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BDA9A" w14:textId="77777777" w:rsidR="00291390" w:rsidRDefault="009F02A7">
      <w:pPr>
        <w:tabs>
          <w:tab w:val="right" w:pos="9270"/>
        </w:tabs>
      </w:pPr>
      <w:r>
        <w:rPr>
          <w:b/>
        </w:rPr>
        <w:t>Outline</w:t>
      </w:r>
      <w:r>
        <w:rPr>
          <w:b/>
        </w:rPr>
        <w:tab/>
      </w:r>
      <w:r w:rsidR="00EA27F5">
        <w:rPr>
          <w:b/>
        </w:rPr>
        <w:t xml:space="preserve"> of Opening Section</w:t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9.23.15</w:t>
      </w:r>
    </w:p>
    <w:p w14:paraId="106E0B68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8B856DE" w14:textId="77777777" w:rsidR="00016E75" w:rsidRPr="00016E75" w:rsidRDefault="00016E75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16E75">
        <w:rPr>
          <w:color w:val="FF0000"/>
        </w:rPr>
        <w:t xml:space="preserve">5.16.16 an early outline of early sections. </w:t>
      </w:r>
    </w:p>
    <w:p w14:paraId="02E9646F" w14:textId="77777777" w:rsidR="00016E75" w:rsidRDefault="00016E75">
      <w:pPr>
        <w:tabs>
          <w:tab w:val="left" w:pos="7200"/>
          <w:tab w:val="left" w:pos="7920"/>
          <w:tab w:val="right" w:pos="9270"/>
        </w:tabs>
      </w:pPr>
    </w:p>
    <w:p w14:paraId="4EBEAB5F" w14:textId="77777777" w:rsidR="009F02A7" w:rsidRDefault="009F02A7" w:rsidP="009F02A7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b w:val="0"/>
          <w:noProof/>
          <w:webHidden/>
        </w:rPr>
        <w:fldChar w:fldCharType="begin"/>
      </w:r>
      <w:r>
        <w:rPr>
          <w:b w:val="0"/>
          <w:noProof/>
          <w:webHidden/>
        </w:rPr>
        <w:instrText xml:space="preserve"> TOC \o "1-5" \h \z \u </w:instrText>
      </w:r>
      <w:r>
        <w:rPr>
          <w:b w:val="0"/>
          <w:noProof/>
          <w:webHidden/>
        </w:rPr>
        <w:fldChar w:fldCharType="separate"/>
      </w:r>
      <w:hyperlink w:anchor="_Toc430718989" w:history="1">
        <w:r w:rsidRPr="00711244">
          <w:rPr>
            <w:rStyle w:val="Hyperlink"/>
            <w:noProof/>
          </w:rPr>
          <w:t>1. The Tensor Product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_Toc430718989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3C14C6F" w14:textId="77777777" w:rsidR="009F02A7" w:rsidRDefault="009F02A7" w:rsidP="009F02A7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0718990" w:history="1">
        <w:r w:rsidRPr="00711244">
          <w:rPr>
            <w:rStyle w:val="Hyperlink"/>
            <w:noProof/>
          </w:rPr>
          <w:t>1.1 The Tensor Product as a Quotient Space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_Toc430718990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99DFE8A" w14:textId="77777777" w:rsidR="009F02A7" w:rsidRDefault="009F02A7" w:rsidP="009F02A7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0718991" w:history="1">
        <w:r w:rsidRPr="00711244">
          <w:rPr>
            <w:rStyle w:val="Hyperlink"/>
            <w:noProof/>
          </w:rPr>
          <w:t>1.2 The Tensor Product in Category Theory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_Toc430718991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D3AC129" w14:textId="77777777" w:rsidR="009F02A7" w:rsidRDefault="009F02A7" w:rsidP="009F02A7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0718992" w:history="1">
        <w:r w:rsidRPr="00711244">
          <w:rPr>
            <w:rStyle w:val="Hyperlink"/>
            <w:noProof/>
          </w:rPr>
          <w:t>1.3 Outer Products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_Toc430718992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211113E" w14:textId="77777777" w:rsidR="009F02A7" w:rsidRDefault="009F02A7" w:rsidP="009F02A7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0718993" w:history="1">
        <w:r w:rsidRPr="00711244">
          <w:rPr>
            <w:rStyle w:val="Hyperlink"/>
            <w:noProof/>
          </w:rPr>
          <w:t>1.4 Tensor products of the form V</w:t>
        </w:r>
        <w:r w:rsidRPr="00711244">
          <w:rPr>
            <w:rStyle w:val="Hyperlink"/>
            <w:noProof/>
          </w:rPr>
          <w:sym w:font="Symbol" w:char="F0C4"/>
        </w:r>
        <w:r w:rsidRPr="00711244">
          <w:rPr>
            <w:rStyle w:val="Hyperlink"/>
            <w:noProof/>
          </w:rPr>
          <w:t>V</w:t>
        </w:r>
        <w:r w:rsidRPr="00711244">
          <w:rPr>
            <w:rStyle w:val="Hyperlink"/>
            <w:noProof/>
          </w:rPr>
          <w:sym w:font="Symbol" w:char="F0C4"/>
        </w:r>
        <w:r w:rsidRPr="00711244">
          <w:rPr>
            <w:rStyle w:val="Hyperlink"/>
            <w:noProof/>
          </w:rPr>
          <w:t>...</w:t>
        </w:r>
        <w:r w:rsidRPr="00711244">
          <w:rPr>
            <w:rStyle w:val="Hyperlink"/>
            <w:noProof/>
          </w:rPr>
          <w:sym w:font="Symbol" w:char="F0C4"/>
        </w:r>
        <w:r w:rsidRPr="00711244">
          <w:rPr>
            <w:rStyle w:val="Hyperlink"/>
            <w:noProof/>
          </w:rPr>
          <w:t>V :  The Tensor Algebra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_Toc430718993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3CF5F14" w14:textId="77777777" w:rsidR="009F02A7" w:rsidRDefault="009F02A7" w:rsidP="009F02A7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0718994" w:history="1">
        <w:r w:rsidRPr="00711244">
          <w:rPr>
            <w:rStyle w:val="Hyperlink"/>
            <w:noProof/>
          </w:rPr>
          <w:t>1.5 Kronecker Products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_Toc430718994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657F36CA" w14:textId="77777777" w:rsidR="00291390" w:rsidRDefault="009F02A7" w:rsidP="009F02A7">
      <w:pPr>
        <w:rPr>
          <w:b/>
          <w:noProof/>
          <w:webHidden/>
        </w:rPr>
      </w:pPr>
      <w:r>
        <w:rPr>
          <w:b/>
          <w:noProof/>
          <w:webHidden/>
        </w:rPr>
        <w:fldChar w:fldCharType="end"/>
      </w:r>
    </w:p>
    <w:p w14:paraId="5C65C9E2" w14:textId="77777777" w:rsidR="009F02A7" w:rsidRPr="00EA27F5" w:rsidRDefault="009F02A7" w:rsidP="009F02A7">
      <w:pPr>
        <w:rPr>
          <w:b/>
          <w:webHidden/>
        </w:rPr>
      </w:pPr>
      <w:r w:rsidRPr="00EA27F5">
        <w:rPr>
          <w:b/>
          <w:webHidden/>
        </w:rPr>
        <w:t>Opening text</w:t>
      </w:r>
    </w:p>
    <w:p w14:paraId="47FECF86" w14:textId="77777777" w:rsidR="009F02A7" w:rsidRDefault="009F02A7" w:rsidP="009F02A7">
      <w:pPr>
        <w:rPr>
          <w:webHidden/>
        </w:rPr>
      </w:pPr>
      <w:r>
        <w:rPr>
          <w:webHidden/>
        </w:rPr>
        <w:tab/>
        <w:t>nomenclature tensor product versus direct product</w:t>
      </w:r>
    </w:p>
    <w:p w14:paraId="156C1B27" w14:textId="77777777" w:rsidR="009F02A7" w:rsidRPr="009F02A7" w:rsidRDefault="009F02A7" w:rsidP="009F02A7">
      <w:pPr>
        <w:rPr>
          <w:webHidden/>
        </w:rPr>
      </w:pPr>
      <w:r>
        <w:rPr>
          <w:webHidden/>
        </w:rPr>
        <w:tab/>
      </w:r>
    </w:p>
    <w:p w14:paraId="6F5A67FA" w14:textId="77777777" w:rsidR="009F02A7" w:rsidRPr="00616C68" w:rsidRDefault="009F02A7" w:rsidP="009F02A7">
      <w:pPr>
        <w:pStyle w:val="Heading3"/>
      </w:pPr>
      <w:bookmarkStart w:id="0" w:name="_Toc430718900"/>
      <w:bookmarkStart w:id="1" w:name="_Toc430718930"/>
      <w:bookmarkStart w:id="2" w:name="_Toc430718953"/>
      <w:bookmarkStart w:id="3" w:name="_Toc430718990"/>
      <w:r w:rsidRPr="00616C68">
        <w:t xml:space="preserve">1.1 </w:t>
      </w:r>
      <w:r>
        <w:t xml:space="preserve">The </w:t>
      </w:r>
      <w:r w:rsidRPr="00616C68">
        <w:t>Ten</w:t>
      </w:r>
      <w:r>
        <w:t>sor Product as a Quotient Space</w:t>
      </w:r>
      <w:bookmarkEnd w:id="0"/>
      <w:bookmarkEnd w:id="1"/>
      <w:bookmarkEnd w:id="2"/>
      <w:bookmarkEnd w:id="3"/>
      <w:r w:rsidRPr="00616C68">
        <w:t xml:space="preserve"> </w:t>
      </w:r>
    </w:p>
    <w:p w14:paraId="7A53E697" w14:textId="77777777" w:rsidR="009F02A7" w:rsidRDefault="009F02A7" w:rsidP="009F02A7">
      <w:r>
        <w:tab/>
      </w:r>
      <w:r w:rsidRPr="0027387C">
        <w:rPr>
          <w:u w:val="single"/>
        </w:rPr>
        <w:t>Cartesian product</w:t>
      </w:r>
      <w:r>
        <w:t xml:space="preserve"> </w:t>
      </w:r>
      <w:proofErr w:type="spellStart"/>
      <w:r>
        <w:t>VxW</w:t>
      </w:r>
      <w:proofErr w:type="spellEnd"/>
    </w:p>
    <w:p w14:paraId="7FC229F6" w14:textId="77777777" w:rsidR="009F02A7" w:rsidRDefault="0027387C" w:rsidP="009F02A7">
      <w:r>
        <w:tab/>
      </w:r>
      <w:r w:rsidRPr="0027387C">
        <w:rPr>
          <w:u w:val="single"/>
        </w:rPr>
        <w:t>F(</w:t>
      </w:r>
      <w:proofErr w:type="spellStart"/>
      <w:r w:rsidRPr="0027387C">
        <w:rPr>
          <w:u w:val="single"/>
        </w:rPr>
        <w:t>VxW</w:t>
      </w:r>
      <w:proofErr w:type="spellEnd"/>
      <w:r w:rsidRPr="0027387C">
        <w:rPr>
          <w:u w:val="single"/>
        </w:rPr>
        <w:t>) space</w:t>
      </w:r>
      <w:r w:rsidR="009F02A7">
        <w:t xml:space="preserve"> (not called free vector space)</w:t>
      </w:r>
      <w:r w:rsidR="00EA27F5">
        <w:t>, pure and mixed elements</w:t>
      </w:r>
    </w:p>
    <w:p w14:paraId="56D0ACFD" w14:textId="77777777" w:rsidR="009F02A7" w:rsidRDefault="009F02A7" w:rsidP="009F02A7">
      <w:r>
        <w:tab/>
      </w:r>
      <w:r w:rsidRPr="0027387C">
        <w:rPr>
          <w:u w:val="single"/>
        </w:rPr>
        <w:t>equivalence relations</w:t>
      </w:r>
      <w:r>
        <w:t xml:space="preserve"> / </w:t>
      </w:r>
      <w:r w:rsidRPr="0027387C">
        <w:rPr>
          <w:u w:val="single"/>
        </w:rPr>
        <w:t>classes</w:t>
      </w:r>
      <w:r>
        <w:t xml:space="preserve"> in space N</w:t>
      </w:r>
    </w:p>
    <w:p w14:paraId="1E895209" w14:textId="77777777" w:rsidR="009F02A7" w:rsidRPr="00DE44E3" w:rsidRDefault="009F02A7" w:rsidP="009F02A7">
      <w:r>
        <w:tab/>
        <w:t>V</w:t>
      </w:r>
      <w:r>
        <w:sym w:font="Symbol" w:char="F0C4"/>
      </w:r>
      <w:r>
        <w:t>W ≡ F(</w:t>
      </w:r>
      <w:proofErr w:type="spellStart"/>
      <w:r>
        <w:t>VxW</w:t>
      </w:r>
      <w:proofErr w:type="spellEnd"/>
      <w:r>
        <w:t>)/N</w:t>
      </w:r>
      <w:r w:rsidR="0027387C">
        <w:t xml:space="preserve"> = the </w:t>
      </w:r>
      <w:r w:rsidR="0027387C" w:rsidRPr="0027387C">
        <w:rPr>
          <w:u w:val="single"/>
        </w:rPr>
        <w:t>quotient idea</w:t>
      </w:r>
      <w:r w:rsidR="00DE44E3">
        <w:tab/>
      </w:r>
      <w:r w:rsidR="00DE44E3">
        <w:tab/>
      </w:r>
      <w:r w:rsidR="00DE44E3">
        <w:tab/>
      </w:r>
      <w:r w:rsidR="00DE44E3">
        <w:tab/>
        <w:t>***</w:t>
      </w:r>
    </w:p>
    <w:p w14:paraId="151CDADF" w14:textId="77777777" w:rsidR="009F02A7" w:rsidRDefault="009F02A7" w:rsidP="009F02A7">
      <w:r>
        <w:tab/>
        <w:t xml:space="preserve">the </w:t>
      </w:r>
      <w:r w:rsidRPr="0027387C">
        <w:rPr>
          <w:u w:val="single"/>
        </w:rPr>
        <w:t>end result</w:t>
      </w:r>
      <w:r>
        <w:t xml:space="preserve">  (practical meaning of V</w:t>
      </w:r>
      <w:r>
        <w:sym w:font="Symbol" w:char="F0C4"/>
      </w:r>
      <w:r>
        <w:t>W)</w:t>
      </w:r>
      <w:r w:rsidR="00DE44E3">
        <w:tab/>
      </w:r>
      <w:r w:rsidR="00DE44E3">
        <w:tab/>
      </w:r>
      <w:r w:rsidR="00DE44E3">
        <w:tab/>
      </w:r>
      <w:r w:rsidR="00DE44E3">
        <w:tab/>
        <w:t>***</w:t>
      </w:r>
    </w:p>
    <w:p w14:paraId="0F0547F3" w14:textId="77777777" w:rsidR="009F02A7" w:rsidRPr="00DE44E3" w:rsidRDefault="009F02A7" w:rsidP="009F02A7">
      <w:r>
        <w:tab/>
        <w:t xml:space="preserve">the </w:t>
      </w:r>
      <w:r w:rsidRPr="0027387C">
        <w:rPr>
          <w:u w:val="single"/>
        </w:rPr>
        <w:sym w:font="Symbol" w:char="F0C4"/>
      </w:r>
      <w:r w:rsidRPr="0027387C">
        <w:rPr>
          <w:u w:val="single"/>
        </w:rPr>
        <w:t xml:space="preserve"> rules</w:t>
      </w:r>
      <w:r>
        <w:t xml:space="preserve"> are bilinear, similar to </w:t>
      </w:r>
      <w:r w:rsidRPr="0027387C">
        <w:rPr>
          <w:u w:val="single"/>
        </w:rPr>
        <w:t>bilinear functions</w:t>
      </w:r>
      <w:r w:rsidR="00DE44E3">
        <w:tab/>
      </w:r>
      <w:r w:rsidR="00DE44E3">
        <w:tab/>
      </w:r>
      <w:r w:rsidR="00DE44E3">
        <w:tab/>
        <w:t>***</w:t>
      </w:r>
    </w:p>
    <w:p w14:paraId="58A5EBD3" w14:textId="77777777" w:rsidR="009F02A7" w:rsidRPr="00DE44E3" w:rsidRDefault="009F02A7" w:rsidP="009F02A7">
      <w:r>
        <w:tab/>
      </w:r>
      <w:r w:rsidR="0027387C" w:rsidRPr="0027387C">
        <w:rPr>
          <w:u w:val="single"/>
        </w:rPr>
        <w:t>basis</w:t>
      </w:r>
      <w:r w:rsidR="0027387C">
        <w:t xml:space="preserve"> and </w:t>
      </w:r>
      <w:r w:rsidRPr="0027387C">
        <w:rPr>
          <w:u w:val="single"/>
        </w:rPr>
        <w:t>general linear combinations</w:t>
      </w:r>
      <w:r>
        <w:t xml:space="preserve"> versus pure elements in V</w:t>
      </w:r>
      <w:r>
        <w:sym w:font="Symbol" w:char="F0C4"/>
      </w:r>
      <w:r>
        <w:t>W</w:t>
      </w:r>
      <w:r w:rsidR="00DE44E3">
        <w:tab/>
        <w:t>***</w:t>
      </w:r>
    </w:p>
    <w:p w14:paraId="7054E07B" w14:textId="77777777" w:rsidR="0027387C" w:rsidRPr="00DE44E3" w:rsidRDefault="0027387C" w:rsidP="009F02A7">
      <w:r>
        <w:tab/>
      </w:r>
      <w:r w:rsidRPr="0027387C">
        <w:rPr>
          <w:u w:val="single"/>
        </w:rPr>
        <w:t>vector versus tensor</w:t>
      </w:r>
      <w:r>
        <w:t xml:space="preserve">. </w:t>
      </w:r>
      <w:r w:rsidR="00DE44E3">
        <w:tab/>
      </w:r>
      <w:r w:rsidR="00DE44E3">
        <w:tab/>
      </w:r>
      <w:r w:rsidR="00DE44E3">
        <w:tab/>
      </w:r>
      <w:r w:rsidR="00DE44E3">
        <w:tab/>
      </w:r>
      <w:r w:rsidR="00DE44E3">
        <w:tab/>
      </w:r>
      <w:r w:rsidR="00DE44E3">
        <w:tab/>
        <w:t>***</w:t>
      </w:r>
    </w:p>
    <w:p w14:paraId="0334BEEE" w14:textId="77777777" w:rsidR="009F02A7" w:rsidRDefault="009F02A7" w:rsidP="009F02A7">
      <w:r>
        <w:tab/>
      </w:r>
      <w:r w:rsidRPr="0027387C">
        <w:rPr>
          <w:u w:val="single"/>
        </w:rPr>
        <w:t>product</w:t>
      </w:r>
      <w:r>
        <w:t xml:space="preserve"> of dimensions </w:t>
      </w:r>
      <w:r w:rsidRPr="0027387C">
        <w:rPr>
          <w:u w:val="single"/>
        </w:rPr>
        <w:t>rule</w:t>
      </w:r>
    </w:p>
    <w:p w14:paraId="198D67D6" w14:textId="77777777" w:rsidR="009F02A7" w:rsidRPr="00DE44E3" w:rsidRDefault="009F02A7" w:rsidP="009F02A7">
      <w:r>
        <w:tab/>
        <w:t>F(</w:t>
      </w:r>
      <w:proofErr w:type="spellStart"/>
      <w:r>
        <w:t>VxWx</w:t>
      </w:r>
      <w:proofErr w:type="spellEnd"/>
      <w:r>
        <w:t>...</w:t>
      </w:r>
      <w:proofErr w:type="spellStart"/>
      <w:r>
        <w:t>xZ</w:t>
      </w:r>
      <w:proofErr w:type="spellEnd"/>
      <w:r>
        <w:t>)/N  = V</w:t>
      </w:r>
      <w:r>
        <w:sym w:font="Symbol" w:char="F0C4"/>
      </w:r>
      <w:r>
        <w:t>W</w:t>
      </w:r>
      <w:r>
        <w:sym w:font="Symbol" w:char="F0C4"/>
      </w:r>
      <w:r>
        <w:t>...</w:t>
      </w:r>
      <w:r>
        <w:sym w:font="Symbol" w:char="F0C4"/>
      </w:r>
      <w:r>
        <w:t xml:space="preserve">Z  and </w:t>
      </w:r>
      <w:r w:rsidRPr="0027387C">
        <w:rPr>
          <w:u w:val="single"/>
        </w:rPr>
        <w:t>k-multilinear</w:t>
      </w:r>
      <w:r w:rsidR="00DE44E3">
        <w:tab/>
      </w:r>
      <w:r w:rsidR="00DE44E3">
        <w:tab/>
      </w:r>
      <w:r w:rsidR="00DE44E3">
        <w:tab/>
        <w:t>***</w:t>
      </w:r>
    </w:p>
    <w:p w14:paraId="60D53923" w14:textId="77777777" w:rsidR="009F02A7" w:rsidRDefault="009F02A7" w:rsidP="009F02A7"/>
    <w:p w14:paraId="6EFDCDA0" w14:textId="77777777" w:rsidR="009F02A7" w:rsidRDefault="009F02A7" w:rsidP="009F02A7">
      <w:pPr>
        <w:pStyle w:val="Heading3"/>
      </w:pPr>
      <w:bookmarkStart w:id="4" w:name="_Toc430718901"/>
      <w:bookmarkStart w:id="5" w:name="_Toc430718931"/>
      <w:bookmarkStart w:id="6" w:name="_Toc430718954"/>
      <w:bookmarkStart w:id="7" w:name="_Toc430718991"/>
      <w:r w:rsidRPr="00616C68">
        <w:t>1.</w:t>
      </w:r>
      <w:r>
        <w:t>2</w:t>
      </w:r>
      <w:r w:rsidRPr="00616C68">
        <w:t xml:space="preserve"> </w:t>
      </w:r>
      <w:r>
        <w:t xml:space="preserve">The </w:t>
      </w:r>
      <w:r w:rsidRPr="00616C68">
        <w:t>Ten</w:t>
      </w:r>
      <w:r>
        <w:t>sor Product in Category Theory</w:t>
      </w:r>
      <w:bookmarkEnd w:id="4"/>
      <w:bookmarkEnd w:id="5"/>
      <w:bookmarkEnd w:id="6"/>
      <w:bookmarkEnd w:id="7"/>
    </w:p>
    <w:p w14:paraId="19C67222" w14:textId="77777777" w:rsidR="009F02A7" w:rsidRDefault="009F02A7" w:rsidP="009F02A7">
      <w:r>
        <w:tab/>
      </w:r>
      <w:r w:rsidRPr="0027387C">
        <w:rPr>
          <w:u w:val="single"/>
        </w:rPr>
        <w:t>category diagrams</w:t>
      </w:r>
      <w:r>
        <w:t xml:space="preserve"> and </w:t>
      </w:r>
      <w:r w:rsidRPr="0027387C">
        <w:rPr>
          <w:u w:val="single"/>
        </w:rPr>
        <w:t>history</w:t>
      </w:r>
      <w:r>
        <w:t xml:space="preserve"> of category theory</w:t>
      </w:r>
    </w:p>
    <w:p w14:paraId="6D153154" w14:textId="77777777" w:rsidR="009F02A7" w:rsidRDefault="009F02A7" w:rsidP="009F02A7">
      <w:r>
        <w:tab/>
      </w:r>
      <w:r w:rsidRPr="0027387C">
        <w:rPr>
          <w:u w:val="single"/>
        </w:rPr>
        <w:t>arrows</w:t>
      </w:r>
      <w:r>
        <w:t xml:space="preserve">, </w:t>
      </w:r>
      <w:r w:rsidRPr="0027387C">
        <w:rPr>
          <w:u w:val="single"/>
        </w:rPr>
        <w:t>morphisms</w:t>
      </w:r>
      <w:r>
        <w:t xml:space="preserve">, </w:t>
      </w:r>
      <w:r w:rsidRPr="0027387C">
        <w:rPr>
          <w:u w:val="single"/>
        </w:rPr>
        <w:t>functors</w:t>
      </w:r>
      <w:r>
        <w:t xml:space="preserve">. </w:t>
      </w:r>
      <w:r w:rsidRPr="0027387C">
        <w:rPr>
          <w:u w:val="single"/>
        </w:rPr>
        <w:t>function composition</w:t>
      </w:r>
      <w:r>
        <w:t xml:space="preserve">. </w:t>
      </w:r>
    </w:p>
    <w:p w14:paraId="61125F72" w14:textId="77777777" w:rsidR="009F02A7" w:rsidRDefault="009F02A7" w:rsidP="009F02A7">
      <w:r>
        <w:tab/>
      </w:r>
      <w:r w:rsidRPr="0027387C">
        <w:rPr>
          <w:u w:val="single"/>
        </w:rPr>
        <w:t>Roman</w:t>
      </w:r>
      <w:r>
        <w:t xml:space="preserve"> reference, and the </w:t>
      </w:r>
      <w:r w:rsidRPr="0027387C">
        <w:rPr>
          <w:u w:val="single"/>
        </w:rPr>
        <w:t>triangle diagram</w:t>
      </w:r>
      <w:r>
        <w:t xml:space="preserve"> must </w:t>
      </w:r>
      <w:r w:rsidRPr="0027387C">
        <w:rPr>
          <w:u w:val="single"/>
        </w:rPr>
        <w:t>commute</w:t>
      </w:r>
    </w:p>
    <w:p w14:paraId="18E4830A" w14:textId="77777777" w:rsidR="009F02A7" w:rsidRDefault="009F02A7" w:rsidP="009F02A7">
      <w:r>
        <w:tab/>
      </w:r>
      <w:r w:rsidRPr="0027387C">
        <w:rPr>
          <w:u w:val="single"/>
        </w:rPr>
        <w:t xml:space="preserve">g factored through f </w:t>
      </w:r>
      <w:r>
        <w:t xml:space="preserve">; </w:t>
      </w:r>
      <w:proofErr w:type="spellStart"/>
      <w:r>
        <w:t>hom</w:t>
      </w:r>
      <w:r>
        <w:rPr>
          <w:rStyle w:val="subscript"/>
        </w:rPr>
        <w:t>F</w:t>
      </w:r>
      <w:proofErr w:type="spellEnd"/>
      <w:r>
        <w:t xml:space="preserve">(V,W; X) and </w:t>
      </w:r>
      <w:r w:rsidRPr="0027387C">
        <w:rPr>
          <w:u w:val="single"/>
        </w:rPr>
        <w:t>homomorphism</w:t>
      </w:r>
    </w:p>
    <w:p w14:paraId="1183DC52" w14:textId="77777777" w:rsidR="009F02A7" w:rsidRDefault="009F02A7" w:rsidP="009F02A7">
      <w:r>
        <w:tab/>
        <w:t xml:space="preserve">construct τ as a </w:t>
      </w:r>
      <w:r w:rsidRPr="0027387C">
        <w:rPr>
          <w:u w:val="single"/>
        </w:rPr>
        <w:t>linear function</w:t>
      </w:r>
    </w:p>
    <w:p w14:paraId="0AA7E66C" w14:textId="77777777" w:rsidR="009F02A7" w:rsidRDefault="009F02A7" w:rsidP="009F02A7">
      <w:r>
        <w:tab/>
        <w:t xml:space="preserve">f and g are then a </w:t>
      </w:r>
      <w:r w:rsidRPr="0027387C">
        <w:rPr>
          <w:u w:val="single"/>
        </w:rPr>
        <w:t>universal pair</w:t>
      </w:r>
      <w:r>
        <w:t xml:space="preserve">, τ a </w:t>
      </w:r>
      <w:r w:rsidRPr="0027387C">
        <w:rPr>
          <w:u w:val="single"/>
        </w:rPr>
        <w:t>mediating morphism</w:t>
      </w:r>
    </w:p>
    <w:p w14:paraId="663F6C4A" w14:textId="77777777" w:rsidR="009F02A7" w:rsidRDefault="009F02A7" w:rsidP="009F02A7">
      <w:r>
        <w:tab/>
        <w:t xml:space="preserve">how the </w:t>
      </w:r>
      <w:r>
        <w:sym w:font="Symbol" w:char="F0C4"/>
      </w:r>
      <w:r>
        <w:t xml:space="preserve"> rules arise in this approach</w:t>
      </w:r>
      <w:r w:rsidR="0027387C">
        <w:t xml:space="preserve">, again we have </w:t>
      </w:r>
      <w:r w:rsidR="0027387C" w:rsidRPr="0027387C">
        <w:rPr>
          <w:u w:val="single"/>
        </w:rPr>
        <w:t>k-multilinear</w:t>
      </w:r>
    </w:p>
    <w:p w14:paraId="2A2A2F6C" w14:textId="77777777" w:rsidR="009F02A7" w:rsidRPr="00DE44E3" w:rsidRDefault="009F02A7" w:rsidP="009F02A7">
      <w:r>
        <w:tab/>
        <w:t>generalization to V</w:t>
      </w:r>
      <w:r>
        <w:sym w:font="Symbol" w:char="F0C4"/>
      </w:r>
      <w:r>
        <w:t>W</w:t>
      </w:r>
      <w:r>
        <w:sym w:font="Symbol" w:char="F0C4"/>
      </w:r>
      <w:r>
        <w:t>...</w:t>
      </w:r>
      <w:r>
        <w:sym w:font="Symbol" w:char="F0C4"/>
      </w:r>
      <w:r>
        <w:t>Z</w:t>
      </w:r>
      <w:r w:rsidR="00EA27F5">
        <w:t xml:space="preserve"> and </w:t>
      </w:r>
      <w:r w:rsidR="00EA27F5" w:rsidRPr="0027387C">
        <w:rPr>
          <w:u w:val="single"/>
        </w:rPr>
        <w:t>Lang</w:t>
      </w:r>
      <w:r w:rsidR="00EA27F5">
        <w:t xml:space="preserve"> reference</w:t>
      </w:r>
      <w:r w:rsidR="00DE44E3">
        <w:tab/>
      </w:r>
      <w:r w:rsidR="00DE44E3">
        <w:tab/>
      </w:r>
      <w:r w:rsidR="00DE44E3">
        <w:tab/>
        <w:t>nada</w:t>
      </w:r>
    </w:p>
    <w:p w14:paraId="2F6A0239" w14:textId="77777777" w:rsidR="009F02A7" w:rsidRDefault="009F02A7" w:rsidP="009F02A7"/>
    <w:p w14:paraId="10E42332" w14:textId="77777777" w:rsidR="009F02A7" w:rsidRDefault="009F02A7" w:rsidP="009F02A7">
      <w:pPr>
        <w:pStyle w:val="Heading3"/>
      </w:pPr>
      <w:bookmarkStart w:id="8" w:name="_Toc430718902"/>
      <w:bookmarkStart w:id="9" w:name="_Toc430718932"/>
      <w:bookmarkStart w:id="10" w:name="_Toc430718955"/>
      <w:bookmarkStart w:id="11" w:name="_Toc430718992"/>
      <w:r w:rsidRPr="00616C68">
        <w:t>1.</w:t>
      </w:r>
      <w:r>
        <w:t>3</w:t>
      </w:r>
      <w:r w:rsidRPr="00616C68">
        <w:t xml:space="preserve"> </w:t>
      </w:r>
      <w:r>
        <w:t>Outer Products</w:t>
      </w:r>
      <w:bookmarkEnd w:id="8"/>
      <w:bookmarkEnd w:id="9"/>
      <w:bookmarkEnd w:id="10"/>
      <w:bookmarkEnd w:id="11"/>
    </w:p>
    <w:p w14:paraId="1B26EA84" w14:textId="77777777" w:rsidR="009F02A7" w:rsidRDefault="009F02A7" w:rsidP="009F02A7">
      <w:r>
        <w:tab/>
        <w:t>summary of the tensor product so far</w:t>
      </w:r>
    </w:p>
    <w:p w14:paraId="3EFF8A04" w14:textId="77777777" w:rsidR="009F02A7" w:rsidRDefault="009F02A7" w:rsidP="009F02A7">
      <w:r>
        <w:tab/>
      </w:r>
      <w:r w:rsidRPr="0027387C">
        <w:rPr>
          <w:u w:val="single"/>
        </w:rPr>
        <w:t>components</w:t>
      </w:r>
      <w:r>
        <w:t xml:space="preserve"> as a "</w:t>
      </w:r>
      <w:r w:rsidR="00EA27F5" w:rsidRPr="0027387C">
        <w:rPr>
          <w:i/>
        </w:rPr>
        <w:t>extension</w:t>
      </w:r>
      <w:r>
        <w:t>" of</w:t>
      </w:r>
      <w:r w:rsidR="00EA27F5">
        <w:t xml:space="preserve"> the</w:t>
      </w:r>
      <w:r>
        <w:t xml:space="preserve"> tensor product, why it works</w:t>
      </w:r>
    </w:p>
    <w:p w14:paraId="6C5EA0E7" w14:textId="77777777" w:rsidR="009F02A7" w:rsidRDefault="009F02A7" w:rsidP="009F02A7">
      <w:r>
        <w:tab/>
        <w:t>expansion of a rank-2 tensor and its components in simple and general basis</w:t>
      </w:r>
      <w:r w:rsidR="00DE44E3">
        <w:tab/>
        <w:t>***</w:t>
      </w:r>
    </w:p>
    <w:p w14:paraId="054FBBE0" w14:textId="77777777" w:rsidR="009F02A7" w:rsidRDefault="009F02A7" w:rsidP="009F02A7">
      <w:pPr>
        <w:rPr>
          <w:rStyle w:val="subscript"/>
        </w:rPr>
      </w:pPr>
      <w:r>
        <w:tab/>
        <w:t xml:space="preserve">how state things in </w:t>
      </w:r>
      <w:r w:rsidRPr="00DE44E3">
        <w:rPr>
          <w:u w:val="single"/>
        </w:rPr>
        <w:t>covariant notation</w:t>
      </w:r>
      <w:r>
        <w:t xml:space="preserve"> such as e</w:t>
      </w:r>
      <w:r>
        <w:rPr>
          <w:rStyle w:val="superscript"/>
        </w:rPr>
        <w:t>n</w:t>
      </w:r>
      <w:r>
        <w:t xml:space="preserve"> and e</w:t>
      </w:r>
      <w:r>
        <w:rPr>
          <w:rStyle w:val="subscript"/>
        </w:rPr>
        <w:t xml:space="preserve">n </w:t>
      </w:r>
    </w:p>
    <w:p w14:paraId="5EE740E3" w14:textId="77777777" w:rsidR="009F02A7" w:rsidRDefault="009F02A7" w:rsidP="009F02A7">
      <w:r>
        <w:rPr>
          <w:rStyle w:val="subscript"/>
        </w:rPr>
        <w:tab/>
      </w:r>
      <w:r>
        <w:t>outer product of 3 vectors, then of k vectors</w:t>
      </w:r>
    </w:p>
    <w:p w14:paraId="68B12D5D" w14:textId="77777777" w:rsidR="009F02A7" w:rsidRDefault="009F02A7" w:rsidP="009F02A7"/>
    <w:p w14:paraId="70262E03" w14:textId="77777777" w:rsidR="009F02A7" w:rsidRPr="00BA6FB9" w:rsidRDefault="009F02A7" w:rsidP="009F02A7">
      <w:pPr>
        <w:pStyle w:val="Heading3"/>
      </w:pPr>
      <w:bookmarkStart w:id="12" w:name="_Toc430718903"/>
      <w:bookmarkStart w:id="13" w:name="_Toc430718933"/>
      <w:bookmarkStart w:id="14" w:name="_Toc430718956"/>
      <w:bookmarkStart w:id="15" w:name="_Toc430718993"/>
      <w:r w:rsidRPr="00616C68">
        <w:t>1</w:t>
      </w:r>
      <w:r>
        <w:t>.4</w:t>
      </w:r>
      <w:r w:rsidRPr="00616C68">
        <w:t xml:space="preserve"> </w:t>
      </w:r>
      <w:r>
        <w:t>Tensor products of the form V</w:t>
      </w:r>
      <w:r>
        <w:sym w:font="Symbol" w:char="F0C4"/>
      </w:r>
      <w:r>
        <w:t>V</w:t>
      </w:r>
      <w:r>
        <w:sym w:font="Symbol" w:char="F0C4"/>
      </w:r>
      <w:r>
        <w:t>...</w:t>
      </w:r>
      <w:r>
        <w:sym w:font="Symbol" w:char="F0C4"/>
      </w:r>
      <w:r>
        <w:t>V :  The Tensor Algebra</w:t>
      </w:r>
      <w:bookmarkEnd w:id="12"/>
      <w:bookmarkEnd w:id="13"/>
      <w:bookmarkEnd w:id="14"/>
      <w:bookmarkEnd w:id="15"/>
    </w:p>
    <w:p w14:paraId="03C01225" w14:textId="77777777" w:rsidR="009F02A7" w:rsidRDefault="009F02A7" w:rsidP="009F02A7">
      <w:r>
        <w:tab/>
        <w:t xml:space="preserve">interest now is in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 </w:t>
      </w:r>
    </w:p>
    <w:p w14:paraId="7A84BC07" w14:textId="77777777" w:rsidR="009F02A7" w:rsidRDefault="009F02A7" w:rsidP="009F02A7">
      <w:r>
        <w:lastRenderedPageBreak/>
        <w:tab/>
        <w:t>meanings of the word "tensor"</w:t>
      </w:r>
    </w:p>
    <w:p w14:paraId="512E4749" w14:textId="77777777" w:rsidR="009F02A7" w:rsidRDefault="009F02A7" w:rsidP="009F02A7">
      <w:r>
        <w:tab/>
        <w:t>not all tensors can be written as outer products</w:t>
      </w:r>
    </w:p>
    <w:p w14:paraId="7771A757" w14:textId="77777777" w:rsidR="009F02A7" w:rsidRDefault="009F02A7" w:rsidP="009F02A7">
      <w:r>
        <w:tab/>
        <w:t>tensor product of two rank-2 tensors makes a rank-4 tensor</w:t>
      </w:r>
    </w:p>
    <w:p w14:paraId="5E2D9D0E" w14:textId="77777777" w:rsidR="009F02A7" w:rsidRDefault="009F02A7" w:rsidP="009F02A7">
      <w:r>
        <w:tab/>
        <w:t>special comma notation mentioned in passing</w:t>
      </w:r>
    </w:p>
    <w:p w14:paraId="16EF0405" w14:textId="77777777" w:rsidR="009F02A7" w:rsidRDefault="009F02A7" w:rsidP="009F02A7">
      <w:r>
        <w:tab/>
        <w:t>other examples of outer products</w:t>
      </w:r>
    </w:p>
    <w:p w14:paraId="6A79F6CD" w14:textId="77777777" w:rsidR="009F02A7" w:rsidRDefault="009F02A7" w:rsidP="009F02A7">
      <w:r>
        <w:tab/>
        <w:t>the general tensor with multiindex notation components</w:t>
      </w:r>
    </w:p>
    <w:p w14:paraId="63FDFF25" w14:textId="77777777" w:rsidR="009F02A7" w:rsidRDefault="009F02A7" w:rsidP="009F02A7">
      <w:r>
        <w:tab/>
        <w:t>direct sum concept</w:t>
      </w:r>
    </w:p>
    <w:p w14:paraId="22322521" w14:textId="77777777" w:rsidR="009F02A7" w:rsidRDefault="009F02A7" w:rsidP="009F02A7">
      <w:r>
        <w:tab/>
        <w:t>the tensor algebra with its "mixed" elements of mixed grades</w:t>
      </w:r>
    </w:p>
    <w:p w14:paraId="78C73209" w14:textId="77777777" w:rsidR="009F02A7" w:rsidRDefault="009F02A7" w:rsidP="009F02A7">
      <w:r>
        <w:tab/>
        <w:t>graded algebra explained</w:t>
      </w:r>
    </w:p>
    <w:p w14:paraId="0CD77550" w14:textId="77777777" w:rsidR="009F02A7" w:rsidRPr="009F02A7" w:rsidRDefault="009F02A7" w:rsidP="009F02A7">
      <w:r>
        <w:tab/>
        <w:t xml:space="preserve">rank rule for </w:t>
      </w:r>
      <w:r>
        <w:sym w:font="Symbol" w:char="F0C4"/>
      </w:r>
      <w:r>
        <w:t xml:space="preserve"> of two mixed tensors in T</w:t>
      </w:r>
    </w:p>
    <w:p w14:paraId="40BC4339" w14:textId="77777777" w:rsidR="009F02A7" w:rsidRDefault="009F02A7" w:rsidP="009F02A7"/>
    <w:p w14:paraId="116BAE49" w14:textId="77777777" w:rsidR="009F02A7" w:rsidRDefault="009F02A7" w:rsidP="009F02A7">
      <w:pPr>
        <w:pStyle w:val="Heading3"/>
      </w:pPr>
      <w:bookmarkStart w:id="16" w:name="_Toc430718934"/>
      <w:bookmarkStart w:id="17" w:name="_Toc430718957"/>
      <w:bookmarkStart w:id="18" w:name="_Toc430718994"/>
      <w:r>
        <w:t>1.5 Kronecker Products</w:t>
      </w:r>
      <w:bookmarkEnd w:id="16"/>
      <w:bookmarkEnd w:id="17"/>
      <w:bookmarkEnd w:id="18"/>
    </w:p>
    <w:p w14:paraId="6B09F26B" w14:textId="77777777" w:rsidR="009F02A7" w:rsidRDefault="009F02A7" w:rsidP="009F02A7">
      <w:r>
        <w:tab/>
        <w:t>two operators S and T and their spaces and non-square matrices</w:t>
      </w:r>
    </w:p>
    <w:p w14:paraId="77A5F325" w14:textId="77777777" w:rsidR="009F02A7" w:rsidRDefault="009F02A7" w:rsidP="009F02A7">
      <w:r>
        <w:tab/>
        <w:t>rule for (S</w:t>
      </w:r>
      <w:r>
        <w:sym w:font="Symbol" w:char="F0C4"/>
      </w:r>
      <w:r>
        <w:t>T)(v</w:t>
      </w:r>
      <w:r>
        <w:sym w:font="Symbol" w:char="F0C4"/>
      </w:r>
      <w:r>
        <w:t>w) makes this be a bilinear thing</w:t>
      </w:r>
    </w:p>
    <w:p w14:paraId="346DD172" w14:textId="77777777" w:rsidR="009F02A7" w:rsidRDefault="009F02A7" w:rsidP="009F02A7">
      <w:r>
        <w:tab/>
        <w:t>exercise computing (S</w:t>
      </w:r>
      <w:r>
        <w:sym w:font="Symbol" w:char="F0C4"/>
      </w:r>
      <w:r>
        <w:t>T) acting on a general rank-2 tensor</w:t>
      </w:r>
    </w:p>
    <w:p w14:paraId="7408D7C1" w14:textId="77777777" w:rsidR="009F02A7" w:rsidRDefault="009F02A7" w:rsidP="009F02A7">
      <w:r>
        <w:tab/>
        <w:t xml:space="preserve">the comma notation object </w:t>
      </w:r>
      <w:r w:rsidRPr="00B20DA8">
        <w:rPr>
          <w:noProof/>
        </w:rPr>
        <w:t xml:space="preserve"> (S</w:t>
      </w:r>
      <w:r w:rsidRPr="00B20DA8">
        <w:rPr>
          <w:noProof/>
        </w:rPr>
        <w:sym w:font="Symbol" w:char="F0C4"/>
      </w:r>
      <w:r w:rsidRPr="00B20DA8">
        <w:rPr>
          <w:noProof/>
        </w:rPr>
        <w:t>T)</w:t>
      </w:r>
      <w:r w:rsidRPr="00B20DA8">
        <w:rPr>
          <w:rStyle w:val="subscript"/>
          <w:noProof/>
        </w:rPr>
        <w:t>ii',jj'</w:t>
      </w:r>
      <w:r>
        <w:t xml:space="preserve"> really just rank-4 tensor</w:t>
      </w:r>
    </w:p>
    <w:p w14:paraId="124A030C" w14:textId="77777777" w:rsidR="009F02A7" w:rsidRPr="009F02A7" w:rsidRDefault="009F02A7" w:rsidP="009F02A7">
      <w:r>
        <w:tab/>
        <w:t>arranging  as (x</w:t>
      </w:r>
      <w:r>
        <w:sym w:font="Symbol" w:char="F0C4"/>
      </w:r>
      <w:r>
        <w:t>y)</w:t>
      </w:r>
      <w:r>
        <w:rPr>
          <w:rStyle w:val="subscript"/>
        </w:rPr>
        <w:t>ii'</w:t>
      </w:r>
      <w:r>
        <w:t xml:space="preserve">  =  </w:t>
      </w:r>
      <w:proofErr w:type="spellStart"/>
      <w:r>
        <w:t>Σ</w:t>
      </w:r>
      <w:r>
        <w:rPr>
          <w:rStyle w:val="subscript"/>
        </w:rPr>
        <w:t>jj</w:t>
      </w:r>
      <w:proofErr w:type="spellEnd"/>
      <w:r>
        <w:rPr>
          <w:rStyle w:val="subscript"/>
        </w:rPr>
        <w:t>'</w:t>
      </w:r>
      <w:r>
        <w:t xml:space="preserve"> (S</w:t>
      </w:r>
      <w:r>
        <w:sym w:font="Symbol" w:char="F0C4"/>
      </w:r>
      <w:r>
        <w:t>T)</w:t>
      </w:r>
      <w:proofErr w:type="spellStart"/>
      <w:r>
        <w:rPr>
          <w:rStyle w:val="subscript"/>
        </w:rPr>
        <w:t>ii',jj</w:t>
      </w:r>
      <w:proofErr w:type="spellEnd"/>
      <w:r>
        <w:rPr>
          <w:rStyle w:val="subscript"/>
        </w:rPr>
        <w:t>'</w:t>
      </w:r>
      <w:r>
        <w:t xml:space="preserve"> (v</w:t>
      </w:r>
      <w:r>
        <w:sym w:font="Symbol" w:char="F0C4"/>
      </w:r>
      <w:r>
        <w:t>w)</w:t>
      </w:r>
      <w:proofErr w:type="spellStart"/>
      <w:r>
        <w:rPr>
          <w:rStyle w:val="subscript"/>
        </w:rPr>
        <w:t>jj</w:t>
      </w:r>
      <w:proofErr w:type="spellEnd"/>
      <w:r>
        <w:rPr>
          <w:rStyle w:val="subscript"/>
        </w:rPr>
        <w:t>'</w:t>
      </w:r>
    </w:p>
    <w:p w14:paraId="3C63A79F" w14:textId="77777777" w:rsidR="009F02A7" w:rsidRDefault="009F02A7" w:rsidP="009F02A7">
      <w:r>
        <w:tab/>
        <w:t xml:space="preserve">then arranging as </w:t>
      </w:r>
      <w:proofErr w:type="spellStart"/>
      <w:r>
        <w:t>q'</w:t>
      </w:r>
      <w:r>
        <w:rPr>
          <w:rStyle w:val="subscript"/>
        </w:rPr>
        <w:t>r</w:t>
      </w:r>
      <w:proofErr w:type="spellEnd"/>
      <w:r>
        <w:t xml:space="preserve">  = </w:t>
      </w:r>
      <w:proofErr w:type="spellStart"/>
      <w:r>
        <w:t>Σ</w:t>
      </w:r>
      <w:r>
        <w:rPr>
          <w:rStyle w:val="subscript"/>
        </w:rPr>
        <w:t>s</w:t>
      </w:r>
      <w:proofErr w:type="spellEnd"/>
      <w:r>
        <w:rPr>
          <w:rStyle w:val="subscript"/>
        </w:rPr>
        <w:t xml:space="preserve"> </w:t>
      </w:r>
      <w:proofErr w:type="spellStart"/>
      <w:r>
        <w:t>M</w:t>
      </w:r>
      <w:r>
        <w:rPr>
          <w:rStyle w:val="subscript"/>
        </w:rPr>
        <w:t>rs</w:t>
      </w:r>
      <w:proofErr w:type="spellEnd"/>
      <w:r>
        <w:t xml:space="preserve"> </w:t>
      </w:r>
      <w:proofErr w:type="spellStart"/>
      <w:r>
        <w:t>q</w:t>
      </w:r>
      <w:r>
        <w:rPr>
          <w:rStyle w:val="subscript"/>
        </w:rPr>
        <w:t>s</w:t>
      </w:r>
      <w:proofErr w:type="spellEnd"/>
      <w:r>
        <w:rPr>
          <w:rStyle w:val="subscript"/>
        </w:rPr>
        <w:t xml:space="preserve"> </w:t>
      </w:r>
    </w:p>
    <w:p w14:paraId="56224472" w14:textId="77777777" w:rsidR="009F02A7" w:rsidRDefault="009F02A7" w:rsidP="009F02A7">
      <w:r>
        <w:tab/>
        <w:t>M is the Kronecker product written symbolically as M = S</w:t>
      </w:r>
      <w:r>
        <w:sym w:font="Symbol" w:char="F0C4"/>
      </w:r>
      <w:r>
        <w:t xml:space="preserve">T. </w:t>
      </w:r>
    </w:p>
    <w:p w14:paraId="7BA8A067" w14:textId="77777777" w:rsidR="009F02A7" w:rsidRDefault="009F02A7" w:rsidP="009F02A7">
      <w:r>
        <w:tab/>
        <w:t>two examples given, using simple Maple code</w:t>
      </w:r>
    </w:p>
    <w:p w14:paraId="0F1E8B34" w14:textId="77777777" w:rsidR="005E4AD4" w:rsidRDefault="005E4AD4" w:rsidP="009F02A7"/>
    <w:p w14:paraId="21CF0011" w14:textId="77777777" w:rsidR="005E4AD4" w:rsidRDefault="005E4AD4" w:rsidP="005E4AD4">
      <w:pPr>
        <w:pStyle w:val="Heading3"/>
      </w:pPr>
      <w:bookmarkStart w:id="19" w:name="_Toc431044966"/>
      <w:bookmarkStart w:id="20" w:name="_Toc431044996"/>
      <w:bookmarkStart w:id="21" w:name="_Toc431045027"/>
      <w:bookmarkStart w:id="22" w:name="_Toc431045057"/>
      <w:bookmarkStart w:id="23" w:name="_Toc431045088"/>
      <w:bookmarkStart w:id="24" w:name="_Toc431045119"/>
      <w:bookmarkStart w:id="25" w:name="_Toc431045150"/>
      <w:r>
        <w:t>2.1 The tensor product of 2 vectors.</w:t>
      </w:r>
      <w:bookmarkEnd w:id="19"/>
      <w:bookmarkEnd w:id="20"/>
      <w:bookmarkEnd w:id="21"/>
      <w:bookmarkEnd w:id="22"/>
      <w:bookmarkEnd w:id="23"/>
      <w:bookmarkEnd w:id="24"/>
      <w:bookmarkEnd w:id="25"/>
      <w:r>
        <w:t xml:space="preserve"> </w:t>
      </w:r>
    </w:p>
    <w:p w14:paraId="1D424C2B" w14:textId="77777777" w:rsidR="005E4AD4" w:rsidRDefault="005E4AD4" w:rsidP="005E4AD4">
      <w:r>
        <w:tab/>
        <w:t>statement of basis functions</w:t>
      </w:r>
    </w:p>
    <w:p w14:paraId="1370C5BF" w14:textId="77777777" w:rsidR="005E4AD4" w:rsidRDefault="005E4AD4" w:rsidP="005E4AD4">
      <w:r>
        <w:tab/>
        <w:t>discussion of basis functions: orthogonal and orthonormal without using dot product</w:t>
      </w:r>
    </w:p>
    <w:p w14:paraId="685EE5BC" w14:textId="77777777" w:rsidR="005E4AD4" w:rsidRDefault="005E4AD4" w:rsidP="005E4AD4">
      <w:r>
        <w:tab/>
        <w:t xml:space="preserve">outer product revisited, </w:t>
      </w:r>
      <w:proofErr w:type="spellStart"/>
      <w:r>
        <w:t>nmatrix</w:t>
      </w:r>
      <w:proofErr w:type="spellEnd"/>
      <w:r>
        <w:t xml:space="preserve"> notation</w:t>
      </w:r>
    </w:p>
    <w:p w14:paraId="1BA043BA" w14:textId="77777777" w:rsidR="005E4AD4" w:rsidRDefault="005E4AD4" w:rsidP="005E4AD4">
      <w:r>
        <w:tab/>
        <w:t>inner product stated but not called inner product</w:t>
      </w:r>
    </w:p>
    <w:p w14:paraId="6E52F5A8" w14:textId="77777777" w:rsidR="005E4AD4" w:rsidRDefault="005E4AD4" w:rsidP="005E4AD4">
      <w:r>
        <w:tab/>
        <w:t>tensor product revisited</w:t>
      </w:r>
    </w:p>
    <w:p w14:paraId="7FA72BFB" w14:textId="77777777" w:rsidR="005E4AD4" w:rsidRDefault="005E4AD4" w:rsidP="005E4AD4">
      <w:r>
        <w:tab/>
        <w:t xml:space="preserve">the </w:t>
      </w:r>
      <w:r>
        <w:sym w:font="Symbol" w:char="F0C4"/>
      </w:r>
      <w:r>
        <w:t xml:space="preserve"> rules stated both ways</w:t>
      </w:r>
    </w:p>
    <w:p w14:paraId="4B4F496C" w14:textId="77777777" w:rsidR="005E4AD4" w:rsidRDefault="005E4AD4" w:rsidP="005E4AD4">
      <w:r>
        <w:tab/>
        <w:t xml:space="preserve">the wrong rules! </w:t>
      </w:r>
    </w:p>
    <w:p w14:paraId="3BC09D36" w14:textId="77777777" w:rsidR="005E4AD4" w:rsidRDefault="005E4AD4" w:rsidP="005E4AD4">
      <w:r>
        <w:tab/>
        <w:t xml:space="preserve">General element T with </w:t>
      </w:r>
      <w:proofErr w:type="spellStart"/>
      <w:r>
        <w:t>F</w:t>
      </w:r>
      <w:r>
        <w:rPr>
          <w:rStyle w:val="subscript"/>
        </w:rPr>
        <w:t>ij</w:t>
      </w:r>
      <w:r>
        <w:t>coefficients</w:t>
      </w:r>
      <w:proofErr w:type="spellEnd"/>
    </w:p>
    <w:p w14:paraId="675BE673" w14:textId="77777777" w:rsidR="005E4AD4" w:rsidRDefault="005E4AD4" w:rsidP="005E4AD4">
      <w:r>
        <w:tab/>
        <w:t>word tensor, and examples with rotation matrices</w:t>
      </w:r>
    </w:p>
    <w:p w14:paraId="4BA4AEB5" w14:textId="77777777" w:rsidR="005E4AD4" w:rsidRDefault="005E4AD4" w:rsidP="005E4AD4">
      <w:pPr>
        <w:rPr>
          <w:rStyle w:val="subscript"/>
        </w:rPr>
      </w:pPr>
      <w:r>
        <w:tab/>
        <w:t xml:space="preserve">contravariant and covariant forms with special </w:t>
      </w:r>
      <w:proofErr w:type="spellStart"/>
      <w:r>
        <w:t>e</w:t>
      </w:r>
      <w:r>
        <w:rPr>
          <w:rStyle w:val="subscript"/>
        </w:rPr>
        <w:t>i</w:t>
      </w:r>
      <w:proofErr w:type="spellEnd"/>
    </w:p>
    <w:p w14:paraId="07CF22EF" w14:textId="77777777" w:rsidR="005E4AD4" w:rsidRDefault="005E4AD4" w:rsidP="005E4AD4">
      <w:pPr>
        <w:rPr>
          <w:rStyle w:val="subscript"/>
        </w:rPr>
      </w:pPr>
    </w:p>
    <w:p w14:paraId="307BE1BF" w14:textId="77777777" w:rsidR="005E4AD4" w:rsidRDefault="005E4AD4" w:rsidP="005E4AD4">
      <w:pPr>
        <w:pStyle w:val="Heading3"/>
      </w:pPr>
      <w:bookmarkStart w:id="26" w:name="_Toc431044997"/>
      <w:bookmarkStart w:id="27" w:name="_Toc431045028"/>
      <w:bookmarkStart w:id="28" w:name="_Toc431045058"/>
      <w:bookmarkStart w:id="29" w:name="_Toc431045089"/>
      <w:bookmarkStart w:id="30" w:name="_Toc431045120"/>
      <w:bookmarkStart w:id="31" w:name="_Toc431045151"/>
      <w:r>
        <w:t>2.2 The tensor product of 2 dual vectors.</w:t>
      </w:r>
      <w:bookmarkEnd w:id="26"/>
      <w:bookmarkEnd w:id="27"/>
      <w:bookmarkEnd w:id="28"/>
      <w:bookmarkEnd w:id="29"/>
      <w:bookmarkEnd w:id="30"/>
      <w:bookmarkEnd w:id="31"/>
      <w:r>
        <w:t xml:space="preserve"> </w:t>
      </w:r>
    </w:p>
    <w:p w14:paraId="1B903BB3" w14:textId="77777777" w:rsidR="005E4AD4" w:rsidRDefault="005E4AD4" w:rsidP="005E4AD4">
      <w:r>
        <w:tab/>
        <w:t>statement of basis for V* and W*</w:t>
      </w:r>
    </w:p>
    <w:p w14:paraId="074EF74E" w14:textId="77777777" w:rsidR="005E4AD4" w:rsidRPr="00A3057C" w:rsidRDefault="005E4AD4" w:rsidP="005E4AD4">
      <w:pPr>
        <w:tabs>
          <w:tab w:val="left" w:pos="7200"/>
          <w:tab w:val="left" w:pos="7920"/>
          <w:tab w:val="right" w:pos="9270"/>
        </w:tabs>
      </w:pPr>
      <w:r>
        <w:tab/>
        <w:t xml:space="preserve">introduction of the </w:t>
      </w:r>
      <w:proofErr w:type="spellStart"/>
      <w:r>
        <w:t>q</w:t>
      </w:r>
      <w:r>
        <w:rPr>
          <w:rStyle w:val="subscript"/>
        </w:rPr>
        <w:t>i</w:t>
      </w:r>
      <w:proofErr w:type="spellEnd"/>
      <w:r>
        <w:t xml:space="preserve"> vectors, and derivation that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(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) = </w:t>
      </w:r>
      <w:proofErr w:type="spellStart"/>
      <w:r>
        <w:t>q</w:t>
      </w:r>
      <w:r>
        <w:rPr>
          <w:rStyle w:val="subscript"/>
        </w:rPr>
        <w:t>i</w:t>
      </w:r>
      <w:r>
        <w:rPr>
          <w:rStyle w:val="superscript"/>
        </w:rPr>
        <w:t>T</w:t>
      </w:r>
      <w:r>
        <w:t>e</w:t>
      </w:r>
      <w:r>
        <w:rPr>
          <w:rStyle w:val="subscript"/>
        </w:rPr>
        <w:t>j</w:t>
      </w:r>
      <w:proofErr w:type="spellEnd"/>
      <w:r>
        <w:t xml:space="preserve"> = </w:t>
      </w:r>
      <w:proofErr w:type="spellStart"/>
      <w:r>
        <w:t>δ</w:t>
      </w:r>
      <w:r>
        <w:rPr>
          <w:rStyle w:val="subscript"/>
        </w:rPr>
        <w:t>i,j</w:t>
      </w:r>
      <w:proofErr w:type="spellEnd"/>
      <w:r>
        <w:t xml:space="preserve"> .</w:t>
      </w:r>
    </w:p>
    <w:p w14:paraId="7B72246E" w14:textId="77777777" w:rsidR="005E4AD4" w:rsidRDefault="005E4AD4" w:rsidP="005E4AD4">
      <w:r>
        <w:tab/>
        <w:t>statement of general linear functionals in V* and W*</w:t>
      </w:r>
    </w:p>
    <w:p w14:paraId="64EC7988" w14:textId="77777777" w:rsidR="005E4AD4" w:rsidRDefault="005E4AD4" w:rsidP="005E4AD4">
      <w:r>
        <w:tab/>
        <w:t>evaluation of α(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) as </w:t>
      </w:r>
      <w:proofErr w:type="spellStart"/>
      <w:r>
        <w:t>α</w:t>
      </w:r>
      <w:r>
        <w:rPr>
          <w:rStyle w:val="subscript"/>
        </w:rPr>
        <w:t>i</w:t>
      </w:r>
      <w:proofErr w:type="spellEnd"/>
    </w:p>
    <w:p w14:paraId="5EFF540F" w14:textId="77777777" w:rsidR="005E4AD4" w:rsidRDefault="005E4AD4" w:rsidP="005E4AD4">
      <w:r>
        <w:tab/>
        <w:t xml:space="preserve">first mention of the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λ'</w:t>
      </w:r>
      <w:r>
        <w:rPr>
          <w:rStyle w:val="subscript"/>
        </w:rPr>
        <w:t>j</w:t>
      </w:r>
      <w:proofErr w:type="spellEnd"/>
      <w:r>
        <w:t xml:space="preserve"> basis, and its mapping</w:t>
      </w:r>
    </w:p>
    <w:p w14:paraId="0448B4BF" w14:textId="77777777" w:rsidR="005E4AD4" w:rsidRDefault="005E4AD4" w:rsidP="005E4AD4">
      <w:r>
        <w:tab/>
        <w:t>the function 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λ'</w:t>
      </w:r>
      <w:r>
        <w:rPr>
          <w:rStyle w:val="subscript"/>
        </w:rPr>
        <w:t>j</w:t>
      </w:r>
      <w:proofErr w:type="spellEnd"/>
      <w:r>
        <w:t>)(</w:t>
      </w:r>
      <w:proofErr w:type="spellStart"/>
      <w:r>
        <w:t>v,w</w:t>
      </w:r>
      <w:proofErr w:type="spellEnd"/>
      <w:r>
        <w:t>) introduced, show it is bilinear</w:t>
      </w:r>
    </w:p>
    <w:p w14:paraId="744AA913" w14:textId="77777777" w:rsidR="005E4AD4" w:rsidRDefault="005E4AD4" w:rsidP="005E4AD4">
      <w:r>
        <w:tab/>
        <w:t xml:space="preserve">the </w:t>
      </w:r>
      <w:r>
        <w:sym w:font="Symbol" w:char="F0C4"/>
      </w:r>
      <w:r>
        <w:t xml:space="preserve"> rules for V*</w:t>
      </w:r>
      <w:r>
        <w:sym w:font="Symbol" w:char="F0C4"/>
      </w:r>
      <w:r>
        <w:t>W*</w:t>
      </w:r>
    </w:p>
    <w:p w14:paraId="6F4525C0" w14:textId="77777777" w:rsidR="005E4AD4" w:rsidRDefault="005E4AD4" w:rsidP="005E4AD4">
      <w:r>
        <w:tab/>
        <w:t xml:space="preserve">general element </w:t>
      </w:r>
      <w:r w:rsidRPr="008D4CE0">
        <w:rPr>
          <w:rFonts w:ascii="Script MT Bold" w:hAnsi="Script MT Bold"/>
        </w:rPr>
        <w:t>T</w:t>
      </w:r>
      <w:r>
        <w:t xml:space="preserve"> with </w:t>
      </w:r>
      <w:proofErr w:type="spellStart"/>
      <w:r>
        <w:rPr>
          <w:rFonts w:ascii="Script MT Bold" w:hAnsi="Script MT Bold"/>
        </w:rPr>
        <w:t>F</w:t>
      </w:r>
      <w:r>
        <w:rPr>
          <w:rStyle w:val="subscript"/>
        </w:rPr>
        <w:t>ij</w:t>
      </w:r>
      <w:proofErr w:type="spellEnd"/>
      <w:r>
        <w:t xml:space="preserve"> coefficients</w:t>
      </w:r>
    </w:p>
    <w:p w14:paraId="4AC62DA9" w14:textId="77777777" w:rsidR="005E4AD4" w:rsidRDefault="005E4AD4" w:rsidP="005E4AD4">
      <w:r>
        <w:tab/>
        <w:t>function form of same expansion</w:t>
      </w:r>
    </w:p>
    <w:p w14:paraId="2FD2906D" w14:textId="77777777" w:rsidR="005E4AD4" w:rsidRDefault="005E4AD4" w:rsidP="005E4AD4">
      <w:r>
        <w:tab/>
        <w:t xml:space="preserve">fact that </w:t>
      </w:r>
      <w:r w:rsidRPr="008D4CE0">
        <w:rPr>
          <w:rFonts w:ascii="Script MT Bold" w:hAnsi="Script MT Bold"/>
        </w:rPr>
        <w:t>T</w:t>
      </w:r>
      <w:r>
        <w:t>(</w:t>
      </w:r>
      <w:proofErr w:type="spellStart"/>
      <w:r>
        <w:t>e</w:t>
      </w:r>
      <w:r>
        <w:rPr>
          <w:rStyle w:val="subscript"/>
        </w:rPr>
        <w:t>i</w:t>
      </w:r>
      <w:r>
        <w:t>,e'</w:t>
      </w:r>
      <w:r>
        <w:rPr>
          <w:rStyle w:val="subscript"/>
        </w:rPr>
        <w:t>j</w:t>
      </w:r>
      <w:proofErr w:type="spellEnd"/>
      <w:r>
        <w:t xml:space="preserve">) =  </w:t>
      </w:r>
      <w:proofErr w:type="spellStart"/>
      <w:r>
        <w:rPr>
          <w:rFonts w:ascii="Script MT Bold" w:hAnsi="Script MT Bold"/>
        </w:rPr>
        <w:t>F</w:t>
      </w:r>
      <w:r>
        <w:rPr>
          <w:rStyle w:val="subscript"/>
        </w:rPr>
        <w:t>ij</w:t>
      </w:r>
      <w:proofErr w:type="spellEnd"/>
    </w:p>
    <w:p w14:paraId="3BFB6BE2" w14:textId="77777777" w:rsidR="005E4AD4" w:rsidRDefault="005E4AD4" w:rsidP="005E4AD4">
      <w:r>
        <w:lastRenderedPageBreak/>
        <w:tab/>
        <w:t xml:space="preserve">α </w:t>
      </w:r>
      <w:r>
        <w:sym w:font="Symbol" w:char="F0C4"/>
      </w:r>
      <w:r>
        <w:t xml:space="preserve"> β  and (α </w:t>
      </w:r>
      <w:r>
        <w:sym w:font="Symbol" w:char="F0C4"/>
      </w:r>
      <w:r>
        <w:t xml:space="preserve"> β)(</w:t>
      </w:r>
      <w:proofErr w:type="spellStart"/>
      <w:r>
        <w:t>v,w</w:t>
      </w:r>
      <w:proofErr w:type="spellEnd"/>
      <w:r>
        <w:t xml:space="preserve">) and  (α </w:t>
      </w:r>
      <w:r>
        <w:sym w:font="Symbol" w:char="F0C4"/>
      </w:r>
      <w:r>
        <w:t xml:space="preserve"> β)(</w:t>
      </w:r>
      <w:proofErr w:type="spellStart"/>
      <w:r>
        <w:t>e</w:t>
      </w:r>
      <w:r>
        <w:rPr>
          <w:rStyle w:val="subscript"/>
        </w:rPr>
        <w:t>i</w:t>
      </w:r>
      <w:r>
        <w:t>,e'</w:t>
      </w:r>
      <w:r>
        <w:rPr>
          <w:rStyle w:val="subscript"/>
        </w:rPr>
        <w:t>j</w:t>
      </w:r>
      <w:proofErr w:type="spellEnd"/>
      <w:r>
        <w:t>)  = α(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 β(</w:t>
      </w:r>
      <w:proofErr w:type="spellStart"/>
      <w:r>
        <w:t>e'</w:t>
      </w:r>
      <w:r>
        <w:rPr>
          <w:rStyle w:val="subscript"/>
        </w:rPr>
        <w:t>j</w:t>
      </w:r>
      <w:proofErr w:type="spellEnd"/>
      <w:r>
        <w:t xml:space="preserve">)  = </w:t>
      </w:r>
      <w:proofErr w:type="spellStart"/>
      <w:r>
        <w:t>α</w:t>
      </w:r>
      <w:r>
        <w:rPr>
          <w:rStyle w:val="subscript"/>
        </w:rPr>
        <w:t>i</w:t>
      </w:r>
      <w:r>
        <w:t>β</w:t>
      </w:r>
      <w:r>
        <w:rPr>
          <w:rStyle w:val="subscript"/>
        </w:rPr>
        <w:t>j</w:t>
      </w:r>
      <w:proofErr w:type="spellEnd"/>
    </w:p>
    <w:p w14:paraId="37667F1D" w14:textId="77777777" w:rsidR="005E4AD4" w:rsidRDefault="005E4AD4" w:rsidP="005E4AD4">
      <w:r>
        <w:tab/>
        <w:t xml:space="preserve">restate several results for the case W = V. </w:t>
      </w:r>
    </w:p>
    <w:p w14:paraId="72275658" w14:textId="77777777" w:rsidR="005E4AD4" w:rsidRDefault="005E4AD4" w:rsidP="005E4AD4">
      <w:r>
        <w:tab/>
        <w:t xml:space="preserve">comment on the "components" of </w:t>
      </w:r>
      <w:r w:rsidRPr="008D4CE0">
        <w:rPr>
          <w:rFonts w:ascii="Script MT Bold" w:hAnsi="Script MT Bold"/>
        </w:rPr>
        <w:t>T</w:t>
      </w:r>
    </w:p>
    <w:p w14:paraId="6A2873DD" w14:textId="77777777" w:rsidR="005E4AD4" w:rsidRDefault="005E4AD4" w:rsidP="005E4AD4">
      <w:r>
        <w:tab/>
        <w:t>a final Fact stated</w:t>
      </w:r>
    </w:p>
    <w:p w14:paraId="2CF1D5E7" w14:textId="77777777" w:rsidR="00DB1053" w:rsidRDefault="00DB1053" w:rsidP="005E4AD4"/>
    <w:p w14:paraId="54A7D8FB" w14:textId="77777777" w:rsidR="00DB1053" w:rsidRDefault="00DB1053" w:rsidP="00DB1053">
      <w:pPr>
        <w:pStyle w:val="Heading3"/>
      </w:pPr>
      <w:bookmarkStart w:id="32" w:name="_Toc431044591"/>
      <w:bookmarkStart w:id="33" w:name="_Toc431044627"/>
      <w:bookmarkStart w:id="34" w:name="_Toc431044968"/>
      <w:bookmarkStart w:id="35" w:name="_Toc431044998"/>
      <w:bookmarkStart w:id="36" w:name="_Toc431045029"/>
      <w:bookmarkStart w:id="37" w:name="_Toc431045059"/>
      <w:bookmarkStart w:id="38" w:name="_Toc431045090"/>
      <w:bookmarkStart w:id="39" w:name="_Toc431045121"/>
      <w:bookmarkStart w:id="40" w:name="_Toc431045152"/>
      <w:r>
        <w:t>2.3 The wedge product of 2 vectors</w:t>
      </w:r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</w:p>
    <w:p w14:paraId="463BFBC3" w14:textId="77777777" w:rsidR="00DB1053" w:rsidRPr="00DB1053" w:rsidRDefault="00DB1053" w:rsidP="00DB1053">
      <w:pPr>
        <w:rPr>
          <w:rStyle w:val="superscript"/>
        </w:rPr>
      </w:pPr>
      <w:r>
        <w:tab/>
        <w:t>(a) definition of wedge and about L</w:t>
      </w:r>
      <w:r>
        <w:rPr>
          <w:rStyle w:val="superscript"/>
        </w:rPr>
        <w:t>2</w:t>
      </w:r>
    </w:p>
    <w:p w14:paraId="063634DF" w14:textId="77777777" w:rsidR="00DB1053" w:rsidRDefault="00DB1053" w:rsidP="005E4AD4">
      <w:r>
        <w:tab/>
      </w:r>
      <w:r>
        <w:tab/>
        <w:t>definition a ^ b  ≡  a</w:t>
      </w:r>
      <w:r>
        <w:sym w:font="Symbol" w:char="F0C4"/>
      </w:r>
      <w:r>
        <w:t>b -  b</w:t>
      </w:r>
      <w:r>
        <w:sym w:font="Symbol" w:char="F0C4"/>
      </w:r>
      <w:r>
        <w:t>a and simple derived rules</w:t>
      </w:r>
    </w:p>
    <w:p w14:paraId="6896F7FF" w14:textId="77777777" w:rsidR="00DB1053" w:rsidRDefault="00DB1053" w:rsidP="005E4AD4">
      <w:r>
        <w:tab/>
      </w:r>
      <w:r>
        <w:tab/>
        <w:t xml:space="preserve">statement of the </w:t>
      </w:r>
      <w:r w:rsidR="00C77687">
        <w:t xml:space="preserve">^ </w:t>
      </w:r>
      <w:r>
        <w:t xml:space="preserve"> rules with some derivation</w:t>
      </w:r>
    </w:p>
    <w:p w14:paraId="02B4D931" w14:textId="77777777" w:rsidR="00DB1053" w:rsidRDefault="00DB1053" w:rsidP="00DB1053">
      <w:r>
        <w:tab/>
      </w:r>
      <w:r>
        <w:tab/>
      </w:r>
      <w:r w:rsidR="00C77687">
        <w:t>g</w:t>
      </w:r>
      <w:r>
        <w:t xml:space="preserve">eneral element T with </w:t>
      </w:r>
      <w:proofErr w:type="spellStart"/>
      <w:r>
        <w:t>F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r>
        <w:t>coefficients</w:t>
      </w:r>
    </w:p>
    <w:p w14:paraId="6EFCE153" w14:textId="77777777" w:rsidR="00DB1053" w:rsidRDefault="00DB1053" w:rsidP="00DB1053">
      <w:r>
        <w:tab/>
      </w:r>
      <w:r>
        <w:tab/>
        <w:t xml:space="preserve">example with </w:t>
      </w:r>
      <w:proofErr w:type="spellStart"/>
      <w:r>
        <w:t>F</w:t>
      </w:r>
      <w:r>
        <w:rPr>
          <w:rStyle w:val="subscript"/>
        </w:rPr>
        <w:t>ij</w:t>
      </w:r>
      <w:proofErr w:type="spellEnd"/>
      <w:r>
        <w:t xml:space="preserve"> = </w:t>
      </w:r>
      <w:proofErr w:type="spellStart"/>
      <w:r>
        <w:t>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proofErr w:type="spellEnd"/>
    </w:p>
    <w:p w14:paraId="765D13A7" w14:textId="77777777" w:rsidR="00DB1053" w:rsidRDefault="00DB1053" w:rsidP="00DB1053">
      <w:r>
        <w:tab/>
      </w:r>
      <w:r>
        <w:tab/>
        <w:t>partition of the basis functions into two sets</w:t>
      </w:r>
    </w:p>
    <w:p w14:paraId="6BC7F12A" w14:textId="77777777" w:rsidR="00DB1053" w:rsidRDefault="00DB1053" w:rsidP="00DB1053">
      <w:r>
        <w:tab/>
        <w:t>(b) how big is L</w:t>
      </w:r>
      <w:r>
        <w:rPr>
          <w:rStyle w:val="superscript"/>
        </w:rPr>
        <w:t>2</w:t>
      </w:r>
      <w:r>
        <w:t xml:space="preserve"> compared to V</w:t>
      </w:r>
      <w:r>
        <w:rPr>
          <w:rStyle w:val="superscript"/>
        </w:rPr>
        <w:t>2</w:t>
      </w:r>
      <w:r>
        <w:t>?</w:t>
      </w:r>
    </w:p>
    <w:p w14:paraId="707BD011" w14:textId="77777777" w:rsidR="00DB1053" w:rsidRDefault="00DB1053" w:rsidP="00DB1053">
      <w:r>
        <w:tab/>
      </w:r>
      <w:r>
        <w:tab/>
        <w:t xml:space="preserve">show T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ij</w:t>
      </w:r>
      <w:proofErr w:type="spellEnd"/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)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</w:t>
      </w:r>
      <w:proofErr w:type="spellStart"/>
      <w:r>
        <w:t>A</w:t>
      </w:r>
      <w:r>
        <w:rPr>
          <w:rStyle w:val="subscript"/>
        </w:rPr>
        <w:t>ij</w:t>
      </w:r>
      <w:proofErr w:type="spellEnd"/>
      <w:r>
        <w:t xml:space="preserve"> 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</w:p>
    <w:p w14:paraId="58EA0719" w14:textId="77777777" w:rsidR="00DB1053" w:rsidRDefault="00DB1053" w:rsidP="00DB1053">
      <w:pPr>
        <w:rPr>
          <w:rStyle w:val="superscript"/>
        </w:rPr>
      </w:pPr>
      <w:r>
        <w:tab/>
      </w:r>
      <w:r>
        <w:tab/>
        <w:t>counting the elements of L</w:t>
      </w:r>
      <w:r>
        <w:rPr>
          <w:rStyle w:val="superscript"/>
        </w:rPr>
        <w:t>2</w:t>
      </w:r>
      <w:r>
        <w:t xml:space="preserve"> and V</w:t>
      </w:r>
      <w:r>
        <w:rPr>
          <w:rStyle w:val="superscript"/>
        </w:rPr>
        <w:t>2</w:t>
      </w:r>
    </w:p>
    <w:p w14:paraId="251F2BB7" w14:textId="77777777" w:rsidR="00DB1053" w:rsidRPr="00DB1053" w:rsidRDefault="00DB1053" w:rsidP="00DB1053">
      <w:r>
        <w:tab/>
      </w:r>
      <w:r>
        <w:tab/>
        <w:t>statement of ratio of element counts, and alternate derivation</w:t>
      </w:r>
    </w:p>
    <w:p w14:paraId="37DCD8F5" w14:textId="77777777" w:rsidR="00DB1053" w:rsidRPr="00DB1053" w:rsidRDefault="00DB1053" w:rsidP="00DB1053">
      <w:pPr>
        <w:tabs>
          <w:tab w:val="left" w:pos="7200"/>
          <w:tab w:val="left" w:pos="7920"/>
          <w:tab w:val="right" w:pos="9270"/>
        </w:tabs>
      </w:pPr>
      <w:r w:rsidRPr="00DB1053">
        <w:tab/>
        <w:t xml:space="preserve">(c) Wedge products and determinants:  the geometry connection. </w:t>
      </w:r>
    </w:p>
    <w:p w14:paraId="2E7C01CD" w14:textId="77777777" w:rsidR="00DB1053" w:rsidRDefault="00DB1053" w:rsidP="005E4AD4">
      <w:r>
        <w:tab/>
      </w:r>
      <w:r>
        <w:tab/>
        <w:t xml:space="preserve">write </w:t>
      </w:r>
      <w:proofErr w:type="spellStart"/>
      <w:r>
        <w:t>a^b</w:t>
      </w:r>
      <w:proofErr w:type="spellEnd"/>
      <w:r>
        <w:t xml:space="preserve"> as a determinant with </w:t>
      </w:r>
      <w:proofErr w:type="spellStart"/>
      <w:r>
        <w:t>i</w:t>
      </w:r>
      <w:proofErr w:type="spellEnd"/>
      <w:r>
        <w:t>&lt;j summation</w:t>
      </w:r>
    </w:p>
    <w:p w14:paraId="665DE44C" w14:textId="77777777" w:rsidR="00DB1053" w:rsidRDefault="00DB1053" w:rsidP="005E4AD4">
      <w:r>
        <w:tab/>
      </w:r>
      <w:r>
        <w:tab/>
        <w:t>graphic showing what the determinants are</w:t>
      </w:r>
    </w:p>
    <w:p w14:paraId="3B0C14BF" w14:textId="77777777" w:rsidR="00DB1053" w:rsidRDefault="00DB1053" w:rsidP="005E4AD4">
      <w:r>
        <w:tab/>
      </w:r>
      <w:r>
        <w:tab/>
        <w:t>two geometric connections</w:t>
      </w:r>
    </w:p>
    <w:p w14:paraId="5984B4C2" w14:textId="77777777" w:rsidR="00DB1053" w:rsidRDefault="00DB1053" w:rsidP="005E4AD4">
      <w:r>
        <w:tab/>
      </w:r>
      <w:r>
        <w:tab/>
        <w:t>the Hodge duality and the cross product connection</w:t>
      </w:r>
    </w:p>
    <w:p w14:paraId="53175A5B" w14:textId="77777777" w:rsidR="00DB1053" w:rsidRDefault="00DB1053" w:rsidP="005E4AD4"/>
    <w:p w14:paraId="41F233C5" w14:textId="77777777" w:rsidR="00DB1053" w:rsidRDefault="00DB1053" w:rsidP="00DB1053">
      <w:pPr>
        <w:pStyle w:val="Heading3"/>
      </w:pPr>
      <w:bookmarkStart w:id="41" w:name="_Toc431044628"/>
      <w:bookmarkStart w:id="42" w:name="_Toc431044969"/>
      <w:bookmarkStart w:id="43" w:name="_Toc431044999"/>
      <w:bookmarkStart w:id="44" w:name="_Toc431045030"/>
      <w:bookmarkStart w:id="45" w:name="_Toc431045060"/>
      <w:bookmarkStart w:id="46" w:name="_Toc431045091"/>
      <w:bookmarkStart w:id="47" w:name="_Toc431045122"/>
      <w:bookmarkStart w:id="48" w:name="_Toc431045153"/>
      <w:r>
        <w:t>2.4 The wedge product of 2 dual vectors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</w:p>
    <w:p w14:paraId="03B8D6D3" w14:textId="77777777" w:rsidR="00C77687" w:rsidRDefault="00C77687" w:rsidP="00C77687">
      <w:r>
        <w:tab/>
      </w:r>
      <w:r>
        <w:tab/>
        <w:t>same definition, but uses α and β as vectors</w:t>
      </w:r>
    </w:p>
    <w:p w14:paraId="6516105A" w14:textId="77777777" w:rsidR="00C77687" w:rsidRPr="00C77687" w:rsidRDefault="00C77687" w:rsidP="00C77687">
      <w:r>
        <w:tab/>
      </w:r>
      <w:r>
        <w:tab/>
        <w:t>the ^ rules restated</w:t>
      </w:r>
    </w:p>
    <w:p w14:paraId="1A7E3346" w14:textId="77777777" w:rsidR="00DB1053" w:rsidRPr="00DB1053" w:rsidRDefault="00C77687" w:rsidP="005E4AD4">
      <w:r>
        <w:tab/>
      </w:r>
      <w:r>
        <w:tab/>
        <w:t xml:space="preserve">general element </w:t>
      </w:r>
      <w:r w:rsidRPr="008D4CE0">
        <w:rPr>
          <w:rFonts w:ascii="Script MT Bold" w:hAnsi="Script MT Bold"/>
        </w:rPr>
        <w:t>T</w:t>
      </w:r>
      <w:r>
        <w:t xml:space="preserve"> with </w:t>
      </w:r>
      <w:proofErr w:type="spellStart"/>
      <w:r w:rsidRPr="00277197">
        <w:rPr>
          <w:rFonts w:ascii="Script MT Bold" w:hAnsi="Script MT Bold"/>
        </w:rPr>
        <w:t>F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r>
        <w:t>coefficients</w:t>
      </w:r>
    </w:p>
    <w:p w14:paraId="7681D174" w14:textId="77777777" w:rsidR="00C77687" w:rsidRDefault="00C77687" w:rsidP="00C77687">
      <w:r>
        <w:tab/>
      </w:r>
      <w:r>
        <w:tab/>
        <w:t xml:space="preserve">example with </w:t>
      </w:r>
      <w:proofErr w:type="spellStart"/>
      <w:r w:rsidRPr="00277197">
        <w:rPr>
          <w:rFonts w:ascii="Script MT Bold" w:hAnsi="Script MT Bold"/>
        </w:rPr>
        <w:t>F</w:t>
      </w:r>
      <w:r>
        <w:rPr>
          <w:rStyle w:val="subscript"/>
        </w:rPr>
        <w:t>ij</w:t>
      </w:r>
      <w:proofErr w:type="spellEnd"/>
      <w:r>
        <w:t xml:space="preserve"> = </w:t>
      </w:r>
      <w:proofErr w:type="spellStart"/>
      <w:r>
        <w:t>α</w:t>
      </w:r>
      <w:r>
        <w:rPr>
          <w:rStyle w:val="subscript"/>
        </w:rPr>
        <w:t>i</w:t>
      </w:r>
      <w:r>
        <w:t>β</w:t>
      </w:r>
      <w:r>
        <w:rPr>
          <w:rStyle w:val="subscript"/>
        </w:rPr>
        <w:t>j</w:t>
      </w:r>
      <w:proofErr w:type="spellEnd"/>
    </w:p>
    <w:p w14:paraId="6D4D44DA" w14:textId="77777777" w:rsidR="005E4AD4" w:rsidRPr="00C77687" w:rsidRDefault="00C77687" w:rsidP="005E4AD4">
      <w:r>
        <w:tab/>
      </w:r>
      <w:r>
        <w:tab/>
        <w:t xml:space="preserve">show </w:t>
      </w:r>
      <w:r w:rsidRPr="008D4CE0">
        <w:rPr>
          <w:rFonts w:ascii="Script MT Bold" w:hAnsi="Script MT Bold"/>
        </w:rPr>
        <w:t>T</w:t>
      </w:r>
      <w:r>
        <w:t xml:space="preserve"> 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277197">
        <w:rPr>
          <w:rFonts w:ascii="Script MT Bold" w:hAnsi="Script MT Bold"/>
        </w:rPr>
        <w:t>F</w:t>
      </w:r>
      <w:r>
        <w:rPr>
          <w:rStyle w:val="subscript"/>
        </w:rPr>
        <w:t>ij</w:t>
      </w:r>
      <w:proofErr w:type="spellEnd"/>
      <w:r>
        <w:t xml:space="preserve"> 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 xml:space="preserve">)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</w:t>
      </w:r>
      <w:proofErr w:type="spellStart"/>
      <w:r>
        <w:rPr>
          <w:rFonts w:ascii="Script MT Bold" w:hAnsi="Script MT Bold"/>
        </w:rPr>
        <w:t>A</w:t>
      </w:r>
      <w:r>
        <w:rPr>
          <w:rStyle w:val="subscript"/>
        </w:rPr>
        <w:t>ij</w:t>
      </w:r>
      <w:proofErr w:type="spellEnd"/>
      <w:r>
        <w:t xml:space="preserve"> 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)</w:t>
      </w:r>
    </w:p>
    <w:p w14:paraId="485746D2" w14:textId="77777777" w:rsidR="00C77687" w:rsidRDefault="00C77687" w:rsidP="00C77687">
      <w:pPr>
        <w:rPr>
          <w:rStyle w:val="superscript"/>
        </w:rPr>
      </w:pPr>
      <w:r>
        <w:tab/>
      </w:r>
      <w:r>
        <w:tab/>
        <w:t>counting the elements of Λ</w:t>
      </w:r>
      <w:r>
        <w:rPr>
          <w:rStyle w:val="superscript"/>
        </w:rPr>
        <w:t>2</w:t>
      </w:r>
      <w:r>
        <w:t xml:space="preserve"> and V*</w:t>
      </w:r>
      <w:r>
        <w:rPr>
          <w:rStyle w:val="superscript"/>
        </w:rPr>
        <w:t>2</w:t>
      </w:r>
    </w:p>
    <w:p w14:paraId="5744C838" w14:textId="77777777" w:rsidR="005E4AD4" w:rsidRPr="005E4AD4" w:rsidRDefault="005E4AD4" w:rsidP="005E4AD4"/>
    <w:sectPr w:rsidR="005E4AD4" w:rsidRPr="005E4AD4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4C747" w14:textId="77777777" w:rsidR="00742E60" w:rsidRDefault="00742E60">
      <w:r>
        <w:separator/>
      </w:r>
    </w:p>
  </w:endnote>
  <w:endnote w:type="continuationSeparator" w:id="0">
    <w:p w14:paraId="10FE2711" w14:textId="77777777" w:rsidR="00742E60" w:rsidRDefault="00742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A7F18" w14:textId="77777777" w:rsidR="005E4AD4" w:rsidRDefault="005E4AD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16E7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0ACE8" w14:textId="77777777" w:rsidR="00742E60" w:rsidRDefault="00742E60">
      <w:r>
        <w:separator/>
      </w:r>
    </w:p>
  </w:footnote>
  <w:footnote w:type="continuationSeparator" w:id="0">
    <w:p w14:paraId="1CEC89A4" w14:textId="77777777" w:rsidR="00742E60" w:rsidRDefault="00742E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5A67"/>
    <w:rsid w:val="0001344C"/>
    <w:rsid w:val="00016E75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387C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31B4F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AD4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5A67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2E60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9F02A7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77687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1053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E44E3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27F5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EF5900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9CAFA2"/>
  <w15:chartTrackingRefBased/>
  <w15:docId w15:val="{3EB4FA6C-82AC-4EB5-B87A-5D41DF7C7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9F02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889</Words>
  <Characters>4298</Characters>
  <Application>Microsoft Office Word</Application>
  <DocSecurity>4</DocSecurity>
  <Lines>134</Lines>
  <Paragraphs>144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5043</CharactersWithSpaces>
  <SharedDoc>false</SharedDoc>
  <HLinks>
    <vt:vector size="36" baseType="variant">
      <vt:variant>
        <vt:i4>1179708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_Toc430718994</vt:lpwstr>
      </vt:variant>
      <vt:variant>
        <vt:i4>1179708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_Toc430718993</vt:lpwstr>
      </vt:variant>
      <vt:variant>
        <vt:i4>1179708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_Toc430718992</vt:lpwstr>
      </vt:variant>
      <vt:variant>
        <vt:i4>1179708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_Toc430718991</vt:lpwstr>
      </vt:variant>
      <vt:variant>
        <vt:i4>1179708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_Toc430718990</vt:lpwstr>
      </vt:variant>
      <vt:variant>
        <vt:i4>1245244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_Toc430718989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2026-09-06T21:27:00Z</dcterms:created>
  <dcterms:modified xsi:type="dcterms:W3CDTF">2026-09-06T21:27:00Z</dcterms:modified>
</cp:coreProperties>
</file>