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9C74D" w14:textId="77777777" w:rsidR="00291390" w:rsidRDefault="00E304EA">
      <w:pPr>
        <w:tabs>
          <w:tab w:val="right" w:pos="9270"/>
        </w:tabs>
      </w:pPr>
      <w:r>
        <w:rPr>
          <w:b/>
        </w:rPr>
        <w:t xml:space="preserve">How does a tensor function transform? 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11.22.15</w:t>
      </w:r>
    </w:p>
    <w:p w14:paraId="576F91D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E39D0C7" w14:textId="77777777" w:rsidR="00291390" w:rsidRDefault="00E304EA">
      <w:r>
        <w:t>Here is what I first wrote in App C.5:</w:t>
      </w:r>
    </w:p>
    <w:p w14:paraId="3B0B58AE" w14:textId="77777777" w:rsidR="00E304EA" w:rsidRDefault="00E304EA"/>
    <w:p w14:paraId="3D55E4C0" w14:textId="77777777" w:rsidR="00E304EA" w:rsidRDefault="00E304EA">
      <w:r>
        <w:t>_________________________________________________________________</w:t>
      </w:r>
    </w:p>
    <w:p w14:paraId="233575EA" w14:textId="77777777" w:rsidR="00E304EA" w:rsidRDefault="00E304EA"/>
    <w:p w14:paraId="54F95584" w14:textId="77777777" w:rsidR="00E304EA" w:rsidRDefault="00E304EA" w:rsidP="00E304EA">
      <w:r>
        <w:t xml:space="preserve">Under a Chapter 2 transformation from x-space to x'-space, arbitrary basis vectors </w:t>
      </w:r>
      <w:proofErr w:type="spellStart"/>
      <w:r w:rsidRPr="00696627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transform to new basis vectors </w:t>
      </w:r>
      <w:proofErr w:type="spellStart"/>
      <w:r w:rsidRPr="00696627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>
        <w:t xml:space="preserve"> where R is the linearized form of a general transformation </w:t>
      </w:r>
      <w:r w:rsidRPr="00210326">
        <w:rPr>
          <w:b/>
        </w:rPr>
        <w:t>x</w:t>
      </w:r>
      <w:r>
        <w:t xml:space="preserve">' = </w:t>
      </w:r>
      <w:r w:rsidRPr="00210326">
        <w:rPr>
          <w:b/>
        </w:rPr>
        <w:t>F</w:t>
      </w:r>
      <w:r>
        <w:t>(</w:t>
      </w:r>
      <w:r w:rsidRPr="00210326">
        <w:rPr>
          <w:b/>
        </w:rPr>
        <w:t>x</w:t>
      </w:r>
      <w:r>
        <w:t>). We shall interpret this in bra-ket notation to say &lt;</w:t>
      </w:r>
      <w:proofErr w:type="spellStart"/>
      <w:r>
        <w:t>e'</w:t>
      </w:r>
      <w:r>
        <w:rPr>
          <w:rStyle w:val="subscript"/>
        </w:rPr>
        <w:t>i</w:t>
      </w:r>
      <w:proofErr w:type="spellEnd"/>
      <w:r>
        <w:t xml:space="preserve">| 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proofErr w:type="spellEnd"/>
      <w:r>
        <w:t xml:space="preserve"> &lt;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| . Then for a tensor product of the form (C.5.1) one has </w:t>
      </w:r>
    </w:p>
    <w:p w14:paraId="7C529C0A" w14:textId="77777777" w:rsidR="00E304EA" w:rsidRDefault="00E304EA" w:rsidP="00E304EA"/>
    <w:p w14:paraId="08392BD7" w14:textId="77777777" w:rsidR="00E304EA" w:rsidRPr="00696627" w:rsidRDefault="00E304EA" w:rsidP="00E304EA">
      <w:pPr>
        <w:tabs>
          <w:tab w:val="left" w:pos="7200"/>
          <w:tab w:val="left" w:pos="7920"/>
          <w:tab w:val="right" w:pos="9270"/>
        </w:tabs>
      </w:pPr>
      <w:r>
        <w:tab/>
        <w:t xml:space="preserve">&lt; </w:t>
      </w:r>
      <w:proofErr w:type="spellStart"/>
      <w:r>
        <w:t>e'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| 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&lt; </w:t>
      </w:r>
      <w:proofErr w:type="spellStart"/>
      <w: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|  .</w:t>
      </w:r>
      <w:r>
        <w:tab/>
        <w:t xml:space="preserve">    </w:t>
      </w:r>
      <w:r w:rsidRPr="0070363C">
        <w:rPr>
          <w:color w:val="FF0000"/>
        </w:rPr>
        <w:t>&lt;</w:t>
      </w:r>
      <w:proofErr w:type="spellStart"/>
      <w:r w:rsidRPr="0070363C">
        <w:rPr>
          <w:color w:val="FF0000"/>
        </w:rPr>
        <w:t>e'</w:t>
      </w:r>
      <w:r w:rsidRPr="0070363C">
        <w:rPr>
          <w:rStyle w:val="subscript"/>
          <w:color w:val="FF0000"/>
        </w:rPr>
        <w:t>I</w:t>
      </w:r>
      <w:proofErr w:type="spellEnd"/>
      <w:r w:rsidRPr="0070363C">
        <w:rPr>
          <w:color w:val="FF0000"/>
        </w:rPr>
        <w:t>| = R</w:t>
      </w:r>
      <w:r w:rsidRPr="0070363C">
        <w:rPr>
          <w:rStyle w:val="subscript"/>
          <w:color w:val="FF0000"/>
        </w:rPr>
        <w:t>I</w:t>
      </w:r>
      <w:r w:rsidRPr="0070363C">
        <w:rPr>
          <w:rStyle w:val="superscript"/>
          <w:color w:val="FF0000"/>
        </w:rPr>
        <w:t xml:space="preserve">J </w:t>
      </w:r>
      <w:r w:rsidRPr="0070363C">
        <w:rPr>
          <w:color w:val="FF0000"/>
        </w:rPr>
        <w:t>&lt;</w:t>
      </w:r>
      <w:proofErr w:type="spellStart"/>
      <w:r w:rsidRPr="0070363C">
        <w:rPr>
          <w:color w:val="FF0000"/>
        </w:rPr>
        <w:t>e</w:t>
      </w:r>
      <w:r w:rsidRPr="0070363C">
        <w:rPr>
          <w:rStyle w:val="subscript"/>
          <w:color w:val="FF0000"/>
        </w:rPr>
        <w:t>J</w:t>
      </w:r>
      <w:proofErr w:type="spellEnd"/>
      <w:r w:rsidRPr="0070363C">
        <w:rPr>
          <w:color w:val="FF0000"/>
        </w:rPr>
        <w:t xml:space="preserve">| </w:t>
      </w:r>
      <w:r>
        <w:t xml:space="preserve"> </w:t>
      </w:r>
      <w:r>
        <w:tab/>
        <w:t xml:space="preserve"> (C.5.17)</w:t>
      </w:r>
    </w:p>
    <w:p w14:paraId="1453827E" w14:textId="77777777" w:rsidR="00E304EA" w:rsidRDefault="00E304EA" w:rsidP="00E304EA"/>
    <w:p w14:paraId="62C1D5C4" w14:textId="77777777" w:rsidR="00E304EA" w:rsidRDefault="00E304EA" w:rsidP="00E304EA">
      <w:r>
        <w:t>Closing the above "bra" equation from the right with "ket" |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&gt; </w:t>
      </w:r>
      <w:r>
        <w:t xml:space="preserve">gives, </w:t>
      </w:r>
    </w:p>
    <w:p w14:paraId="4132B0AC" w14:textId="77777777" w:rsidR="00E304EA" w:rsidRDefault="00E304EA" w:rsidP="00E304EA"/>
    <w:p w14:paraId="50B0829C" w14:textId="77777777" w:rsidR="00E304EA" w:rsidRDefault="00E304EA" w:rsidP="00E304EA">
      <w:pPr>
        <w:tabs>
          <w:tab w:val="left" w:pos="7200"/>
          <w:tab w:val="left" w:pos="7920"/>
          <w:tab w:val="right" w:pos="9270"/>
        </w:tabs>
        <w:rPr>
          <w:rFonts w:ascii="Script MT Bold" w:hAnsi="Script MT Bold"/>
        </w:rPr>
      </w:pPr>
      <w:r>
        <w:tab/>
        <w:t xml:space="preserve">&lt; </w:t>
      </w:r>
      <w:proofErr w:type="spellStart"/>
      <w:r>
        <w:t>e'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|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>&gt;</w:t>
      </w:r>
      <w:r>
        <w:t xml:space="preserve">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&lt; </w:t>
      </w:r>
      <w:proofErr w:type="spellStart"/>
      <w: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|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&gt;   </w:t>
      </w:r>
      <w:r>
        <w:rPr>
          <w:rFonts w:ascii="Script MT Bold" w:hAnsi="Script MT Bold"/>
        </w:rPr>
        <w:tab/>
      </w:r>
      <w:r>
        <w:rPr>
          <w:rFonts w:ascii="Script MT Bold" w:hAnsi="Script MT Bold"/>
        </w:rPr>
        <w:tab/>
      </w:r>
      <w:r>
        <w:rPr>
          <w:rFonts w:ascii="Script MT Bold" w:hAnsi="Script MT Bold"/>
        </w:rPr>
        <w:tab/>
        <w:t xml:space="preserve"> </w:t>
      </w:r>
      <w:r>
        <w:t>(C.5.18)</w:t>
      </w:r>
    </w:p>
    <w:p w14:paraId="1E8F897E" w14:textId="77777777" w:rsidR="00E304EA" w:rsidRDefault="00E304EA" w:rsidP="00E304EA">
      <w:pPr>
        <w:rPr>
          <w:rFonts w:ascii="Script MT Bold" w:hAnsi="Script MT Bold"/>
        </w:rPr>
      </w:pPr>
    </w:p>
    <w:p w14:paraId="039A730E" w14:textId="77777777" w:rsidR="00E304EA" w:rsidRPr="00696627" w:rsidRDefault="00E304EA" w:rsidP="00E304EA">
      <w:r>
        <w:t xml:space="preserve">According to (C.5.7) we interpret this to state, </w:t>
      </w:r>
    </w:p>
    <w:p w14:paraId="573C901D" w14:textId="77777777" w:rsidR="00E304EA" w:rsidRPr="00696627" w:rsidRDefault="00E304EA" w:rsidP="00E304EA">
      <w:r>
        <w:tab/>
      </w:r>
    </w:p>
    <w:p w14:paraId="497192EF" w14:textId="77777777" w:rsidR="00E304EA" w:rsidRPr="0070363C" w:rsidRDefault="00E304EA" w:rsidP="00E304EA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164A9">
        <w:t>T</w:t>
      </w:r>
      <w:r>
        <w:t>'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ab/>
      </w:r>
      <w:r>
        <w:tab/>
      </w:r>
      <w:r>
        <w:tab/>
      </w:r>
      <w:r w:rsidRPr="0070363C">
        <w:rPr>
          <w:color w:val="FF0000"/>
        </w:rPr>
        <w:t>T'</w:t>
      </w:r>
      <w:r w:rsidRPr="0070363C">
        <w:rPr>
          <w:rStyle w:val="subscript"/>
          <w:color w:val="FF0000"/>
        </w:rPr>
        <w:t>I</w:t>
      </w:r>
      <w:r w:rsidRPr="0070363C">
        <w:rPr>
          <w:color w:val="FF0000"/>
        </w:rPr>
        <w:t xml:space="preserve">  = R</w:t>
      </w:r>
      <w:r w:rsidRPr="0070363C">
        <w:rPr>
          <w:rStyle w:val="subscript"/>
          <w:color w:val="FF0000"/>
        </w:rPr>
        <w:t>I</w:t>
      </w:r>
      <w:r w:rsidRPr="0070363C">
        <w:rPr>
          <w:rStyle w:val="superscript"/>
          <w:color w:val="FF0000"/>
        </w:rPr>
        <w:t>J</w:t>
      </w:r>
      <w:r w:rsidRPr="0070363C">
        <w:rPr>
          <w:color w:val="FF0000"/>
        </w:rPr>
        <w:t xml:space="preserve"> T</w:t>
      </w:r>
      <w:r w:rsidRPr="0070363C">
        <w:rPr>
          <w:rStyle w:val="subscript"/>
          <w:color w:val="FF0000"/>
        </w:rPr>
        <w:t>J</w:t>
      </w:r>
      <w:r w:rsidRPr="0070363C">
        <w:rPr>
          <w:color w:val="FF0000"/>
        </w:rPr>
        <w:t xml:space="preserve"> </w:t>
      </w:r>
      <w:r>
        <w:t xml:space="preserve"> </w:t>
      </w:r>
      <w:r>
        <w:tab/>
      </w:r>
      <w:r>
        <w:tab/>
        <w:t>(C.5.19)</w:t>
      </w:r>
    </w:p>
    <w:p w14:paraId="251EB1F8" w14:textId="77777777" w:rsidR="00E304EA" w:rsidRDefault="00E304EA" w:rsidP="00E304EA"/>
    <w:p w14:paraId="259E3416" w14:textId="77777777" w:rsidR="00E304EA" w:rsidRDefault="00E304EA" w:rsidP="00E304EA">
      <w:r>
        <w:t xml:space="preserve">This is the usual rule for the transformation of a rank-k tensor, as shown for example in the last line of (2.1.6). </w:t>
      </w:r>
    </w:p>
    <w:p w14:paraId="41410449" w14:textId="77777777" w:rsidR="00E304EA" w:rsidRDefault="00E304EA"/>
    <w:p w14:paraId="764E4B9E" w14:textId="77777777" w:rsidR="00E304EA" w:rsidRDefault="00E304EA">
      <w:r>
        <w:t>One can write this as</w:t>
      </w:r>
    </w:p>
    <w:p w14:paraId="34B7EA34" w14:textId="77777777" w:rsidR="00E304EA" w:rsidRDefault="00E304EA"/>
    <w:p w14:paraId="0EA0A5D5" w14:textId="77777777" w:rsidR="00E304EA" w:rsidRDefault="00E304EA">
      <w:r>
        <w:tab/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>(</w:t>
      </w:r>
      <w:proofErr w:type="spellStart"/>
      <w:r>
        <w:t>e'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>(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4406A728" w14:textId="77777777" w:rsidR="00E304EA" w:rsidRDefault="00E304EA">
      <w:r>
        <w:t>or</w:t>
      </w:r>
    </w:p>
    <w:p w14:paraId="4E478E02" w14:textId="77777777" w:rsidR="00E304EA" w:rsidRDefault="00E304EA" w:rsidP="00E304EA">
      <w:pPr>
        <w:tabs>
          <w:tab w:val="left" w:pos="7200"/>
          <w:tab w:val="left" w:pos="7920"/>
          <w:tab w:val="right" w:pos="9270"/>
        </w:tabs>
      </w:pPr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F164A9">
        <w:rPr>
          <w:rStyle w:val="subscript"/>
        </w:rPr>
        <w:fldChar w:fldCharType="begin"/>
      </w:r>
      <w:r w:rsidRPr="00F164A9">
        <w:rPr>
          <w:rStyle w:val="subscript"/>
        </w:rPr>
        <w:instrText xml:space="preserve"> EQ \s\do2(2)</w:instrText>
      </w:r>
      <w:r w:rsidRPr="00F164A9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>.....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 .</w:t>
      </w:r>
    </w:p>
    <w:p w14:paraId="2A1FD2D2" w14:textId="77777777" w:rsidR="00E304EA" w:rsidRDefault="00E304EA" w:rsidP="00E304EA">
      <w:pPr>
        <w:tabs>
          <w:tab w:val="left" w:pos="7200"/>
          <w:tab w:val="left" w:pos="7920"/>
          <w:tab w:val="right" w:pos="9270"/>
        </w:tabs>
      </w:pPr>
    </w:p>
    <w:p w14:paraId="21E791F1" w14:textId="77777777" w:rsidR="00E304EA" w:rsidRPr="00E304EA" w:rsidRDefault="00E304EA" w:rsidP="00E304EA">
      <w:pPr>
        <w:tabs>
          <w:tab w:val="left" w:pos="7200"/>
          <w:tab w:val="left" w:pos="7920"/>
          <w:tab w:val="right" w:pos="9270"/>
        </w:tabs>
      </w:pPr>
      <w:r>
        <w:t xml:space="preserve">This is valid for any matrix </w:t>
      </w:r>
      <w:proofErr w:type="spellStart"/>
      <w:r>
        <w:t>R</w:t>
      </w:r>
      <w:r>
        <w:rPr>
          <w:rStyle w:val="subscript"/>
        </w:rPr>
        <w:t>a</w:t>
      </w:r>
      <w:r>
        <w:rPr>
          <w:rStyle w:val="superscript"/>
        </w:rPr>
        <w:t>b</w:t>
      </w:r>
      <w:proofErr w:type="spellEnd"/>
      <w:r>
        <w:t xml:space="preserve">. But it is only valid if the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form a basis. </w:t>
      </w:r>
    </w:p>
    <w:p w14:paraId="4BD6813F" w14:textId="77777777" w:rsidR="00E304EA" w:rsidRDefault="00E304EA" w:rsidP="00E304EA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</w:t>
      </w:r>
    </w:p>
    <w:p w14:paraId="7F293EA6" w14:textId="77777777" w:rsidR="00E304EA" w:rsidRDefault="00E304EA"/>
    <w:p w14:paraId="6C5574AB" w14:textId="77777777" w:rsidR="00E304EA" w:rsidRDefault="00E304EA">
      <w:r>
        <w:t xml:space="preserve">What do I think of this discussion?  </w:t>
      </w:r>
    </w:p>
    <w:p w14:paraId="2569A275" w14:textId="77777777" w:rsidR="00E304EA" w:rsidRDefault="00E304EA"/>
    <w:p w14:paraId="608A305A" w14:textId="77777777" w:rsidR="00E304EA" w:rsidRDefault="00E304EA">
      <w:r>
        <w:t xml:space="preserve">First, what is the meaning of this: </w:t>
      </w:r>
    </w:p>
    <w:p w14:paraId="306DE256" w14:textId="77777777" w:rsidR="00E304EA" w:rsidRDefault="00E304EA"/>
    <w:p w14:paraId="0290B777" w14:textId="77777777" w:rsidR="00E304EA" w:rsidRDefault="00E304EA">
      <w:pPr>
        <w:rPr>
          <w:rStyle w:val="subscript"/>
        </w:rPr>
      </w:pPr>
      <w:r>
        <w:tab/>
        <w:t xml:space="preserve"> </w:t>
      </w:r>
      <w:proofErr w:type="spellStart"/>
      <w:r w:rsidRPr="00696627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</w:p>
    <w:p w14:paraId="04DB08E1" w14:textId="77777777" w:rsidR="00E304EA" w:rsidRDefault="00E304EA">
      <w:pPr>
        <w:rPr>
          <w:rStyle w:val="subscript"/>
        </w:rPr>
      </w:pPr>
    </w:p>
    <w:p w14:paraId="61F05F81" w14:textId="77777777" w:rsidR="00E304EA" w:rsidRDefault="00E304EA">
      <w:r>
        <w:t xml:space="preserve">It says that each of the new vectors is an independent linear combination of the old vectors. Since the vectors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form a basis, the  </w:t>
      </w:r>
      <w:proofErr w:type="spellStart"/>
      <w:r w:rsidRPr="00696627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can be ANY vectors you want. So why not instead write</w:t>
      </w:r>
    </w:p>
    <w:p w14:paraId="5D8CB86F" w14:textId="77777777" w:rsidR="00E304EA" w:rsidRDefault="00E304EA"/>
    <w:p w14:paraId="7A8C7068" w14:textId="77777777" w:rsidR="00E304EA" w:rsidRDefault="00E304EA">
      <w:pPr>
        <w:rPr>
          <w:rStyle w:val="subscript"/>
        </w:rPr>
      </w:pPr>
      <w:r>
        <w:tab/>
        <w:t xml:space="preserve"> </w:t>
      </w:r>
      <w:r>
        <w:rPr>
          <w:b/>
        </w:rPr>
        <w:t>v</w:t>
      </w:r>
      <w:r>
        <w:rPr>
          <w:rStyle w:val="subscript"/>
        </w:rPr>
        <w:t>i</w:t>
      </w:r>
      <w:r>
        <w:t xml:space="preserve"> = </w:t>
      </w:r>
      <w:proofErr w:type="spellStart"/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</w:p>
    <w:p w14:paraId="78C1502C" w14:textId="77777777" w:rsidR="00E304EA" w:rsidRDefault="00E304EA">
      <w:pPr>
        <w:rPr>
          <w:rStyle w:val="subscript"/>
        </w:rPr>
      </w:pPr>
    </w:p>
    <w:p w14:paraId="2B2D94B5" w14:textId="77777777" w:rsidR="00E304EA" w:rsidRDefault="00E304EA">
      <w:r>
        <w:lastRenderedPageBreak/>
        <w:t>or in fancier notation</w:t>
      </w:r>
    </w:p>
    <w:p w14:paraId="0EAEACD0" w14:textId="77777777" w:rsidR="00E304EA" w:rsidRDefault="00E304EA"/>
    <w:p w14:paraId="5E285EDC" w14:textId="77777777" w:rsidR="00E304EA" w:rsidRDefault="00E304EA">
      <w:r>
        <w:tab/>
      </w:r>
      <w:r>
        <w:rPr>
          <w:b/>
        </w:rPr>
        <w:t>v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</w:p>
    <w:p w14:paraId="4DCBF9B5" w14:textId="77777777" w:rsidR="00194B2B" w:rsidRDefault="00194B2B"/>
    <w:p w14:paraId="25378227" w14:textId="77777777" w:rsidR="00194B2B" w:rsidRPr="00194B2B" w:rsidRDefault="00194B2B">
      <w:r>
        <w:t>You are saying:  "Since the {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>} form a basis, I can write each v</w:t>
      </w:r>
      <w:r>
        <w:rPr>
          <w:rStyle w:val="subscript"/>
        </w:rPr>
        <w:t>i</w:t>
      </w:r>
      <w:r>
        <w:t xml:space="preserve"> as a linear combination of the </w:t>
      </w:r>
      <w:proofErr w:type="spellStart"/>
      <w:r>
        <w:t>e</w:t>
      </w:r>
      <w:r>
        <w:rPr>
          <w:rStyle w:val="subscript"/>
        </w:rPr>
        <w:t>j</w:t>
      </w:r>
      <w:proofErr w:type="spellEnd"/>
      <w:r>
        <w:t xml:space="preserve"> and the coefficients of those linear combinations are the R matrix." </w:t>
      </w:r>
    </w:p>
    <w:p w14:paraId="5D88CD23" w14:textId="77777777" w:rsidR="00E304EA" w:rsidRDefault="00E304EA">
      <w:pPr>
        <w:rPr>
          <w:rStyle w:val="subscript"/>
        </w:rPr>
      </w:pPr>
    </w:p>
    <w:p w14:paraId="64328FAE" w14:textId="77777777" w:rsidR="00E304EA" w:rsidRDefault="00E304EA">
      <w:r>
        <w:t>Then consider</w:t>
      </w:r>
    </w:p>
    <w:p w14:paraId="02BEE97F" w14:textId="77777777" w:rsidR="00E304EA" w:rsidRDefault="00E304EA"/>
    <w:p w14:paraId="71105419" w14:textId="77777777" w:rsidR="00E304EA" w:rsidRDefault="00E304EA"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 =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 xml:space="preserve">, ....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1A772E4F" w14:textId="77777777" w:rsidR="00E304EA" w:rsidRDefault="00E304EA"/>
    <w:p w14:paraId="69385467" w14:textId="77777777" w:rsidR="00E304EA" w:rsidRDefault="00E304EA">
      <w:r>
        <w:tab/>
      </w:r>
      <w:r>
        <w:tab/>
        <w:t xml:space="preserve">=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>
        <w:tab/>
        <w:t>// rename dummies</w:t>
      </w:r>
    </w:p>
    <w:p w14:paraId="310AED1A" w14:textId="77777777" w:rsidR="00E304EA" w:rsidRDefault="00E304EA"/>
    <w:p w14:paraId="0B36D7B0" w14:textId="77777777" w:rsidR="00E304EA" w:rsidRPr="00E304EA" w:rsidRDefault="00E304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>
        <w:tab/>
        <w:t>// linear in first arg</w:t>
      </w:r>
    </w:p>
    <w:p w14:paraId="51FD3B3A" w14:textId="77777777" w:rsidR="00E304EA" w:rsidRDefault="00E304EA">
      <w:pPr>
        <w:rPr>
          <w:rStyle w:val="subscript"/>
        </w:rPr>
      </w:pPr>
    </w:p>
    <w:p w14:paraId="7AD5F410" w14:textId="77777777" w:rsidR="00E304EA" w:rsidRDefault="00E304EA" w:rsidP="00E304EA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 w:rsidRPr="000A020C">
        <w:rPr>
          <w:rFonts w:ascii="Script MT Bold" w:hAnsi="Script MT Bold"/>
        </w:rPr>
        <w:t>T</w:t>
      </w:r>
      <w:proofErr w:type="spellEnd"/>
      <w:r>
        <w:t xml:space="preserve">(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  <w:r>
        <w:tab/>
      </w:r>
      <w:r>
        <w:tab/>
        <w:t>// linear in 2nd arg</w:t>
      </w:r>
    </w:p>
    <w:p w14:paraId="7D00FB66" w14:textId="77777777" w:rsidR="00E304EA" w:rsidRDefault="00E304EA" w:rsidP="00E304EA"/>
    <w:p w14:paraId="29B98658" w14:textId="77777777" w:rsidR="00E304EA" w:rsidRDefault="00E304EA" w:rsidP="00E304EA">
      <w:r>
        <w:tab/>
      </w:r>
      <w:r>
        <w:tab/>
        <w:t>....</w:t>
      </w:r>
    </w:p>
    <w:p w14:paraId="4D63B569" w14:textId="77777777" w:rsidR="00E304EA" w:rsidRDefault="00E304EA" w:rsidP="00E304EA"/>
    <w:p w14:paraId="05335603" w14:textId="77777777" w:rsidR="00E304EA" w:rsidRDefault="00E304EA" w:rsidP="00E304EA">
      <w:r>
        <w:tab/>
      </w:r>
      <w:r>
        <w:tab/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1D7774E7" w14:textId="77777777" w:rsidR="00E304EA" w:rsidRDefault="00E304EA" w:rsidP="00E304EA"/>
    <w:p w14:paraId="0ACC8428" w14:textId="77777777" w:rsidR="00E304EA" w:rsidRDefault="00E304EA" w:rsidP="00E304EA">
      <w:r>
        <w:t>So JUST FROM k-multilinear we learn this fact</w:t>
      </w:r>
    </w:p>
    <w:p w14:paraId="62F6BBE2" w14:textId="77777777" w:rsidR="00E304EA" w:rsidRDefault="00E304EA" w:rsidP="00E304EA"/>
    <w:p w14:paraId="2E92C6A3" w14:textId="77777777" w:rsidR="00E304EA" w:rsidRDefault="00E304EA" w:rsidP="00E304EA"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</w:t>
      </w:r>
      <w:proofErr w:type="spellStart"/>
      <w:r w:rsidRPr="00696627">
        <w:rPr>
          <w:b/>
        </w:rPr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4FDB2684" w14:textId="77777777" w:rsidR="00E304EA" w:rsidRDefault="00E304EA" w:rsidP="00E304EA"/>
    <w:p w14:paraId="256184D9" w14:textId="77777777" w:rsidR="00E304EA" w:rsidRPr="00E304EA" w:rsidRDefault="00E304EA" w:rsidP="00E304EA">
      <w:r>
        <w:tab/>
      </w:r>
      <w:r>
        <w:tab/>
      </w: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</w:p>
    <w:p w14:paraId="29324C14" w14:textId="77777777" w:rsidR="00E304EA" w:rsidRPr="00E304EA" w:rsidRDefault="00E304EA"/>
    <w:p w14:paraId="099D6D8A" w14:textId="77777777" w:rsidR="00E304EA" w:rsidRDefault="00E304EA">
      <w:r>
        <w:t xml:space="preserve">Now compare this to the tensor rule with a transformation matrix R related to some x' = F(x): </w:t>
      </w:r>
    </w:p>
    <w:p w14:paraId="77800B8A" w14:textId="77777777" w:rsidR="00E304EA" w:rsidRDefault="00E304EA"/>
    <w:p w14:paraId="0647A71F" w14:textId="77777777" w:rsidR="00E304EA" w:rsidRDefault="00E304EA">
      <w:r>
        <w:tab/>
      </w:r>
      <w:proofErr w:type="spellStart"/>
      <w:r w:rsidRPr="00F164A9">
        <w:t>T</w:t>
      </w:r>
      <w:r>
        <w:t>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=  </w:t>
      </w:r>
      <w:proofErr w:type="spellStart"/>
      <w:r>
        <w:t>Σ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</w:p>
    <w:p w14:paraId="05E2F8A7" w14:textId="77777777" w:rsidR="00E304EA" w:rsidRDefault="00E304EA"/>
    <w:p w14:paraId="6F69CE78" w14:textId="77777777" w:rsidR="00E304EA" w:rsidRDefault="00E304EA"/>
    <w:p w14:paraId="4922CD73" w14:textId="77777777" w:rsidR="00E304EA" w:rsidRDefault="00E304EA">
      <w:r>
        <w:t>Then we get</w:t>
      </w:r>
    </w:p>
    <w:p w14:paraId="5730985B" w14:textId="77777777" w:rsidR="00E304EA" w:rsidRDefault="00E304EA"/>
    <w:p w14:paraId="7E51C441" w14:textId="77777777" w:rsidR="00E304EA" w:rsidRDefault="00E304EA">
      <w:r>
        <w:tab/>
      </w:r>
      <w:proofErr w:type="spellStart"/>
      <w:r w:rsidRPr="00F164A9">
        <w:t>T</w:t>
      </w:r>
      <w:r>
        <w:t>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21E2F2B8" w14:textId="77777777" w:rsidR="00E304EA" w:rsidRDefault="00E304EA"/>
    <w:p w14:paraId="1A862F20" w14:textId="77777777" w:rsidR="00E304EA" w:rsidRDefault="00E304EA">
      <w:r>
        <w:t xml:space="preserve">That is something NEW right now. </w:t>
      </w:r>
      <w:r w:rsidR="005328BC">
        <w:t>Interpretation:  Each randomly selected set of vectors {</w:t>
      </w:r>
      <w:proofErr w:type="spellStart"/>
      <w:r w:rsidR="005328BC">
        <w:t>v</w:t>
      </w:r>
      <w:r w:rsidR="005328BC">
        <w:rPr>
          <w:rStyle w:val="subscript"/>
        </w:rPr>
        <w:t>j</w:t>
      </w:r>
      <w:proofErr w:type="spellEnd"/>
      <w:r w:rsidR="005328BC">
        <w:t>} defines a matrix R. That is to say: Pick a set of k vectors {</w:t>
      </w:r>
      <w:proofErr w:type="spellStart"/>
      <w:r w:rsidR="005328BC">
        <w:t>v</w:t>
      </w:r>
      <w:r w:rsidR="005328BC">
        <w:rPr>
          <w:rStyle w:val="subscript"/>
        </w:rPr>
        <w:t>j</w:t>
      </w:r>
      <w:proofErr w:type="spellEnd"/>
      <w:r w:rsidR="005328BC">
        <w:t>}, then write each one as a linear combination of the basis {</w:t>
      </w:r>
      <w:proofErr w:type="spellStart"/>
      <w:r w:rsidR="005328BC">
        <w:t>e</w:t>
      </w:r>
      <w:r w:rsidR="005328BC">
        <w:rPr>
          <w:rStyle w:val="subscript"/>
        </w:rPr>
        <w:t>i</w:t>
      </w:r>
      <w:proofErr w:type="spellEnd"/>
      <w:r w:rsidR="005328BC">
        <w:t xml:space="preserve">}. That action then determines all elements of the matrix </w:t>
      </w:r>
      <w:proofErr w:type="spellStart"/>
      <w:r w:rsidR="005328BC">
        <w:t>R</w:t>
      </w:r>
      <w:r w:rsidR="005328BC">
        <w:rPr>
          <w:rStyle w:val="subscript"/>
        </w:rPr>
        <w:t>i</w:t>
      </w:r>
      <w:r w:rsidR="005328BC">
        <w:rPr>
          <w:rStyle w:val="superscript"/>
        </w:rPr>
        <w:t>j</w:t>
      </w:r>
      <w:proofErr w:type="spellEnd"/>
      <w:r w:rsidR="005328BC">
        <w:t xml:space="preserve">. Now imagine that we have some transformation x' = F(x) such that this matrix R is the differential of that transformation. THEN we get the above equation. Here the prime means the x'-space defined by x' = F(x). </w:t>
      </w:r>
    </w:p>
    <w:p w14:paraId="28CA8D88" w14:textId="77777777" w:rsidR="005328BC" w:rsidRDefault="005328BC"/>
    <w:p w14:paraId="7DA46901" w14:textId="77777777" w:rsidR="005328BC" w:rsidRDefault="005328BC">
      <w:r>
        <w:t>As you vary the set of vectors {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}, you vary the meaning of x'-space and so you vary </w:t>
      </w:r>
      <w:proofErr w:type="spellStart"/>
      <w:r w:rsidRPr="00F164A9">
        <w:t>T</w:t>
      </w:r>
      <w:r>
        <w:t>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. </w:t>
      </w:r>
    </w:p>
    <w:p w14:paraId="275D39F6" w14:textId="77777777" w:rsidR="005328BC" w:rsidRDefault="005328BC"/>
    <w:p w14:paraId="3E8549BD" w14:textId="77777777" w:rsidR="005328BC" w:rsidRDefault="005328BC">
      <w:r w:rsidRPr="005328BC">
        <w:rPr>
          <w:b/>
        </w:rPr>
        <w:t>Summary</w:t>
      </w:r>
      <w:r>
        <w:t>:  We choose a set of vectors {</w:t>
      </w:r>
      <w:proofErr w:type="spellStart"/>
      <w:r>
        <w:t>v</w:t>
      </w:r>
      <w:r>
        <w:rPr>
          <w:rStyle w:val="subscript"/>
        </w:rPr>
        <w:t>j</w:t>
      </w:r>
      <w:proofErr w:type="spellEnd"/>
      <w:r>
        <w:t xml:space="preserve">} and that determines matrix R, and we then use that R to go from x-space to x'-space, integrating somehow to obtain a viable x' = F(x). Then with implied sums. </w:t>
      </w:r>
    </w:p>
    <w:p w14:paraId="1A6ABA6B" w14:textId="77777777" w:rsidR="005328BC" w:rsidRDefault="005328BC"/>
    <w:p w14:paraId="0B7E5DC9" w14:textId="77777777" w:rsidR="005328BC" w:rsidRDefault="005328BC"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 w:rsidRPr="00194B2B"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 w:rsidRPr="00194B2B"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</w:t>
      </w:r>
      <w:proofErr w:type="spellStart"/>
      <w:r w:rsidRPr="00194B2B">
        <w:t>e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09E0A35E" w14:textId="77777777" w:rsidR="005328BC" w:rsidRDefault="005328BC"/>
    <w:p w14:paraId="09E7FB3C" w14:textId="77777777" w:rsidR="005328BC" w:rsidRDefault="005328BC">
      <w:r>
        <w:t>which we identify with</w:t>
      </w:r>
    </w:p>
    <w:p w14:paraId="239DD51C" w14:textId="77777777" w:rsidR="005328BC" w:rsidRDefault="005328BC"/>
    <w:p w14:paraId="7905625E" w14:textId="77777777" w:rsidR="00194B2B" w:rsidRDefault="005328BC" w:rsidP="005328BC">
      <w:r>
        <w:tab/>
      </w:r>
      <w:proofErr w:type="spellStart"/>
      <w:r w:rsidRPr="00F164A9">
        <w:t>T</w:t>
      </w:r>
      <w:r>
        <w:t>'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>
        <w:rPr>
          <w:rStyle w:val="superscript"/>
        </w:rPr>
        <w:t xml:space="preserve"> </w:t>
      </w:r>
      <w:proofErr w:type="spellStart"/>
      <w:r w:rsidRPr="00F164A9">
        <w:t>T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r>
        <w:rPr>
          <w:rStyle w:val="subscript"/>
        </w:rPr>
        <w:t>j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</w:p>
    <w:p w14:paraId="5E9BB020" w14:textId="77777777" w:rsidR="00194B2B" w:rsidRDefault="00194B2B" w:rsidP="005328BC"/>
    <w:p w14:paraId="15C09EC2" w14:textId="77777777" w:rsidR="00194B2B" w:rsidRPr="00194B2B" w:rsidRDefault="00194B2B" w:rsidP="005328BC">
      <w:r>
        <w:t xml:space="preserve">We can WRITE the equation, </w:t>
      </w:r>
    </w:p>
    <w:p w14:paraId="199737DE" w14:textId="77777777" w:rsidR="005328BC" w:rsidRDefault="005328BC"/>
    <w:p w14:paraId="59470CC0" w14:textId="77777777" w:rsidR="00194B2B" w:rsidRDefault="00194B2B" w:rsidP="00194B2B">
      <w:r>
        <w:tab/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v'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v'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</w:t>
      </w:r>
      <w:proofErr w:type="spellStart"/>
      <w:r>
        <w:t>R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\s\do2(1)</w:instrText>
      </w:r>
      <w:r w:rsidRPr="000A020C">
        <w:rPr>
          <w:rStyle w:val="superscript"/>
        </w:rPr>
        <w:fldChar w:fldCharType="end"/>
      </w:r>
      <w:r>
        <w:t xml:space="preserve"> </w:t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0A020C">
        <w:rPr>
          <w:rStyle w:val="superscript"/>
        </w:rPr>
        <w:instrText>)</w:instrText>
      </w:r>
      <w:r w:rsidRPr="000A020C">
        <w:rPr>
          <w:rStyle w:val="superscript"/>
        </w:rPr>
        <w:fldChar w:fldCharType="end"/>
      </w:r>
      <w:r>
        <w:t xml:space="preserve"> ....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proofErr w:type="spellStart"/>
      <w:r>
        <w:t>R</w:t>
      </w:r>
      <w:r w:rsidRPr="000A020C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rPr>
          <w:rStyle w:val="superscript"/>
        </w:rPr>
        <w:t>j</w:t>
      </w:r>
      <w:proofErr w:type="spellEnd"/>
      <w:r w:rsidRPr="000A020C">
        <w:rPr>
          <w:rStyle w:val="superscript"/>
        </w:rPr>
        <w:fldChar w:fldCharType="begin"/>
      </w:r>
      <w:r w:rsidRPr="000A020C">
        <w:rPr>
          <w:rStyle w:val="superscript"/>
        </w:rPr>
        <w:instrText xml:space="preserve"> EQ \s\do2(k)</w:instrText>
      </w:r>
      <w:r w:rsidRPr="000A020C">
        <w:rPr>
          <w:rStyle w:val="superscript"/>
        </w:rPr>
        <w:fldChar w:fldCharType="end"/>
      </w:r>
      <w:r>
        <w:t xml:space="preserve"> </w:t>
      </w:r>
      <w:r w:rsidRPr="000A020C">
        <w:rPr>
          <w:rFonts w:ascii="Script MT Bold" w:hAnsi="Script MT Bold"/>
        </w:rPr>
        <w:t>T</w:t>
      </w:r>
      <w:r>
        <w:t xml:space="preserve">(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 xml:space="preserve"> 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</w:t>
      </w:r>
      <w:proofErr w:type="spellStart"/>
      <w:r>
        <w:t>v</w:t>
      </w:r>
      <w:r>
        <w:rPr>
          <w:rStyle w:val="subscript"/>
        </w:rPr>
        <w:t>j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)</w:t>
      </w:r>
    </w:p>
    <w:p w14:paraId="15C0F812" w14:textId="77777777" w:rsidR="00194B2B" w:rsidRDefault="00194B2B" w:rsidP="00194B2B"/>
    <w:p w14:paraId="26F9879C" w14:textId="77777777" w:rsidR="00194B2B" w:rsidRDefault="00194B2B" w:rsidP="00194B2B">
      <w:r>
        <w:t>but this is valid only if the {v</w:t>
      </w:r>
      <w:r>
        <w:rPr>
          <w:rStyle w:val="subscript"/>
        </w:rPr>
        <w:t>i</w:t>
      </w:r>
      <w:r>
        <w:t xml:space="preserve">} form a basis for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. </w:t>
      </w:r>
    </w:p>
    <w:p w14:paraId="4DD42092" w14:textId="77777777" w:rsidR="00194B2B" w:rsidRDefault="00194B2B" w:rsidP="00194B2B"/>
    <w:p w14:paraId="5DF26405" w14:textId="77777777" w:rsidR="00194B2B" w:rsidRDefault="00194B2B" w:rsidP="00194B2B">
      <w:r>
        <w:t>If the v</w:t>
      </w:r>
      <w:r>
        <w:rPr>
          <w:rStyle w:val="subscript"/>
        </w:rPr>
        <w:t>i</w:t>
      </w:r>
      <w:r>
        <w:t xml:space="preserve"> do NOT form a basis, perhaps two are equal, then there are certain vectors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that "cannot be reached". You can still say that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>
        <w:t>R</w:t>
      </w:r>
      <w:r>
        <w:rPr>
          <w:rStyle w:val="subscript"/>
        </w:rPr>
        <w:t>i</w:t>
      </w:r>
      <w:r>
        <w:rPr>
          <w:rStyle w:val="superscript"/>
        </w:rPr>
        <w:t>j</w:t>
      </w:r>
      <w:r>
        <w:t>v</w:t>
      </w:r>
      <w:r>
        <w:rPr>
          <w:rStyle w:val="subscript"/>
        </w:rPr>
        <w:t>i</w:t>
      </w:r>
      <w:proofErr w:type="spellEnd"/>
      <w:r>
        <w:t xml:space="preserve">  but your vectors </w:t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will be restricted. The transformation matrix R falls below full rank and </w:t>
      </w:r>
      <w:proofErr w:type="spellStart"/>
      <w:r>
        <w:t>det</w:t>
      </w:r>
      <w:proofErr w:type="spellEnd"/>
      <w:r>
        <w:t xml:space="preserve">(R) = 0 and x' = F(x) is singular. So problems occur at the singular points. </w:t>
      </w:r>
    </w:p>
    <w:p w14:paraId="36F3EBA2" w14:textId="77777777" w:rsidR="00194B2B" w:rsidRDefault="00194B2B" w:rsidP="00194B2B"/>
    <w:p w14:paraId="46A37B32" w14:textId="77777777" w:rsidR="00194B2B" w:rsidRDefault="00194B2B" w:rsidP="00194B2B">
      <w:r>
        <w:t xml:space="preserve">Go back to App C.5. Consider this statement: </w:t>
      </w:r>
    </w:p>
    <w:p w14:paraId="08BA02BC" w14:textId="77777777" w:rsidR="00194B2B" w:rsidRDefault="00194B2B" w:rsidP="00194B2B"/>
    <w:p w14:paraId="6307AA68" w14:textId="77777777" w:rsidR="00194B2B" w:rsidRDefault="00194B2B" w:rsidP="00194B2B">
      <w:pPr>
        <w:rPr>
          <w:color w:val="FF0000"/>
        </w:rPr>
      </w:pPr>
      <w:r w:rsidRPr="00194B2B">
        <w:rPr>
          <w:color w:val="FF0000"/>
        </w:rPr>
        <w:tab/>
        <w:t xml:space="preserve"> You have to assume that the {v</w:t>
      </w:r>
      <w:r w:rsidRPr="00194B2B">
        <w:rPr>
          <w:rStyle w:val="subscript"/>
          <w:color w:val="FF0000"/>
        </w:rPr>
        <w:t>i</w:t>
      </w:r>
      <w:r w:rsidRPr="00194B2B">
        <w:rPr>
          <w:color w:val="FF0000"/>
        </w:rPr>
        <w:t>} form a basis in order to create a dual basis {v</w:t>
      </w:r>
      <w:r w:rsidRPr="00194B2B">
        <w:rPr>
          <w:rStyle w:val="superscript"/>
          <w:color w:val="FF0000"/>
        </w:rPr>
        <w:t>i</w:t>
      </w:r>
      <w:r w:rsidRPr="00194B2B">
        <w:rPr>
          <w:color w:val="FF0000"/>
        </w:rPr>
        <w:t>}</w:t>
      </w:r>
    </w:p>
    <w:p w14:paraId="382135E4" w14:textId="77777777" w:rsidR="00194B2B" w:rsidRDefault="00194B2B" w:rsidP="00194B2B">
      <w:pPr>
        <w:rPr>
          <w:color w:val="FF0000"/>
        </w:rPr>
      </w:pPr>
    </w:p>
    <w:p w14:paraId="6D1D4B0F" w14:textId="77777777" w:rsidR="00194B2B" w:rsidRDefault="00194B2B">
      <w:r>
        <w:t>Suppose the v</w:t>
      </w:r>
      <w:r>
        <w:rPr>
          <w:rStyle w:val="subscript"/>
        </w:rPr>
        <w:t>i</w:t>
      </w:r>
      <w:r>
        <w:t xml:space="preserve"> are linearly dependent. What happens when you try to form the v</w:t>
      </w:r>
      <w:r>
        <w:rPr>
          <w:rStyle w:val="superscript"/>
        </w:rPr>
        <w:t>i</w:t>
      </w:r>
      <w:r>
        <w:t xml:space="preserve"> ? I have to go look at tensor doc to find out. I did that. There I assume the </w:t>
      </w:r>
      <w:proofErr w:type="spellStart"/>
      <w:r w:rsidRPr="00194B2B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are a basis and I write </w:t>
      </w:r>
      <w:proofErr w:type="spellStart"/>
      <w:r w:rsidRPr="0070593F">
        <w:rPr>
          <w:b/>
        </w:rPr>
        <w:t>B</w:t>
      </w:r>
      <w:r>
        <w:rPr>
          <w:rStyle w:val="subscript"/>
        </w:rPr>
        <w:t>m</w:t>
      </w:r>
      <w:proofErr w:type="spellEnd"/>
      <w:r>
        <w:t xml:space="preserve">  = </w:t>
      </w:r>
      <w:proofErr w:type="spellStart"/>
      <w:r>
        <w:t>w'</w:t>
      </w:r>
      <w:r>
        <w:rPr>
          <w:rStyle w:val="subscript"/>
        </w:rPr>
        <w:t>mn</w:t>
      </w:r>
      <w:r w:rsidRPr="0070593F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and the conclusion is that w' = W'</w:t>
      </w:r>
      <w:r>
        <w:rPr>
          <w:rStyle w:val="superscript"/>
        </w:rPr>
        <w:t>-1</w:t>
      </w:r>
      <w:r>
        <w:t xml:space="preserve"> where </w:t>
      </w:r>
      <w:proofErr w:type="spellStart"/>
      <w:r>
        <w:t>W'</w:t>
      </w:r>
      <w:r>
        <w:rPr>
          <w:rStyle w:val="subscript"/>
        </w:rPr>
        <w:t>nk</w:t>
      </w:r>
      <w:proofErr w:type="spellEnd"/>
      <w:r>
        <w:t xml:space="preserve"> ≡  </w:t>
      </w:r>
      <w:proofErr w:type="spellStart"/>
      <w:r w:rsidRPr="0070593F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70593F">
        <w:rPr>
          <w:b/>
        </w:rPr>
        <w:t>b</w:t>
      </w:r>
      <w:r>
        <w:rPr>
          <w:rStyle w:val="subscript"/>
        </w:rPr>
        <w:t>k</w:t>
      </w:r>
      <w:proofErr w:type="spellEnd"/>
      <w:r>
        <w:t xml:space="preserve"> . Then </w:t>
      </w:r>
      <w:proofErr w:type="spellStart"/>
      <w:r>
        <w:t>det</w:t>
      </w:r>
      <w:proofErr w:type="spellEnd"/>
      <w:r>
        <w:t xml:space="preserve">(W') = </w:t>
      </w:r>
      <w:proofErr w:type="spellStart"/>
      <w:r>
        <w:t>det</w:t>
      </w:r>
      <w:proofErr w:type="spellEnd"/>
      <w:r>
        <w:t>(</w:t>
      </w:r>
      <w:proofErr w:type="spellStart"/>
      <w:r w:rsidRPr="0070593F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70593F">
        <w:rPr>
          <w:b/>
        </w:rPr>
        <w:t>b</w:t>
      </w:r>
      <w:r>
        <w:rPr>
          <w:rStyle w:val="subscript"/>
        </w:rPr>
        <w:t>k</w:t>
      </w:r>
      <w:proofErr w:type="spellEnd"/>
      <w:r>
        <w:t>). Suppose you can write</w:t>
      </w:r>
    </w:p>
    <w:p w14:paraId="17D5797C" w14:textId="77777777" w:rsidR="00194B2B" w:rsidRDefault="00194B2B"/>
    <w:p w14:paraId="73A24769" w14:textId="77777777" w:rsidR="00194B2B" w:rsidRDefault="00194B2B">
      <w:pPr>
        <w:rPr>
          <w:rStyle w:val="subscript"/>
        </w:rPr>
      </w:pPr>
      <w:r>
        <w:tab/>
      </w:r>
      <w:r w:rsidRPr="00194B2B">
        <w:rPr>
          <w:b/>
        </w:rPr>
        <w:t>b</w:t>
      </w:r>
      <w:r>
        <w:rPr>
          <w:rStyle w:val="subscript"/>
        </w:rPr>
        <w:t>2</w:t>
      </w:r>
      <w:r>
        <w:t xml:space="preserve"> = Σ</w:t>
      </w:r>
      <w:r>
        <w:rPr>
          <w:rStyle w:val="subscript"/>
        </w:rPr>
        <w:t>i</w:t>
      </w:r>
      <w:r>
        <w:rPr>
          <w:rStyle w:val="subscript"/>
          <w:rFonts w:ascii="Times New Roman" w:hAnsi="Times New Roman"/>
        </w:rPr>
        <w:t>≠</w:t>
      </w:r>
      <w:r>
        <w:rPr>
          <w:rStyle w:val="subscript"/>
        </w:rPr>
        <w:t>2</w:t>
      </w:r>
      <w:r>
        <w:t xml:space="preserve"> </w:t>
      </w:r>
      <w:proofErr w:type="spellStart"/>
      <w:r>
        <w:t>α</w:t>
      </w:r>
      <w:r>
        <w:rPr>
          <w:rStyle w:val="subscript"/>
        </w:rPr>
        <w:t>i</w:t>
      </w:r>
      <w:r w:rsidRPr="00194B2B">
        <w:rPr>
          <w:b/>
        </w:rPr>
        <w:t>b</w:t>
      </w:r>
      <w:r>
        <w:rPr>
          <w:rStyle w:val="subscript"/>
        </w:rPr>
        <w:t>i</w:t>
      </w:r>
      <w:proofErr w:type="spellEnd"/>
    </w:p>
    <w:p w14:paraId="339A7E48" w14:textId="77777777" w:rsidR="00194B2B" w:rsidRDefault="00194B2B">
      <w:pPr>
        <w:rPr>
          <w:rStyle w:val="subscript"/>
        </w:rPr>
      </w:pPr>
    </w:p>
    <w:p w14:paraId="48EB62CD" w14:textId="77777777" w:rsidR="00194B2B" w:rsidRDefault="00194B2B">
      <w:r>
        <w:t xml:space="preserve">Then in the matrix  </w:t>
      </w:r>
      <w:proofErr w:type="spellStart"/>
      <w:r>
        <w:t>W'</w:t>
      </w:r>
      <w:r>
        <w:rPr>
          <w:rStyle w:val="subscript"/>
        </w:rPr>
        <w:t>nk</w:t>
      </w:r>
      <w:proofErr w:type="spellEnd"/>
      <w:r>
        <w:t xml:space="preserve"> ≡  </w:t>
      </w:r>
      <w:proofErr w:type="spellStart"/>
      <w:r w:rsidRPr="0070593F">
        <w:rPr>
          <w:b/>
        </w:rPr>
        <w:t>b</w:t>
      </w:r>
      <w:r>
        <w:rPr>
          <w:rStyle w:val="subscript"/>
        </w:rPr>
        <w:t>n</w:t>
      </w:r>
      <w:proofErr w:type="spellEnd"/>
      <w:r>
        <w:t xml:space="preserve"> </w:t>
      </w:r>
      <w:r>
        <w:sym w:font="Symbol" w:char="F0B7"/>
      </w:r>
      <w:r>
        <w:t xml:space="preserve"> </w:t>
      </w:r>
      <w:proofErr w:type="spellStart"/>
      <w:r w:rsidRPr="0070593F">
        <w:rPr>
          <w:b/>
        </w:rPr>
        <w:t>b</w:t>
      </w:r>
      <w:r>
        <w:rPr>
          <w:rStyle w:val="subscript"/>
        </w:rPr>
        <w:t>k</w:t>
      </w:r>
      <w:proofErr w:type="spellEnd"/>
      <w:r>
        <w:t xml:space="preserve"> we have one row being a linear combination of other rows and so the </w:t>
      </w:r>
      <w:proofErr w:type="spellStart"/>
      <w:r>
        <w:t>det</w:t>
      </w:r>
      <w:proofErr w:type="spellEnd"/>
      <w:r>
        <w:t xml:space="preserve">(W') = 0 and we </w:t>
      </w:r>
      <w:proofErr w:type="spellStart"/>
      <w:r>
        <w:t>connot</w:t>
      </w:r>
      <w:proofErr w:type="spellEnd"/>
      <w:r>
        <w:t xml:space="preserve"> create w so we cannot create the dual basis. Fine. </w:t>
      </w:r>
    </w:p>
    <w:p w14:paraId="093A39BA" w14:textId="77777777" w:rsidR="009D2A70" w:rsidRDefault="009D2A70"/>
    <w:p w14:paraId="19C55396" w14:textId="77777777" w:rsidR="009D2A70" w:rsidRDefault="009D2A70">
      <w:r>
        <w:t>Back to Appendix C. I have an ok to here mark there, and then it says</w:t>
      </w:r>
    </w:p>
    <w:p w14:paraId="4224721D" w14:textId="77777777" w:rsidR="009D2A70" w:rsidRDefault="009D2A70"/>
    <w:p w14:paraId="0B3AAD76" w14:textId="77777777" w:rsidR="009D2A70" w:rsidRDefault="009D2A70" w:rsidP="009D2A70">
      <w:r>
        <w:t xml:space="preserve">One can say that the tensor </w:t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and the tensor function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are both representations of the same abstract tensor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>/</w:t>
      </w:r>
      <w:r>
        <w:t xml:space="preserve">T in two different </w:t>
      </w:r>
      <w:r w:rsidRPr="009D2A70">
        <w:rPr>
          <w:color w:val="FF0000"/>
        </w:rPr>
        <w:t>bases</w:t>
      </w:r>
      <w:r>
        <w:t>, |</w:t>
      </w:r>
      <w:proofErr w:type="spellStart"/>
      <w:r>
        <w:t>v</w:t>
      </w:r>
      <w:r>
        <w:rPr>
          <w:rStyle w:val="subscript"/>
        </w:rPr>
        <w:t>I</w:t>
      </w:r>
      <w:proofErr w:type="spellEnd"/>
      <w:r>
        <w:t>&gt; and |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&gt;. </w:t>
      </w:r>
    </w:p>
    <w:p w14:paraId="651D430F" w14:textId="77777777" w:rsidR="009D2A70" w:rsidRDefault="009D2A70"/>
    <w:p w14:paraId="2EA28352" w14:textId="77777777" w:rsidR="009D2A70" w:rsidRDefault="009D2A70">
      <w:r>
        <w:t>(1) Suddenly I have added that the v</w:t>
      </w:r>
      <w:r>
        <w:rPr>
          <w:rStyle w:val="subscript"/>
        </w:rPr>
        <w:t>i</w:t>
      </w:r>
      <w:r>
        <w:t xml:space="preserve"> are a set of basis vectors! </w:t>
      </w:r>
    </w:p>
    <w:p w14:paraId="2B94B7B5" w14:textId="77777777" w:rsidR="009D2A70" w:rsidRDefault="009D2A70"/>
    <w:p w14:paraId="03586935" w14:textId="77777777" w:rsidR="009D2A70" w:rsidRDefault="009D2A70">
      <w:pPr>
        <w:rPr>
          <w:rFonts w:ascii="Script MT Bold" w:hAnsi="Script MT Bold"/>
        </w:rPr>
      </w:pPr>
      <w:r>
        <w:t xml:space="preserve">(2) I am stuck with this problem that the abstract tensor has two names, T and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 . </w:t>
      </w:r>
    </w:p>
    <w:p w14:paraId="71C8D08C" w14:textId="77777777" w:rsidR="009D2A70" w:rsidRDefault="009D2A70">
      <w:pPr>
        <w:rPr>
          <w:rFonts w:ascii="Script MT Bold" w:hAnsi="Script MT Bold"/>
        </w:rPr>
      </w:pPr>
    </w:p>
    <w:p w14:paraId="3FF570D6" w14:textId="77777777" w:rsidR="009D2A70" w:rsidRDefault="009D2A70">
      <w:r>
        <w:t xml:space="preserve">So I have two separate problems here to deal with, now 8 AM 11/22/15 Sun. </w:t>
      </w:r>
    </w:p>
    <w:p w14:paraId="45F6A3D3" w14:textId="77777777" w:rsidR="008D187A" w:rsidRDefault="008D187A"/>
    <w:p w14:paraId="21F7A694" w14:textId="77777777" w:rsidR="008D187A" w:rsidRDefault="008D187A">
      <w:r w:rsidRPr="008D187A">
        <w:rPr>
          <w:b/>
        </w:rPr>
        <w:t xml:space="preserve">Problem (2). </w:t>
      </w:r>
    </w:p>
    <w:p w14:paraId="34BE35D6" w14:textId="77777777" w:rsidR="008D187A" w:rsidRDefault="008D187A"/>
    <w:p w14:paraId="002423D2" w14:textId="77777777" w:rsidR="008D187A" w:rsidRDefault="008D187A">
      <w:r>
        <w:t>If I call the tensor T, then I get</w:t>
      </w:r>
    </w:p>
    <w:p w14:paraId="057ED0F0" w14:textId="77777777" w:rsidR="008D187A" w:rsidRDefault="008D187A"/>
    <w:p w14:paraId="6D2229A7" w14:textId="77777777" w:rsidR="008D187A" w:rsidRDefault="008D187A">
      <w:r>
        <w:rPr>
          <w:rFonts w:ascii="Script MT Bold" w:hAnsi="Script MT Bold"/>
        </w:rPr>
        <w:tab/>
      </w:r>
      <w:r w:rsidRPr="008D187A"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 =  &lt;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| </w:t>
      </w:r>
      <w:r w:rsidRPr="008D187A">
        <w:t>T</w:t>
      </w:r>
      <w:r>
        <w:t xml:space="preserve"> &gt;</w:t>
      </w:r>
    </w:p>
    <w:p w14:paraId="52A4E928" w14:textId="77777777" w:rsidR="008D187A" w:rsidRDefault="008D187A"/>
    <w:p w14:paraId="1B919666" w14:textId="77777777" w:rsidR="008D187A" w:rsidRDefault="008D187A">
      <w:r>
        <w:t xml:space="preserve">I guess I would say T = </w:t>
      </w:r>
      <w:r w:rsidRPr="000A020C">
        <w:rPr>
          <w:rFonts w:ascii="Script MT Bold" w:hAnsi="Script MT Bold"/>
        </w:rPr>
        <w:t>T</w:t>
      </w:r>
      <w:r>
        <w:t xml:space="preserve"> and I just use </w:t>
      </w:r>
      <w:r w:rsidRPr="000A020C">
        <w:rPr>
          <w:rFonts w:ascii="Script MT Bold" w:hAnsi="Script MT Bold"/>
        </w:rPr>
        <w:t>T</w:t>
      </w:r>
      <w:r>
        <w:t xml:space="preserve"> when I write tensor functions so the reader will know when I write </w:t>
      </w:r>
      <w:r w:rsidRPr="000A020C">
        <w:rPr>
          <w:rFonts w:ascii="Script MT Bold" w:hAnsi="Script MT Bold"/>
        </w:rPr>
        <w:t>T</w:t>
      </w:r>
      <w:r>
        <w:t xml:space="preserve"> that I am implying a tensor function. But I also use </w:t>
      </w:r>
      <w:r w:rsidRPr="000A020C">
        <w:rPr>
          <w:rFonts w:ascii="Script MT Bold" w:hAnsi="Script MT Bold"/>
        </w:rPr>
        <w:t>T</w:t>
      </w:r>
      <w:r>
        <w:t xml:space="preserve"> when I talk about functionals with the idea that functionals are script font. So then T = </w:t>
      </w:r>
      <w:r w:rsidRPr="000A020C">
        <w:rPr>
          <w:rFonts w:ascii="Script MT Bold" w:hAnsi="Script MT Bold"/>
        </w:rPr>
        <w:t>T</w:t>
      </w:r>
      <w:r>
        <w:t xml:space="preserve"> would identify a tensor T with a functional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</w:t>
      </w:r>
      <w:r>
        <w:t xml:space="preserve">which I think is wrong. I like this statement, </w:t>
      </w:r>
    </w:p>
    <w:p w14:paraId="3B438BFD" w14:textId="77777777" w:rsidR="008D187A" w:rsidRDefault="008D187A"/>
    <w:p w14:paraId="295E46F2" w14:textId="77777777" w:rsidR="008D187A" w:rsidRDefault="008D187A"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20D48A2F" w14:textId="77777777" w:rsidR="008D187A" w:rsidRDefault="008D187A"/>
    <w:p w14:paraId="14C5DF81" w14:textId="77777777" w:rsidR="008D187A" w:rsidRDefault="008D187A">
      <w:r>
        <w:t xml:space="preserve">because here you "see" that </w:t>
      </w:r>
      <w:r w:rsidRPr="000A020C">
        <w:rPr>
          <w:rFonts w:ascii="Script MT Bold" w:hAnsi="Script MT Bold"/>
        </w:rPr>
        <w:t>T</w:t>
      </w:r>
      <w:r>
        <w:t xml:space="preserve"> is in the role of a functional. So the issue is then here: </w:t>
      </w:r>
    </w:p>
    <w:p w14:paraId="061C14B5" w14:textId="77777777" w:rsidR="008D187A" w:rsidRDefault="008D187A"/>
    <w:p w14:paraId="7E532A1C" w14:textId="77777777" w:rsidR="008D187A" w:rsidRDefault="008D187A">
      <w:r>
        <w:tab/>
      </w:r>
      <w:proofErr w:type="spellStart"/>
      <w:r w:rsidRPr="00F164A9"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  <w:r>
        <w:t xml:space="preserve">   =   &lt;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| </w:t>
      </w:r>
      <w:r w:rsidRPr="000A020C">
        <w:rPr>
          <w:rFonts w:ascii="Script MT Bold" w:hAnsi="Script MT Bold"/>
        </w:rPr>
        <w:t>T</w:t>
      </w:r>
      <w:r>
        <w:t xml:space="preserve"> &gt;</w:t>
      </w:r>
    </w:p>
    <w:p w14:paraId="57836384" w14:textId="77777777" w:rsidR="008D187A" w:rsidRDefault="008D187A"/>
    <w:p w14:paraId="668D95CB" w14:textId="77777777" w:rsidR="008D187A" w:rsidRDefault="008D187A">
      <w:r>
        <w:t xml:space="preserve">Here T ϵ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whereas </w:t>
      </w:r>
      <w:r w:rsidRPr="000A020C">
        <w:rPr>
          <w:rFonts w:ascii="Script MT Bold" w:hAnsi="Script MT Bold"/>
        </w:rPr>
        <w:t>T</w:t>
      </w:r>
      <w:r>
        <w:t xml:space="preserve"> ϵ V</w:t>
      </w:r>
      <w:r>
        <w:rPr>
          <w:rStyle w:val="superscript"/>
        </w:rPr>
        <w:t>*k</w:t>
      </w:r>
      <w:r>
        <w:t xml:space="preserve"> so you CANNOT under and circumstances say </w:t>
      </w:r>
      <w:r w:rsidRPr="000A020C">
        <w:rPr>
          <w:rFonts w:ascii="Script MT Bold" w:hAnsi="Script MT Bold"/>
        </w:rPr>
        <w:t>T</w:t>
      </w:r>
      <w:r>
        <w:t xml:space="preserve"> = T. </w:t>
      </w:r>
    </w:p>
    <w:p w14:paraId="60B87A97" w14:textId="77777777" w:rsidR="008D187A" w:rsidRDefault="008D187A"/>
    <w:p w14:paraId="2043D7A3" w14:textId="77777777" w:rsidR="008D187A" w:rsidRDefault="008D187A">
      <w:r>
        <w:t xml:space="preserve">What about that isomorphism between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and V</w:t>
      </w:r>
      <w:r>
        <w:rPr>
          <w:rStyle w:val="superscript"/>
        </w:rPr>
        <w:t>*k</w:t>
      </w:r>
      <w:r>
        <w:t xml:space="preserve"> ?  Is there one? Did I ever mention it? Yes, see (2.11.10). So I can maybe resolve by saying</w:t>
      </w:r>
    </w:p>
    <w:p w14:paraId="65B44774" w14:textId="77777777" w:rsidR="008D187A" w:rsidRDefault="008D187A"/>
    <w:p w14:paraId="502612AB" w14:textId="77777777" w:rsidR="008D187A" w:rsidRDefault="008D187A">
      <w:r>
        <w:tab/>
        <w:t xml:space="preserve">T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ab/>
      </w:r>
      <w:r w:rsidRPr="000A020C">
        <w:rPr>
          <w:rFonts w:ascii="Script MT Bold" w:hAnsi="Script MT Bold"/>
        </w:rPr>
        <w:t>T</w:t>
      </w:r>
      <w:r>
        <w:t xml:space="preserve"> ϵ V</w:t>
      </w:r>
      <w:r>
        <w:rPr>
          <w:rStyle w:val="superscript"/>
        </w:rPr>
        <w:t>*k</w:t>
      </w:r>
      <w:r>
        <w:t xml:space="preserve"> </w:t>
      </w:r>
      <w:r>
        <w:tab/>
        <w:t xml:space="preserve">T ↔ </w:t>
      </w:r>
      <w:r w:rsidRPr="000A020C">
        <w:rPr>
          <w:rFonts w:ascii="Script MT Bold" w:hAnsi="Script MT Bold"/>
        </w:rPr>
        <w:t>T</w:t>
      </w:r>
      <w:r>
        <w:rPr>
          <w:rFonts w:ascii="Script MT Bold" w:hAnsi="Script MT Bold"/>
        </w:rPr>
        <w:t xml:space="preserve"> </w:t>
      </w:r>
      <w:r>
        <w:rPr>
          <w:rFonts w:ascii="Script MT Bold" w:hAnsi="Script MT Bold"/>
        </w:rPr>
        <w:tab/>
      </w:r>
      <w:r>
        <w:tab/>
        <w:t>"corresponds to" in the isomorphism</w:t>
      </w:r>
    </w:p>
    <w:p w14:paraId="5FA708AE" w14:textId="77777777" w:rsidR="008D187A" w:rsidRDefault="008D187A"/>
    <w:p w14:paraId="2604DDE5" w14:textId="77777777" w:rsidR="008D187A" w:rsidRDefault="008D187A">
      <w:r>
        <w:t xml:space="preserve">Then the correct notation is to put  </w:t>
      </w:r>
      <w:r w:rsidRPr="000A020C">
        <w:rPr>
          <w:rFonts w:ascii="Script MT Bold" w:hAnsi="Script MT Bold"/>
        </w:rPr>
        <w:t>T</w:t>
      </w:r>
      <w:r>
        <w:t xml:space="preserve"> in a bra, and maybe T in a ket?? </w:t>
      </w:r>
    </w:p>
    <w:p w14:paraId="23C15623" w14:textId="77777777" w:rsidR="008D187A" w:rsidRDefault="008D187A"/>
    <w:p w14:paraId="4B123C2E" w14:textId="77777777" w:rsidR="008D187A" w:rsidRDefault="008D187A">
      <w:r>
        <w:tab/>
      </w:r>
      <w:r>
        <w:tab/>
      </w:r>
      <w:r w:rsidRPr="000A020C">
        <w:rPr>
          <w:rFonts w:ascii="Script MT Bold" w:hAnsi="Script MT Bold"/>
        </w:rPr>
        <w:t>T</w:t>
      </w:r>
      <w:r>
        <w:t xml:space="preserve">  →  &lt;</w:t>
      </w:r>
      <w:r w:rsidRPr="000A020C">
        <w:rPr>
          <w:rFonts w:ascii="Script MT Bold" w:hAnsi="Script MT Bold"/>
        </w:rPr>
        <w:t>T</w:t>
      </w:r>
      <w:r>
        <w:t>|    ϵ V</w:t>
      </w:r>
      <w:r>
        <w:rPr>
          <w:rStyle w:val="superscript"/>
        </w:rPr>
        <w:t>*k</w:t>
      </w:r>
      <w:r>
        <w:tab/>
      </w:r>
      <w:r>
        <w:tab/>
        <w:t xml:space="preserve">T → | T&gt;     ϵ </w:t>
      </w:r>
      <w:proofErr w:type="spellStart"/>
      <w:r>
        <w:t>V</w:t>
      </w:r>
      <w:r>
        <w:rPr>
          <w:rStyle w:val="superscript"/>
        </w:rPr>
        <w:t>k</w:t>
      </w:r>
      <w:proofErr w:type="spellEnd"/>
    </w:p>
    <w:p w14:paraId="159B84C9" w14:textId="77777777" w:rsidR="008D187A" w:rsidRDefault="008D187A"/>
    <w:p w14:paraId="0A41BEDB" w14:textId="77777777" w:rsidR="008D187A" w:rsidRDefault="008D187A">
      <w:r>
        <w:t xml:space="preserve">Then I like </w:t>
      </w:r>
    </w:p>
    <w:p w14:paraId="17439501" w14:textId="77777777" w:rsidR="008D187A" w:rsidRDefault="008D187A"/>
    <w:p w14:paraId="16B7F8BE" w14:textId="77777777" w:rsidR="008D187A" w:rsidRDefault="008D187A">
      <w:r>
        <w:tab/>
        <w:t>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v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>, .... v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</w:t>
      </w:r>
    </w:p>
    <w:p w14:paraId="2ACE5F66" w14:textId="77777777" w:rsidR="008D187A" w:rsidRDefault="008D187A"/>
    <w:p w14:paraId="4A2EA5BE" w14:textId="77777777" w:rsidR="008D187A" w:rsidRDefault="008D187A">
      <w:r>
        <w:t xml:space="preserve">because the functional is on the left (the dual space object) and the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element is on the right. It is then very confusing to the reader to swap this around. And </w:t>
      </w:r>
      <w:r w:rsidRPr="000A020C">
        <w:rPr>
          <w:rFonts w:ascii="Script MT Bold" w:hAnsi="Script MT Bold"/>
        </w:rPr>
        <w:t>T</w:t>
      </w:r>
      <w:r>
        <w:t xml:space="preserve"> is what you must display here in the bra. I then have to deal with this</w:t>
      </w:r>
    </w:p>
    <w:p w14:paraId="7A99541E" w14:textId="77777777" w:rsidR="008D187A" w:rsidRDefault="008D187A"/>
    <w:p w14:paraId="673D0AE4" w14:textId="77777777" w:rsidR="008D187A" w:rsidRDefault="008D187A">
      <w:r>
        <w:tab/>
        <w:t xml:space="preserve"> &lt;</w:t>
      </w:r>
      <w:r w:rsidRPr="000A020C">
        <w:rPr>
          <w:rFonts w:ascii="Script MT Bold" w:hAnsi="Script MT Bold"/>
        </w:rPr>
        <w:t>T</w:t>
      </w:r>
      <w:r>
        <w:t xml:space="preserve"> | 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 &gt;  = </w:t>
      </w:r>
      <w:r w:rsidRPr="000A020C">
        <w:rPr>
          <w:rFonts w:ascii="Script MT Bold" w:hAnsi="Script MT Bold"/>
        </w:rPr>
        <w:t>T</w:t>
      </w:r>
      <w:r>
        <w:t>(</w:t>
      </w:r>
      <w:proofErr w:type="spellStart"/>
      <w:r>
        <w:t>e</w:t>
      </w:r>
      <w:r w:rsidRPr="00AB5378">
        <w:rPr>
          <w:rStyle w:val="subscript"/>
        </w:rPr>
        <w:t>i</w:t>
      </w:r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\s\do2(1)</w:instrText>
      </w:r>
      <w:r w:rsidRPr="00AB5378">
        <w:rPr>
          <w:rStyle w:val="subscript"/>
        </w:rPr>
        <w:fldChar w:fldCharType="end"/>
      </w:r>
      <w:r>
        <w:rPr>
          <w:rStyle w:val="subscript"/>
        </w:rPr>
        <w:t>,</w:t>
      </w:r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, .... </w:t>
      </w:r>
      <w:proofErr w:type="spellStart"/>
      <w:r>
        <w:t>e</w:t>
      </w:r>
      <w:r w:rsidRPr="00AB5378">
        <w:rPr>
          <w:rStyle w:val="subscript"/>
        </w:rPr>
        <w:t>i</w:t>
      </w:r>
      <w:proofErr w:type="spellEnd"/>
      <w:r w:rsidRPr="00AB5378">
        <w:rPr>
          <w:rStyle w:val="subscript"/>
        </w:rPr>
        <w:fldChar w:fldCharType="begin"/>
      </w:r>
      <w:r w:rsidRPr="00AB5378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AB5378">
        <w:rPr>
          <w:rStyle w:val="subscript"/>
        </w:rPr>
        <w:instrText>)</w:instrText>
      </w:r>
      <w:r w:rsidRPr="00AB5378">
        <w:rPr>
          <w:rStyle w:val="subscript"/>
        </w:rPr>
        <w:fldChar w:fldCharType="end"/>
      </w:r>
      <w:r>
        <w:t xml:space="preserve">) = </w:t>
      </w:r>
      <w:proofErr w:type="spellStart"/>
      <w:r>
        <w:t>T</w:t>
      </w:r>
      <w:r w:rsidRPr="000A020C">
        <w:rPr>
          <w:rStyle w:val="subscript"/>
        </w:rPr>
        <w:t>i</w:t>
      </w:r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\s\do2(1)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\s\do2(2)</w:instrText>
      </w:r>
      <w:r w:rsidRPr="000A020C">
        <w:rPr>
          <w:rStyle w:val="subscript"/>
        </w:rPr>
        <w:fldChar w:fldCharType="end"/>
      </w:r>
      <w:r w:rsidRPr="000A020C">
        <w:rPr>
          <w:rStyle w:val="subscript"/>
        </w:rPr>
        <w:t>....</w:t>
      </w:r>
      <w:proofErr w:type="spellStart"/>
      <w:r w:rsidRPr="000A020C">
        <w:rPr>
          <w:rStyle w:val="subscript"/>
        </w:rPr>
        <w:t>i</w:t>
      </w:r>
      <w:proofErr w:type="spellEnd"/>
      <w:r w:rsidRPr="000A020C">
        <w:rPr>
          <w:rStyle w:val="subscript"/>
        </w:rPr>
        <w:fldChar w:fldCharType="begin"/>
      </w:r>
      <w:r w:rsidRPr="000A020C">
        <w:rPr>
          <w:rStyle w:val="subscript"/>
        </w:rPr>
        <w:instrText xml:space="preserve"> EQ \s\do2(k)</w:instrText>
      </w:r>
      <w:r w:rsidRPr="000A020C">
        <w:rPr>
          <w:rStyle w:val="subscript"/>
        </w:rPr>
        <w:fldChar w:fldCharType="end"/>
      </w:r>
    </w:p>
    <w:p w14:paraId="2BD7C0BE" w14:textId="77777777" w:rsidR="008D187A" w:rsidRDefault="008D187A"/>
    <w:p w14:paraId="0F0A12CA" w14:textId="77777777" w:rsidR="008D187A" w:rsidRDefault="008D187A">
      <w:pPr>
        <w:rPr>
          <w:rStyle w:val="superscript"/>
        </w:rPr>
      </w:pPr>
      <w:r>
        <w:tab/>
        <w:t>T = Σ</w:t>
      </w:r>
      <w:r>
        <w:rPr>
          <w:rStyle w:val="subscript"/>
        </w:rPr>
        <w:t>I</w:t>
      </w:r>
      <w:r>
        <w:t xml:space="preserve"> </w:t>
      </w:r>
      <w:proofErr w:type="spellStart"/>
      <w:r>
        <w:t>T</w:t>
      </w:r>
      <w:r w:rsidRPr="008D187A">
        <w:rPr>
          <w:rStyle w:val="super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 xml:space="preserve">   ϵ   </w:t>
      </w:r>
      <w:proofErr w:type="spellStart"/>
      <w:r>
        <w:t>V</w:t>
      </w:r>
      <w:r>
        <w:rPr>
          <w:rStyle w:val="superscript"/>
        </w:rPr>
        <w:t>k</w:t>
      </w:r>
      <w:proofErr w:type="spellEnd"/>
    </w:p>
    <w:p w14:paraId="107F9A17" w14:textId="77777777" w:rsidR="008D187A" w:rsidRDefault="008D187A">
      <w:pPr>
        <w:rPr>
          <w:rStyle w:val="superscript"/>
        </w:rPr>
      </w:pPr>
    </w:p>
    <w:p w14:paraId="0A471B82" w14:textId="77777777" w:rsidR="008D187A" w:rsidRDefault="008D187A">
      <w:r>
        <w:rPr>
          <w:rStyle w:val="superscript"/>
        </w:rPr>
        <w:tab/>
      </w:r>
      <w:r w:rsidRPr="000A020C">
        <w:rPr>
          <w:rFonts w:ascii="Script MT Bold" w:hAnsi="Script MT Bold"/>
        </w:rPr>
        <w:t>T</w:t>
      </w:r>
      <w:r>
        <w:t xml:space="preserve"> =  Σ</w:t>
      </w:r>
      <w:r>
        <w:rPr>
          <w:rStyle w:val="subscript"/>
        </w:rPr>
        <w:t>I</w:t>
      </w:r>
      <w:r>
        <w:t xml:space="preserve"> </w:t>
      </w:r>
      <w:proofErr w:type="spellStart"/>
      <w:r>
        <w:t>T</w:t>
      </w:r>
      <w:r w:rsidRPr="008D187A">
        <w:rPr>
          <w:rStyle w:val="subscript"/>
        </w:rPr>
        <w:t>I</w:t>
      </w:r>
      <w:r>
        <w:t>λ</w:t>
      </w:r>
      <w:r w:rsidRPr="008D187A">
        <w:rPr>
          <w:rStyle w:val="superscript"/>
        </w:rPr>
        <w:t>I</w:t>
      </w:r>
      <w:proofErr w:type="spellEnd"/>
      <w:r>
        <w:t xml:space="preserve">  ϵ   V</w:t>
      </w:r>
      <w:r>
        <w:rPr>
          <w:rStyle w:val="superscript"/>
        </w:rPr>
        <w:t>*k</w:t>
      </w:r>
    </w:p>
    <w:p w14:paraId="64F6F1B6" w14:textId="77777777" w:rsidR="008D187A" w:rsidRDefault="008D187A"/>
    <w:p w14:paraId="70A3C8C1" w14:textId="77777777" w:rsidR="008D187A" w:rsidRPr="008D187A" w:rsidRDefault="008D187A">
      <w:r>
        <w:t>I guess this is all OK. There are two separate objects, but the T</w:t>
      </w:r>
      <w:r>
        <w:rPr>
          <w:rStyle w:val="subscript"/>
        </w:rPr>
        <w:t>I</w:t>
      </w:r>
      <w:r>
        <w:t xml:space="preserve"> coefficients appear in both. </w:t>
      </w:r>
    </w:p>
    <w:sectPr w:rsidR="008D187A" w:rsidRPr="008D187A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A67399" w14:textId="77777777" w:rsidR="008204B6" w:rsidRDefault="008204B6">
      <w:r>
        <w:separator/>
      </w:r>
    </w:p>
  </w:endnote>
  <w:endnote w:type="continuationSeparator" w:id="0">
    <w:p w14:paraId="28E423E6" w14:textId="77777777" w:rsidR="008204B6" w:rsidRDefault="00820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0AD8E" w14:textId="77777777" w:rsidR="009D2A70" w:rsidRDefault="009D2A70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D187A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FFCAB" w14:textId="77777777" w:rsidR="008204B6" w:rsidRDefault="008204B6">
      <w:r>
        <w:separator/>
      </w:r>
    </w:p>
  </w:footnote>
  <w:footnote w:type="continuationSeparator" w:id="0">
    <w:p w14:paraId="0F237AED" w14:textId="77777777" w:rsidR="008204B6" w:rsidRDefault="008204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304EA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13873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B2B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091E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328BC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04B6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187A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D2A70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86784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04EA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F2D702"/>
  <w15:chartTrackingRefBased/>
  <w15:docId w15:val="{EA99A3B7-A54B-49B7-AFB7-882776FAE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1967</Words>
  <Characters>8540</Characters>
  <Application>Microsoft Office Word</Application>
  <DocSecurity>4</DocSecurity>
  <Lines>284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10355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2026-09-06T21:32:00Z</dcterms:created>
  <dcterms:modified xsi:type="dcterms:W3CDTF">2026-09-06T21:32:00Z</dcterms:modified>
</cp:coreProperties>
</file>