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BD94" w14:textId="77777777" w:rsidR="00291390" w:rsidRDefault="00B07464">
      <w:pPr>
        <w:tabs>
          <w:tab w:val="right" w:pos="9270"/>
        </w:tabs>
      </w:pPr>
      <w:r>
        <w:rPr>
          <w:b/>
        </w:rPr>
        <w:t>Transformations in Space and in Dual Space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1.16.16</w:t>
      </w:r>
    </w:p>
    <w:p w14:paraId="6A2C8AE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9DA1D08" w14:textId="77777777" w:rsidR="00291390" w:rsidRDefault="00B07464">
      <w:r>
        <w:t>1. In "regular space" we have a ket of this form</w:t>
      </w:r>
    </w:p>
    <w:p w14:paraId="4F989692" w14:textId="77777777" w:rsidR="00B07464" w:rsidRDefault="00B07464"/>
    <w:p w14:paraId="2BD530A3" w14:textId="77777777" w:rsidR="00B07464" w:rsidRDefault="00B07464">
      <w:r>
        <w:tab/>
        <w:t xml:space="preserve">| 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B07464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 w:rsidRPr="00B07464">
        <w:rPr>
          <w:b/>
        </w:rPr>
        <w:t>v</w:t>
      </w:r>
      <w:r>
        <w:rPr>
          <w:rStyle w:val="subscript"/>
        </w:rPr>
        <w:t>k</w:t>
      </w:r>
      <w:proofErr w:type="spellEnd"/>
      <w:r>
        <w:t>&gt;  = |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 w:rsidRPr="00B07464">
        <w:rPr>
          <w:b/>
        </w:rPr>
        <w:t>v</w:t>
      </w:r>
      <w:r>
        <w:rPr>
          <w:rStyle w:val="subscript"/>
        </w:rPr>
        <w:t>2</w:t>
      </w:r>
      <w:r>
        <w:t xml:space="preserve">&gt; </w:t>
      </w:r>
      <w:r>
        <w:sym w:font="Symbol" w:char="F0C4"/>
      </w:r>
      <w:r>
        <w:t xml:space="preserve"> ..... </w:t>
      </w:r>
      <w:r>
        <w:sym w:font="Symbol" w:char="F0C4"/>
      </w:r>
      <w:r>
        <w:t xml:space="preserve"> |</w:t>
      </w:r>
      <w:proofErr w:type="spellStart"/>
      <w:r w:rsidRPr="00B07464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2CB7AFA3" w14:textId="77777777" w:rsidR="00B07464" w:rsidRDefault="00B07464"/>
    <w:p w14:paraId="1DD9D290" w14:textId="77777777" w:rsidR="00B07464" w:rsidRDefault="00B07464">
      <w:r>
        <w:t xml:space="preserve">where the subscripts are labels, not components. This is an element of the tensor product space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.  </w:t>
      </w:r>
    </w:p>
    <w:p w14:paraId="486FA9B1" w14:textId="77777777" w:rsidR="00B07464" w:rsidRDefault="00B07464"/>
    <w:p w14:paraId="7ECDBACC" w14:textId="77777777" w:rsidR="00B07464" w:rsidRDefault="00B07464">
      <w:r>
        <w:t xml:space="preserve"> For the case k = 1 we have just</w:t>
      </w:r>
    </w:p>
    <w:p w14:paraId="35841999" w14:textId="77777777" w:rsidR="00B07464" w:rsidRDefault="00B07464"/>
    <w:p w14:paraId="27D6D53B" w14:textId="77777777" w:rsidR="00B07464" w:rsidRDefault="00B07464">
      <w:r>
        <w:tab/>
        <w:t xml:space="preserve"> |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&gt;</w:t>
      </w:r>
    </w:p>
    <w:p w14:paraId="77BEF952" w14:textId="77777777" w:rsidR="00B07464" w:rsidRDefault="00B07464"/>
    <w:p w14:paraId="746FA42A" w14:textId="77777777" w:rsidR="00B07464" w:rsidRDefault="00B07464">
      <w:r>
        <w:t xml:space="preserve">2. Under a transformation </w:t>
      </w:r>
      <w:r w:rsidRPr="00B07464">
        <w:rPr>
          <w:b/>
        </w:rPr>
        <w:t>x</w:t>
      </w:r>
      <w:r>
        <w:t xml:space="preserve">' = </w:t>
      </w:r>
      <w:r w:rsidRPr="00B07464">
        <w:rPr>
          <w:b/>
        </w:rPr>
        <w:t>F</w:t>
      </w:r>
      <w:r>
        <w:t>(</w:t>
      </w:r>
      <w:r w:rsidRPr="00B07464">
        <w:rPr>
          <w:b/>
        </w:rPr>
        <w:t>x</w:t>
      </w:r>
      <w:r>
        <w:t xml:space="preserve">), with its </w:t>
      </w:r>
      <w:r w:rsidRPr="00B07464">
        <w:rPr>
          <w:b/>
        </w:rPr>
        <w:t>v</w:t>
      </w:r>
      <w:r>
        <w:t xml:space="preserve">' = </w:t>
      </w:r>
      <w:proofErr w:type="spellStart"/>
      <w:r>
        <w:t>R</w:t>
      </w:r>
      <w:r w:rsidRPr="00B07464">
        <w:rPr>
          <w:b/>
        </w:rPr>
        <w:t>v</w:t>
      </w:r>
      <w:proofErr w:type="spellEnd"/>
      <w:r>
        <w:t xml:space="preserve"> linearization we have this transformation rule</w:t>
      </w:r>
    </w:p>
    <w:p w14:paraId="79F9D651" w14:textId="77777777" w:rsidR="00B07464" w:rsidRDefault="00B07464"/>
    <w:p w14:paraId="009FD365" w14:textId="77777777" w:rsidR="00B07464" w:rsidRDefault="00B07464">
      <w:pPr>
        <w:rPr>
          <w:color w:val="FF0000"/>
        </w:rPr>
      </w:pPr>
      <w:r>
        <w:tab/>
        <w:t>|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'&gt;  = |R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tab/>
      </w:r>
      <w:r>
        <w:tab/>
        <w:t>where (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')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(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**     </w:t>
      </w:r>
      <w:r w:rsidRPr="00B07464">
        <w:rPr>
          <w:color w:val="FF0000"/>
        </w:rPr>
        <w:t>must be true</w:t>
      </w:r>
    </w:p>
    <w:p w14:paraId="0E7D87CF" w14:textId="77777777" w:rsidR="00B07464" w:rsidRDefault="00B07464">
      <w:pPr>
        <w:rPr>
          <w:color w:val="FF0000"/>
        </w:rPr>
      </w:pPr>
    </w:p>
    <w:p w14:paraId="00CFD9EF" w14:textId="77777777" w:rsidR="00B07464" w:rsidRPr="00B07464" w:rsidRDefault="00B07464">
      <w:pPr>
        <w:rPr>
          <w:color w:val="0000FF"/>
        </w:rPr>
      </w:pPr>
      <w:r w:rsidRPr="00B07464">
        <w:rPr>
          <w:color w:val="0000FF"/>
          <w:u w:val="single"/>
        </w:rPr>
        <w:t>Digression</w:t>
      </w:r>
      <w:r w:rsidRPr="00B07464">
        <w:rPr>
          <w:color w:val="0000FF"/>
        </w:rPr>
        <w:t>:  Apply this to a basis vector to get</w:t>
      </w:r>
    </w:p>
    <w:p w14:paraId="40E85A9D" w14:textId="77777777" w:rsidR="00B07464" w:rsidRPr="00B07464" w:rsidRDefault="00B07464">
      <w:pPr>
        <w:rPr>
          <w:color w:val="0000FF"/>
        </w:rPr>
      </w:pPr>
    </w:p>
    <w:p w14:paraId="2CE8FE62" w14:textId="77777777" w:rsidR="00B07464" w:rsidRPr="00B07464" w:rsidRDefault="00B07464">
      <w:pPr>
        <w:rPr>
          <w:color w:val="0000FF"/>
        </w:rPr>
      </w:pPr>
      <w:r w:rsidRPr="00B07464">
        <w:rPr>
          <w:color w:val="0000FF"/>
        </w:rPr>
        <w:tab/>
        <w:t>|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i</w:t>
      </w:r>
      <w:proofErr w:type="spellEnd"/>
      <w:r w:rsidRPr="00B07464">
        <w:rPr>
          <w:color w:val="0000FF"/>
        </w:rPr>
        <w:t>'&gt;  = |</w:t>
      </w:r>
      <w:proofErr w:type="spellStart"/>
      <w:r w:rsidRPr="00B07464">
        <w:rPr>
          <w:color w:val="0000FF"/>
        </w:rPr>
        <w:t>R</w:t>
      </w:r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i</w:t>
      </w:r>
      <w:proofErr w:type="spellEnd"/>
      <w:r w:rsidRPr="00B07464">
        <w:rPr>
          <w:color w:val="0000FF"/>
        </w:rPr>
        <w:t xml:space="preserve">&gt; = R | 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i</w:t>
      </w:r>
      <w:proofErr w:type="spellEnd"/>
      <w:r w:rsidRPr="00B07464">
        <w:rPr>
          <w:color w:val="0000FF"/>
        </w:rPr>
        <w:t>&gt;</w:t>
      </w:r>
    </w:p>
    <w:p w14:paraId="0173CBEC" w14:textId="77777777" w:rsidR="00B07464" w:rsidRDefault="00B07464"/>
    <w:p w14:paraId="5262D9CD" w14:textId="77777777" w:rsidR="00B07464" w:rsidRDefault="00B07464">
      <w:r>
        <w:t xml:space="preserve">We know that for a Type A transformation, </w:t>
      </w:r>
    </w:p>
    <w:p w14:paraId="354A68BD" w14:textId="77777777" w:rsidR="00B07464" w:rsidRDefault="00B07464"/>
    <w:p w14:paraId="02A0E2BF" w14:textId="77777777" w:rsidR="00B07464" w:rsidRDefault="00B07464">
      <w:r>
        <w:tab/>
        <w:t xml:space="preserve"> (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)'</w:t>
      </w:r>
      <w:proofErr w:type="spellStart"/>
      <w:r>
        <w:rPr>
          <w:rStyle w:val="superscript"/>
        </w:rPr>
        <w:t>i</w:t>
      </w:r>
      <w:proofErr w:type="spellEnd"/>
      <w:r>
        <w:t xml:space="preserve">  = 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| </w:t>
      </w:r>
      <w:r w:rsidRPr="00B07464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&gt;</w:t>
      </w:r>
    </w:p>
    <w:p w14:paraId="712762D2" w14:textId="77777777" w:rsidR="00B07464" w:rsidRDefault="00B07464" w:rsidP="00B07464">
      <w:r>
        <w:tab/>
        <w:t xml:space="preserve"> (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| 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&gt;</w:t>
      </w:r>
    </w:p>
    <w:p w14:paraId="0F06FD4B" w14:textId="77777777" w:rsidR="00B07464" w:rsidRDefault="00B07464" w:rsidP="00B07464"/>
    <w:p w14:paraId="1A2FD920" w14:textId="77777777" w:rsidR="00B07464" w:rsidRPr="00B07464" w:rsidRDefault="00B07464" w:rsidP="00B07464">
      <w:r>
        <w:t>Thus we can write (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')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(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>
        <w:t xml:space="preserve"> as, </w:t>
      </w:r>
    </w:p>
    <w:p w14:paraId="38A960EA" w14:textId="77777777" w:rsidR="00B07464" w:rsidRDefault="00B07464" w:rsidP="00B07464"/>
    <w:p w14:paraId="54F7C500" w14:textId="77777777" w:rsidR="00B07464" w:rsidRDefault="00B07464" w:rsidP="00B07464">
      <w:r>
        <w:tab/>
        <w:t xml:space="preserve">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| </w:t>
      </w:r>
      <w:r w:rsidRPr="00B07464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&gt;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| 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&gt;</w:t>
      </w:r>
      <w:r>
        <w:tab/>
      </w:r>
      <w:r>
        <w:tab/>
      </w:r>
      <w:r>
        <w:tab/>
      </w:r>
      <w:r w:rsidRPr="00B07464">
        <w:rPr>
          <w:color w:val="FF0000"/>
        </w:rPr>
        <w:t>must be true</w:t>
      </w:r>
    </w:p>
    <w:p w14:paraId="404D8297" w14:textId="77777777" w:rsidR="00B07464" w:rsidRDefault="00B07464" w:rsidP="00B07464"/>
    <w:p w14:paraId="7897C2C7" w14:textId="77777777" w:rsidR="00B07464" w:rsidRPr="00B07464" w:rsidRDefault="00B07464" w:rsidP="00B07464">
      <w:pPr>
        <w:rPr>
          <w:color w:val="0000FF"/>
        </w:rPr>
      </w:pPr>
      <w:r w:rsidRPr="00B07464">
        <w:rPr>
          <w:color w:val="0000FF"/>
          <w:u w:val="single"/>
        </w:rPr>
        <w:t>Digression</w:t>
      </w:r>
      <w:r w:rsidRPr="00B07464">
        <w:rPr>
          <w:color w:val="0000FF"/>
        </w:rPr>
        <w:t>. Apply the above to a basis vector</w:t>
      </w:r>
    </w:p>
    <w:p w14:paraId="71184A05" w14:textId="77777777" w:rsidR="00B07464" w:rsidRPr="00B07464" w:rsidRDefault="00B07464" w:rsidP="00B07464">
      <w:pPr>
        <w:rPr>
          <w:color w:val="0000FF"/>
        </w:rPr>
      </w:pPr>
    </w:p>
    <w:p w14:paraId="4BDC9A3A" w14:textId="77777777" w:rsidR="00B07464" w:rsidRPr="00B07464" w:rsidRDefault="00B07464" w:rsidP="00B07464">
      <w:pPr>
        <w:rPr>
          <w:rStyle w:val="subscript"/>
          <w:color w:val="0000FF"/>
        </w:rPr>
      </w:pPr>
      <w:r w:rsidRPr="00B07464">
        <w:rPr>
          <w:color w:val="0000FF"/>
        </w:rPr>
        <w:tab/>
        <w:t>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i</w:t>
      </w:r>
      <w:proofErr w:type="spellEnd"/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| </w:t>
      </w:r>
      <w:proofErr w:type="spellStart"/>
      <w:r w:rsidRPr="00B07464">
        <w:rPr>
          <w:b/>
          <w:color w:val="0000FF"/>
        </w:rPr>
        <w:t>e'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 xml:space="preserve">&gt; = 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j</w:t>
      </w:r>
      <w:proofErr w:type="spellEnd"/>
      <w:r w:rsidRPr="00B07464">
        <w:rPr>
          <w:color w:val="0000FF"/>
        </w:rPr>
        <w:t xml:space="preserve"> 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j</w:t>
      </w:r>
      <w:proofErr w:type="spellEnd"/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| 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>&gt;</w:t>
      </w:r>
      <w:r>
        <w:t xml:space="preserve">  =</w:t>
      </w:r>
      <w:r w:rsidRPr="00B07464">
        <w:rPr>
          <w:color w:val="0000FF"/>
        </w:rPr>
        <w:t xml:space="preserve"> 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j</w:t>
      </w:r>
      <w:proofErr w:type="spellEnd"/>
      <w:r w:rsidRPr="00B07464">
        <w:rPr>
          <w:color w:val="0000FF"/>
        </w:rPr>
        <w:t xml:space="preserve"> </w:t>
      </w:r>
      <w:proofErr w:type="spellStart"/>
      <w:r w:rsidRPr="00B07464">
        <w:rPr>
          <w:color w:val="0000FF"/>
        </w:rPr>
        <w:t>δ</w:t>
      </w:r>
      <w:r w:rsidRPr="00B07464">
        <w:rPr>
          <w:rStyle w:val="superscript"/>
          <w:color w:val="0000FF"/>
        </w:rPr>
        <w:t>j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 xml:space="preserve"> =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k</w:t>
      </w:r>
      <w:proofErr w:type="spellEnd"/>
    </w:p>
    <w:p w14:paraId="69157903" w14:textId="77777777" w:rsidR="00B07464" w:rsidRDefault="00B07464"/>
    <w:p w14:paraId="77D04F0A" w14:textId="77777777" w:rsidR="00B07464" w:rsidRDefault="00B07464">
      <w:r>
        <w:t xml:space="preserve">This is how a normal rank-1 tensor transforms as expressed in bra-ket notation. Now close ** with 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 xml:space="preserve"> on the left to get</w:t>
      </w:r>
    </w:p>
    <w:p w14:paraId="0D752281" w14:textId="77777777" w:rsidR="00B07464" w:rsidRDefault="00B07464"/>
    <w:p w14:paraId="61B969AE" w14:textId="77777777" w:rsidR="00B07464" w:rsidRDefault="00B07464">
      <w:pPr>
        <w:rPr>
          <w:color w:val="FF0000"/>
        </w:rPr>
      </w:pPr>
      <w:r>
        <w:tab/>
        <w:t xml:space="preserve">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'&gt;  = 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|R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tab/>
      </w:r>
      <w:r>
        <w:tab/>
      </w:r>
      <w:r>
        <w:tab/>
      </w:r>
      <w:r w:rsidRPr="00B07464">
        <w:rPr>
          <w:color w:val="FF0000"/>
        </w:rPr>
        <w:t>must be true</w:t>
      </w:r>
    </w:p>
    <w:p w14:paraId="2118289B" w14:textId="77777777" w:rsidR="00B07464" w:rsidRDefault="00B07464">
      <w:pPr>
        <w:rPr>
          <w:color w:val="FF0000"/>
        </w:rPr>
      </w:pPr>
    </w:p>
    <w:p w14:paraId="36DA8778" w14:textId="77777777" w:rsidR="00B07464" w:rsidRPr="00B07464" w:rsidRDefault="00B07464" w:rsidP="00B07464">
      <w:pPr>
        <w:rPr>
          <w:color w:val="0000FF"/>
        </w:rPr>
      </w:pPr>
      <w:r w:rsidRPr="00B07464">
        <w:rPr>
          <w:color w:val="0000FF"/>
          <w:u w:val="single"/>
        </w:rPr>
        <w:t>Digression</w:t>
      </w:r>
      <w:r w:rsidRPr="00B07464">
        <w:rPr>
          <w:color w:val="0000FF"/>
        </w:rPr>
        <w:t>. Apply the above to a basis vector</w:t>
      </w:r>
    </w:p>
    <w:p w14:paraId="788BD32B" w14:textId="77777777" w:rsidR="00B07464" w:rsidRPr="00B07464" w:rsidRDefault="00B07464" w:rsidP="00B07464">
      <w:pPr>
        <w:rPr>
          <w:color w:val="0000FF"/>
        </w:rPr>
      </w:pPr>
    </w:p>
    <w:p w14:paraId="27310AE3" w14:textId="77777777" w:rsidR="00B07464" w:rsidRPr="00B07464" w:rsidRDefault="00B07464" w:rsidP="00B07464">
      <w:pPr>
        <w:rPr>
          <w:rStyle w:val="subscript"/>
          <w:color w:val="0000FF"/>
        </w:rPr>
      </w:pPr>
      <w:r w:rsidRPr="00B07464">
        <w:rPr>
          <w:color w:val="0000FF"/>
        </w:rPr>
        <w:tab/>
        <w:t>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i</w:t>
      </w:r>
      <w:proofErr w:type="spellEnd"/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| </w:t>
      </w:r>
      <w:proofErr w:type="spellStart"/>
      <w:r w:rsidRPr="00B07464">
        <w:rPr>
          <w:b/>
          <w:color w:val="0000FF"/>
        </w:rPr>
        <w:t>e'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>&gt; =   &lt;</w:t>
      </w:r>
      <w:proofErr w:type="spellStart"/>
      <w:r w:rsidRPr="00B07464">
        <w:rPr>
          <w:b/>
          <w:color w:val="0000FF"/>
        </w:rPr>
        <w:t>e</w:t>
      </w:r>
      <w:r>
        <w:rPr>
          <w:rStyle w:val="superscript"/>
          <w:color w:val="0000FF"/>
        </w:rPr>
        <w:t>i</w:t>
      </w:r>
      <w:proofErr w:type="spellEnd"/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| </w:t>
      </w:r>
      <w:proofErr w:type="spellStart"/>
      <w:r>
        <w:rPr>
          <w:color w:val="0000FF"/>
        </w:rPr>
        <w:t>R</w:t>
      </w:r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>&gt;</w:t>
      </w:r>
    </w:p>
    <w:p w14:paraId="1F7B8075" w14:textId="77777777" w:rsidR="00B07464" w:rsidRDefault="00B07464"/>
    <w:p w14:paraId="5FFBC1BF" w14:textId="77777777" w:rsidR="00B07464" w:rsidRDefault="00B07464">
      <w:r>
        <w:t>Therefore</w:t>
      </w:r>
    </w:p>
    <w:p w14:paraId="5844B3E5" w14:textId="77777777" w:rsidR="00B07464" w:rsidRDefault="00B07464"/>
    <w:p w14:paraId="5EB64D87" w14:textId="77777777" w:rsidR="00B07464" w:rsidRDefault="00B07464">
      <w:pPr>
        <w:rPr>
          <w:color w:val="FF0000"/>
        </w:rPr>
      </w:pPr>
      <w:r>
        <w:tab/>
        <w:t>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|R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 xml:space="preserve">&gt; 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| 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&gt;</w:t>
      </w:r>
      <w:r>
        <w:tab/>
      </w:r>
      <w:r>
        <w:tab/>
      </w:r>
      <w:r>
        <w:tab/>
      </w:r>
      <w:r w:rsidRPr="00B07464">
        <w:rPr>
          <w:color w:val="FF0000"/>
        </w:rPr>
        <w:t>must be true</w:t>
      </w:r>
    </w:p>
    <w:p w14:paraId="12C91F1E" w14:textId="77777777" w:rsidR="00B07464" w:rsidRDefault="00B07464">
      <w:pPr>
        <w:rPr>
          <w:color w:val="FF0000"/>
        </w:rPr>
      </w:pPr>
    </w:p>
    <w:p w14:paraId="48BB8B07" w14:textId="77777777" w:rsidR="00B07464" w:rsidRPr="00B07464" w:rsidRDefault="00B07464" w:rsidP="00B07464">
      <w:pPr>
        <w:rPr>
          <w:color w:val="0000FF"/>
        </w:rPr>
      </w:pPr>
      <w:r w:rsidRPr="00B07464">
        <w:rPr>
          <w:color w:val="0000FF"/>
          <w:u w:val="single"/>
        </w:rPr>
        <w:t>Digression</w:t>
      </w:r>
      <w:r w:rsidRPr="00B07464">
        <w:rPr>
          <w:color w:val="0000FF"/>
        </w:rPr>
        <w:t>. Apply the above to a basis vector</w:t>
      </w:r>
    </w:p>
    <w:p w14:paraId="5DD1702C" w14:textId="77777777" w:rsidR="00B07464" w:rsidRPr="00B07464" w:rsidRDefault="00B07464" w:rsidP="00B07464">
      <w:pPr>
        <w:rPr>
          <w:color w:val="0000FF"/>
        </w:rPr>
      </w:pPr>
    </w:p>
    <w:p w14:paraId="46C91FA6" w14:textId="77777777" w:rsidR="00B07464" w:rsidRPr="00B07464" w:rsidRDefault="00B07464" w:rsidP="00B07464">
      <w:r w:rsidRPr="00B07464">
        <w:rPr>
          <w:color w:val="0000FF"/>
        </w:rPr>
        <w:tab/>
        <w:t xml:space="preserve"> &lt;</w:t>
      </w:r>
      <w:proofErr w:type="spellStart"/>
      <w:r w:rsidRPr="00B07464">
        <w:rPr>
          <w:b/>
          <w:color w:val="0000FF"/>
        </w:rPr>
        <w:t>e</w:t>
      </w:r>
      <w:r>
        <w:rPr>
          <w:rStyle w:val="superscript"/>
          <w:color w:val="0000FF"/>
        </w:rPr>
        <w:t>i</w:t>
      </w:r>
      <w:proofErr w:type="spellEnd"/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| </w:t>
      </w:r>
      <w:proofErr w:type="spellStart"/>
      <w:r>
        <w:rPr>
          <w:color w:val="0000FF"/>
        </w:rPr>
        <w:t>R</w:t>
      </w:r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>&gt;</w:t>
      </w:r>
      <w:r>
        <w:rPr>
          <w:color w:val="0000FF"/>
        </w:rPr>
        <w:t xml:space="preserve"> </w:t>
      </w:r>
      <w:r w:rsidRPr="00B07464">
        <w:rPr>
          <w:color w:val="0000FF"/>
        </w:rPr>
        <w:t xml:space="preserve"> =   </w:t>
      </w:r>
      <w:r>
        <w:t xml:space="preserve">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j</w:t>
      </w:r>
      <w:proofErr w:type="spellEnd"/>
      <w:r w:rsidRPr="00B07464">
        <w:rPr>
          <w:color w:val="0000FF"/>
        </w:rPr>
        <w:t xml:space="preserve"> 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j</w:t>
      </w:r>
      <w:proofErr w:type="spellEnd"/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| 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 xml:space="preserve">&gt; =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k</w:t>
      </w:r>
      <w:proofErr w:type="spellEnd"/>
      <w:r>
        <w:t xml:space="preserve"> </w:t>
      </w:r>
      <w:r>
        <w:tab/>
      </w:r>
      <w:r>
        <w:tab/>
      </w:r>
    </w:p>
    <w:p w14:paraId="2CD01113" w14:textId="77777777" w:rsidR="00B07464" w:rsidRPr="00B07464" w:rsidRDefault="00B07464" w:rsidP="00B07464">
      <w:r>
        <w:t>or</w:t>
      </w:r>
      <w:r>
        <w:tab/>
      </w:r>
    </w:p>
    <w:p w14:paraId="452BE3B6" w14:textId="77777777" w:rsidR="00B07464" w:rsidRDefault="00B07464" w:rsidP="00B07464">
      <w:pPr>
        <w:rPr>
          <w:color w:val="0000FF"/>
        </w:rPr>
      </w:pPr>
      <w:r w:rsidRPr="00B07464">
        <w:rPr>
          <w:color w:val="0000FF"/>
        </w:rPr>
        <w:tab/>
        <w:t xml:space="preserve"> &lt;</w:t>
      </w:r>
      <w:proofErr w:type="spellStart"/>
      <w:r>
        <w:rPr>
          <w:color w:val="0000FF"/>
        </w:rPr>
        <w:t>R</w:t>
      </w:r>
      <w:r>
        <w:rPr>
          <w:rStyle w:val="superscript"/>
        </w:rPr>
        <w:t>T</w:t>
      </w:r>
      <w:r w:rsidRPr="00B07464">
        <w:rPr>
          <w:b/>
          <w:color w:val="0000FF"/>
        </w:rPr>
        <w:t>e</w:t>
      </w:r>
      <w:r>
        <w:rPr>
          <w:rStyle w:val="superscript"/>
          <w:color w:val="0000FF"/>
        </w:rPr>
        <w:t>i</w:t>
      </w:r>
      <w:proofErr w:type="spellEnd"/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| 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>&gt;</w:t>
      </w:r>
      <w:r>
        <w:rPr>
          <w:color w:val="0000FF"/>
        </w:rPr>
        <w:t xml:space="preserve"> </w:t>
      </w:r>
      <w:r w:rsidRPr="00B07464">
        <w:rPr>
          <w:color w:val="0000FF"/>
        </w:rPr>
        <w:t xml:space="preserve"> =   </w:t>
      </w:r>
      <w:r>
        <w:t xml:space="preserve">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j</w:t>
      </w:r>
      <w:proofErr w:type="spellEnd"/>
      <w:r w:rsidRPr="00B07464">
        <w:rPr>
          <w:color w:val="0000FF"/>
        </w:rPr>
        <w:t xml:space="preserve"> 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j</w:t>
      </w:r>
      <w:proofErr w:type="spellEnd"/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| 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>&gt;</w:t>
      </w:r>
    </w:p>
    <w:p w14:paraId="3FCBA6D7" w14:textId="77777777" w:rsidR="00B07464" w:rsidRDefault="00B07464" w:rsidP="00B07464">
      <w:pPr>
        <w:rPr>
          <w:color w:val="0000FF"/>
        </w:rPr>
      </w:pPr>
      <w:r>
        <w:rPr>
          <w:color w:val="0000FF"/>
        </w:rPr>
        <w:t>or</w:t>
      </w:r>
    </w:p>
    <w:p w14:paraId="02CC6B43" w14:textId="77777777" w:rsidR="00B07464" w:rsidRPr="00B07464" w:rsidRDefault="00B07464" w:rsidP="00B07464">
      <w:r>
        <w:rPr>
          <w:color w:val="0000FF"/>
        </w:rPr>
        <w:tab/>
      </w:r>
      <w:r w:rsidRPr="00B07464">
        <w:rPr>
          <w:color w:val="0000FF"/>
        </w:rPr>
        <w:t xml:space="preserve"> &lt;</w:t>
      </w:r>
      <w:proofErr w:type="spellStart"/>
      <w:r>
        <w:rPr>
          <w:color w:val="0000FF"/>
        </w:rPr>
        <w:t>R</w:t>
      </w:r>
      <w:r>
        <w:rPr>
          <w:rStyle w:val="superscript"/>
        </w:rPr>
        <w:t>T</w:t>
      </w:r>
      <w:r w:rsidRPr="00B07464">
        <w:rPr>
          <w:b/>
          <w:color w:val="0000FF"/>
        </w:rPr>
        <w:t>e</w:t>
      </w:r>
      <w:r>
        <w:rPr>
          <w:rStyle w:val="superscript"/>
          <w:color w:val="0000FF"/>
        </w:rPr>
        <w:t>i</w:t>
      </w:r>
      <w:proofErr w:type="spellEnd"/>
      <w:r>
        <w:t xml:space="preserve"> |   = </w:t>
      </w:r>
      <w:r w:rsidRPr="00B07464">
        <w:rPr>
          <w:rStyle w:val="superscript"/>
          <w:color w:val="0000FF"/>
        </w:rPr>
        <w:t xml:space="preserve"> </w:t>
      </w:r>
      <w:r>
        <w:t xml:space="preserve">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j</w:t>
      </w:r>
      <w:proofErr w:type="spellEnd"/>
      <w:r w:rsidRPr="00B07464">
        <w:rPr>
          <w:color w:val="0000FF"/>
        </w:rPr>
        <w:t xml:space="preserve"> 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j</w:t>
      </w:r>
      <w:proofErr w:type="spellEnd"/>
      <w:r>
        <w:t xml:space="preserve"> |</w:t>
      </w:r>
    </w:p>
    <w:p w14:paraId="773BA50E" w14:textId="77777777" w:rsidR="00B07464" w:rsidRDefault="00B07464" w:rsidP="00B07464">
      <w:pPr>
        <w:rPr>
          <w:color w:val="0000FF"/>
        </w:rPr>
      </w:pPr>
      <w:r>
        <w:rPr>
          <w:color w:val="0000FF"/>
        </w:rPr>
        <w:t>or</w:t>
      </w:r>
    </w:p>
    <w:p w14:paraId="46380160" w14:textId="77777777" w:rsidR="00B07464" w:rsidRPr="00B07464" w:rsidRDefault="00B07464" w:rsidP="00B07464">
      <w:r>
        <w:rPr>
          <w:color w:val="0000FF"/>
        </w:rPr>
        <w:tab/>
      </w:r>
      <w:r w:rsidRPr="00B07464">
        <w:rPr>
          <w:color w:val="0000FF"/>
        </w:rPr>
        <w:t xml:space="preserve"> 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i</w:t>
      </w:r>
      <w:proofErr w:type="spellEnd"/>
      <w:r w:rsidRPr="00B07464">
        <w:rPr>
          <w:color w:val="0000FF"/>
        </w:rPr>
        <w:t xml:space="preserve"> | R  </w:t>
      </w:r>
      <w:r>
        <w:t xml:space="preserve"> = </w:t>
      </w:r>
      <w:r w:rsidRPr="00B07464">
        <w:rPr>
          <w:rStyle w:val="superscript"/>
          <w:color w:val="0000FF"/>
        </w:rPr>
        <w:t xml:space="preserve"> </w:t>
      </w:r>
      <w:r>
        <w:t xml:space="preserve">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j</w:t>
      </w:r>
      <w:proofErr w:type="spellEnd"/>
      <w:r w:rsidRPr="00B07464">
        <w:rPr>
          <w:color w:val="0000FF"/>
        </w:rPr>
        <w:t xml:space="preserve"> 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j</w:t>
      </w:r>
      <w:proofErr w:type="spellEnd"/>
      <w:r>
        <w:t xml:space="preserve"> |</w:t>
      </w:r>
    </w:p>
    <w:p w14:paraId="6D999105" w14:textId="77777777" w:rsidR="00B07464" w:rsidRDefault="00B07464"/>
    <w:p w14:paraId="375D6228" w14:textId="77777777" w:rsidR="00B07464" w:rsidRDefault="00B07464">
      <w:r>
        <w:t>We can supposedly move R from the ket vector to the bra vector by using R</w:t>
      </w:r>
      <w:r>
        <w:rPr>
          <w:rStyle w:val="superscript"/>
        </w:rPr>
        <w:t>T</w:t>
      </w:r>
      <w:r>
        <w:t xml:space="preserve"> so</w:t>
      </w:r>
    </w:p>
    <w:p w14:paraId="148B5D65" w14:textId="77777777" w:rsidR="00B07464" w:rsidRDefault="00B07464"/>
    <w:p w14:paraId="418A9C65" w14:textId="77777777" w:rsidR="00B07464" w:rsidRDefault="00B07464">
      <w:r>
        <w:tab/>
        <w:t>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|R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&gt;  = &lt;</w:t>
      </w:r>
      <w:proofErr w:type="spellStart"/>
      <w:r>
        <w:t>R</w:t>
      </w:r>
      <w:r>
        <w:rPr>
          <w:rStyle w:val="superscript"/>
        </w:rPr>
        <w:t>T</w:t>
      </w:r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&gt;</w:t>
      </w:r>
    </w:p>
    <w:p w14:paraId="7D9EAB13" w14:textId="77777777" w:rsidR="00B07464" w:rsidRDefault="00B07464"/>
    <w:p w14:paraId="4B15F6AE" w14:textId="77777777" w:rsidR="00B07464" w:rsidRDefault="00B07464">
      <w:r>
        <w:t>Then we get</w:t>
      </w:r>
    </w:p>
    <w:p w14:paraId="24A557F1" w14:textId="77777777" w:rsidR="00B07464" w:rsidRDefault="00B07464"/>
    <w:p w14:paraId="762B6D26" w14:textId="77777777" w:rsidR="00B07464" w:rsidRDefault="00B07464" w:rsidP="00B07464">
      <w:r>
        <w:tab/>
        <w:t>&lt;</w:t>
      </w:r>
      <w:proofErr w:type="spellStart"/>
      <w:r>
        <w:t>R</w:t>
      </w:r>
      <w:r>
        <w:rPr>
          <w:rStyle w:val="superscript"/>
        </w:rPr>
        <w:t>T</w:t>
      </w:r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 xml:space="preserve">&gt; 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| </w:t>
      </w:r>
      <w:r w:rsidRPr="00B07464">
        <w:rPr>
          <w:b/>
        </w:rPr>
        <w:t>v</w:t>
      </w:r>
      <w:r>
        <w:rPr>
          <w:rStyle w:val="subscript"/>
        </w:rPr>
        <w:t>1</w:t>
      </w:r>
      <w:r>
        <w:t>&gt;</w:t>
      </w:r>
    </w:p>
    <w:p w14:paraId="7B073846" w14:textId="77777777" w:rsidR="00B07464" w:rsidRDefault="00B07464" w:rsidP="00B07464"/>
    <w:p w14:paraId="5F06BDCE" w14:textId="77777777" w:rsidR="00B07464" w:rsidRDefault="00B07464" w:rsidP="00B07464">
      <w:r>
        <w:t>It must then be true that</w:t>
      </w:r>
    </w:p>
    <w:p w14:paraId="20AC62BA" w14:textId="77777777" w:rsidR="00B07464" w:rsidRDefault="00B07464" w:rsidP="00B07464"/>
    <w:p w14:paraId="105439B6" w14:textId="77777777" w:rsidR="00B07464" w:rsidRDefault="00B07464" w:rsidP="00B07464">
      <w:r>
        <w:tab/>
        <w:t>&lt;</w:t>
      </w:r>
      <w:proofErr w:type="spellStart"/>
      <w:r>
        <w:t>R</w:t>
      </w:r>
      <w:r>
        <w:rPr>
          <w:rStyle w:val="superscript"/>
        </w:rPr>
        <w:t>T</w:t>
      </w:r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t>|</w:t>
      </w:r>
      <w:r>
        <w:rPr>
          <w:rStyle w:val="superscript"/>
        </w:rPr>
        <w:t xml:space="preserve">  </w:t>
      </w:r>
      <w:r w:rsidRPr="00B07464">
        <w:t>=</w:t>
      </w:r>
      <w:r>
        <w:rPr>
          <w:rStyle w:val="superscript"/>
        </w:rPr>
        <w:t xml:space="preserve"> 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j</w:t>
      </w:r>
      <w:proofErr w:type="spellEnd"/>
      <w:r>
        <w:t>|</w:t>
      </w:r>
    </w:p>
    <w:p w14:paraId="0A36C12E" w14:textId="77777777" w:rsidR="00B07464" w:rsidRDefault="00B07464" w:rsidP="00B07464">
      <w:r>
        <w:t>or</w:t>
      </w:r>
    </w:p>
    <w:p w14:paraId="719DAED1" w14:textId="77777777" w:rsidR="00B07464" w:rsidRDefault="00B07464" w:rsidP="00B07464">
      <w:r>
        <w:tab/>
        <w:t>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i</w:t>
      </w:r>
      <w:proofErr w:type="spellEnd"/>
      <w:r>
        <w:t>| R</w:t>
      </w:r>
      <w:r>
        <w:rPr>
          <w:rStyle w:val="superscript"/>
        </w:rPr>
        <w:t xml:space="preserve"> </w:t>
      </w:r>
      <w:r w:rsidRPr="00B07464">
        <w:t>=</w:t>
      </w:r>
      <w:r>
        <w:rPr>
          <w:rStyle w:val="superscript"/>
        </w:rPr>
        <w:t xml:space="preserve"> 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B07464">
        <w:rPr>
          <w:b/>
        </w:rPr>
        <w:t>e</w:t>
      </w:r>
      <w:r>
        <w:rPr>
          <w:rStyle w:val="superscript"/>
        </w:rPr>
        <w:t>j</w:t>
      </w:r>
      <w:proofErr w:type="spellEnd"/>
      <w:r>
        <w:t>|</w:t>
      </w:r>
    </w:p>
    <w:p w14:paraId="49486F1A" w14:textId="77777777" w:rsidR="00B07464" w:rsidRDefault="00B07464" w:rsidP="00B07464"/>
    <w:p w14:paraId="7ADB16ED" w14:textId="77777777" w:rsidR="00B07464" w:rsidRPr="00B07464" w:rsidRDefault="00B07464" w:rsidP="00B07464">
      <w:pPr>
        <w:rPr>
          <w:color w:val="0000FF"/>
        </w:rPr>
      </w:pPr>
      <w:r w:rsidRPr="00B07464">
        <w:rPr>
          <w:color w:val="0000FF"/>
          <w:u w:val="single"/>
        </w:rPr>
        <w:t>Digression</w:t>
      </w:r>
      <w:r w:rsidRPr="00B07464">
        <w:rPr>
          <w:color w:val="0000FF"/>
        </w:rPr>
        <w:t>:  Close with |</w:t>
      </w:r>
      <w:proofErr w:type="spellStart"/>
      <w:r w:rsidRPr="00B07464">
        <w:rPr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>&gt; from the right to get</w:t>
      </w:r>
    </w:p>
    <w:p w14:paraId="420B842C" w14:textId="77777777" w:rsidR="00B07464" w:rsidRPr="00B07464" w:rsidRDefault="00B07464" w:rsidP="00B07464">
      <w:pPr>
        <w:rPr>
          <w:color w:val="0000FF"/>
        </w:rPr>
      </w:pPr>
    </w:p>
    <w:p w14:paraId="4EDA7269" w14:textId="77777777" w:rsidR="00B07464" w:rsidRPr="00B07464" w:rsidRDefault="00B07464" w:rsidP="00B07464">
      <w:pPr>
        <w:rPr>
          <w:color w:val="0000FF"/>
        </w:rPr>
      </w:pPr>
      <w:r w:rsidRPr="00B07464">
        <w:rPr>
          <w:color w:val="0000FF"/>
        </w:rPr>
        <w:tab/>
        <w:t>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i</w:t>
      </w:r>
      <w:proofErr w:type="spellEnd"/>
      <w:r w:rsidRPr="00B07464">
        <w:rPr>
          <w:color w:val="0000FF"/>
        </w:rPr>
        <w:t>| R |</w:t>
      </w:r>
      <w:proofErr w:type="spellStart"/>
      <w:r w:rsidRPr="00B07464">
        <w:rPr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>&gt;</w:t>
      </w:r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>=</w:t>
      </w:r>
      <w:r w:rsidRPr="00B07464">
        <w:rPr>
          <w:rStyle w:val="superscript"/>
          <w:color w:val="0000FF"/>
        </w:rPr>
        <w:t xml:space="preserve"> </w:t>
      </w:r>
      <w:r w:rsidRPr="00B07464">
        <w:rPr>
          <w:color w:val="0000FF"/>
        </w:rPr>
        <w:t xml:space="preserve">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j</w:t>
      </w:r>
      <w:proofErr w:type="spellEnd"/>
      <w:r w:rsidRPr="00B07464">
        <w:rPr>
          <w:color w:val="0000FF"/>
        </w:rPr>
        <w:t xml:space="preserve"> &lt;</w:t>
      </w:r>
      <w:proofErr w:type="spellStart"/>
      <w:r w:rsidRPr="00B07464">
        <w:rPr>
          <w:b/>
          <w:color w:val="0000FF"/>
        </w:rPr>
        <w:t>e</w:t>
      </w:r>
      <w:r w:rsidRPr="00B07464">
        <w:rPr>
          <w:rStyle w:val="superscript"/>
          <w:color w:val="0000FF"/>
        </w:rPr>
        <w:t>j</w:t>
      </w:r>
      <w:proofErr w:type="spellEnd"/>
      <w:r w:rsidRPr="00B07464">
        <w:rPr>
          <w:color w:val="0000FF"/>
        </w:rPr>
        <w:t xml:space="preserve"> |</w:t>
      </w:r>
      <w:proofErr w:type="spellStart"/>
      <w:r w:rsidRPr="00B07464">
        <w:rPr>
          <w:color w:val="0000FF"/>
        </w:rPr>
        <w:t>e</w:t>
      </w:r>
      <w:r w:rsidRPr="00B07464">
        <w:rPr>
          <w:rStyle w:val="subscript"/>
          <w:color w:val="0000FF"/>
        </w:rPr>
        <w:t>k</w:t>
      </w:r>
      <w:proofErr w:type="spellEnd"/>
      <w:r w:rsidRPr="00B07464">
        <w:rPr>
          <w:color w:val="0000FF"/>
        </w:rPr>
        <w:t xml:space="preserve">&gt;  = </w:t>
      </w:r>
      <w:proofErr w:type="spellStart"/>
      <w:r w:rsidRPr="00B07464">
        <w:rPr>
          <w:color w:val="0000FF"/>
        </w:rPr>
        <w:t>R</w:t>
      </w:r>
      <w:r w:rsidRPr="00B07464">
        <w:rPr>
          <w:rStyle w:val="superscript"/>
          <w:color w:val="0000FF"/>
        </w:rPr>
        <w:t>i</w:t>
      </w:r>
      <w:r w:rsidRPr="00B07464">
        <w:rPr>
          <w:rStyle w:val="subscript"/>
          <w:color w:val="0000FF"/>
        </w:rPr>
        <w:t>k</w:t>
      </w:r>
      <w:proofErr w:type="spellEnd"/>
      <w:r>
        <w:t xml:space="preserve"> </w:t>
      </w:r>
      <w:r w:rsidRPr="00B07464">
        <w:rPr>
          <w:color w:val="0000FF"/>
        </w:rPr>
        <w:tab/>
        <w:t>seems reasonable</w:t>
      </w:r>
      <w:r>
        <w:tab/>
      </w:r>
      <w:r w:rsidRPr="00B07464">
        <w:rPr>
          <w:color w:val="0000FF"/>
        </w:rPr>
        <w:t>***</w:t>
      </w:r>
    </w:p>
    <w:p w14:paraId="2D640B99" w14:textId="77777777" w:rsidR="00B07464" w:rsidRDefault="00B07464" w:rsidP="00B07464"/>
    <w:p w14:paraId="721DC42C" w14:textId="77777777" w:rsidR="00B07464" w:rsidRDefault="00B07464" w:rsidP="00B07464">
      <w:r>
        <w:t>Transpose this equation from bra to ket to get (using result rule 2 below)</w:t>
      </w:r>
    </w:p>
    <w:p w14:paraId="7AFBB2C8" w14:textId="77777777" w:rsidR="00B07464" w:rsidRDefault="00B07464" w:rsidP="00B07464"/>
    <w:p w14:paraId="2506AAF4" w14:textId="77777777" w:rsidR="00B07464" w:rsidRDefault="00B07464" w:rsidP="00B07464">
      <w:r>
        <w:tab/>
        <w:t xml:space="preserve">| </w:t>
      </w:r>
      <w:proofErr w:type="spellStart"/>
      <w:r>
        <w:t>R</w:t>
      </w:r>
      <w:r>
        <w:rPr>
          <w:rStyle w:val="superscript"/>
        </w:rPr>
        <w:t>T</w:t>
      </w:r>
      <w:r>
        <w:t>e</w:t>
      </w:r>
      <w:r>
        <w:rPr>
          <w:rStyle w:val="superscript"/>
        </w:rPr>
        <w:t>i</w:t>
      </w:r>
      <w:proofErr w:type="spellEnd"/>
      <w:r>
        <w:t xml:space="preserve"> &gt;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|</w:t>
      </w:r>
      <w:proofErr w:type="spellStart"/>
      <w:r w:rsidRPr="00B07464"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 &gt;</w:t>
      </w:r>
    </w:p>
    <w:p w14:paraId="0BD915B4" w14:textId="77777777" w:rsidR="00B07464" w:rsidRDefault="00B07464" w:rsidP="00B07464"/>
    <w:p w14:paraId="222263AC" w14:textId="77777777" w:rsidR="00B07464" w:rsidRDefault="00B07464" w:rsidP="00B07464">
      <w:r>
        <w:t>or</w:t>
      </w:r>
    </w:p>
    <w:p w14:paraId="1C5689B0" w14:textId="77777777" w:rsidR="00B07464" w:rsidRDefault="00B07464" w:rsidP="00B07464">
      <w:r>
        <w:tab/>
        <w:t xml:space="preserve"> R</w:t>
      </w:r>
      <w:r>
        <w:rPr>
          <w:rStyle w:val="superscript"/>
        </w:rPr>
        <w:t>T</w:t>
      </w:r>
      <w:r>
        <w:t xml:space="preserve">| 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 xml:space="preserve"> &gt;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|</w:t>
      </w:r>
      <w:proofErr w:type="spellStart"/>
      <w:r w:rsidRPr="00B07464"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 &gt;</w:t>
      </w:r>
    </w:p>
    <w:p w14:paraId="3EECF45D" w14:textId="77777777" w:rsidR="00B07464" w:rsidRDefault="00B07464" w:rsidP="00B07464"/>
    <w:p w14:paraId="23675BF1" w14:textId="77777777" w:rsidR="00B07464" w:rsidRDefault="00B07464" w:rsidP="00B07464">
      <w:r>
        <w:t>Is this a correct or reasonable result??  Close with &lt;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| to get</w:t>
      </w:r>
    </w:p>
    <w:p w14:paraId="4F3F0351" w14:textId="77777777" w:rsidR="00B07464" w:rsidRDefault="00B07464" w:rsidP="00B07464"/>
    <w:p w14:paraId="3F6F214D" w14:textId="77777777" w:rsidR="00B07464" w:rsidRDefault="00B07464" w:rsidP="00B07464">
      <w:r>
        <w:tab/>
        <w:t xml:space="preserve"> &lt;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| R</w:t>
      </w:r>
      <w:r>
        <w:rPr>
          <w:rStyle w:val="superscript"/>
        </w:rPr>
        <w:t>T</w:t>
      </w:r>
      <w:r>
        <w:t xml:space="preserve">| 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 xml:space="preserve"> &gt;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t xml:space="preserve">  = &lt; 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 xml:space="preserve"> | R |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&gt; </w:t>
      </w:r>
    </w:p>
    <w:p w14:paraId="255D6FE0" w14:textId="77777777" w:rsidR="00B07464" w:rsidRDefault="00B07464" w:rsidP="00B07464"/>
    <w:p w14:paraId="0C99A33E" w14:textId="77777777" w:rsidR="00B07464" w:rsidRPr="00B07464" w:rsidRDefault="00B07464" w:rsidP="00B07464">
      <w:r>
        <w:t xml:space="preserve">The right side here agrees with *** so I think all is OK. </w:t>
      </w:r>
    </w:p>
    <w:p w14:paraId="7D184435" w14:textId="77777777" w:rsidR="00B07464" w:rsidRDefault="00B07464" w:rsidP="00B07464">
      <w:r>
        <w:tab/>
        <w:t xml:space="preserve"> </w:t>
      </w:r>
    </w:p>
    <w:p w14:paraId="26FD986C" w14:textId="77777777" w:rsidR="00B07464" w:rsidRDefault="00B07464" w:rsidP="00B07464">
      <w:r>
        <w:t>3. Using matrix notation, we define</w:t>
      </w:r>
    </w:p>
    <w:p w14:paraId="69CD21C0" w14:textId="77777777" w:rsidR="00B07464" w:rsidRDefault="00B07464" w:rsidP="00B07464"/>
    <w:p w14:paraId="7D94BDA1" w14:textId="77777777" w:rsidR="00B07464" w:rsidRDefault="00B07464" w:rsidP="00B07464">
      <w:r>
        <w:tab/>
        <w:t xml:space="preserve">&lt;a | A | b&gt; = </w:t>
      </w:r>
      <w:proofErr w:type="spellStart"/>
      <w:r>
        <w:t>a</w:t>
      </w:r>
      <w:r>
        <w:rPr>
          <w:rStyle w:val="superscript"/>
        </w:rPr>
        <w:t>T</w:t>
      </w:r>
      <w:r>
        <w:t>Ab</w:t>
      </w:r>
      <w:proofErr w:type="spellEnd"/>
      <w:r>
        <w:t xml:space="preserve"> </w:t>
      </w:r>
      <w:r>
        <w:tab/>
      </w:r>
      <w:r>
        <w:tab/>
        <w:t>// row vector * matrix * column vector  = a scalar</w:t>
      </w:r>
    </w:p>
    <w:p w14:paraId="4E3BC57E" w14:textId="77777777" w:rsidR="00B07464" w:rsidRDefault="00B07464" w:rsidP="00B07464"/>
    <w:p w14:paraId="6614644A" w14:textId="77777777" w:rsidR="00B07464" w:rsidRDefault="00B07464" w:rsidP="00B07464">
      <w:r>
        <w:t xml:space="preserve">Since </w:t>
      </w:r>
      <w:proofErr w:type="spellStart"/>
      <w:r>
        <w:t>a</w:t>
      </w:r>
      <w:r>
        <w:rPr>
          <w:rStyle w:val="superscript"/>
        </w:rPr>
        <w:t>T</w:t>
      </w:r>
      <w:r>
        <w:t>Ab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T</w:t>
      </w:r>
      <w:proofErr w:type="spellEnd"/>
      <w:r>
        <w:t>(</w:t>
      </w:r>
      <w:proofErr w:type="spellStart"/>
      <w:r>
        <w:t>Ab</w:t>
      </w:r>
      <w:proofErr w:type="spellEnd"/>
      <w:r>
        <w:t>) we can say</w:t>
      </w:r>
    </w:p>
    <w:p w14:paraId="37584BD7" w14:textId="77777777" w:rsidR="00B07464" w:rsidRDefault="00B07464" w:rsidP="00B07464"/>
    <w:p w14:paraId="51625298" w14:textId="77777777" w:rsidR="00B07464" w:rsidRPr="00B07464" w:rsidRDefault="00B07464">
      <w:r>
        <w:tab/>
        <w:t>&lt;a | A | b&gt;  = &lt;a |</w:t>
      </w:r>
      <w:proofErr w:type="spellStart"/>
      <w:r>
        <w:t>Ab</w:t>
      </w:r>
      <w:proofErr w:type="spellEnd"/>
      <w:r>
        <w:t>&gt;</w:t>
      </w:r>
      <w:r>
        <w:tab/>
        <w:t xml:space="preserve">// </w:t>
      </w:r>
      <w:proofErr w:type="spellStart"/>
      <w:r>
        <w:t>a</w:t>
      </w:r>
      <w:r>
        <w:rPr>
          <w:rStyle w:val="superscript"/>
        </w:rPr>
        <w:t>T</w:t>
      </w:r>
      <w:r>
        <w:t>Ab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T</w:t>
      </w:r>
      <w:proofErr w:type="spellEnd"/>
      <w:r>
        <w:t>(</w:t>
      </w:r>
      <w:proofErr w:type="spellStart"/>
      <w:r>
        <w:t>Ab</w:t>
      </w:r>
      <w:proofErr w:type="spellEnd"/>
      <w:r>
        <w:t>)</w:t>
      </w:r>
    </w:p>
    <w:p w14:paraId="440762BE" w14:textId="77777777" w:rsidR="00B07464" w:rsidRDefault="00B07464"/>
    <w:p w14:paraId="6A63DE79" w14:textId="77777777" w:rsidR="00B07464" w:rsidRDefault="00B07464">
      <w:r>
        <w:t>Since this is true for any bra vector a, it must be that</w:t>
      </w:r>
    </w:p>
    <w:p w14:paraId="145AC4CA" w14:textId="77777777" w:rsidR="00B07464" w:rsidRDefault="00B07464"/>
    <w:p w14:paraId="793C4462" w14:textId="77777777" w:rsidR="00B07464" w:rsidRPr="00B07464" w:rsidRDefault="00B07464">
      <w:r>
        <w:tab/>
        <w:t xml:space="preserve"> A | b&gt; =  |</w:t>
      </w:r>
      <w:proofErr w:type="spellStart"/>
      <w:r>
        <w:t>Ab</w:t>
      </w:r>
      <w:proofErr w:type="spellEnd"/>
      <w:r>
        <w:t xml:space="preserve">&gt; . </w:t>
      </w:r>
      <w:r>
        <w:tab/>
      </w:r>
      <w:r>
        <w:tab/>
        <w:t>// A b  = (</w:t>
      </w:r>
      <w:proofErr w:type="spellStart"/>
      <w:r>
        <w:t>Ab</w:t>
      </w:r>
      <w:proofErr w:type="spellEnd"/>
      <w:r>
        <w:t xml:space="preserve">) </w:t>
      </w:r>
      <w:r>
        <w:tab/>
      </w:r>
      <w:r>
        <w:tab/>
      </w:r>
      <w:r>
        <w:tab/>
        <w:t>1</w:t>
      </w:r>
    </w:p>
    <w:p w14:paraId="18185CFD" w14:textId="77777777" w:rsidR="00B07464" w:rsidRDefault="00B07464"/>
    <w:p w14:paraId="79B41346" w14:textId="77777777" w:rsidR="00B07464" w:rsidRDefault="00B07464">
      <w:r>
        <w:t xml:space="preserve">Since </w:t>
      </w:r>
      <w:proofErr w:type="spellStart"/>
      <w:r>
        <w:t>a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r>
        <w:t>b</w:t>
      </w:r>
      <w:proofErr w:type="spellEnd"/>
      <w:r>
        <w:t xml:space="preserve"> = (</w:t>
      </w:r>
      <w:proofErr w:type="spellStart"/>
      <w:r>
        <w:t>Aa</w:t>
      </w:r>
      <w:proofErr w:type="spellEnd"/>
      <w:r>
        <w:t>)</w:t>
      </w:r>
      <w:r>
        <w:rPr>
          <w:rStyle w:val="superscript"/>
        </w:rPr>
        <w:t>T</w:t>
      </w:r>
      <w:r>
        <w:t xml:space="preserve"> b we can say</w:t>
      </w:r>
    </w:p>
    <w:p w14:paraId="0C545B92" w14:textId="77777777" w:rsidR="00B07464" w:rsidRDefault="00B07464"/>
    <w:p w14:paraId="1B499C53" w14:textId="77777777" w:rsidR="00B07464" w:rsidRPr="00B07464" w:rsidRDefault="00B07464">
      <w:r>
        <w:tab/>
        <w:t>&lt;a | A</w:t>
      </w:r>
      <w:r>
        <w:rPr>
          <w:rStyle w:val="superscript"/>
        </w:rPr>
        <w:t>T</w:t>
      </w:r>
      <w:r>
        <w:t xml:space="preserve"> |b&gt; = &lt;</w:t>
      </w:r>
      <w:proofErr w:type="spellStart"/>
      <w:r>
        <w:t>Aa|b</w:t>
      </w:r>
      <w:proofErr w:type="spellEnd"/>
      <w:r>
        <w:t>&gt;</w:t>
      </w:r>
      <w:r>
        <w:tab/>
        <w:t xml:space="preserve"> // </w:t>
      </w:r>
      <w:proofErr w:type="spellStart"/>
      <w:r>
        <w:t>a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r>
        <w:t>b</w:t>
      </w:r>
      <w:proofErr w:type="spellEnd"/>
      <w:r>
        <w:t xml:space="preserve"> = (</w:t>
      </w:r>
      <w:proofErr w:type="spellStart"/>
      <w:r>
        <w:t>Aa</w:t>
      </w:r>
      <w:proofErr w:type="spellEnd"/>
      <w:r>
        <w:t>)</w:t>
      </w:r>
      <w:r>
        <w:rPr>
          <w:rStyle w:val="superscript"/>
        </w:rPr>
        <w:t>T</w:t>
      </w:r>
      <w:r>
        <w:t xml:space="preserve"> b</w:t>
      </w:r>
    </w:p>
    <w:p w14:paraId="71FEDD0A" w14:textId="77777777" w:rsidR="00B07464" w:rsidRDefault="00B07464"/>
    <w:p w14:paraId="5972AE02" w14:textId="77777777" w:rsidR="00B07464" w:rsidRDefault="00B07464">
      <w:r>
        <w:t>Since this is true for any ket vector b, it must be that</w:t>
      </w:r>
    </w:p>
    <w:p w14:paraId="1F8A79CA" w14:textId="77777777" w:rsidR="00B07464" w:rsidRDefault="00B07464"/>
    <w:p w14:paraId="1E6F05EA" w14:textId="77777777" w:rsidR="00B07464" w:rsidRDefault="00B07464">
      <w:r>
        <w:tab/>
        <w:t>&lt;a | A</w:t>
      </w:r>
      <w:r>
        <w:rPr>
          <w:rStyle w:val="superscript"/>
        </w:rPr>
        <w:t>T</w:t>
      </w:r>
      <w:r>
        <w:t xml:space="preserve"> =   &lt;</w:t>
      </w:r>
      <w:proofErr w:type="spellStart"/>
      <w:r>
        <w:t>Aa</w:t>
      </w:r>
      <w:proofErr w:type="spellEnd"/>
      <w:r>
        <w:t xml:space="preserve"> | </w:t>
      </w:r>
      <w:r>
        <w:tab/>
      </w:r>
      <w:r>
        <w:tab/>
        <w:t xml:space="preserve">// </w:t>
      </w:r>
      <w:proofErr w:type="spellStart"/>
      <w:r>
        <w:t>a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proofErr w:type="spellEnd"/>
      <w:r>
        <w:t xml:space="preserve"> = (</w:t>
      </w:r>
      <w:proofErr w:type="spellStart"/>
      <w:r>
        <w:t>Aa</w:t>
      </w:r>
      <w:proofErr w:type="spellEnd"/>
      <w:r>
        <w:t>)</w:t>
      </w:r>
      <w:r>
        <w:rPr>
          <w:rStyle w:val="superscript"/>
        </w:rPr>
        <w:t>T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B07464">
        <w:t>2</w:t>
      </w:r>
    </w:p>
    <w:p w14:paraId="24429915" w14:textId="77777777" w:rsidR="00B07464" w:rsidRDefault="00B07464"/>
    <w:p w14:paraId="29F78183" w14:textId="77777777" w:rsidR="00B07464" w:rsidRDefault="00B07464">
      <w:r>
        <w:t>Transposing 1 we get</w:t>
      </w:r>
    </w:p>
    <w:p w14:paraId="173051FD" w14:textId="77777777" w:rsidR="00B07464" w:rsidRDefault="00B07464"/>
    <w:p w14:paraId="33C610C2" w14:textId="77777777" w:rsidR="00B07464" w:rsidRDefault="00B07464" w:rsidP="00B07464">
      <w:r>
        <w:tab/>
        <w:t xml:space="preserve"> &lt;A b|  = &lt;</w:t>
      </w:r>
      <w:proofErr w:type="spellStart"/>
      <w:r>
        <w:t>b|A</w:t>
      </w:r>
      <w:r>
        <w:rPr>
          <w:rStyle w:val="superscript"/>
        </w:rPr>
        <w:t>T</w:t>
      </w:r>
      <w:proofErr w:type="spellEnd"/>
      <w:r>
        <w:t xml:space="preserve"> . </w:t>
      </w:r>
      <w:r>
        <w:tab/>
      </w:r>
      <w:r>
        <w:tab/>
        <w:t>// (A b)</w:t>
      </w:r>
      <w:r>
        <w:rPr>
          <w:rStyle w:val="superscript"/>
        </w:rPr>
        <w:t>T</w:t>
      </w:r>
      <w:r>
        <w:t xml:space="preserve">  = </w:t>
      </w:r>
      <w:proofErr w:type="spellStart"/>
      <w:r>
        <w:t>b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proofErr w:type="spellEnd"/>
    </w:p>
    <w:p w14:paraId="507D9EA5" w14:textId="77777777" w:rsidR="00B07464" w:rsidRDefault="00B07464" w:rsidP="00B07464"/>
    <w:p w14:paraId="7E3BF44F" w14:textId="77777777" w:rsidR="00B07464" w:rsidRDefault="00B07464" w:rsidP="00B07464">
      <w:r>
        <w:t>Finally, we know that</w:t>
      </w:r>
    </w:p>
    <w:p w14:paraId="5D1868C4" w14:textId="77777777" w:rsidR="00B07464" w:rsidRDefault="00B07464" w:rsidP="00B07464"/>
    <w:p w14:paraId="0C7820F7" w14:textId="77777777" w:rsidR="00B07464" w:rsidRPr="00B07464" w:rsidRDefault="00B07464" w:rsidP="00B07464">
      <w:r>
        <w:tab/>
        <w:t>&lt;a | A | b&gt; =  &lt;a |</w:t>
      </w:r>
      <w:proofErr w:type="spellStart"/>
      <w:r>
        <w:t>Ab</w:t>
      </w:r>
      <w:proofErr w:type="spellEnd"/>
      <w:r>
        <w:t>&gt;  = &lt;</w:t>
      </w:r>
      <w:proofErr w:type="spellStart"/>
      <w:r>
        <w:t>Ab|a</w:t>
      </w:r>
      <w:proofErr w:type="spellEnd"/>
      <w:r>
        <w:t>&gt; = &lt;b | A</w:t>
      </w:r>
      <w:r>
        <w:rPr>
          <w:rStyle w:val="superscript"/>
        </w:rPr>
        <w:t>T</w:t>
      </w:r>
      <w:r>
        <w:t xml:space="preserve"> |a&gt;</w:t>
      </w:r>
    </w:p>
    <w:p w14:paraId="77955D92" w14:textId="77777777" w:rsidR="00B07464" w:rsidRDefault="00B07464" w:rsidP="00B07464"/>
    <w:p w14:paraId="3833B2EF" w14:textId="77777777" w:rsidR="00B07464" w:rsidRDefault="00B07464" w:rsidP="00B07464">
      <w:r>
        <w:t>Here then is a summary of the bra-ket rules</w:t>
      </w:r>
    </w:p>
    <w:p w14:paraId="32644F45" w14:textId="77777777" w:rsidR="00B07464" w:rsidRDefault="00B07464" w:rsidP="00B07464"/>
    <w:p w14:paraId="4D41D8BE" w14:textId="77777777" w:rsidR="00B07464" w:rsidRPr="00B07464" w:rsidRDefault="00B07464" w:rsidP="00B074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&lt;a | A | b&gt;  = &lt;a |</w:t>
      </w:r>
      <w:proofErr w:type="spellStart"/>
      <w:r>
        <w:t>Ab</w:t>
      </w:r>
      <w:proofErr w:type="spellEnd"/>
      <w:r>
        <w:t>&gt; = &lt;</w:t>
      </w:r>
      <w:proofErr w:type="spellStart"/>
      <w:r>
        <w:t>A</w:t>
      </w:r>
      <w:r>
        <w:rPr>
          <w:rStyle w:val="superscript"/>
        </w:rPr>
        <w:t>T</w:t>
      </w:r>
      <w:r>
        <w:t>a</w:t>
      </w:r>
      <w:proofErr w:type="spellEnd"/>
      <w:r>
        <w:t xml:space="preserve"> |b&gt;</w:t>
      </w:r>
      <w:r>
        <w:tab/>
      </w:r>
      <w:r>
        <w:tab/>
      </w:r>
      <w:r>
        <w:tab/>
        <w:t>rule 1</w:t>
      </w:r>
    </w:p>
    <w:p w14:paraId="7224C038" w14:textId="77777777" w:rsidR="00B07464" w:rsidRDefault="00B07464" w:rsidP="00B074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EF2453" w14:textId="77777777" w:rsidR="00B07464" w:rsidRPr="00B07464" w:rsidRDefault="00B07464" w:rsidP="00B074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 A | b&gt; =  |</w:t>
      </w:r>
      <w:proofErr w:type="spellStart"/>
      <w:r>
        <w:t>Ab</w:t>
      </w:r>
      <w:proofErr w:type="spellEnd"/>
      <w:r>
        <w:t xml:space="preserve">&gt; </w:t>
      </w:r>
      <w:r>
        <w:tab/>
      </w:r>
      <w:r>
        <w:sym w:font="Symbol" w:char="F0DB"/>
      </w:r>
      <w:r>
        <w:t xml:space="preserve">   </w:t>
      </w:r>
      <w:r>
        <w:tab/>
        <w:t xml:space="preserve"> &lt;</w:t>
      </w:r>
      <w:proofErr w:type="spellStart"/>
      <w:r>
        <w:t>Ab</w:t>
      </w:r>
      <w:proofErr w:type="spellEnd"/>
      <w:r>
        <w:t>|  = &lt;</w:t>
      </w:r>
      <w:proofErr w:type="spellStart"/>
      <w:r>
        <w:t>b|A</w:t>
      </w:r>
      <w:r>
        <w:rPr>
          <w:rStyle w:val="superscript"/>
        </w:rPr>
        <w:t>T</w:t>
      </w:r>
      <w:proofErr w:type="spellEnd"/>
      <w:r>
        <w:t xml:space="preserve"> </w:t>
      </w:r>
      <w:r>
        <w:tab/>
      </w:r>
      <w:r>
        <w:tab/>
        <w:t>rule 2</w:t>
      </w:r>
    </w:p>
    <w:p w14:paraId="1F5140EC" w14:textId="77777777" w:rsidR="00B07464" w:rsidRDefault="00B07464" w:rsidP="00B074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B345D21" w14:textId="77777777" w:rsidR="00B07464" w:rsidRDefault="00B07464" w:rsidP="00B074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&lt;a | A | b&gt;  =  &lt;b | A</w:t>
      </w:r>
      <w:r>
        <w:rPr>
          <w:rStyle w:val="superscript"/>
        </w:rPr>
        <w:t>T</w:t>
      </w:r>
      <w:r>
        <w:t xml:space="preserve"> |a&gt;</w:t>
      </w:r>
      <w:r>
        <w:tab/>
      </w:r>
      <w:r>
        <w:tab/>
      </w:r>
      <w:r>
        <w:tab/>
      </w:r>
      <w:r>
        <w:tab/>
        <w:t>rule 3</w:t>
      </w:r>
    </w:p>
    <w:p w14:paraId="72E561B9" w14:textId="77777777" w:rsidR="00B07464" w:rsidRDefault="00B07464" w:rsidP="00B07464"/>
    <w:p w14:paraId="64E2F2E3" w14:textId="77777777" w:rsidR="00B07464" w:rsidRDefault="00B07464" w:rsidP="00B07464"/>
    <w:p w14:paraId="718CD1E4" w14:textId="77777777" w:rsidR="00B07464" w:rsidRDefault="00B07464" w:rsidP="00B07464">
      <w:proofErr w:type="spellStart"/>
      <w:r>
        <w:t>asdf</w:t>
      </w:r>
      <w:proofErr w:type="spellEnd"/>
    </w:p>
    <w:sectPr w:rsidR="00B0746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3B8E" w14:textId="77777777" w:rsidR="00E812D6" w:rsidRDefault="00E812D6">
      <w:r>
        <w:separator/>
      </w:r>
    </w:p>
  </w:endnote>
  <w:endnote w:type="continuationSeparator" w:id="0">
    <w:p w14:paraId="7FE6014D" w14:textId="77777777" w:rsidR="00E812D6" w:rsidRDefault="00E81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67602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07464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2EF5F" w14:textId="77777777" w:rsidR="00E812D6" w:rsidRDefault="00E812D6">
      <w:r>
        <w:separator/>
      </w:r>
    </w:p>
  </w:footnote>
  <w:footnote w:type="continuationSeparator" w:id="0">
    <w:p w14:paraId="33B41CCF" w14:textId="77777777" w:rsidR="00E812D6" w:rsidRDefault="00E81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746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07464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5C61"/>
    <w:rsid w:val="00E6691C"/>
    <w:rsid w:val="00E6781A"/>
    <w:rsid w:val="00E74716"/>
    <w:rsid w:val="00E812D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781C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F37528"/>
  <w15:chartTrackingRefBased/>
  <w15:docId w15:val="{9E3257C1-0852-45BA-97B8-0FD46707D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2072</Characters>
  <Application>Microsoft Office Word</Application>
  <DocSecurity>4</DocSecurity>
  <Lines>138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2026-09-06T21:32:00Z</dcterms:created>
  <dcterms:modified xsi:type="dcterms:W3CDTF">2026-09-06T21:32:00Z</dcterms:modified>
</cp:coreProperties>
</file>