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5802C" w14:textId="77777777" w:rsidR="004C0D99" w:rsidRDefault="00E91D7F" w:rsidP="00AB5378">
      <w:r>
        <w:rPr>
          <w:b/>
        </w:rPr>
        <w:t>Appendix C</w:t>
      </w:r>
      <w:r w:rsidR="00291EFD">
        <w:rPr>
          <w:b/>
        </w:rPr>
        <w:t xml:space="preserve">.5 </w:t>
      </w:r>
      <w:r>
        <w:rPr>
          <w:b/>
        </w:rPr>
        <w:t xml:space="preserve"> v</w:t>
      </w:r>
      <w:r w:rsidR="00291EFD">
        <w:rPr>
          <w:b/>
        </w:rPr>
        <w:t>2</w:t>
      </w:r>
      <w:r>
        <w:rPr>
          <w:b/>
        </w:rPr>
        <w:tab/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</w:p>
    <w:p w14:paraId="4932F904" w14:textId="77777777" w:rsidR="004C0D99" w:rsidRDefault="004C0D99" w:rsidP="00AB5378"/>
    <w:p w14:paraId="4387F0E9" w14:textId="77777777" w:rsidR="00A41F61" w:rsidRDefault="00A41F61" w:rsidP="00AB5378"/>
    <w:p w14:paraId="5131E80B" w14:textId="77777777" w:rsidR="000A020C" w:rsidRPr="000A020C" w:rsidRDefault="000A020C" w:rsidP="000A020C">
      <w:pPr>
        <w:pStyle w:val="Heading2"/>
      </w:pPr>
      <w:bookmarkStart w:id="0" w:name="_Toc435508913"/>
      <w:bookmarkStart w:id="1" w:name="_Toc435794976"/>
      <w:bookmarkStart w:id="2" w:name="_Toc435801799"/>
      <w:r w:rsidRPr="000A020C">
        <w:t>C.</w:t>
      </w:r>
      <w:r w:rsidR="00F164A9">
        <w:t>5</w:t>
      </w:r>
      <w:r w:rsidRPr="000A020C">
        <w:t xml:space="preserve"> Unified View of Tensors and </w:t>
      </w:r>
      <w:r>
        <w:t>Tensor Functions</w:t>
      </w:r>
      <w:bookmarkEnd w:id="0"/>
      <w:r>
        <w:t>:  Basis Change</w:t>
      </w:r>
      <w:bookmarkEnd w:id="1"/>
      <w:bookmarkEnd w:id="2"/>
      <w:r w:rsidR="0070363C">
        <w:t xml:space="preserve"> and Transformation</w:t>
      </w:r>
    </w:p>
    <w:p w14:paraId="029FE031" w14:textId="77777777" w:rsidR="000A020C" w:rsidRDefault="000A020C" w:rsidP="00AB5378"/>
    <w:p w14:paraId="4A686462" w14:textId="77777777" w:rsidR="000A020C" w:rsidRDefault="000A020C" w:rsidP="00AB5378">
      <w:r>
        <w:t xml:space="preserve">In this section multiindex notations are shown in red to the right. </w:t>
      </w:r>
    </w:p>
    <w:p w14:paraId="21DFE05E" w14:textId="77777777" w:rsidR="0067388D" w:rsidRDefault="0067388D" w:rsidP="00AB5378"/>
    <w:p w14:paraId="24AF3BAF" w14:textId="77777777" w:rsidR="0067388D" w:rsidRPr="0067388D" w:rsidRDefault="0067388D" w:rsidP="00AB5378">
      <w:pPr>
        <w:rPr>
          <w:b/>
        </w:rPr>
      </w:pPr>
      <w:r w:rsidRPr="0067388D">
        <w:rPr>
          <w:b/>
        </w:rPr>
        <w:t>(a) Basis</w:t>
      </w:r>
    </w:p>
    <w:p w14:paraId="719171A0" w14:textId="77777777" w:rsidR="000A020C" w:rsidRDefault="000A020C" w:rsidP="00AB5378"/>
    <w:p w14:paraId="73C10B25" w14:textId="77777777" w:rsidR="00CF55E0" w:rsidRDefault="000A020C" w:rsidP="00AB5378">
      <w:r>
        <w:t>In the bra-ket notation of quantum mechanics</w:t>
      </w:r>
      <w:r w:rsidR="00F01768">
        <w:t xml:space="preserve"> (Paul Dirac, 1939)</w:t>
      </w:r>
      <w:r>
        <w:t xml:space="preserve">, </w:t>
      </w:r>
      <w:r w:rsidR="00CF55E0">
        <w:t xml:space="preserve">a rank-k </w:t>
      </w:r>
      <w:r w:rsidR="00291EFD">
        <w:t xml:space="preserve">tensor </w:t>
      </w:r>
      <w:r w:rsidR="00CF55E0">
        <w:t xml:space="preserve">functional </w:t>
      </w:r>
      <w:r w:rsidR="00CF55E0" w:rsidRPr="000A020C">
        <w:rPr>
          <w:rFonts w:ascii="Script MT Bold" w:hAnsi="Script MT Bold"/>
        </w:rPr>
        <w:t>T</w:t>
      </w:r>
      <w:r w:rsidR="00CF55E0">
        <w:t xml:space="preserve"> is represented by the bra &lt;</w:t>
      </w:r>
      <w:r w:rsidR="00CF55E0" w:rsidRPr="000A020C">
        <w:rPr>
          <w:rFonts w:ascii="Script MT Bold" w:hAnsi="Script MT Bold"/>
        </w:rPr>
        <w:t>T</w:t>
      </w:r>
      <w:r w:rsidR="00CF55E0">
        <w:t>| which is an element of the dual space V*</w:t>
      </w:r>
      <w:r w:rsidR="00CF55E0">
        <w:rPr>
          <w:rStyle w:val="superscript"/>
        </w:rPr>
        <w:t>k</w:t>
      </w:r>
      <w:r w:rsidR="00CF55E0">
        <w:t xml:space="preserve">. Meanwhile, elements </w:t>
      </w:r>
      <w:r w:rsidR="003245A9">
        <w:t>of</w:t>
      </w:r>
      <w:r w:rsidR="00CF55E0">
        <w:t xml:space="preserve"> the space </w:t>
      </w:r>
      <w:proofErr w:type="spellStart"/>
      <w:r w:rsidR="00CF55E0">
        <w:t>V</w:t>
      </w:r>
      <w:r w:rsidR="00CF55E0">
        <w:rPr>
          <w:rStyle w:val="superscript"/>
        </w:rPr>
        <w:t>k</w:t>
      </w:r>
      <w:proofErr w:type="spellEnd"/>
      <w:r w:rsidR="00291EFD">
        <w:t xml:space="preserve"> are written as kets which are a tensor product of smaller kets, </w:t>
      </w:r>
    </w:p>
    <w:p w14:paraId="4FD58CBE" w14:textId="77777777" w:rsidR="000A020C" w:rsidRDefault="000A020C" w:rsidP="00AB5378"/>
    <w:p w14:paraId="4E852A11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</w:t>
      </w:r>
      <w:r>
        <w:sym w:font="Symbol" w:char="F0C4"/>
      </w:r>
      <w:r>
        <w:t xml:space="preserve">  .....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>
        <w:tab/>
      </w:r>
      <w:r w:rsidRPr="000A020C">
        <w:rPr>
          <w:color w:val="FF0000"/>
        </w:rPr>
        <w:t xml:space="preserve">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&gt;</w:t>
      </w:r>
      <w:r>
        <w:tab/>
      </w:r>
      <w:r>
        <w:tab/>
      </w:r>
      <w:r>
        <w:tab/>
      </w:r>
      <w:r w:rsidR="00F164A9">
        <w:t>(C.5.</w:t>
      </w:r>
      <w:r>
        <w:t>1)</w:t>
      </w:r>
      <w:r>
        <w:tab/>
      </w:r>
    </w:p>
    <w:p w14:paraId="65ABAE3B" w14:textId="77777777" w:rsidR="000A020C" w:rsidRDefault="000A020C" w:rsidP="00AB5378"/>
    <w:p w14:paraId="06480865" w14:textId="77777777" w:rsidR="00CF55E0" w:rsidRDefault="00291EFD" w:rsidP="00AB5378">
      <w:r>
        <w:t>Here</w:t>
      </w:r>
      <w:r w:rsidR="000A020C">
        <w:t xml:space="preserve"> the </w:t>
      </w:r>
      <w:proofErr w:type="spellStart"/>
      <w:r w:rsidR="000A020C">
        <w:t>i</w:t>
      </w:r>
      <w:r w:rsidR="000A020C">
        <w:rPr>
          <w:rStyle w:val="subscript"/>
        </w:rPr>
        <w:t>r</w:t>
      </w:r>
      <w:proofErr w:type="spellEnd"/>
      <w:r w:rsidR="000A020C">
        <w:t xml:space="preserve"> are labels, not components. Each v</w:t>
      </w:r>
      <w:r w:rsidR="000A020C" w:rsidRPr="00AB5378">
        <w:rPr>
          <w:rStyle w:val="subscript"/>
        </w:rPr>
        <w:t>i</w:t>
      </w:r>
      <w:r w:rsidR="000A020C" w:rsidRPr="00AB5378">
        <w:rPr>
          <w:rStyle w:val="subscript"/>
        </w:rPr>
        <w:fldChar w:fldCharType="begin"/>
      </w:r>
      <w:r w:rsidR="000A020C" w:rsidRPr="00AB5378">
        <w:rPr>
          <w:rStyle w:val="subscript"/>
        </w:rPr>
        <w:instrText xml:space="preserve"> EQ \s\do2(1)</w:instrText>
      </w:r>
      <w:r w:rsidR="000A020C" w:rsidRPr="00AB5378">
        <w:rPr>
          <w:rStyle w:val="subscript"/>
        </w:rPr>
        <w:fldChar w:fldCharType="end"/>
      </w:r>
      <w:r w:rsidR="000A020C">
        <w:t xml:space="preserve"> is a vector ha</w:t>
      </w:r>
      <w:r w:rsidR="003245A9">
        <w:t>ving n components, where n ≥ k.</w:t>
      </w:r>
    </w:p>
    <w:p w14:paraId="1476C0F1" w14:textId="77777777" w:rsidR="00CF55E0" w:rsidRDefault="00CF55E0" w:rsidP="00AB5378"/>
    <w:p w14:paraId="2AD4A482" w14:textId="77777777" w:rsidR="000A020C" w:rsidRDefault="000A020C" w:rsidP="00AB5378">
      <w:r>
        <w:t xml:space="preserve">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is then represented</w:t>
      </w:r>
      <w:r w:rsidR="00CF55E0">
        <w:t xml:space="preserve"> by the application of the functional &lt;</w:t>
      </w:r>
      <w:r w:rsidR="00CF55E0" w:rsidRPr="000A020C">
        <w:rPr>
          <w:rFonts w:ascii="Script MT Bold" w:hAnsi="Script MT Bold"/>
        </w:rPr>
        <w:t>T</w:t>
      </w:r>
      <w:r w:rsidR="00CF55E0">
        <w:t xml:space="preserve">| to vectors in </w:t>
      </w:r>
      <w:proofErr w:type="spellStart"/>
      <w:r w:rsidR="00CF55E0">
        <w:t>V</w:t>
      </w:r>
      <w:r w:rsidR="00CF55E0">
        <w:rPr>
          <w:rStyle w:val="superscript"/>
        </w:rPr>
        <w:t>k</w:t>
      </w:r>
      <w:proofErr w:type="spellEnd"/>
      <w:r w:rsidR="00CF55E0">
        <w:rPr>
          <w:rStyle w:val="superscript"/>
        </w:rPr>
        <w:t xml:space="preserve"> </w:t>
      </w:r>
      <w:r w:rsidR="00CF55E0">
        <w:t xml:space="preserve">so that, </w:t>
      </w:r>
    </w:p>
    <w:p w14:paraId="3AB7E997" w14:textId="77777777" w:rsidR="00CF55E0" w:rsidRDefault="00CF55E0" w:rsidP="00AB5378"/>
    <w:p w14:paraId="3C8921F1" w14:textId="77777777" w:rsidR="00CF55E0" w:rsidRDefault="00CF55E0" w:rsidP="005F391B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 w:rsidR="00291EFD">
        <w:t xml:space="preserve"> </w:t>
      </w:r>
      <w:r w:rsidR="005F391B">
        <w:tab/>
      </w:r>
      <w:r w:rsidR="005F391B">
        <w:tab/>
      </w:r>
      <w:r w:rsidRPr="000A020C">
        <w:rPr>
          <w:rFonts w:ascii="Script MT Bold" w:hAnsi="Script MT Bold"/>
          <w:color w:val="FF0000"/>
        </w:rPr>
        <w:t>T(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 =</w:t>
      </w:r>
      <w:r>
        <w:t xml:space="preserve"> </w:t>
      </w:r>
      <w:r w:rsidRPr="000A020C">
        <w:rPr>
          <w:color w:val="FF0000"/>
        </w:rPr>
        <w:t>&lt;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 xml:space="preserve"> &gt;</w:t>
      </w:r>
      <w:r>
        <w:tab/>
      </w:r>
      <w:r w:rsidR="005F391B">
        <w:tab/>
      </w:r>
      <w:r w:rsidR="00F164A9">
        <w:t>(C.5.</w:t>
      </w:r>
      <w:r w:rsidR="003502EF">
        <w:t>2)</w:t>
      </w:r>
      <w:r w:rsidR="003502EF">
        <w:tab/>
      </w:r>
    </w:p>
    <w:p w14:paraId="73E7FD74" w14:textId="77777777" w:rsidR="00BB5505" w:rsidRDefault="00BB5505" w:rsidP="00AB5378"/>
    <w:p w14:paraId="25F3425A" w14:textId="77777777" w:rsidR="00BB5505" w:rsidRDefault="00BB5505" w:rsidP="00AB5378">
      <w:r>
        <w:t xml:space="preserve">Due to the tensor product (of vector spaces) construction of the "ket" shown in (C.5.1), the function shown in (C.5.2) is manifestly </w:t>
      </w:r>
      <w:r w:rsidRPr="005F391B">
        <w:rPr>
          <w:b/>
        </w:rPr>
        <w:t>k-multilinear</w:t>
      </w:r>
      <w:r>
        <w:t xml:space="preserve">. </w:t>
      </w:r>
    </w:p>
    <w:p w14:paraId="0045503D" w14:textId="77777777" w:rsidR="00291EFD" w:rsidRDefault="00291EFD" w:rsidP="00AB5378"/>
    <w:p w14:paraId="7E23E9F5" w14:textId="77777777" w:rsidR="00291EFD" w:rsidRPr="003502EF" w:rsidRDefault="00291EFD" w:rsidP="00AB5378">
      <w:r>
        <w:t>The bra-ket notation represents an inner product (scalar product) so the spaces here are Hilbert spaces, not just vector spaces.</w:t>
      </w:r>
    </w:p>
    <w:p w14:paraId="42D345E1" w14:textId="77777777" w:rsidR="000A020C" w:rsidRDefault="000A020C" w:rsidP="00AB5378"/>
    <w:p w14:paraId="3E2CA3ED" w14:textId="77777777" w:rsidR="000A020C" w:rsidRDefault="00291EFD" w:rsidP="00AB5378">
      <w:r>
        <w:t>Eq. (C.5.2) is</w:t>
      </w:r>
      <w:r w:rsidR="000A020C">
        <w:t xml:space="preserve"> similar to a basic quantum mechanics k-particle wavefunction in the coordinate representation, </w:t>
      </w:r>
    </w:p>
    <w:p w14:paraId="5199971C" w14:textId="77777777" w:rsidR="00291EFD" w:rsidRDefault="00291EFD" w:rsidP="00AB5378"/>
    <w:p w14:paraId="0C46E91D" w14:textId="77777777" w:rsidR="00291EFD" w:rsidRPr="00291EFD" w:rsidRDefault="00291EFD" w:rsidP="005F391B">
      <w:pPr>
        <w:tabs>
          <w:tab w:val="left" w:pos="7200"/>
          <w:tab w:val="left" w:pos="7920"/>
          <w:tab w:val="right" w:pos="9270"/>
        </w:tabs>
      </w:pPr>
      <w:r>
        <w:tab/>
        <w:t xml:space="preserve">&lt;ψ| 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&gt;  = 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(C.5.3)</w:t>
      </w:r>
    </w:p>
    <w:p w14:paraId="1769AC25" w14:textId="77777777" w:rsidR="00291EFD" w:rsidRDefault="00291EFD" w:rsidP="00AB5378"/>
    <w:p w14:paraId="4BFDBA2B" w14:textId="77777777" w:rsidR="00291EFD" w:rsidRPr="00291EFD" w:rsidRDefault="00291EFD" w:rsidP="00AB5378">
      <w:r>
        <w:t>The object ψ is a functional in V</w:t>
      </w:r>
      <w:r>
        <w:rPr>
          <w:rStyle w:val="superscript"/>
        </w:rPr>
        <w:t>*k</w:t>
      </w:r>
      <w:r>
        <w:t xml:space="preserve"> which gets applied to | 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 xml:space="preserve">, </w:t>
      </w:r>
      <w:r w:rsidRPr="00291EFD">
        <w:rPr>
          <w:b/>
        </w:rPr>
        <w:t>r</w:t>
      </w:r>
      <w:r>
        <w:rPr>
          <w:rStyle w:val="subscript"/>
        </w:rPr>
        <w:t>3</w:t>
      </w:r>
      <w:r>
        <w:t>&gt;  = |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&gt;</w:t>
      </w:r>
      <w:r>
        <w:sym w:font="Symbol" w:char="F0C4"/>
      </w:r>
      <w:r>
        <w:t>|</w:t>
      </w:r>
      <w:r w:rsidRPr="00291EFD">
        <w:rPr>
          <w:b/>
        </w:rPr>
        <w:t>r</w:t>
      </w:r>
      <w:r>
        <w:rPr>
          <w:rStyle w:val="subscript"/>
        </w:rPr>
        <w:t>3</w:t>
      </w:r>
      <w:r>
        <w:t>&gt; and the resulting function 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) is called a "wavefunction" which describes the "probability amplitude" that the k particles are at spatial locations 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, ....</w:t>
      </w:r>
      <w:proofErr w:type="spellStart"/>
      <w:r w:rsidRPr="00291EFD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.  </w:t>
      </w:r>
    </w:p>
    <w:p w14:paraId="5FDBDC56" w14:textId="77777777" w:rsidR="000A020C" w:rsidRDefault="000A020C" w:rsidP="00AB5378"/>
    <w:p w14:paraId="10A0AB7B" w14:textId="77777777" w:rsidR="000E556F" w:rsidRDefault="00291EFD" w:rsidP="000E556F">
      <w:pPr>
        <w:ind w:left="360"/>
      </w:pPr>
      <w:r>
        <w:rPr>
          <w:u w:val="single"/>
        </w:rPr>
        <w:t xml:space="preserve">Digressive </w:t>
      </w:r>
      <w:r w:rsidR="000E556F" w:rsidRPr="000E556F">
        <w:rPr>
          <w:u w:val="single"/>
        </w:rPr>
        <w:t>Comments</w:t>
      </w:r>
      <w:r>
        <w:rPr>
          <w:u w:val="single"/>
        </w:rPr>
        <w:t xml:space="preserve">: </w:t>
      </w:r>
      <w:r w:rsidR="000E556F" w:rsidRPr="000E556F">
        <w:rPr>
          <w:u w:val="single"/>
        </w:rPr>
        <w:t xml:space="preserve"> </w:t>
      </w:r>
    </w:p>
    <w:p w14:paraId="7EDF5829" w14:textId="77777777" w:rsidR="00291EFD" w:rsidRDefault="00291EFD" w:rsidP="000E556F">
      <w:pPr>
        <w:ind w:left="360"/>
      </w:pPr>
    </w:p>
    <w:p w14:paraId="59460BDD" w14:textId="77777777" w:rsidR="00291EFD" w:rsidRDefault="00291EFD" w:rsidP="000E556F">
      <w:pPr>
        <w:ind w:left="360"/>
      </w:pPr>
      <w:r>
        <w:t>1. It happens that in quantum mechanics literature it is the ket that is the functional in V</w:t>
      </w:r>
      <w:r>
        <w:rPr>
          <w:rStyle w:val="superscript"/>
        </w:rPr>
        <w:t>*k</w:t>
      </w:r>
      <w:r>
        <w:t xml:space="preserve"> and the bra which is the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So in a physics text one always sees equations like </w:t>
      </w:r>
    </w:p>
    <w:p w14:paraId="6F41F792" w14:textId="77777777" w:rsidR="00291EFD" w:rsidRDefault="00291EFD" w:rsidP="000E556F">
      <w:pPr>
        <w:ind w:left="360"/>
      </w:pPr>
    </w:p>
    <w:p w14:paraId="50C39785" w14:textId="77777777" w:rsidR="00291EFD" w:rsidRPr="00291EFD" w:rsidRDefault="00291EFD" w:rsidP="005F391B">
      <w:pPr>
        <w:tabs>
          <w:tab w:val="left" w:pos="7200"/>
          <w:tab w:val="left" w:pos="7920"/>
          <w:tab w:val="right" w:pos="9270"/>
        </w:tabs>
      </w:pPr>
      <w:r>
        <w:tab/>
      </w:r>
      <w:r w:rsidR="005F391B">
        <w:tab/>
      </w:r>
      <w:r>
        <w:t>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= &lt;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| ψ&gt;.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(C.5.4)</w:t>
      </w:r>
    </w:p>
    <w:p w14:paraId="7A98B057" w14:textId="77777777" w:rsidR="00291EFD" w:rsidRDefault="00291EFD" w:rsidP="000E556F">
      <w:pPr>
        <w:ind w:left="360"/>
      </w:pPr>
    </w:p>
    <w:p w14:paraId="4EB1F071" w14:textId="77777777" w:rsidR="00291EFD" w:rsidRPr="00291EFD" w:rsidRDefault="00291EFD" w:rsidP="000E556F">
      <w:pPr>
        <w:ind w:left="360"/>
      </w:pPr>
      <w:r>
        <w:lastRenderedPageBreak/>
        <w:t xml:space="preserve">This is a long-standing convention difference between the physics and math worlds. When talking about a functional f applied to a vector </w:t>
      </w:r>
      <w:r w:rsidRPr="00291EFD">
        <w:rPr>
          <w:b/>
        </w:rPr>
        <w:t>x</w:t>
      </w:r>
      <w:r>
        <w:t>, it seems natural to have f(</w:t>
      </w:r>
      <w:r w:rsidRPr="00291EFD">
        <w:rPr>
          <w:b/>
        </w:rPr>
        <w:t>x</w:t>
      </w:r>
      <w:r>
        <w:t xml:space="preserve">) = &lt;f | </w:t>
      </w:r>
      <w:r w:rsidRPr="00291EFD">
        <w:rPr>
          <w:b/>
        </w:rPr>
        <w:t>x</w:t>
      </w:r>
      <w:r>
        <w:t>&gt;, which is the math convention. The physics person writes &lt;</w:t>
      </w:r>
      <w:proofErr w:type="spellStart"/>
      <w:r>
        <w:t>x|ψ</w:t>
      </w:r>
      <w:proofErr w:type="spellEnd"/>
      <w:r>
        <w:t xml:space="preserve">&gt; = ψ(x) and says that the state </w:t>
      </w:r>
      <w:r w:rsidRPr="00291EFD">
        <w:rPr>
          <w:i/>
        </w:rPr>
        <w:t>vector</w:t>
      </w:r>
      <w:r>
        <w:t xml:space="preserve"> |ψ&gt; is being projected onto the coordinate representation basis element &lt;x|. Usually ψ is not called a "functional". A ket is thought of as a vector v, while the bra is a transpose vector </w:t>
      </w:r>
      <w:proofErr w:type="spellStart"/>
      <w:r>
        <w:t>v</w:t>
      </w:r>
      <w:r>
        <w:rPr>
          <w:rStyle w:val="superscript"/>
        </w:rPr>
        <w:t>T</w:t>
      </w:r>
      <w:proofErr w:type="spellEnd"/>
      <w:r>
        <w:t xml:space="preserve">  and then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v</w:t>
      </w:r>
      <w:r>
        <w:rPr>
          <w:rStyle w:val="subscript"/>
        </w:rPr>
        <w:t>2</w:t>
      </w:r>
      <w:r>
        <w:t xml:space="preserve"> in a matrix notation sense, so here it seems logical to put "the vector",  whether v, v</w:t>
      </w:r>
      <w:r>
        <w:rPr>
          <w:rStyle w:val="subscript"/>
        </w:rPr>
        <w:t>2</w:t>
      </w:r>
      <w:r>
        <w:t xml:space="preserve"> or ψ,  on the right. </w:t>
      </w:r>
    </w:p>
    <w:p w14:paraId="1B61FC30" w14:textId="77777777" w:rsidR="00291EFD" w:rsidRDefault="00291EFD" w:rsidP="000E556F">
      <w:pPr>
        <w:ind w:left="360"/>
      </w:pPr>
    </w:p>
    <w:p w14:paraId="19148ED0" w14:textId="77777777" w:rsidR="00291EFD" w:rsidRPr="00291EFD" w:rsidRDefault="00291EFD" w:rsidP="000E556F">
      <w:pPr>
        <w:ind w:left="360"/>
      </w:pPr>
      <w:r>
        <w:t xml:space="preserve">2. Our functional </w:t>
      </w:r>
      <w:r w:rsidRPr="000A020C">
        <w:rPr>
          <w:rFonts w:ascii="Script MT Bold" w:hAnsi="Script MT Bold"/>
        </w:rPr>
        <w:t>T</w:t>
      </w:r>
      <w:r>
        <w:t xml:space="preserve"> maps elements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>to the real numbers, and  &lt;</w:t>
      </w:r>
      <w:proofErr w:type="spellStart"/>
      <w:r>
        <w:t>a|b</w:t>
      </w:r>
      <w:proofErr w:type="spellEnd"/>
      <w:r>
        <w:t>&gt; = &lt;</w:t>
      </w:r>
      <w:proofErr w:type="spellStart"/>
      <w:r>
        <w:t>b|a</w:t>
      </w:r>
      <w:proofErr w:type="spellEnd"/>
      <w:r>
        <w:t xml:space="preserve">&gt; = a </w:t>
      </w:r>
      <w:r>
        <w:sym w:font="Symbol" w:char="F0B7"/>
      </w:r>
      <w:r>
        <w:t xml:space="preserve"> b,  so one can switch the role of which is the functional, and which is the ket acted upon by the functional. In quantum mechanics the functional maps to complex numbers, and &lt;</w:t>
      </w:r>
      <w:proofErr w:type="spellStart"/>
      <w:r>
        <w:t>a|b</w:t>
      </w:r>
      <w:proofErr w:type="spellEnd"/>
      <w:r>
        <w:t xml:space="preserve">&gt; = a* </w:t>
      </w:r>
      <w:r>
        <w:sym w:font="Symbol" w:char="F0B7"/>
      </w:r>
      <w:r>
        <w:t xml:space="preserve"> b where * is complex conjugation. Then &lt;</w:t>
      </w:r>
      <w:proofErr w:type="spellStart"/>
      <w:r>
        <w:t>b|a</w:t>
      </w:r>
      <w:proofErr w:type="spellEnd"/>
      <w:r>
        <w:t>&gt; = b*</w:t>
      </w:r>
      <w:r>
        <w:sym w:font="Symbol" w:char="F0B7"/>
      </w:r>
      <w:r>
        <w:t xml:space="preserve"> a  = (a </w:t>
      </w:r>
      <w:r>
        <w:sym w:font="Symbol" w:char="F0B7"/>
      </w:r>
      <w:r>
        <w:t xml:space="preserve"> b*)* = a* </w:t>
      </w:r>
      <w:r>
        <w:sym w:font="Symbol" w:char="F0B7"/>
      </w:r>
      <w:r>
        <w:t xml:space="preserve"> b  = &lt;</w:t>
      </w:r>
      <w:proofErr w:type="spellStart"/>
      <w:r>
        <w:t>a|b</w:t>
      </w:r>
      <w:proofErr w:type="spellEnd"/>
      <w:r>
        <w:t>&gt;*. And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* v</w:t>
      </w:r>
      <w:r>
        <w:rPr>
          <w:rStyle w:val="subscript"/>
        </w:rPr>
        <w:t>2</w:t>
      </w:r>
      <w:r>
        <w:t xml:space="preserve"> = v</w:t>
      </w:r>
      <w:r>
        <w:rPr>
          <w:rStyle w:val="subscript"/>
        </w:rPr>
        <w:t>1</w:t>
      </w:r>
      <w:r>
        <w:rPr>
          <w:rStyle w:val="superscript"/>
        </w:rPr>
        <w:t>†</w:t>
      </w:r>
      <w:r>
        <w:t>v</w:t>
      </w:r>
      <w:r>
        <w:rPr>
          <w:rStyle w:val="subscript"/>
        </w:rPr>
        <w:t>2</w:t>
      </w:r>
      <w:r>
        <w:t xml:space="preserve"> . </w:t>
      </w:r>
    </w:p>
    <w:p w14:paraId="44B77F14" w14:textId="77777777" w:rsidR="00CF55E0" w:rsidRDefault="00CF55E0" w:rsidP="000E556F">
      <w:pPr>
        <w:ind w:left="360"/>
      </w:pPr>
    </w:p>
    <w:p w14:paraId="4E9300F9" w14:textId="77777777" w:rsidR="000A020C" w:rsidRDefault="00291EFD" w:rsidP="000E556F">
      <w:pPr>
        <w:ind w:left="360"/>
      </w:pPr>
      <w:r>
        <w:t>3</w:t>
      </w:r>
      <w:r w:rsidR="000E556F">
        <w:t xml:space="preserve">. If the k particles are electrons or other half-integral spin particles which </w:t>
      </w:r>
      <w:r>
        <w:t>are in a</w:t>
      </w:r>
      <w:r w:rsidR="000E556F">
        <w:t xml:space="preserve"> "</w:t>
      </w:r>
      <w:r w:rsidR="00CF55E0">
        <w:t>symmetric spin</w:t>
      </w:r>
      <w:r w:rsidR="000E556F">
        <w:t xml:space="preserve"> state", then the wavefunction </w:t>
      </w:r>
      <w:r w:rsidR="00F164A9">
        <w:t>(C.5.</w:t>
      </w:r>
      <w:r>
        <w:t>3</w:t>
      </w:r>
      <w:r w:rsidR="000E556F">
        <w:t>) must be replaced by [Alt(ψ)](</w:t>
      </w:r>
      <w:r w:rsidR="000E556F" w:rsidRPr="000A020C">
        <w:rPr>
          <w:b/>
        </w:rPr>
        <w:t>r</w:t>
      </w:r>
      <w:r w:rsidR="000E556F">
        <w:rPr>
          <w:rStyle w:val="subscript"/>
        </w:rPr>
        <w:t>1</w:t>
      </w:r>
      <w:r w:rsidR="000E556F">
        <w:t xml:space="preserve">, </w:t>
      </w:r>
      <w:r w:rsidR="000E556F" w:rsidRPr="000A020C">
        <w:rPr>
          <w:b/>
        </w:rPr>
        <w:t>r</w:t>
      </w:r>
      <w:r w:rsidR="000E556F">
        <w:rPr>
          <w:rStyle w:val="subscript"/>
        </w:rPr>
        <w:t>2</w:t>
      </w:r>
      <w:r w:rsidR="000E556F">
        <w:t>...</w:t>
      </w:r>
      <w:proofErr w:type="spellStart"/>
      <w:r w:rsidR="000E556F" w:rsidRPr="000A020C">
        <w:rPr>
          <w:b/>
        </w:rPr>
        <w:t>r</w:t>
      </w:r>
      <w:r w:rsidR="000E556F">
        <w:rPr>
          <w:rStyle w:val="subscript"/>
        </w:rPr>
        <w:t>k</w:t>
      </w:r>
      <w:proofErr w:type="spellEnd"/>
      <w:r w:rsidR="000E556F">
        <w:t xml:space="preserve">) in order to make it be totally antisymmetric in the coordinates </w:t>
      </w:r>
      <w:proofErr w:type="spellStart"/>
      <w:r w:rsidR="000E556F" w:rsidRPr="000E556F">
        <w:rPr>
          <w:b/>
        </w:rPr>
        <w:t>r</w:t>
      </w:r>
      <w:r w:rsidR="000E556F">
        <w:rPr>
          <w:rStyle w:val="subscript"/>
        </w:rPr>
        <w:t>i</w:t>
      </w:r>
      <w:proofErr w:type="spellEnd"/>
      <w:r w:rsidR="000E556F">
        <w:t>, as required by "Fermi statistics" for half-integral spin particles. We mention this just</w:t>
      </w:r>
      <w:r w:rsidR="00F01768">
        <w:t xml:space="preserve"> to show that the Alt operator </w:t>
      </w:r>
      <w:r w:rsidR="000E556F">
        <w:t>and t</w:t>
      </w:r>
      <w:r w:rsidR="00F01768">
        <w:t>he permutation group in general</w:t>
      </w:r>
      <w:r w:rsidR="000E556F">
        <w:t xml:space="preserve"> </w:t>
      </w:r>
      <w:r w:rsidR="00F01768">
        <w:t>have</w:t>
      </w:r>
      <w:r w:rsidR="000E556F">
        <w:t xml:space="preserve"> important applications in quantum mechanics. </w:t>
      </w:r>
    </w:p>
    <w:p w14:paraId="78994112" w14:textId="77777777" w:rsidR="000A020C" w:rsidRPr="000A020C" w:rsidRDefault="000A020C" w:rsidP="00AB5378"/>
    <w:p w14:paraId="2A624FF8" w14:textId="77777777" w:rsidR="000A020C" w:rsidRDefault="000E556F" w:rsidP="00AB5378">
      <w:r>
        <w:t>The</w:t>
      </w:r>
      <w:r w:rsidR="000A020C">
        <w:t xml:space="preserve"> covariant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is, we claim, </w:t>
      </w:r>
      <w:r w:rsidR="000A020C">
        <w:t xml:space="preserve">this special case of </w:t>
      </w:r>
      <w:r w:rsidR="00F164A9">
        <w:t>(C.5.</w:t>
      </w:r>
      <w:r w:rsidR="00291EFD">
        <w:t>2</w:t>
      </w:r>
      <w:r>
        <w:t xml:space="preserve">), </w:t>
      </w:r>
    </w:p>
    <w:p w14:paraId="18A29D76" w14:textId="77777777" w:rsidR="00291EFD" w:rsidRDefault="00291EFD" w:rsidP="00AB5378"/>
    <w:p w14:paraId="317F6C78" w14:textId="77777777" w:rsidR="00291EFD" w:rsidRPr="000A020C" w:rsidRDefault="00291EFD" w:rsidP="00291EFD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 =   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</w:t>
      </w:r>
      <w:r w:rsidRPr="00291EFD">
        <w:t>.</w:t>
      </w:r>
      <w:r>
        <w:tab/>
      </w:r>
      <w:r>
        <w:tab/>
      </w:r>
      <w:r>
        <w:tab/>
      </w:r>
      <w:r>
        <w:tab/>
      </w:r>
      <w:r w:rsidRPr="00F164A9">
        <w:rPr>
          <w:color w:val="FF0000"/>
        </w:rPr>
        <w:t>T</w:t>
      </w:r>
      <w:r w:rsidRPr="00F164A9">
        <w:rPr>
          <w:rStyle w:val="subscript"/>
          <w:color w:val="FF0000"/>
        </w:rPr>
        <w:t>I</w:t>
      </w:r>
      <w:r w:rsidRPr="00F164A9">
        <w:rPr>
          <w:color w:val="FF0000"/>
        </w:rPr>
        <w:t xml:space="preserve"> = &lt;</w:t>
      </w:r>
      <w:r w:rsidRPr="00F164A9">
        <w:rPr>
          <w:rFonts w:ascii="Script MT Bold" w:hAnsi="Script MT Bold"/>
          <w:color w:val="FF0000"/>
        </w:rPr>
        <w:t>T</w:t>
      </w:r>
      <w:r w:rsidRPr="00F164A9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F164A9">
        <w:rPr>
          <w:color w:val="FF0000"/>
        </w:rPr>
        <w:t xml:space="preserve"> </w:t>
      </w:r>
      <w:r w:rsidRPr="000A020C">
        <w:rPr>
          <w:color w:val="FF0000"/>
        </w:rPr>
        <w:t>&gt;</w:t>
      </w:r>
      <w:r>
        <w:tab/>
      </w:r>
      <w:r>
        <w:tab/>
        <w:t>(C.5.5)</w:t>
      </w:r>
    </w:p>
    <w:p w14:paraId="0070FEB4" w14:textId="77777777" w:rsidR="000A020C" w:rsidRDefault="000A020C" w:rsidP="00291EFD">
      <w:pPr>
        <w:tabs>
          <w:tab w:val="left" w:pos="7200"/>
          <w:tab w:val="left" w:pos="7920"/>
          <w:tab w:val="right" w:pos="9270"/>
        </w:tabs>
      </w:pPr>
    </w:p>
    <w:p w14:paraId="09E80155" w14:textId="77777777" w:rsidR="000A020C" w:rsidRDefault="000A020C" w:rsidP="00AB5378">
      <w:r>
        <w:t>F</w:t>
      </w:r>
      <w:r w:rsidR="00291EFD">
        <w:t>rom this one would conclude from (C.5.2) that</w:t>
      </w:r>
    </w:p>
    <w:p w14:paraId="2487C75D" w14:textId="77777777" w:rsidR="000A020C" w:rsidRDefault="000A020C" w:rsidP="00AB5378"/>
    <w:p w14:paraId="07F80395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 w:rsidR="00F164A9" w:rsidRPr="00F164A9">
        <w:rPr>
          <w:color w:val="FF0000"/>
        </w:rPr>
        <w:t>T</w:t>
      </w:r>
      <w:r w:rsidRPr="000A020C">
        <w:rPr>
          <w:rStyle w:val="subscript"/>
          <w:color w:val="FF0000"/>
        </w:rPr>
        <w:t>I</w:t>
      </w:r>
      <w:r w:rsidRPr="000A020C">
        <w:rPr>
          <w:color w:val="FF0000"/>
        </w:rPr>
        <w:t xml:space="preserve"> = 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>(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 w:rsidR="00F164A9">
        <w:t>(C.5.</w:t>
      </w:r>
      <w:r w:rsidR="003502EF">
        <w:t>6</w:t>
      </w:r>
      <w:r>
        <w:t>)</w:t>
      </w:r>
    </w:p>
    <w:p w14:paraId="50AE1D38" w14:textId="77777777" w:rsidR="000A020C" w:rsidRDefault="000A020C" w:rsidP="00AB5378"/>
    <w:p w14:paraId="42A3C460" w14:textId="77777777" w:rsidR="000A020C" w:rsidRDefault="000A020C" w:rsidP="00AB5378">
      <w:r>
        <w:t xml:space="preserve">in agreement with </w:t>
      </w:r>
      <w:r w:rsidR="00291EFD">
        <w:t xml:space="preserve">our established fact </w:t>
      </w:r>
      <w:r w:rsidRPr="00F164A9">
        <w:rPr>
          <w:color w:val="FF0000"/>
        </w:rPr>
        <w:t>(6.2.1a)</w:t>
      </w:r>
      <w:r>
        <w:t>. The contravariant form is then</w:t>
      </w:r>
    </w:p>
    <w:p w14:paraId="1FB15C90" w14:textId="77777777" w:rsidR="000A020C" w:rsidRDefault="000A020C" w:rsidP="00AB5378"/>
    <w:p w14:paraId="7238B0F0" w14:textId="77777777" w:rsidR="00291EFD" w:rsidRDefault="00291EFD" w:rsidP="00291EFD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....</w:t>
      </w:r>
      <w:proofErr w:type="spellStart"/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) </w:t>
      </w:r>
      <w:r>
        <w:tab/>
        <w:t>.</w:t>
      </w:r>
      <w:r>
        <w:tab/>
      </w:r>
      <w:r>
        <w:tab/>
      </w:r>
      <w:r>
        <w:tab/>
      </w:r>
      <w:r>
        <w:tab/>
      </w:r>
      <w:r w:rsidRPr="00291EFD">
        <w:rPr>
          <w:color w:val="FF0000"/>
        </w:rPr>
        <w:t>T</w:t>
      </w:r>
      <w:r w:rsidRPr="00291EFD">
        <w:rPr>
          <w:rStyle w:val="superscript"/>
          <w:color w:val="FF0000"/>
        </w:rPr>
        <w:t>I</w:t>
      </w:r>
      <w:r w:rsidRPr="00291EFD">
        <w:rPr>
          <w:color w:val="FF0000"/>
        </w:rPr>
        <w:t xml:space="preserve"> = </w:t>
      </w:r>
      <w:r w:rsidRPr="00291EFD">
        <w:rPr>
          <w:rFonts w:ascii="Script MT Bold" w:hAnsi="Script MT Bold"/>
          <w:color w:val="FF0000"/>
        </w:rPr>
        <w:t>T</w:t>
      </w:r>
      <w:r w:rsidRPr="00291EFD">
        <w:rPr>
          <w:color w:val="FF0000"/>
        </w:rPr>
        <w:t>(</w:t>
      </w:r>
      <w:proofErr w:type="spellStart"/>
      <w:r w:rsidRPr="00291EFD">
        <w:rPr>
          <w:color w:val="FF0000"/>
        </w:rPr>
        <w:t>e</w:t>
      </w:r>
      <w:r w:rsidRPr="00291EFD">
        <w:rPr>
          <w:rStyle w:val="superscript"/>
          <w:color w:val="FF0000"/>
        </w:rPr>
        <w:t>I</w:t>
      </w:r>
      <w:proofErr w:type="spellEnd"/>
      <w:r w:rsidRPr="00291EFD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>
        <w:t>(C.5.7)</w:t>
      </w:r>
    </w:p>
    <w:p w14:paraId="03E8E2F9" w14:textId="77777777" w:rsidR="00291EFD" w:rsidRDefault="00291EFD" w:rsidP="00291EFD">
      <w:pPr>
        <w:tabs>
          <w:tab w:val="left" w:pos="7200"/>
          <w:tab w:val="left" w:pos="7920"/>
          <w:tab w:val="right" w:pos="9270"/>
        </w:tabs>
      </w:pPr>
    </w:p>
    <w:p w14:paraId="185820A2" w14:textId="77777777" w:rsidR="00291EFD" w:rsidRPr="00291EFD" w:rsidRDefault="00291EFD" w:rsidP="00291EFD">
      <w:pPr>
        <w:tabs>
          <w:tab w:val="left" w:pos="7200"/>
          <w:tab w:val="left" w:pos="7920"/>
          <w:tab w:val="right" w:pos="9270"/>
        </w:tabs>
      </w:pPr>
      <w:r>
        <w:t>We now assume that the vectors v</w:t>
      </w:r>
      <w:r>
        <w:rPr>
          <w:rStyle w:val="subscript"/>
        </w:rPr>
        <w:t>i</w:t>
      </w:r>
      <w:r>
        <w:t xml:space="preserve"> in (C.5.1) form a </w:t>
      </w:r>
      <w:r w:rsidRPr="00291EFD">
        <w:rPr>
          <w:b/>
        </w:rPr>
        <w:t>basis</w:t>
      </w:r>
      <w:r>
        <w:t xml:space="preserve"> for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. This allows for the existence of a dual basis {v</w:t>
      </w:r>
      <w:r>
        <w:rPr>
          <w:rStyle w:val="superscript"/>
        </w:rPr>
        <w:t>i</w:t>
      </w:r>
      <w:r>
        <w:t>} where  v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as in (2.11.2) for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 and its dual 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. This puts a small restriction on the function </w:t>
      </w:r>
      <w:r w:rsidRPr="000A020C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which is that </w:t>
      </w:r>
      <w:proofErr w:type="spellStart"/>
      <w:r>
        <w:t>det</w:t>
      </w:r>
      <w:proofErr w:type="spellEnd"/>
      <w:r>
        <w:t>[v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] ≠ 0 (matrix of column vectors v</w:t>
      </w:r>
      <w:r>
        <w:rPr>
          <w:rStyle w:val="subscript"/>
        </w:rPr>
        <w:t>i</w:t>
      </w:r>
      <w:r>
        <w:t>). The vector arguments have to be linearly independent.</w:t>
      </w:r>
    </w:p>
    <w:p w14:paraId="07E8A6D8" w14:textId="77777777" w:rsidR="00291EFD" w:rsidRDefault="00291EFD" w:rsidP="00291EFD">
      <w:pPr>
        <w:tabs>
          <w:tab w:val="left" w:pos="7200"/>
          <w:tab w:val="left" w:pos="7920"/>
          <w:tab w:val="right" w:pos="9270"/>
        </w:tabs>
      </w:pPr>
    </w:p>
    <w:p w14:paraId="03556498" w14:textId="77777777" w:rsidR="00291EFD" w:rsidRDefault="00291EFD" w:rsidP="00291EFD">
      <w:r>
        <w:t xml:space="preserve">Looking at our two equations from above, </w:t>
      </w:r>
    </w:p>
    <w:p w14:paraId="7E00D090" w14:textId="77777777" w:rsidR="00291EFD" w:rsidRDefault="00291EFD" w:rsidP="00291EFD"/>
    <w:p w14:paraId="004E311C" w14:textId="77777777" w:rsidR="00291EFD" w:rsidRPr="00291EFD" w:rsidRDefault="00291EFD" w:rsidP="005F391B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91EFD">
        <w:rPr>
          <w:i/>
        </w:rPr>
        <w:t>(C.5.2)</w:t>
      </w:r>
    </w:p>
    <w:p w14:paraId="52BEAEE6" w14:textId="77777777" w:rsidR="00291EFD" w:rsidRDefault="00291EFD" w:rsidP="00291EFD"/>
    <w:p w14:paraId="7848A271" w14:textId="77777777" w:rsidR="00291EFD" w:rsidRPr="00291EFD" w:rsidRDefault="00291EFD" w:rsidP="005F391B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291EFD">
        <w:rPr>
          <w:i/>
        </w:rPr>
        <w:t>(C.5.</w:t>
      </w:r>
      <w:r>
        <w:rPr>
          <w:i/>
        </w:rPr>
        <w:t>5</w:t>
      </w:r>
      <w:r w:rsidRPr="00291EFD">
        <w:rPr>
          <w:i/>
        </w:rPr>
        <w:t>)</w:t>
      </w:r>
    </w:p>
    <w:p w14:paraId="158CBF11" w14:textId="77777777" w:rsidR="00291EFD" w:rsidRDefault="00291EFD" w:rsidP="00AB5378"/>
    <w:p w14:paraId="538AA5F3" w14:textId="77777777" w:rsidR="000A020C" w:rsidRDefault="00291EFD" w:rsidP="00AB5378">
      <w:r>
        <w:t>o</w:t>
      </w:r>
      <w:r w:rsidR="000A020C">
        <w:t xml:space="preserve">ne can say that the tensor </w:t>
      </w:r>
      <w:proofErr w:type="spellStart"/>
      <w:r w:rsidR="000A020C" w:rsidRPr="00F164A9">
        <w:t>T</w:t>
      </w:r>
      <w:r w:rsidR="000A020C" w:rsidRPr="000A020C">
        <w:rPr>
          <w:rStyle w:val="subscript"/>
        </w:rPr>
        <w:t>i</w:t>
      </w:r>
      <w:r w:rsidR="000A020C" w:rsidRPr="000A020C">
        <w:rPr>
          <w:rStyle w:val="subscript"/>
        </w:rPr>
        <w:fldChar w:fldCharType="begin"/>
      </w:r>
      <w:r w:rsidR="000A020C" w:rsidRPr="000A020C">
        <w:rPr>
          <w:rStyle w:val="subscript"/>
        </w:rPr>
        <w:instrText xml:space="preserve"> EQ \s\do2(1)</w:instrText>
      </w:r>
      <w:r w:rsidR="000A020C" w:rsidRPr="000A020C">
        <w:rPr>
          <w:rStyle w:val="subscript"/>
        </w:rPr>
        <w:fldChar w:fldCharType="end"/>
      </w:r>
      <w:r w:rsidR="000A020C" w:rsidRPr="000A020C">
        <w:rPr>
          <w:rStyle w:val="subscript"/>
        </w:rPr>
        <w:t>i</w:t>
      </w:r>
      <w:proofErr w:type="spellEnd"/>
      <w:r w:rsidR="000A020C" w:rsidRPr="000A020C">
        <w:rPr>
          <w:rStyle w:val="subscript"/>
        </w:rPr>
        <w:fldChar w:fldCharType="begin"/>
      </w:r>
      <w:r w:rsidR="000A020C" w:rsidRPr="000A020C">
        <w:rPr>
          <w:rStyle w:val="subscript"/>
        </w:rPr>
        <w:instrText xml:space="preserve"> EQ \s\do2(2)</w:instrText>
      </w:r>
      <w:r w:rsidR="000A020C" w:rsidRPr="000A020C">
        <w:rPr>
          <w:rStyle w:val="subscript"/>
        </w:rPr>
        <w:fldChar w:fldCharType="end"/>
      </w:r>
      <w:r w:rsidR="000A020C" w:rsidRPr="000A020C">
        <w:rPr>
          <w:rStyle w:val="subscript"/>
        </w:rPr>
        <w:t>....</w:t>
      </w:r>
      <w:proofErr w:type="spellStart"/>
      <w:r w:rsidR="000A020C" w:rsidRPr="000A020C">
        <w:rPr>
          <w:rStyle w:val="subscript"/>
        </w:rPr>
        <w:t>i</w:t>
      </w:r>
      <w:proofErr w:type="spellEnd"/>
      <w:r w:rsidR="000A020C" w:rsidRPr="000A020C">
        <w:rPr>
          <w:rStyle w:val="subscript"/>
        </w:rPr>
        <w:fldChar w:fldCharType="begin"/>
      </w:r>
      <w:r w:rsidR="000A020C" w:rsidRPr="000A020C">
        <w:rPr>
          <w:rStyle w:val="subscript"/>
        </w:rPr>
        <w:instrText xml:space="preserve"> EQ \s\do2(k)</w:instrText>
      </w:r>
      <w:r w:rsidR="000A020C" w:rsidRPr="000A020C">
        <w:rPr>
          <w:rStyle w:val="subscript"/>
        </w:rPr>
        <w:fldChar w:fldCharType="end"/>
      </w:r>
      <w:r w:rsidR="000A020C">
        <w:t xml:space="preserve"> and the tensor function </w:t>
      </w:r>
      <w:r w:rsidR="000A020C" w:rsidRPr="000A020C">
        <w:rPr>
          <w:rFonts w:ascii="Script MT Bold" w:hAnsi="Script MT Bold"/>
        </w:rPr>
        <w:t>T</w:t>
      </w:r>
      <w:r w:rsidR="000A020C">
        <w:t>(</w:t>
      </w:r>
      <w:proofErr w:type="spellStart"/>
      <w:r w:rsidR="000A020C">
        <w:t>v</w:t>
      </w:r>
      <w:r w:rsidR="000A020C" w:rsidRPr="00AB5378">
        <w:rPr>
          <w:rStyle w:val="subscript"/>
        </w:rPr>
        <w:t>i</w:t>
      </w:r>
      <w:r w:rsidR="000A020C" w:rsidRPr="00AB5378">
        <w:rPr>
          <w:rStyle w:val="subscript"/>
        </w:rPr>
        <w:fldChar w:fldCharType="begin"/>
      </w:r>
      <w:r w:rsidR="000A020C" w:rsidRPr="00AB5378">
        <w:rPr>
          <w:rStyle w:val="subscript"/>
        </w:rPr>
        <w:instrText xml:space="preserve"> EQ \s\do2(1)</w:instrText>
      </w:r>
      <w:r w:rsidR="000A020C" w:rsidRPr="00AB5378">
        <w:rPr>
          <w:rStyle w:val="subscript"/>
        </w:rPr>
        <w:fldChar w:fldCharType="end"/>
      </w:r>
      <w:r w:rsidR="000A020C">
        <w:rPr>
          <w:rStyle w:val="subscript"/>
        </w:rPr>
        <w:t>,</w:t>
      </w:r>
      <w:r w:rsidR="000A020C">
        <w:t>v</w:t>
      </w:r>
      <w:r w:rsidR="000A020C" w:rsidRPr="00AB5378">
        <w:rPr>
          <w:rStyle w:val="subscript"/>
        </w:rPr>
        <w:t>i</w:t>
      </w:r>
      <w:proofErr w:type="spellEnd"/>
      <w:r w:rsidR="000A020C" w:rsidRPr="00AB5378">
        <w:rPr>
          <w:rStyle w:val="subscript"/>
        </w:rPr>
        <w:fldChar w:fldCharType="begin"/>
      </w:r>
      <w:r w:rsidR="000A020C" w:rsidRPr="00AB5378">
        <w:rPr>
          <w:rStyle w:val="subscript"/>
        </w:rPr>
        <w:instrText xml:space="preserve"> EQ \s\do2(</w:instrText>
      </w:r>
      <w:r w:rsidR="000A020C">
        <w:rPr>
          <w:rStyle w:val="subscript"/>
        </w:rPr>
        <w:instrText>2</w:instrText>
      </w:r>
      <w:r w:rsidR="000A020C" w:rsidRPr="00AB5378">
        <w:rPr>
          <w:rStyle w:val="subscript"/>
        </w:rPr>
        <w:instrText>)</w:instrText>
      </w:r>
      <w:r w:rsidR="000A020C" w:rsidRPr="00AB5378">
        <w:rPr>
          <w:rStyle w:val="subscript"/>
        </w:rPr>
        <w:fldChar w:fldCharType="end"/>
      </w:r>
      <w:r w:rsidR="000A020C">
        <w:t>, .... v</w:t>
      </w:r>
      <w:r w:rsidR="000A020C" w:rsidRPr="00AB5378">
        <w:rPr>
          <w:rStyle w:val="subscript"/>
        </w:rPr>
        <w:t>i</w:t>
      </w:r>
      <w:r w:rsidR="000A020C" w:rsidRPr="00AB5378">
        <w:rPr>
          <w:rStyle w:val="subscript"/>
        </w:rPr>
        <w:fldChar w:fldCharType="begin"/>
      </w:r>
      <w:r w:rsidR="000A020C" w:rsidRPr="00AB5378">
        <w:rPr>
          <w:rStyle w:val="subscript"/>
        </w:rPr>
        <w:instrText xml:space="preserve"> EQ \s\do2(</w:instrText>
      </w:r>
      <w:r w:rsidR="000A020C">
        <w:rPr>
          <w:rStyle w:val="subscript"/>
        </w:rPr>
        <w:instrText>k</w:instrText>
      </w:r>
      <w:r w:rsidR="000A020C" w:rsidRPr="00AB5378">
        <w:rPr>
          <w:rStyle w:val="subscript"/>
        </w:rPr>
        <w:instrText>)</w:instrText>
      </w:r>
      <w:r w:rsidR="000A020C" w:rsidRPr="00AB5378">
        <w:rPr>
          <w:rStyle w:val="subscript"/>
        </w:rPr>
        <w:fldChar w:fldCharType="end"/>
      </w:r>
      <w:r w:rsidR="000A020C">
        <w:t xml:space="preserve">) are both representations of the same abstract tensor </w:t>
      </w:r>
      <w:r w:rsidR="000A020C" w:rsidRPr="000A020C">
        <w:rPr>
          <w:rFonts w:ascii="Script MT Bold" w:hAnsi="Script MT Bold"/>
        </w:rPr>
        <w:t>T</w:t>
      </w:r>
      <w:r w:rsidR="00F164A9">
        <w:rPr>
          <w:rFonts w:ascii="Script MT Bold" w:hAnsi="Script MT Bold"/>
        </w:rPr>
        <w:t>/</w:t>
      </w:r>
      <w:r w:rsidR="00F164A9">
        <w:t>T</w:t>
      </w:r>
      <w:r w:rsidR="000A020C">
        <w:t xml:space="preserve"> in two different bases, </w:t>
      </w:r>
      <w:r w:rsidR="000E556F">
        <w:t>|</w:t>
      </w:r>
      <w:proofErr w:type="spellStart"/>
      <w:r w:rsidR="000A020C">
        <w:t>v</w:t>
      </w:r>
      <w:r w:rsidR="000A020C">
        <w:rPr>
          <w:rStyle w:val="subscript"/>
        </w:rPr>
        <w:t>I</w:t>
      </w:r>
      <w:proofErr w:type="spellEnd"/>
      <w:r w:rsidR="000E556F">
        <w:t>&gt;</w:t>
      </w:r>
      <w:r w:rsidR="000A020C">
        <w:t xml:space="preserve"> and </w:t>
      </w:r>
      <w:r w:rsidR="000E556F">
        <w:t>|</w:t>
      </w:r>
      <w:proofErr w:type="spellStart"/>
      <w:r w:rsidR="000A020C">
        <w:t>e</w:t>
      </w:r>
      <w:r w:rsidR="000A020C">
        <w:rPr>
          <w:rStyle w:val="subscript"/>
        </w:rPr>
        <w:t>I</w:t>
      </w:r>
      <w:proofErr w:type="spellEnd"/>
      <w:r w:rsidR="000E556F">
        <w:t>&gt;</w:t>
      </w:r>
      <w:r w:rsidR="000A020C">
        <w:t xml:space="preserve">. </w:t>
      </w:r>
      <w:r>
        <w:t>Recall</w:t>
      </w:r>
    </w:p>
    <w:p w14:paraId="090D2CA7" w14:textId="77777777" w:rsidR="00291EFD" w:rsidRDefault="00291EFD" w:rsidP="00AB5378"/>
    <w:p w14:paraId="5976C02F" w14:textId="77777777" w:rsidR="00291EFD" w:rsidRPr="00291EFD" w:rsidRDefault="00291EFD" w:rsidP="00AB5378">
      <w:r>
        <w:tab/>
      </w:r>
      <w:r w:rsidRPr="000A020C">
        <w:rPr>
          <w:rFonts w:ascii="Script MT Bold" w:hAnsi="Script MT Bold"/>
        </w:rPr>
        <w:t>T</w:t>
      </w:r>
      <w:r>
        <w:t xml:space="preserve"> ϵ  V</w:t>
      </w:r>
      <w:r>
        <w:rPr>
          <w:rStyle w:val="superscript"/>
        </w:rPr>
        <w:t>*k</w:t>
      </w:r>
      <w:r>
        <w:t xml:space="preserve">  = a tensor functional</w:t>
      </w:r>
    </w:p>
    <w:p w14:paraId="3BB7A9C9" w14:textId="77777777" w:rsidR="00291EFD" w:rsidRDefault="00291EFD" w:rsidP="00AB5378">
      <w:r>
        <w:tab/>
        <w:t xml:space="preserve">T ϵ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 = a tensor</w:t>
      </w:r>
      <w:r>
        <w:tab/>
      </w:r>
      <w:r>
        <w:tab/>
      </w:r>
      <w:r>
        <w:tab/>
      </w:r>
    </w:p>
    <w:p w14:paraId="0FF94E47" w14:textId="77777777" w:rsidR="00291EFD" w:rsidRPr="00291EFD" w:rsidRDefault="00291EFD" w:rsidP="00AB5378">
      <w:r>
        <w:tab/>
      </w:r>
      <w:r w:rsidRPr="000A020C">
        <w:rPr>
          <w:rFonts w:ascii="Script MT Bold" w:hAnsi="Script MT Bold"/>
        </w:rPr>
        <w:t>T</w:t>
      </w:r>
      <w:r>
        <w:t xml:space="preserve"> ~ T by the isomorphism V</w:t>
      </w:r>
      <w:r>
        <w:rPr>
          <w:rStyle w:val="superscript"/>
        </w:rPr>
        <w:t>*k</w:t>
      </w:r>
      <w:r>
        <w:t xml:space="preserve"> ~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(see circa (2.11.12)) .</w:t>
      </w:r>
    </w:p>
    <w:p w14:paraId="6A3CAD7E" w14:textId="77777777" w:rsidR="00CF55E0" w:rsidRDefault="00CF55E0" w:rsidP="00AB5378"/>
    <w:p w14:paraId="34D8A15A" w14:textId="77777777" w:rsidR="00CF55E0" w:rsidRPr="00291EFD" w:rsidRDefault="00CF55E0" w:rsidP="00AB5378">
      <w:r>
        <w:t>Notice that</w:t>
      </w:r>
      <w:r w:rsidR="00291EFD">
        <w:t xml:space="preserve"> for the basis {v</w:t>
      </w:r>
      <w:r w:rsidR="00291EFD">
        <w:rPr>
          <w:rStyle w:val="subscript"/>
        </w:rPr>
        <w:t>i</w:t>
      </w:r>
      <w:r w:rsidR="00291EFD">
        <w:t xml:space="preserve">}, </w:t>
      </w:r>
    </w:p>
    <w:p w14:paraId="75B2C6B8" w14:textId="77777777" w:rsidR="00CF55E0" w:rsidRDefault="00CF55E0" w:rsidP="00AB5378"/>
    <w:p w14:paraId="667E768E" w14:textId="77777777" w:rsidR="00CF55E0" w:rsidRDefault="00CF55E0" w:rsidP="00CF55E0">
      <w:r>
        <w:tab/>
        <w:t>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=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</w:t>
      </w:r>
    </w:p>
    <w:p w14:paraId="1C970D37" w14:textId="77777777" w:rsidR="00CF55E0" w:rsidRDefault="00CF55E0" w:rsidP="00CF55E0"/>
    <w:p w14:paraId="69E2B279" w14:textId="77777777" w:rsidR="00CF55E0" w:rsidRDefault="00CF55E0" w:rsidP="00CF55E0">
      <w:r>
        <w:tab/>
      </w:r>
      <w:r>
        <w:tab/>
      </w:r>
      <w:r>
        <w:tab/>
        <w:t>=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38E5AE57" w14:textId="77777777" w:rsidR="00CF55E0" w:rsidRDefault="00CF55E0" w:rsidP="00CF55E0"/>
    <w:p w14:paraId="5E5E0609" w14:textId="77777777" w:rsidR="00CF55E0" w:rsidRPr="00CF55E0" w:rsidRDefault="00CF55E0" w:rsidP="00CF55E0">
      <w:r>
        <w:tab/>
      </w:r>
      <w:r>
        <w:tab/>
      </w:r>
      <w:r>
        <w:tab/>
        <w:t xml:space="preserve">= 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ab/>
        <w:t>// see (2.3.2) for basis {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} with dual basis {</w:t>
      </w:r>
      <w:proofErr w:type="spellStart"/>
      <w:r>
        <w:t>v</w:t>
      </w:r>
      <w:r>
        <w:rPr>
          <w:rStyle w:val="superscript"/>
        </w:rPr>
        <w:t>r</w:t>
      </w:r>
      <w:proofErr w:type="spellEnd"/>
      <w:r>
        <w:t xml:space="preserve">} </w:t>
      </w:r>
    </w:p>
    <w:p w14:paraId="581A7D95" w14:textId="77777777" w:rsidR="00CF55E0" w:rsidRDefault="00CF55E0" w:rsidP="00CF55E0"/>
    <w:p w14:paraId="0B508FB4" w14:textId="77777777" w:rsidR="00CF55E0" w:rsidRPr="00291EFD" w:rsidRDefault="00CF55E0" w:rsidP="005F39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 w:rsidR="00F01768">
        <w:t>.</w:t>
      </w:r>
      <w:r>
        <w:tab/>
        <w:t xml:space="preserve">// orthonormal basis in the multiindex </w:t>
      </w:r>
      <w:r w:rsidR="00291EFD">
        <w:t>notation</w:t>
      </w:r>
      <w:r w:rsidR="00291EFD">
        <w:tab/>
      </w:r>
      <w:r w:rsidR="00291EFD">
        <w:tab/>
      </w:r>
      <w:r w:rsidR="00291EFD">
        <w:tab/>
        <w:t>(C.5.8)</w:t>
      </w:r>
    </w:p>
    <w:p w14:paraId="2CA5A650" w14:textId="77777777" w:rsidR="00CF55E0" w:rsidRDefault="00CF55E0" w:rsidP="00CF55E0"/>
    <w:p w14:paraId="69EA0E32" w14:textId="77777777" w:rsidR="00CF55E0" w:rsidRDefault="00291EFD" w:rsidP="00CF55E0">
      <w:r>
        <w:t>This result applies as well to the basis</w:t>
      </w:r>
      <w:r w:rsidR="00CF55E0">
        <w:t xml:space="preserve">  |</w:t>
      </w:r>
      <w:proofErr w:type="spellStart"/>
      <w:r w:rsidR="00CF55E0">
        <w:t>e</w:t>
      </w:r>
      <w:r w:rsidR="00CF55E0">
        <w:rPr>
          <w:rStyle w:val="subscript"/>
        </w:rPr>
        <w:t>I</w:t>
      </w:r>
      <w:proofErr w:type="spellEnd"/>
      <w:r w:rsidR="00CF55E0">
        <w:t xml:space="preserve">&gt;, so </w:t>
      </w:r>
    </w:p>
    <w:p w14:paraId="532F8AC6" w14:textId="77777777" w:rsidR="00CF55E0" w:rsidRDefault="00CF55E0" w:rsidP="00CF55E0"/>
    <w:p w14:paraId="61EBBC5F" w14:textId="77777777" w:rsidR="00CF55E0" w:rsidRDefault="00CF55E0" w:rsidP="005F391B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e</w:t>
      </w:r>
      <w:r>
        <w:rPr>
          <w:rStyle w:val="superscript"/>
        </w:rPr>
        <w:t>I</w:t>
      </w:r>
      <w:r>
        <w:t>|e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 w:rsidR="00F01768">
        <w:rPr>
          <w:rStyle w:val="subscript"/>
        </w:rPr>
        <w:t xml:space="preserve">  .</w:t>
      </w:r>
      <w:r w:rsidR="00F01768">
        <w:tab/>
      </w:r>
      <w:r w:rsidR="00F01768">
        <w:tab/>
      </w:r>
      <w:r w:rsidR="00F01768">
        <w:tab/>
      </w:r>
      <w:r w:rsidR="00F01768">
        <w:tab/>
      </w:r>
      <w:r w:rsidR="00F01768">
        <w:tab/>
      </w:r>
      <w:r w:rsidR="00F01768">
        <w:tab/>
      </w:r>
      <w:r w:rsidR="00F01768">
        <w:tab/>
      </w:r>
      <w:r w:rsidR="00F01768">
        <w:tab/>
      </w:r>
      <w:r w:rsidR="00F164A9">
        <w:t>(C.5.</w:t>
      </w:r>
      <w:r w:rsidR="00291EFD">
        <w:t>9</w:t>
      </w:r>
      <w:r w:rsidR="00F01768">
        <w:t>)</w:t>
      </w:r>
    </w:p>
    <w:p w14:paraId="2BA67EAD" w14:textId="77777777" w:rsidR="0067388D" w:rsidRDefault="0067388D" w:rsidP="00CF55E0"/>
    <w:p w14:paraId="2D56777C" w14:textId="77777777" w:rsidR="0067388D" w:rsidRPr="0067388D" w:rsidRDefault="0067388D" w:rsidP="00CF55E0">
      <w:pPr>
        <w:rPr>
          <w:b/>
        </w:rPr>
      </w:pPr>
      <w:r w:rsidRPr="0067388D">
        <w:rPr>
          <w:b/>
        </w:rPr>
        <w:t>(b) Basis change matrix</w:t>
      </w:r>
    </w:p>
    <w:p w14:paraId="69329235" w14:textId="77777777" w:rsidR="000A020C" w:rsidRDefault="000A020C" w:rsidP="00AB5378"/>
    <w:p w14:paraId="541FE401" w14:textId="77777777" w:rsidR="000A020C" w:rsidRDefault="000A020C" w:rsidP="00AB5378">
      <w:r>
        <w:t>The basis-change transformation matrix</w:t>
      </w:r>
      <w:r w:rsidR="00CF55E0">
        <w:t xml:space="preserve"> between the |</w:t>
      </w:r>
      <w:proofErr w:type="spellStart"/>
      <w:r w:rsidR="00CF55E0">
        <w:t>v</w:t>
      </w:r>
      <w:r w:rsidR="00CF55E0">
        <w:rPr>
          <w:rStyle w:val="subscript"/>
        </w:rPr>
        <w:t>I</w:t>
      </w:r>
      <w:proofErr w:type="spellEnd"/>
      <w:r w:rsidR="00CF55E0">
        <w:t>&gt; and |</w:t>
      </w:r>
      <w:proofErr w:type="spellStart"/>
      <w:r w:rsidR="00CF55E0">
        <w:t>e</w:t>
      </w:r>
      <w:r w:rsidR="00CF55E0">
        <w:rPr>
          <w:rStyle w:val="subscript"/>
        </w:rPr>
        <w:t>I</w:t>
      </w:r>
      <w:proofErr w:type="spellEnd"/>
      <w:r w:rsidR="00CF55E0">
        <w:t xml:space="preserve">&gt; </w:t>
      </w:r>
      <w:r w:rsidR="00F164A9">
        <w:t xml:space="preserve">bases </w:t>
      </w:r>
      <w:r w:rsidR="00CF55E0">
        <w:t xml:space="preserve">is given by, </w:t>
      </w:r>
    </w:p>
    <w:p w14:paraId="667AD1A7" w14:textId="77777777" w:rsidR="000A020C" w:rsidRDefault="000A020C" w:rsidP="00AB5378"/>
    <w:p w14:paraId="10C9E4F6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≡  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| </w:t>
      </w:r>
      <w:proofErr w:type="spellStart"/>
      <w: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tab/>
      </w:r>
      <w:r>
        <w:tab/>
      </w:r>
      <w:r>
        <w:tab/>
      </w:r>
      <w:r w:rsidRPr="000A020C">
        <w:rPr>
          <w:color w:val="FF0000"/>
        </w:rPr>
        <w:t>M</w:t>
      </w:r>
      <w:r w:rsidRPr="000A020C">
        <w:rPr>
          <w:rStyle w:val="superscript"/>
          <w:color w:val="FF0000"/>
        </w:rPr>
        <w:t>I</w:t>
      </w:r>
      <w:r w:rsidRPr="000A020C">
        <w:rPr>
          <w:rStyle w:val="subscript"/>
          <w:color w:val="FF0000"/>
        </w:rPr>
        <w:t>J</w:t>
      </w:r>
      <w:r w:rsidRPr="000A020C">
        <w:rPr>
          <w:color w:val="FF0000"/>
        </w:rPr>
        <w:t xml:space="preserve">  = &lt;</w:t>
      </w:r>
      <w:proofErr w:type="spellStart"/>
      <w:r w:rsidRPr="000A020C">
        <w:rPr>
          <w:color w:val="FF0000"/>
        </w:rPr>
        <w:t>e</w:t>
      </w:r>
      <w:r w:rsidRPr="000A020C">
        <w:rPr>
          <w:rStyle w:val="superscript"/>
          <w:color w:val="FF0000"/>
        </w:rPr>
        <w:t>I</w:t>
      </w:r>
      <w:r w:rsidRPr="000A020C">
        <w:rPr>
          <w:color w:val="FF0000"/>
        </w:rPr>
        <w:t>|v</w:t>
      </w:r>
      <w:r w:rsidRPr="000A020C">
        <w:rPr>
          <w:rStyle w:val="subscript"/>
          <w:color w:val="FF0000"/>
        </w:rPr>
        <w:t>J</w:t>
      </w:r>
      <w:proofErr w:type="spellEnd"/>
      <w:r w:rsidRPr="000A020C">
        <w:rPr>
          <w:color w:val="FF0000"/>
        </w:rPr>
        <w:t>&gt;</w:t>
      </w:r>
      <w:r>
        <w:tab/>
      </w:r>
      <w:r>
        <w:tab/>
      </w:r>
      <w:r w:rsidR="00F164A9">
        <w:t>(C.5.</w:t>
      </w:r>
      <w:r w:rsidR="00291EFD">
        <w:t>10</w:t>
      </w:r>
      <w:r>
        <w:t>)</w:t>
      </w:r>
    </w:p>
    <w:p w14:paraId="2C617D6C" w14:textId="77777777" w:rsidR="000A020C" w:rsidRDefault="000A020C" w:rsidP="00AB5378"/>
    <w:p w14:paraId="331559B9" w14:textId="77777777" w:rsidR="000A020C" w:rsidRDefault="000A020C" w:rsidP="00AB5378">
      <w:r>
        <w:tab/>
      </w:r>
      <w:r>
        <w:tab/>
        <w:t xml:space="preserve">   =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 w:rsidR="00291EFD">
        <w:tab/>
        <w:t>// see (2.9.17)</w:t>
      </w:r>
    </w:p>
    <w:p w14:paraId="551FDE9B" w14:textId="77777777" w:rsidR="000A020C" w:rsidRDefault="000A020C" w:rsidP="00AB5378"/>
    <w:p w14:paraId="42ABB654" w14:textId="77777777" w:rsidR="000A020C" w:rsidRDefault="000A020C" w:rsidP="000A020C">
      <w:r>
        <w:tab/>
      </w:r>
      <w:r>
        <w:tab/>
        <w:t xml:space="preserve">   =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507E7C12" w14:textId="77777777" w:rsidR="000A020C" w:rsidRDefault="000A020C" w:rsidP="000A020C"/>
    <w:p w14:paraId="1F6AAA4A" w14:textId="77777777" w:rsidR="000A020C" w:rsidRDefault="000A020C" w:rsidP="000A020C">
      <w:r>
        <w:tab/>
      </w:r>
      <w:r>
        <w:tab/>
        <w:t xml:space="preserve">   = 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....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</w:t>
      </w:r>
      <w:r>
        <w:tab/>
      </w:r>
      <w:r>
        <w:tab/>
        <w:t>// see (2.11.3)</w:t>
      </w:r>
    </w:p>
    <w:p w14:paraId="5A139400" w14:textId="77777777" w:rsidR="000A020C" w:rsidRDefault="000A020C" w:rsidP="00AB5378">
      <w:r>
        <w:tab/>
      </w:r>
    </w:p>
    <w:p w14:paraId="3C21A9E7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...(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ab/>
      </w:r>
      <w:r>
        <w:tab/>
      </w:r>
      <w:r>
        <w:tab/>
        <w:t>// see (2.11.7)</w:t>
      </w:r>
      <w:r>
        <w:tab/>
      </w:r>
      <w:r>
        <w:tab/>
      </w:r>
      <w:r>
        <w:tab/>
      </w:r>
      <w:r>
        <w:tab/>
      </w:r>
      <w:r w:rsidR="00F164A9">
        <w:t>(C.5.</w:t>
      </w:r>
      <w:r w:rsidR="00F01768">
        <w:t>1</w:t>
      </w:r>
      <w:r w:rsidR="00291EFD">
        <w:t>1</w:t>
      </w:r>
      <w:r>
        <w:t>)</w:t>
      </w:r>
    </w:p>
    <w:p w14:paraId="727FDDF4" w14:textId="77777777" w:rsidR="000A020C" w:rsidRDefault="000A020C" w:rsidP="00AB5378">
      <w:pPr>
        <w:rPr>
          <w:rStyle w:val="subscript"/>
        </w:rPr>
      </w:pPr>
    </w:p>
    <w:p w14:paraId="2E72CE15" w14:textId="77777777" w:rsidR="000A020C" w:rsidRDefault="000A020C" w:rsidP="00AB5378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 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 xml:space="preserve"> </w:t>
      </w:r>
      <w:r w:rsidR="00F01768">
        <w:t xml:space="preserve"> </w:t>
      </w:r>
      <w:r w:rsidR="00FA751A">
        <w:t>.</w:t>
      </w:r>
      <w:r>
        <w:tab/>
        <w:t>// using a multiindex notation shown below (7.8.2)</w:t>
      </w:r>
    </w:p>
    <w:p w14:paraId="0558B999" w14:textId="77777777" w:rsidR="000A020C" w:rsidRDefault="000A020C" w:rsidP="00AB5378"/>
    <w:p w14:paraId="37D4DE60" w14:textId="77777777" w:rsidR="000A020C" w:rsidRDefault="00FA751A" w:rsidP="00AB5378">
      <w:r>
        <w:t>E</w:t>
      </w:r>
      <w:r w:rsidR="000A020C">
        <w:t xml:space="preserve">ntirely in multiindex notation, </w:t>
      </w:r>
    </w:p>
    <w:p w14:paraId="7C63E0C3" w14:textId="77777777" w:rsidR="000A020C" w:rsidRDefault="000A020C" w:rsidP="00AB5378"/>
    <w:p w14:paraId="1EB29B84" w14:textId="77777777" w:rsidR="000A020C" w:rsidRPr="000A020C" w:rsidRDefault="000A020C" w:rsidP="00AB5378"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ab/>
      </w:r>
      <w:r w:rsidR="00FA751A">
        <w:t>// mixed, see (2.1.6) line 2</w:t>
      </w:r>
      <w:r w:rsidR="00FA751A">
        <w:tab/>
      </w:r>
      <w:r w:rsidR="00FA751A">
        <w:tab/>
      </w:r>
      <w:r w:rsidR="00FA751A">
        <w:tab/>
      </w:r>
      <w:r w:rsidR="00FA751A">
        <w:tab/>
      </w:r>
      <w:r w:rsidR="00FA751A">
        <w:tab/>
      </w:r>
      <w:r w:rsidR="00FA751A">
        <w:tab/>
      </w:r>
    </w:p>
    <w:p w14:paraId="4504E866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64A9">
        <w:t>(C.5.</w:t>
      </w:r>
      <w:r w:rsidR="003502EF">
        <w:t>1</w:t>
      </w:r>
      <w:r w:rsidR="00291EFD">
        <w:t>2</w:t>
      </w:r>
      <w:r>
        <w:t>)</w:t>
      </w:r>
    </w:p>
    <w:p w14:paraId="68547BE6" w14:textId="77777777" w:rsidR="000A020C" w:rsidRPr="00FA751A" w:rsidRDefault="000A020C" w:rsidP="000A020C">
      <w:r>
        <w:tab/>
        <w:t>M</w:t>
      </w:r>
      <w:r w:rsidRPr="000A020C">
        <w:rPr>
          <w:rStyle w:val="sub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 w:rsidRPr="000A020C">
        <w:rPr>
          <w:rStyle w:val="subscript"/>
        </w:rPr>
        <w:t>I</w:t>
      </w:r>
      <w:r w:rsidR="00F01768">
        <w:rPr>
          <w:rStyle w:val="subscript"/>
        </w:rPr>
        <w:t xml:space="preserve"> </w:t>
      </w:r>
      <w:r w:rsidR="00FA751A">
        <w:t xml:space="preserve"> .</w:t>
      </w:r>
      <w:r w:rsidR="00FA751A">
        <w:tab/>
        <w:t>// pure covariant, see (2.1.6) line 4</w:t>
      </w:r>
    </w:p>
    <w:p w14:paraId="0C222782" w14:textId="77777777" w:rsidR="000A020C" w:rsidRDefault="000A020C" w:rsidP="000A020C"/>
    <w:p w14:paraId="155270DC" w14:textId="77777777" w:rsidR="000A020C" w:rsidRDefault="000A020C" w:rsidP="000A020C">
      <w:r>
        <w:t>The transpose is then</w:t>
      </w:r>
      <w:r w:rsidR="00FA751A">
        <w:t xml:space="preserve">, </w:t>
      </w:r>
    </w:p>
    <w:p w14:paraId="16C0581B" w14:textId="77777777" w:rsidR="000A020C" w:rsidRDefault="000A020C" w:rsidP="000A020C"/>
    <w:p w14:paraId="6C00AF6A" w14:textId="77777777" w:rsidR="000A020C" w:rsidRDefault="000A020C" w:rsidP="000A020C">
      <w:r>
        <w:lastRenderedPageBreak/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JI</w:t>
      </w:r>
      <w:r>
        <w:t xml:space="preserve">  = M</w:t>
      </w:r>
      <w:r>
        <w:rPr>
          <w:rStyle w:val="subscript"/>
        </w:rPr>
        <w:t xml:space="preserve">IJ </w:t>
      </w:r>
      <w:r>
        <w:t>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&gt; </w:t>
      </w:r>
      <w:r>
        <w:tab/>
      </w:r>
      <w:r>
        <w:tab/>
        <w:t>// Hilbert Space is real</w:t>
      </w:r>
    </w:p>
    <w:p w14:paraId="71566AC5" w14:textId="77777777" w:rsidR="000A020C" w:rsidRDefault="000A020C" w:rsidP="000A020C"/>
    <w:p w14:paraId="1B4AEBC0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I</w:t>
      </w:r>
      <w:r>
        <w:t xml:space="preserve">  = M</w:t>
      </w:r>
      <w:r w:rsidRPr="000A020C">
        <w:rPr>
          <w:rStyle w:val="superscript"/>
        </w:rPr>
        <w:t>I</w:t>
      </w:r>
      <w:r>
        <w:rPr>
          <w:rStyle w:val="subscript"/>
        </w:rPr>
        <w:t xml:space="preserve">J </w:t>
      </w:r>
      <w:r>
        <w:t>= &lt;</w:t>
      </w:r>
      <w:proofErr w:type="spellStart"/>
      <w:r>
        <w:t>e</w:t>
      </w:r>
      <w:r w:rsidRPr="000A020C"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>
        <w:t xml:space="preserve">&gt;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64A9">
        <w:t>(C.5.</w:t>
      </w:r>
      <w:r>
        <w:t>1</w:t>
      </w:r>
      <w:r w:rsidR="00291EFD">
        <w:t>3</w:t>
      </w:r>
      <w:r>
        <w:t>)</w:t>
      </w:r>
    </w:p>
    <w:p w14:paraId="2442D2AF" w14:textId="77777777" w:rsidR="000A020C" w:rsidRPr="000A020C" w:rsidRDefault="000A020C" w:rsidP="00AB5378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32994450" w14:textId="77777777" w:rsidR="000A020C" w:rsidRDefault="000A020C" w:rsidP="00AB5378">
      <w:r>
        <w:t>In the bra-ket notation completeness of</w:t>
      </w:r>
      <w:r w:rsidR="00FA751A">
        <w:t xml:space="preserve"> a</w:t>
      </w:r>
      <w:r w:rsidR="00CF55E0">
        <w:t>n orthonormal</w:t>
      </w:r>
      <w:r w:rsidR="00FA751A">
        <w:t xml:space="preserve"> basis is expressed this way:</w:t>
      </w:r>
    </w:p>
    <w:p w14:paraId="3CDE8881" w14:textId="77777777" w:rsidR="000A020C" w:rsidRDefault="000A020C" w:rsidP="00AB5378"/>
    <w:p w14:paraId="402795BB" w14:textId="77777777" w:rsidR="00CF55E0" w:rsidRDefault="000A020C" w:rsidP="00AB5378">
      <w:r w:rsidRPr="000A020C">
        <w:rPr>
          <w:color w:val="000000"/>
        </w:rPr>
        <w:tab/>
      </w:r>
      <w:r>
        <w:t>1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proofErr w:type="spellEnd"/>
      <w:r w:rsidR="00CF55E0">
        <w:t xml:space="preserve">|  </w:t>
      </w:r>
      <w:r>
        <w:t xml:space="preserve"> </w:t>
      </w:r>
      <w:r w:rsidR="00CF55E0">
        <w:t>= Σ</w:t>
      </w:r>
      <w:r w:rsidR="00CF55E0">
        <w:rPr>
          <w:rStyle w:val="subscript"/>
        </w:rPr>
        <w:t>J</w:t>
      </w:r>
      <w:r w:rsidR="00CF55E0">
        <w:t xml:space="preserve"> |</w:t>
      </w:r>
      <w:proofErr w:type="spellStart"/>
      <w:r w:rsidR="00CF55E0">
        <w:t>e</w:t>
      </w:r>
      <w:r w:rsidR="00CF55E0" w:rsidRPr="000A020C">
        <w:rPr>
          <w:rStyle w:val="superscript"/>
        </w:rPr>
        <w:t>J</w:t>
      </w:r>
      <w:proofErr w:type="spellEnd"/>
      <w:r w:rsidR="00CF55E0">
        <w:t>&gt;&lt;</w:t>
      </w:r>
      <w:proofErr w:type="spellStart"/>
      <w:r w:rsidR="00CF55E0">
        <w:t>e</w:t>
      </w:r>
      <w:r w:rsidR="00CF55E0" w:rsidRPr="000A020C">
        <w:rPr>
          <w:rStyle w:val="subscript"/>
        </w:rPr>
        <w:t>J</w:t>
      </w:r>
      <w:proofErr w:type="spellEnd"/>
      <w:r w:rsidR="00CF55E0">
        <w:t>|</w:t>
      </w:r>
    </w:p>
    <w:p w14:paraId="49A7EABE" w14:textId="77777777" w:rsidR="00FA751A" w:rsidRDefault="00CF55E0" w:rsidP="000A020C">
      <w:pPr>
        <w:tabs>
          <w:tab w:val="left" w:pos="7200"/>
          <w:tab w:val="left" w:pos="7920"/>
          <w:tab w:val="right" w:pos="9270"/>
        </w:tabs>
      </w:pPr>
      <w:r>
        <w:t xml:space="preserve">      =  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t>|   =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 w:rsidR="003502EF">
        <w:tab/>
      </w:r>
      <w:r w:rsidR="003502EF">
        <w:tab/>
      </w:r>
      <w:r>
        <w:tab/>
      </w:r>
      <w:r w:rsidR="00F164A9">
        <w:t>(C.5.</w:t>
      </w:r>
      <w:r>
        <w:t>1</w:t>
      </w:r>
      <w:r w:rsidR="00291EFD">
        <w:t>4</w:t>
      </w:r>
      <w:r>
        <w:t>)</w:t>
      </w:r>
      <w:r>
        <w:tab/>
      </w:r>
      <w:r>
        <w:tab/>
      </w:r>
    </w:p>
    <w:p w14:paraId="49E563A0" w14:textId="77777777" w:rsidR="00FA751A" w:rsidRPr="00FA751A" w:rsidRDefault="00FA751A" w:rsidP="000A020C">
      <w:pPr>
        <w:tabs>
          <w:tab w:val="left" w:pos="7200"/>
          <w:tab w:val="left" w:pos="7920"/>
          <w:tab w:val="right" w:pos="9270"/>
        </w:tabs>
      </w:pPr>
      <w:r w:rsidRPr="00FA751A">
        <w:rPr>
          <w:u w:val="single"/>
        </w:rPr>
        <w:t>Proof</w:t>
      </w:r>
      <w:r>
        <w:t xml:space="preserve">:  (example) Consider a general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tensor </w:t>
      </w:r>
      <w:r w:rsidRPr="005F391B">
        <w:t>T</w:t>
      </w:r>
      <w:r>
        <w:t xml:space="preserve"> : </w:t>
      </w:r>
    </w:p>
    <w:p w14:paraId="002BBA7C" w14:textId="77777777" w:rsidR="00FA751A" w:rsidRDefault="00FA751A" w:rsidP="000A020C">
      <w:pPr>
        <w:tabs>
          <w:tab w:val="left" w:pos="7200"/>
          <w:tab w:val="left" w:pos="7920"/>
          <w:tab w:val="right" w:pos="9270"/>
        </w:tabs>
      </w:pPr>
    </w:p>
    <w:p w14:paraId="289DD3DB" w14:textId="77777777" w:rsidR="00FA751A" w:rsidRDefault="00CF55E0" w:rsidP="000A020C">
      <w:pPr>
        <w:tabs>
          <w:tab w:val="left" w:pos="7200"/>
          <w:tab w:val="left" w:pos="7920"/>
          <w:tab w:val="right" w:pos="9270"/>
        </w:tabs>
      </w:pPr>
      <w:r>
        <w:t>(1)</w:t>
      </w:r>
      <w:r w:rsidR="00FA751A">
        <w:tab/>
        <w:t>|</w:t>
      </w:r>
      <w:r w:rsidR="00FA751A" w:rsidRPr="005F391B">
        <w:t>T</w:t>
      </w:r>
      <w:r w:rsidR="00FA751A">
        <w:t>&gt; = 1|</w:t>
      </w:r>
      <w:r w:rsidR="00FA751A" w:rsidRPr="005F391B">
        <w:t>T</w:t>
      </w:r>
      <w:r w:rsidR="00FA751A">
        <w:t>&gt; = Σ</w:t>
      </w:r>
      <w:r w:rsidR="00FA751A">
        <w:rPr>
          <w:rStyle w:val="subscript"/>
        </w:rPr>
        <w:t>J</w:t>
      </w:r>
      <w:r w:rsidR="00FA751A">
        <w:t xml:space="preserve"> |</w:t>
      </w:r>
      <w:proofErr w:type="spellStart"/>
      <w:r w:rsidR="00FA751A">
        <w:t>e</w:t>
      </w:r>
      <w:r w:rsidR="00FA751A">
        <w:rPr>
          <w:rStyle w:val="subscript"/>
        </w:rPr>
        <w:t>J</w:t>
      </w:r>
      <w:proofErr w:type="spellEnd"/>
      <w:r w:rsidR="00FA751A">
        <w:t>&gt;&lt;</w:t>
      </w:r>
      <w:proofErr w:type="spellStart"/>
      <w:r w:rsidR="00FA751A">
        <w:t>e</w:t>
      </w:r>
      <w:r w:rsidR="00FA751A">
        <w:rPr>
          <w:rStyle w:val="superscript"/>
        </w:rPr>
        <w:t>J</w:t>
      </w:r>
      <w:proofErr w:type="spellEnd"/>
      <w:r w:rsidR="00FA751A">
        <w:t xml:space="preserve">| </w:t>
      </w:r>
      <w:r w:rsidR="00FA751A" w:rsidRPr="005F391B">
        <w:t>T</w:t>
      </w:r>
      <w:r w:rsidR="00FA751A">
        <w:t>&gt; = Σ</w:t>
      </w:r>
      <w:r w:rsidR="00FA751A">
        <w:rPr>
          <w:rStyle w:val="subscript"/>
        </w:rPr>
        <w:t>J</w:t>
      </w:r>
      <w:r w:rsidR="00FA751A">
        <w:t xml:space="preserve"> </w:t>
      </w:r>
      <w:r w:rsidR="00FA751A" w:rsidRPr="005F391B">
        <w:t>T</w:t>
      </w:r>
      <w:r w:rsidR="00FA751A">
        <w:rPr>
          <w:rStyle w:val="superscript"/>
        </w:rPr>
        <w:t>J</w:t>
      </w:r>
      <w:r w:rsidR="00FA751A">
        <w:t xml:space="preserve"> |</w:t>
      </w:r>
      <w:proofErr w:type="spellStart"/>
      <w:r w:rsidR="00FA751A">
        <w:t>e</w:t>
      </w:r>
      <w:r w:rsidR="00FA751A">
        <w:rPr>
          <w:rStyle w:val="subscript"/>
        </w:rPr>
        <w:t>J</w:t>
      </w:r>
      <w:proofErr w:type="spellEnd"/>
      <w:r w:rsidR="00FA751A">
        <w:t>&gt;</w:t>
      </w:r>
      <w:r>
        <w:tab/>
      </w:r>
      <w:r>
        <w:tab/>
        <w:t xml:space="preserve">// </w:t>
      </w:r>
      <w:r w:rsidR="00FA751A">
        <w:t>so basis  |</w:t>
      </w:r>
      <w:proofErr w:type="spellStart"/>
      <w:r w:rsidR="00FA751A">
        <w:t>e</w:t>
      </w:r>
      <w:r w:rsidR="00FA751A">
        <w:rPr>
          <w:rStyle w:val="subscript"/>
        </w:rPr>
        <w:t>J</w:t>
      </w:r>
      <w:proofErr w:type="spellEnd"/>
      <w:r w:rsidR="00FA751A">
        <w:t>&gt; must be complete</w:t>
      </w:r>
    </w:p>
    <w:p w14:paraId="49D543DD" w14:textId="77777777" w:rsidR="00CF55E0" w:rsidRDefault="00CF55E0" w:rsidP="000A020C">
      <w:pPr>
        <w:tabs>
          <w:tab w:val="left" w:pos="7200"/>
          <w:tab w:val="left" w:pos="7920"/>
          <w:tab w:val="right" w:pos="9270"/>
        </w:tabs>
      </w:pPr>
    </w:p>
    <w:p w14:paraId="15994C34" w14:textId="77777777" w:rsidR="00CF55E0" w:rsidRPr="00CF55E0" w:rsidRDefault="00CF55E0" w:rsidP="000A020C">
      <w:pPr>
        <w:tabs>
          <w:tab w:val="left" w:pos="7200"/>
          <w:tab w:val="left" w:pos="7920"/>
          <w:tab w:val="right" w:pos="9270"/>
        </w:tabs>
      </w:pPr>
      <w:r>
        <w:t xml:space="preserve">(2) </w:t>
      </w:r>
      <w:r>
        <w:tab/>
        <w:t>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  = 1|e</w:t>
      </w:r>
      <w:r>
        <w:rPr>
          <w:rStyle w:val="subscript"/>
        </w:rPr>
        <w:t>I</w:t>
      </w:r>
      <w:r>
        <w:t>&gt; 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r>
        <w:t>|e</w:t>
      </w:r>
      <w:r>
        <w:rPr>
          <w:rStyle w:val="subscript"/>
        </w:rPr>
        <w:t>I</w:t>
      </w:r>
      <w:proofErr w:type="spellEnd"/>
      <w:r>
        <w:t>&gt;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 =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</w:t>
      </w:r>
      <w:r>
        <w:tab/>
        <w:t xml:space="preserve">// why orthonormal </w:t>
      </w:r>
      <w:r w:rsidR="005F391B">
        <w:t xml:space="preserve">is </w:t>
      </w:r>
      <w:r>
        <w:t>needed</w:t>
      </w:r>
    </w:p>
    <w:p w14:paraId="350D3557" w14:textId="77777777" w:rsidR="00CF55E0" w:rsidRPr="00CF55E0" w:rsidRDefault="00CF55E0" w:rsidP="00FA751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6C42B43" w14:textId="77777777" w:rsidR="000A020C" w:rsidRPr="000A020C" w:rsidRDefault="000A020C" w:rsidP="00AB5378">
      <w:r>
        <w:t>Therefore the up-tilt basis-change matrix M is real orthogonal, meaning MM</w:t>
      </w:r>
      <w:r>
        <w:rPr>
          <w:rStyle w:val="superscript"/>
        </w:rPr>
        <w:t>T</w:t>
      </w:r>
      <w:r>
        <w:t xml:space="preserve"> = 1 or M</w:t>
      </w:r>
      <w:r>
        <w:rPr>
          <w:rStyle w:val="superscript"/>
        </w:rPr>
        <w:t>T</w:t>
      </w:r>
      <w:r>
        <w:t xml:space="preserve"> = M</w:t>
      </w:r>
      <w:r>
        <w:rPr>
          <w:rStyle w:val="superscript"/>
        </w:rPr>
        <w:t>-1</w:t>
      </w:r>
      <w:r>
        <w:t xml:space="preserve"> :  </w:t>
      </w:r>
    </w:p>
    <w:p w14:paraId="3EBC8F51" w14:textId="77777777" w:rsidR="000A020C" w:rsidRDefault="000A020C" w:rsidP="00AB5378"/>
    <w:p w14:paraId="62D2F86E" w14:textId="77777777" w:rsidR="000A020C" w:rsidRPr="00CF55E0" w:rsidRDefault="000A020C" w:rsidP="00AB5378">
      <w:pPr>
        <w:rPr>
          <w:color w:val="FF0000"/>
        </w:rPr>
      </w:pPr>
      <w:r>
        <w:tab/>
        <w:t>(MM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K</w:t>
      </w:r>
      <w:r>
        <w:t xml:space="preserve"> = Σ</w:t>
      </w:r>
      <w:r>
        <w:rPr>
          <w:rStyle w:val="subscript"/>
        </w:rPr>
        <w:t>J</w:t>
      </w:r>
      <w:r>
        <w:t xml:space="preserve"> M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K</w:t>
      </w:r>
      <w:r>
        <w:t xml:space="preserve">  = Σ</w:t>
      </w:r>
      <w:r>
        <w:rPr>
          <w:rStyle w:val="subscript"/>
        </w:rPr>
        <w:t>J</w:t>
      </w:r>
      <w:r>
        <w:t xml:space="preserve"> 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>|  (</w:t>
      </w:r>
      <w:proofErr w:type="spellStart"/>
      <w:r>
        <w:t>Σ</w:t>
      </w:r>
      <w:r>
        <w:rPr>
          <w:rStyle w:val="subscript"/>
        </w:rPr>
        <w:t>J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| )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</w:t>
      </w:r>
    </w:p>
    <w:p w14:paraId="52918447" w14:textId="77777777" w:rsidR="000A020C" w:rsidRDefault="000A020C" w:rsidP="00AB5378"/>
    <w:p w14:paraId="338C7C59" w14:textId="77777777" w:rsidR="000A020C" w:rsidRPr="000A020C" w:rsidRDefault="000A020C" w:rsidP="00AB5378">
      <w:r>
        <w:tab/>
      </w:r>
      <w:r>
        <w:tab/>
        <w:t>= 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1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 xml:space="preserve">&gt;   =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perscript"/>
        </w:rPr>
        <w:t>K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  <w:r>
        <w:tab/>
        <w:t>// see (2.11.2)</w:t>
      </w:r>
      <w:r>
        <w:tab/>
      </w:r>
      <w:r>
        <w:tab/>
      </w:r>
    </w:p>
    <w:p w14:paraId="2F8B3308" w14:textId="77777777" w:rsid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64A9">
        <w:t>(C.5.</w:t>
      </w:r>
      <w:r>
        <w:t>1</w:t>
      </w:r>
      <w:r w:rsidR="00291EFD">
        <w:t>5</w:t>
      </w:r>
      <w:r>
        <w:t>)</w:t>
      </w:r>
    </w:p>
    <w:p w14:paraId="0A318570" w14:textId="77777777" w:rsidR="000A020C" w:rsidRDefault="000A020C" w:rsidP="00AB5378">
      <w:r>
        <w:tab/>
        <w:t>MM</w:t>
      </w:r>
      <w:r>
        <w:rPr>
          <w:rStyle w:val="superscript"/>
        </w:rPr>
        <w:t>T</w:t>
      </w:r>
      <w:r>
        <w:t xml:space="preserve"> = 1 .</w:t>
      </w:r>
      <w:r>
        <w:tab/>
      </w:r>
      <w:r>
        <w:tab/>
      </w:r>
      <w:r>
        <w:tab/>
        <w:t>// real orthogonal in the multi-index sense</w:t>
      </w:r>
    </w:p>
    <w:p w14:paraId="28D8D0C3" w14:textId="77777777" w:rsidR="00F01768" w:rsidRDefault="00F01768" w:rsidP="00AB5378"/>
    <w:p w14:paraId="20CD8FB9" w14:textId="77777777" w:rsidR="00F01768" w:rsidRPr="00F01768" w:rsidRDefault="00F01768" w:rsidP="00AB5378">
      <w:r>
        <w:t xml:space="preserve">In quantum mechanics with complex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, one gets instead MM</w:t>
      </w:r>
      <w:r>
        <w:rPr>
          <w:rStyle w:val="superscript"/>
        </w:rPr>
        <w:t>†</w:t>
      </w:r>
      <w:r>
        <w:t xml:space="preserve"> = 1 (unitary) .</w:t>
      </w:r>
    </w:p>
    <w:p w14:paraId="090F7F9B" w14:textId="77777777" w:rsidR="000A020C" w:rsidRPr="000A020C" w:rsidRDefault="000A020C" w:rsidP="00AB5378">
      <w:r>
        <w:tab/>
      </w:r>
    </w:p>
    <w:p w14:paraId="329F1728" w14:textId="77777777" w:rsidR="000A020C" w:rsidRDefault="000A020C" w:rsidP="00AB5378">
      <w:r>
        <w:t xml:space="preserve">The connection then between the tensors and tensor functions is given by, </w:t>
      </w:r>
    </w:p>
    <w:p w14:paraId="1C4815B4" w14:textId="77777777" w:rsidR="000A020C" w:rsidRDefault="000A020C" w:rsidP="00AB5378"/>
    <w:p w14:paraId="14754866" w14:textId="77777777" w:rsidR="000A020C" w:rsidRDefault="000A020C" w:rsidP="000A020C">
      <w:pPr>
        <w:rPr>
          <w:rFonts w:ascii="Script MT Bold" w:hAnsi="Script MT Bold"/>
          <w:color w:val="000000"/>
        </w:rPr>
      </w:pPr>
      <w:r w:rsidRPr="000A020C">
        <w:rPr>
          <w:color w:val="000000"/>
        </w:rPr>
        <w:tab/>
      </w:r>
      <w:r w:rsidRPr="00F164A9">
        <w:t>T</w:t>
      </w:r>
      <w:r w:rsidRPr="000A020C">
        <w:rPr>
          <w:rStyle w:val="subscript"/>
          <w:color w:val="000000"/>
        </w:rPr>
        <w:t>I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 xml:space="preserve">| </w:t>
      </w:r>
      <w:r w:rsidRPr="000A020C">
        <w:rPr>
          <w:rFonts w:ascii="Script MT Bold" w:hAnsi="Script MT Bold"/>
          <w:color w:val="000000"/>
        </w:rPr>
        <w:t>T&gt;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1 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</w:t>
      </w:r>
    </w:p>
    <w:p w14:paraId="726738C2" w14:textId="77777777" w:rsidR="000A020C" w:rsidRDefault="000A020C" w:rsidP="000A020C">
      <w:pPr>
        <w:rPr>
          <w:rFonts w:ascii="Script MT Bold" w:hAnsi="Script MT Bold"/>
          <w:color w:val="000000"/>
        </w:rPr>
      </w:pPr>
    </w:p>
    <w:p w14:paraId="7CF96428" w14:textId="77777777" w:rsidR="000A020C" w:rsidRDefault="000A020C" w:rsidP="000A020C">
      <w:r>
        <w:rPr>
          <w:rFonts w:ascii="Script MT Bold" w:hAnsi="Script MT Bold"/>
          <w:color w:val="000000"/>
        </w:rPr>
        <w:tab/>
      </w:r>
      <w:r>
        <w:rPr>
          <w:rFonts w:ascii="Script MT Bold" w:hAnsi="Script MT Bold"/>
          <w:color w:val="000000"/>
        </w:rPr>
        <w:tab/>
        <w:t xml:space="preserve">= </w:t>
      </w:r>
      <w:r>
        <w:t xml:space="preserve"> Σ</w:t>
      </w:r>
      <w:r>
        <w:rPr>
          <w:rStyle w:val="subscript"/>
        </w:rPr>
        <w:t>J</w:t>
      </w:r>
      <w:r>
        <w:t xml:space="preserve">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r w:rsidRPr="000A020C">
        <w:rPr>
          <w:color w:val="000000"/>
        </w:rPr>
        <w:t>|</w:t>
      </w:r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t xml:space="preserve">  =   </w:t>
      </w:r>
    </w:p>
    <w:p w14:paraId="06845223" w14:textId="77777777" w:rsidR="000A020C" w:rsidRDefault="000A020C" w:rsidP="000A020C"/>
    <w:p w14:paraId="1D4FC915" w14:textId="77777777" w:rsidR="000A020C" w:rsidRP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64A9">
        <w:t>(C.5.</w:t>
      </w:r>
      <w:r>
        <w:t>1</w:t>
      </w:r>
      <w:r w:rsidR="00291EFD">
        <w:t>6</w:t>
      </w:r>
      <w:r>
        <w:t>)</w:t>
      </w:r>
    </w:p>
    <w:p w14:paraId="18E1DF3B" w14:textId="77777777" w:rsidR="000A020C" w:rsidRDefault="000A020C" w:rsidP="00AB5378"/>
    <w:p w14:paraId="2C3DA18B" w14:textId="77777777" w:rsidR="000A020C" w:rsidRDefault="000A020C" w:rsidP="00AB5378">
      <w:r>
        <w:t xml:space="preserve">Going the other direction, </w:t>
      </w:r>
    </w:p>
    <w:p w14:paraId="536B136F" w14:textId="77777777" w:rsidR="000A020C" w:rsidRDefault="000A020C" w:rsidP="00AB5378"/>
    <w:p w14:paraId="4DD55D2B" w14:textId="77777777" w:rsidR="000A020C" w:rsidRDefault="000A020C" w:rsidP="00AB5378">
      <w:r w:rsidRPr="000A020C">
        <w:rPr>
          <w:color w:val="000000"/>
        </w:rPr>
        <w:tab/>
      </w:r>
      <w:r w:rsidRPr="000A020C">
        <w:rPr>
          <w:rFonts w:ascii="Script MT Bold" w:hAnsi="Script MT Bold"/>
          <w:color w:val="000000"/>
        </w:rPr>
        <w:t>T(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>) = 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1 | 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 = 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e</w:t>
      </w:r>
      <w:r w:rsidRPr="000A020C">
        <w:rPr>
          <w:rStyle w:val="subscript"/>
        </w:rPr>
        <w:t>J</w:t>
      </w:r>
      <w:proofErr w:type="spellEnd"/>
      <w:r>
        <w:t>|</w:t>
      </w:r>
      <w:r>
        <w:rPr>
          <w:color w:val="000000"/>
        </w:rPr>
        <w:t xml:space="preserve">  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</w:t>
      </w:r>
    </w:p>
    <w:p w14:paraId="0D641E47" w14:textId="77777777" w:rsidR="000A020C" w:rsidRDefault="000A020C" w:rsidP="00AB5378"/>
    <w:p w14:paraId="54EA5399" w14:textId="77777777" w:rsidR="000A020C" w:rsidRDefault="000A020C" w:rsidP="00AB5378">
      <w:r>
        <w:tab/>
      </w:r>
      <w:r>
        <w:tab/>
        <w:t>= Σ</w:t>
      </w:r>
      <w:r>
        <w:rPr>
          <w:rStyle w:val="subscript"/>
        </w:rPr>
        <w:t xml:space="preserve">J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r>
        <w:t>|e</w:t>
      </w:r>
      <w:r w:rsidRPr="000A020C">
        <w:rPr>
          <w:rStyle w:val="superscript"/>
        </w:rPr>
        <w:t>J</w:t>
      </w:r>
      <w:proofErr w:type="spellEnd"/>
      <w:r>
        <w:t>&gt; &lt;</w:t>
      </w:r>
      <w:proofErr w:type="spellStart"/>
      <w:r>
        <w:t>e</w:t>
      </w:r>
      <w:r w:rsidRPr="000A020C">
        <w:rPr>
          <w:rStyle w:val="subscript"/>
        </w:rPr>
        <w:t>J</w:t>
      </w:r>
      <w:r>
        <w:t>|</w:t>
      </w:r>
      <w:r w:rsidRPr="000A020C">
        <w:rPr>
          <w:rFonts w:ascii="Script MT Bold" w:hAnsi="Script MT Bold"/>
          <w:color w:val="000000"/>
        </w:rPr>
        <w:t>T</w:t>
      </w:r>
      <w:proofErr w:type="spellEnd"/>
      <w:r w:rsidRPr="000A020C">
        <w:rPr>
          <w:color w:val="000000"/>
        </w:rPr>
        <w:t xml:space="preserve"> &gt;</w:t>
      </w:r>
      <w:r>
        <w:t xml:space="preserve">  </w:t>
      </w:r>
    </w:p>
    <w:p w14:paraId="3C95EB33" w14:textId="77777777" w:rsidR="000A020C" w:rsidRDefault="000A020C" w:rsidP="00AB5378"/>
    <w:p w14:paraId="5E6CDC77" w14:textId="77777777" w:rsidR="000A020C" w:rsidRDefault="000A020C" w:rsidP="000A020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J</w:t>
      </w:r>
      <w:r>
        <w:t xml:space="preserve"> 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 xml:space="preserve"> </w:t>
      </w:r>
      <w:r w:rsidRPr="00F164A9">
        <w:t>T</w:t>
      </w:r>
      <w:r w:rsidRPr="000A020C">
        <w:rPr>
          <w:rStyle w:val="subscript"/>
        </w:rPr>
        <w:t>J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64A9">
        <w:t>(C.5.</w:t>
      </w:r>
      <w:r>
        <w:t>1</w:t>
      </w:r>
      <w:r w:rsidR="00291EFD">
        <w:t>7</w:t>
      </w:r>
      <w:r>
        <w:t>)</w:t>
      </w:r>
    </w:p>
    <w:p w14:paraId="1152B260" w14:textId="77777777" w:rsidR="00F164A9" w:rsidRDefault="00F164A9" w:rsidP="000A020C">
      <w:pPr>
        <w:tabs>
          <w:tab w:val="left" w:pos="7200"/>
          <w:tab w:val="left" w:pos="7920"/>
          <w:tab w:val="right" w:pos="9270"/>
        </w:tabs>
      </w:pPr>
    </w:p>
    <w:p w14:paraId="2C91CAFE" w14:textId="77777777" w:rsidR="00F164A9" w:rsidRPr="00F164A9" w:rsidRDefault="00F164A9" w:rsidP="000A020C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164A9">
        <w:rPr>
          <w:u w:val="single"/>
        </w:rPr>
        <w:t>Example of (C.5.1</w:t>
      </w:r>
      <w:r w:rsidR="005F391B">
        <w:rPr>
          <w:u w:val="single"/>
        </w:rPr>
        <w:t>7</w:t>
      </w:r>
      <w:r w:rsidRPr="00F164A9">
        <w:rPr>
          <w:u w:val="single"/>
        </w:rPr>
        <w:t xml:space="preserve">):  </w:t>
      </w:r>
    </w:p>
    <w:p w14:paraId="70253C00" w14:textId="77777777" w:rsidR="00F164A9" w:rsidRDefault="00F164A9" w:rsidP="000A020C">
      <w:pPr>
        <w:tabs>
          <w:tab w:val="left" w:pos="7200"/>
          <w:tab w:val="left" w:pos="7920"/>
          <w:tab w:val="right" w:pos="9270"/>
        </w:tabs>
      </w:pPr>
    </w:p>
    <w:p w14:paraId="5F7BC203" w14:textId="77777777" w:rsidR="00F164A9" w:rsidRPr="00F164A9" w:rsidRDefault="00F164A9" w:rsidP="000A020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r>
        <w:rPr>
          <w:color w:val="000000"/>
        </w:rPr>
        <w:t>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(</w:t>
      </w:r>
      <w:proofErr w:type="spellStart"/>
      <w:r>
        <w:t>v</w:t>
      </w:r>
      <w:r w:rsidRPr="00F164A9">
        <w:rPr>
          <w:rStyle w:val="superscript"/>
        </w:rPr>
        <w:t>j</w:t>
      </w:r>
      <w:proofErr w:type="spellEnd"/>
      <w:r w:rsidRPr="00F164A9">
        <w:rPr>
          <w:rStyle w:val="superscript"/>
        </w:rPr>
        <w:fldChar w:fldCharType="begin"/>
      </w:r>
      <w:r w:rsidRPr="00F164A9">
        <w:rPr>
          <w:rStyle w:val="superscript"/>
        </w:rPr>
        <w:instrText xml:space="preserve"> EQ \s\do2(1)</w:instrText>
      </w:r>
      <w:r w:rsidRPr="00F164A9">
        <w:rPr>
          <w:rStyle w:val="superscript"/>
        </w:rPr>
        <w:fldChar w:fldCharType="end"/>
      </w:r>
      <w:r>
        <w:t>)</w:t>
      </w:r>
      <w:proofErr w:type="spellStart"/>
      <w:r w:rsidRPr="00F164A9">
        <w:rPr>
          <w:rStyle w:val="subscript"/>
        </w:rPr>
        <w:t>i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\s\do2(1)</w:instrText>
      </w:r>
      <w:r w:rsidRPr="00F164A9">
        <w:rPr>
          <w:rStyle w:val="subscript"/>
        </w:rPr>
        <w:fldChar w:fldCharType="end"/>
      </w:r>
      <w:r>
        <w:t xml:space="preserve"> (</w:t>
      </w:r>
      <w:proofErr w:type="spellStart"/>
      <w:r>
        <w:t>v</w:t>
      </w:r>
      <w:r w:rsidRPr="00F164A9">
        <w:rPr>
          <w:rStyle w:val="superscript"/>
        </w:rPr>
        <w:t>j</w:t>
      </w:r>
      <w:proofErr w:type="spellEnd"/>
      <w:r w:rsidRPr="00F164A9">
        <w:rPr>
          <w:rStyle w:val="superscript"/>
        </w:rPr>
        <w:fldChar w:fldCharType="begin"/>
      </w:r>
      <w:r w:rsidRPr="00F164A9">
        <w:rPr>
          <w:rStyle w:val="superscript"/>
        </w:rPr>
        <w:instrText xml:space="preserve"> EQ \s\do2(2)</w:instrText>
      </w:r>
      <w:r w:rsidRPr="00F164A9">
        <w:rPr>
          <w:rStyle w:val="superscript"/>
        </w:rPr>
        <w:fldChar w:fldCharType="end"/>
      </w:r>
      <w:r>
        <w:t>)</w:t>
      </w:r>
      <w:proofErr w:type="spellStart"/>
      <w:r w:rsidRPr="00F164A9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 w:rsidRPr="00F164A9">
        <w:t>T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</w:p>
    <w:p w14:paraId="29CECA3A" w14:textId="77777777" w:rsidR="000A020C" w:rsidRPr="005F391B" w:rsidRDefault="005F391B" w:rsidP="00F164A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F391B">
        <w:rPr>
          <w:color w:val="FF0000"/>
        </w:rPr>
        <w:t>ok to here</w:t>
      </w:r>
    </w:p>
    <w:p w14:paraId="7D30E470" w14:textId="77777777" w:rsidR="0067388D" w:rsidRPr="0067388D" w:rsidRDefault="0067388D" w:rsidP="00AB5378">
      <w:pPr>
        <w:rPr>
          <w:b/>
        </w:rPr>
      </w:pPr>
      <w:r w:rsidRPr="0067388D">
        <w:rPr>
          <w:b/>
        </w:rPr>
        <w:t>(c) Transformations</w:t>
      </w:r>
      <w:r w:rsidR="0070363C">
        <w:rPr>
          <w:b/>
        </w:rPr>
        <w:t xml:space="preserve"> of tensors and tensor functions</w:t>
      </w:r>
    </w:p>
    <w:p w14:paraId="57B8A6EE" w14:textId="77777777" w:rsidR="00BB5505" w:rsidRDefault="00BB5505" w:rsidP="00AB5378"/>
    <w:p w14:paraId="61E8D73E" w14:textId="77777777" w:rsidR="005F391B" w:rsidRPr="005F391B" w:rsidRDefault="005F391B" w:rsidP="00AB5378">
      <w:r>
        <w:t xml:space="preserve">Since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form a complete basis for V, we can express the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as linear combinations of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where the coefficients form a matrix R, </w:t>
      </w:r>
    </w:p>
    <w:p w14:paraId="3C965D1C" w14:textId="77777777" w:rsidR="005F391B" w:rsidRDefault="005F391B" w:rsidP="00AB5378"/>
    <w:p w14:paraId="6F7ED11D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5F391B">
        <w:rPr>
          <w:b/>
        </w:rPr>
        <w:t>e</w:t>
      </w:r>
      <w:r w:rsidRPr="005F391B"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  <w:t>or</w:t>
      </w:r>
      <w:r>
        <w:tab/>
        <w:t>| v</w:t>
      </w:r>
      <w:r>
        <w:rPr>
          <w:rStyle w:val="subscript"/>
        </w:rPr>
        <w:t>i</w:t>
      </w:r>
      <w:r>
        <w:t xml:space="preserve">&gt;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|</w:t>
      </w:r>
      <w:proofErr w:type="spellStart"/>
      <w:r>
        <w:t>e</w:t>
      </w:r>
      <w:r w:rsidRPr="005F391B">
        <w:rPr>
          <w:rStyle w:val="subscript"/>
        </w:rPr>
        <w:t>j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  <w:t>(C.5.18)</w:t>
      </w:r>
    </w:p>
    <w:p w14:paraId="6F292C7C" w14:textId="77777777" w:rsidR="005F391B" w:rsidRDefault="005F391B" w:rsidP="00AB5378">
      <w:r>
        <w:tab/>
      </w:r>
      <w:r>
        <w:tab/>
      </w:r>
      <w:r>
        <w:tab/>
      </w:r>
    </w:p>
    <w:p w14:paraId="199C8111" w14:textId="77777777" w:rsidR="005F391B" w:rsidRDefault="005F391B" w:rsidP="00AB5378">
      <w:r>
        <w:t xml:space="preserve">Then, since we showed above that </w:t>
      </w:r>
      <w:r w:rsidRPr="000A020C">
        <w:rPr>
          <w:rFonts w:ascii="Script MT Bold" w:hAnsi="Script MT Bold"/>
        </w:rPr>
        <w:t>T</w:t>
      </w:r>
      <w:r>
        <w:t xml:space="preserve"> is k-multilinear, </w:t>
      </w:r>
    </w:p>
    <w:p w14:paraId="241031EF" w14:textId="77777777" w:rsidR="005F391B" w:rsidRDefault="005F391B" w:rsidP="00AB5378"/>
    <w:p w14:paraId="1C585F9D" w14:textId="77777777" w:rsidR="005F391B" w:rsidRDefault="005F391B" w:rsidP="00AB5378"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r w:rsidRPr="000A020C">
        <w:rPr>
          <w:rFonts w:ascii="Script MT Bold" w:hAnsi="Script MT Bold"/>
        </w:rPr>
        <w:t>T</w:t>
      </w:r>
      <w:r>
        <w:t xml:space="preserve">( 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 xml:space="preserve">, </w:t>
      </w:r>
      <w:proofErr w:type="spellStart"/>
      <w:r>
        <w:t>Σ</w:t>
      </w:r>
      <w:r>
        <w:rPr>
          <w:rStyle w:val="subscript"/>
        </w:rPr>
        <w:t>j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 xml:space="preserve">, .... 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</w:p>
    <w:p w14:paraId="0558CFF2" w14:textId="77777777" w:rsidR="005F391B" w:rsidRDefault="005F391B" w:rsidP="00AB5378"/>
    <w:p w14:paraId="3B2E3C73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  <w:t>(C.5.18)</w:t>
      </w:r>
      <w:r>
        <w:tab/>
      </w:r>
    </w:p>
    <w:p w14:paraId="77D1D0D4" w14:textId="77777777" w:rsidR="005F391B" w:rsidRDefault="005F391B" w:rsidP="00AB5378"/>
    <w:p w14:paraId="4745590A" w14:textId="77777777" w:rsidR="005F391B" w:rsidRPr="005F391B" w:rsidRDefault="005F391B" w:rsidP="00AB5378">
      <w:r>
        <w:t xml:space="preserve">But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from (C.5.6) so, now with implied sums on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, </w:t>
      </w:r>
    </w:p>
    <w:p w14:paraId="4A75B092" w14:textId="77777777" w:rsidR="005F391B" w:rsidRPr="005F391B" w:rsidRDefault="005F391B" w:rsidP="00AB5378"/>
    <w:p w14:paraId="2003A603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(C.5.18)</w:t>
      </w:r>
    </w:p>
    <w:p w14:paraId="470473D1" w14:textId="77777777" w:rsidR="005F391B" w:rsidRDefault="005F391B" w:rsidP="00AB5378"/>
    <w:p w14:paraId="10DBF1A5" w14:textId="77777777" w:rsidR="005F391B" w:rsidRDefault="005F391B" w:rsidP="00AB5378">
      <w:r>
        <w:t xml:space="preserve">We can regard the coefficient matrix R as being the differential of the linear transformation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 xml:space="preserve"> which maps x-space to x'-space as shown in Fig (2.1.1). For a rank-k tensor we know then that the transformation rule is, similar to the fourth line of (2.1.6), </w:t>
      </w:r>
    </w:p>
    <w:p w14:paraId="60D1FCD0" w14:textId="77777777" w:rsidR="005F391B" w:rsidRDefault="005F391B" w:rsidP="00AB5378"/>
    <w:p w14:paraId="72DCA867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  <w:t>(C.5.18)</w:t>
      </w:r>
    </w:p>
    <w:p w14:paraId="16356664" w14:textId="77777777" w:rsidR="005F391B" w:rsidRDefault="005F391B" w:rsidP="005F391B"/>
    <w:p w14:paraId="19A5BE42" w14:textId="77777777" w:rsidR="005F391B" w:rsidRDefault="005F391B" w:rsidP="005F391B">
      <w:r>
        <w:t xml:space="preserve">For this transformation we can then identify, </w:t>
      </w:r>
    </w:p>
    <w:p w14:paraId="068098BC" w14:textId="77777777" w:rsidR="005F391B" w:rsidRDefault="005F391B" w:rsidP="005F391B"/>
    <w:p w14:paraId="0E7024F7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(C.5.18)</w:t>
      </w:r>
      <w:r>
        <w:tab/>
      </w:r>
    </w:p>
    <w:p w14:paraId="7F46C1D6" w14:textId="77777777" w:rsidR="005F391B" w:rsidRDefault="005F391B" w:rsidP="005F391B"/>
    <w:p w14:paraId="58873217" w14:textId="77777777" w:rsidR="005F391B" w:rsidRDefault="005F391B" w:rsidP="005F391B">
      <w:r>
        <w:t xml:space="preserve">Since we have assumed that the vectors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form a basis for V, we can define arbitrary vectors </w:t>
      </w:r>
      <w:proofErr w:type="spellStart"/>
      <w:r w:rsidRPr="005F391B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as linear combinations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rPr>
          <w:b/>
        </w:rPr>
        <w:t>v</w:t>
      </w:r>
      <w:r w:rsidRPr="005F391B">
        <w:rPr>
          <w:rStyle w:val="subscript"/>
        </w:rPr>
        <w:t>j</w:t>
      </w:r>
      <w:proofErr w:type="spellEnd"/>
      <w:r>
        <w:t xml:space="preserve"> where the coefficients define the R matrix. We take this to be the differential of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>.  Equation (C.5.x) then becomes</w:t>
      </w:r>
    </w:p>
    <w:p w14:paraId="5599863A" w14:textId="77777777" w:rsidR="005F391B" w:rsidRDefault="005F391B" w:rsidP="005F391B"/>
    <w:p w14:paraId="7DBF5228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  <w:t>(C.5.18)</w:t>
      </w:r>
    </w:p>
    <w:p w14:paraId="2FBFC8BC" w14:textId="77777777" w:rsidR="005F391B" w:rsidRDefault="005F391B" w:rsidP="005F391B"/>
    <w:p w14:paraId="6B84A60B" w14:textId="77777777" w:rsidR="005F391B" w:rsidRPr="005F391B" w:rsidRDefault="005F391B" w:rsidP="005F391B">
      <w:r>
        <w:t xml:space="preserve">Therefore (implied sums 1 to n for all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), </w:t>
      </w:r>
    </w:p>
    <w:p w14:paraId="5AE2D45A" w14:textId="77777777" w:rsidR="005F391B" w:rsidRDefault="005F391B" w:rsidP="005F391B"/>
    <w:p w14:paraId="4AF97150" w14:textId="77777777" w:rsidR="005F391B" w:rsidRPr="005F391B" w:rsidRDefault="005F391B" w:rsidP="005F391B">
      <w:r w:rsidRPr="005F391B">
        <w:rPr>
          <w:noProof/>
        </w:rP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'(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 ≡  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,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</w:t>
      </w:r>
      <w:r w:rsidRPr="005F391B">
        <w:rPr>
          <w:noProof/>
        </w:rP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>
        <w:t xml:space="preserve">      </w:t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</w:p>
    <w:p w14:paraId="5E7CE420" w14:textId="77777777" w:rsidR="005F391B" w:rsidRPr="005F391B" w:rsidRDefault="005F391B" w:rsidP="005F391B">
      <w:pPr>
        <w:rPr>
          <w:noProof/>
        </w:rPr>
      </w:pPr>
    </w:p>
    <w:p w14:paraId="78488633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5F391B">
        <w:rPr>
          <w:noProof/>
        </w:rPr>
        <w:tab/>
      </w:r>
      <w:r w:rsidRPr="005F391B">
        <w:rPr>
          <w:noProof/>
        </w:rPr>
        <w:tab/>
        <w:t xml:space="preserve">=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 w:rsidRPr="005F391B">
        <w:rPr>
          <w:noProof/>
        </w:rPr>
        <w:tab/>
        <w:t>=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>
        <w:rPr>
          <w:noProof/>
        </w:rPr>
        <w:t xml:space="preserve">  .</w:t>
      </w:r>
      <w:r w:rsidRPr="005F391B">
        <w:rPr>
          <w:noProof/>
        </w:rPr>
        <w:tab/>
      </w:r>
      <w:r w:rsidRPr="005F391B">
        <w:rPr>
          <w:noProof/>
        </w:rPr>
        <w:tab/>
      </w:r>
      <w:r>
        <w:rPr>
          <w:noProof/>
        </w:rPr>
        <w:tab/>
      </w:r>
      <w:r w:rsidRPr="005F391B">
        <w:rPr>
          <w:noProof/>
        </w:rPr>
        <w:t>(C.5.18)</w:t>
      </w:r>
    </w:p>
    <w:p w14:paraId="115145EC" w14:textId="77777777" w:rsidR="005F391B" w:rsidRDefault="005F391B" w:rsidP="005F391B"/>
    <w:p w14:paraId="75F417B8" w14:textId="77777777" w:rsidR="005F391B" w:rsidRDefault="005F391B" w:rsidP="005F391B">
      <w:r>
        <w:t xml:space="preserve">We can interpret this as "the transformation rule for a rank-k tensor function" which is akin to "the transformation rule for a rank-k tensor", </w:t>
      </w:r>
    </w:p>
    <w:p w14:paraId="303ED565" w14:textId="77777777" w:rsidR="005F391B" w:rsidRDefault="005F391B" w:rsidP="005F391B"/>
    <w:p w14:paraId="758D5EBA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>
        <w:tab/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  <w:r>
        <w:tab/>
      </w:r>
      <w:r>
        <w:tab/>
        <w:t>(C.5.18)</w:t>
      </w:r>
    </w:p>
    <w:p w14:paraId="4B77FA02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</w:p>
    <w:p w14:paraId="54BF030E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 xml:space="preserve">In multiindex notation we write </w:t>
      </w:r>
    </w:p>
    <w:p w14:paraId="3EE5123E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</w:p>
    <w:p w14:paraId="74F9AC69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)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v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>
        <w:tab/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</w:p>
    <w:p w14:paraId="29583AD2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8D55BBD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 xml:space="preserve">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>
        <w:rPr>
          <w:b/>
          <w:noProof/>
        </w:rPr>
        <w:t>e</w:t>
      </w:r>
      <w:r w:rsidRPr="005F391B">
        <w:rPr>
          <w:rStyle w:val="subscript"/>
          <w:noProof/>
        </w:rPr>
        <w:t>b</w:t>
      </w:r>
      <w:r>
        <w:tab/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</w:p>
    <w:p w14:paraId="6C2D2624" w14:textId="77777777" w:rsidR="005F391B" w:rsidRDefault="005F391B" w:rsidP="005F391B">
      <w:pPr>
        <w:tabs>
          <w:tab w:val="left" w:pos="7200"/>
          <w:tab w:val="left" w:pos="7920"/>
          <w:tab w:val="right" w:pos="9270"/>
        </w:tabs>
      </w:pPr>
    </w:p>
    <w:p w14:paraId="1B1D3408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  <w:t xml:space="preserve">  T'</w:t>
      </w:r>
      <w:r>
        <w:rPr>
          <w:rStyle w:val="subscript"/>
        </w:rPr>
        <w:t>I</w:t>
      </w:r>
      <w:r>
        <w:t xml:space="preserve">   =  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 T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>
        <w:tab/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ab/>
      </w:r>
      <w:r>
        <w:tab/>
        <w:t>(C.5.18)</w:t>
      </w:r>
    </w:p>
    <w:p w14:paraId="4A61E19C" w14:textId="77777777" w:rsidR="005F391B" w:rsidRDefault="005F391B" w:rsidP="005F391B"/>
    <w:p w14:paraId="2818FB2F" w14:textId="77777777" w:rsidR="005F391B" w:rsidRDefault="005F391B" w:rsidP="005F391B">
      <w:r w:rsidRPr="005F391B">
        <w:rPr>
          <w:u w:val="single"/>
        </w:rPr>
        <w:t>Comment</w:t>
      </w:r>
      <w:r>
        <w:t xml:space="preserve">:  Note that a rank-k tensor </w:t>
      </w:r>
      <w:r w:rsidRPr="005F391B">
        <w:rPr>
          <w:i/>
        </w:rPr>
        <w:t>field</w:t>
      </w:r>
      <w:r>
        <w:t xml:space="preserve"> transforms as</w:t>
      </w:r>
    </w:p>
    <w:p w14:paraId="616907EC" w14:textId="77777777" w:rsidR="005F391B" w:rsidRDefault="005F391B" w:rsidP="005F391B"/>
    <w:p w14:paraId="1561DE60" w14:textId="77777777" w:rsidR="005F391B" w:rsidRPr="005F391B" w:rsidRDefault="005F391B" w:rsidP="005F391B">
      <w:pPr>
        <w:tabs>
          <w:tab w:val="left" w:pos="7200"/>
          <w:tab w:val="left" w:pos="7920"/>
          <w:tab w:val="right" w:pos="9270"/>
        </w:tabs>
      </w:pPr>
      <w:r>
        <w:tab/>
      </w:r>
      <w:r w:rsidRPr="00F164A9">
        <w:t>T</w:t>
      </w:r>
      <w:r>
        <w:t>'</w:t>
      </w:r>
      <w:r>
        <w:rPr>
          <w:rStyle w:val="subscript"/>
        </w:rPr>
        <w:t>I</w:t>
      </w:r>
      <w:r>
        <w:t>(</w:t>
      </w:r>
      <w:r w:rsidRPr="005F391B">
        <w:rPr>
          <w:b/>
        </w:rPr>
        <w:t>x</w:t>
      </w:r>
      <w:r>
        <w:t>')  =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F164A9">
        <w:t>T</w:t>
      </w:r>
      <w:r>
        <w:rPr>
          <w:rStyle w:val="subscript"/>
        </w:rPr>
        <w:t>J</w:t>
      </w:r>
      <w:r>
        <w:t>(</w:t>
      </w:r>
      <w:r w:rsidRPr="005F391B">
        <w:rPr>
          <w:b/>
        </w:rPr>
        <w:t>x</w:t>
      </w:r>
      <w:r>
        <w:t>)</w:t>
      </w:r>
      <w:r>
        <w:tab/>
      </w:r>
      <w:r>
        <w:tab/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</w:t>
      </w:r>
      <w:r>
        <w:tab/>
        <w:t>(C.5.18)</w:t>
      </w:r>
      <w:r>
        <w:tab/>
      </w:r>
      <w:r>
        <w:tab/>
      </w:r>
      <w:r>
        <w:tab/>
      </w:r>
      <w:r>
        <w:tab/>
      </w:r>
      <w:r>
        <w:tab/>
        <w:t>(C.5.18)</w:t>
      </w:r>
    </w:p>
    <w:p w14:paraId="669CC318" w14:textId="77777777" w:rsidR="005F391B" w:rsidRDefault="005F391B" w:rsidP="005F391B"/>
    <w:p w14:paraId="26F54EBB" w14:textId="77777777" w:rsidR="005F391B" w:rsidRPr="005F391B" w:rsidRDefault="005F391B" w:rsidP="00AB5378"/>
    <w:sectPr w:rsidR="005F391B" w:rsidRPr="005F391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8D5B" w14:textId="77777777" w:rsidR="003A5C1E" w:rsidRDefault="003A5C1E">
      <w:r>
        <w:separator/>
      </w:r>
    </w:p>
  </w:endnote>
  <w:endnote w:type="continuationSeparator" w:id="0">
    <w:p w14:paraId="0A8988AE" w14:textId="77777777" w:rsidR="003A5C1E" w:rsidRDefault="003A5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30EA" w14:textId="77777777" w:rsidR="00291EFD" w:rsidRDefault="00291EF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391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35C1E" w14:textId="77777777" w:rsidR="003A5C1E" w:rsidRDefault="003A5C1E">
      <w:r>
        <w:separator/>
      </w:r>
    </w:p>
  </w:footnote>
  <w:footnote w:type="continuationSeparator" w:id="0">
    <w:p w14:paraId="463ECB58" w14:textId="77777777" w:rsidR="003A5C1E" w:rsidRDefault="003A5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D7F"/>
    <w:rsid w:val="000133A6"/>
    <w:rsid w:val="0001344C"/>
    <w:rsid w:val="000242B5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020C"/>
    <w:rsid w:val="000A162F"/>
    <w:rsid w:val="000A21FD"/>
    <w:rsid w:val="000A6BDE"/>
    <w:rsid w:val="000D2080"/>
    <w:rsid w:val="000E556F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6989"/>
    <w:rsid w:val="001C5399"/>
    <w:rsid w:val="001E0BB5"/>
    <w:rsid w:val="001F1A3B"/>
    <w:rsid w:val="00202221"/>
    <w:rsid w:val="0020790D"/>
    <w:rsid w:val="002170F0"/>
    <w:rsid w:val="002205D3"/>
    <w:rsid w:val="00227FEA"/>
    <w:rsid w:val="00252488"/>
    <w:rsid w:val="00257AC0"/>
    <w:rsid w:val="0026152B"/>
    <w:rsid w:val="00265985"/>
    <w:rsid w:val="0027631B"/>
    <w:rsid w:val="00283691"/>
    <w:rsid w:val="00291390"/>
    <w:rsid w:val="00291EFD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45A9"/>
    <w:rsid w:val="00330E53"/>
    <w:rsid w:val="003502EF"/>
    <w:rsid w:val="00350E4B"/>
    <w:rsid w:val="00351EE4"/>
    <w:rsid w:val="00354B37"/>
    <w:rsid w:val="00357A93"/>
    <w:rsid w:val="00362911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5C1E"/>
    <w:rsid w:val="003B1834"/>
    <w:rsid w:val="003B7107"/>
    <w:rsid w:val="003B75A3"/>
    <w:rsid w:val="003C7FEA"/>
    <w:rsid w:val="003F2D20"/>
    <w:rsid w:val="00417E5B"/>
    <w:rsid w:val="00421588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0D99"/>
    <w:rsid w:val="00510E6F"/>
    <w:rsid w:val="00511127"/>
    <w:rsid w:val="0052472D"/>
    <w:rsid w:val="005276A3"/>
    <w:rsid w:val="0054073F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3943"/>
    <w:rsid w:val="005A5EC8"/>
    <w:rsid w:val="005B538D"/>
    <w:rsid w:val="005B750B"/>
    <w:rsid w:val="005C0914"/>
    <w:rsid w:val="005C2C25"/>
    <w:rsid w:val="005C4E68"/>
    <w:rsid w:val="005E4F20"/>
    <w:rsid w:val="005E66BC"/>
    <w:rsid w:val="005F0E1C"/>
    <w:rsid w:val="005F391B"/>
    <w:rsid w:val="00605A63"/>
    <w:rsid w:val="00615A84"/>
    <w:rsid w:val="006160A6"/>
    <w:rsid w:val="0061771C"/>
    <w:rsid w:val="00624100"/>
    <w:rsid w:val="006270FD"/>
    <w:rsid w:val="00636D50"/>
    <w:rsid w:val="006415F0"/>
    <w:rsid w:val="00643775"/>
    <w:rsid w:val="00643A57"/>
    <w:rsid w:val="0064487E"/>
    <w:rsid w:val="0064710F"/>
    <w:rsid w:val="00661929"/>
    <w:rsid w:val="0067388D"/>
    <w:rsid w:val="00674188"/>
    <w:rsid w:val="00675B08"/>
    <w:rsid w:val="006761D1"/>
    <w:rsid w:val="006823E5"/>
    <w:rsid w:val="00683180"/>
    <w:rsid w:val="006947A1"/>
    <w:rsid w:val="00696627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363C"/>
    <w:rsid w:val="00706EE0"/>
    <w:rsid w:val="0071283F"/>
    <w:rsid w:val="00720868"/>
    <w:rsid w:val="007363E2"/>
    <w:rsid w:val="007418FC"/>
    <w:rsid w:val="007420D3"/>
    <w:rsid w:val="007448AD"/>
    <w:rsid w:val="00750B63"/>
    <w:rsid w:val="00754DA3"/>
    <w:rsid w:val="00761B5D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191A"/>
    <w:rsid w:val="007E26A4"/>
    <w:rsid w:val="007E64D2"/>
    <w:rsid w:val="007E726A"/>
    <w:rsid w:val="007F6689"/>
    <w:rsid w:val="00803709"/>
    <w:rsid w:val="008147ED"/>
    <w:rsid w:val="0081756A"/>
    <w:rsid w:val="008217D9"/>
    <w:rsid w:val="0082785B"/>
    <w:rsid w:val="0083105B"/>
    <w:rsid w:val="0083175C"/>
    <w:rsid w:val="00833DC4"/>
    <w:rsid w:val="00841BA6"/>
    <w:rsid w:val="0085015C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138C"/>
    <w:rsid w:val="00913848"/>
    <w:rsid w:val="009313DC"/>
    <w:rsid w:val="00934431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1DAB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1F61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C37"/>
    <w:rsid w:val="00AA5695"/>
    <w:rsid w:val="00AB118F"/>
    <w:rsid w:val="00AB5378"/>
    <w:rsid w:val="00AC67B4"/>
    <w:rsid w:val="00AC78EE"/>
    <w:rsid w:val="00AD40B5"/>
    <w:rsid w:val="00AE2146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5505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49F3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614C"/>
    <w:rsid w:val="00CF55E0"/>
    <w:rsid w:val="00CF75E1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22D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608"/>
    <w:rsid w:val="00E74716"/>
    <w:rsid w:val="00E91D7F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1768"/>
    <w:rsid w:val="00F0218C"/>
    <w:rsid w:val="00F04E67"/>
    <w:rsid w:val="00F13BDE"/>
    <w:rsid w:val="00F15287"/>
    <w:rsid w:val="00F164A9"/>
    <w:rsid w:val="00F21DBF"/>
    <w:rsid w:val="00F3578B"/>
    <w:rsid w:val="00F42061"/>
    <w:rsid w:val="00F42D11"/>
    <w:rsid w:val="00F4438E"/>
    <w:rsid w:val="00F5114F"/>
    <w:rsid w:val="00F55448"/>
    <w:rsid w:val="00F72302"/>
    <w:rsid w:val="00F97418"/>
    <w:rsid w:val="00FA223C"/>
    <w:rsid w:val="00FA751A"/>
    <w:rsid w:val="00FB71C5"/>
    <w:rsid w:val="00FB7DC5"/>
    <w:rsid w:val="00FE4914"/>
    <w:rsid w:val="00FE4CD2"/>
    <w:rsid w:val="00FF1061"/>
    <w:rsid w:val="00FF17E3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64433"/>
  <w15:chartTrackingRefBased/>
  <w15:docId w15:val="{20410544-AD54-4C3C-A718-64365AC4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A02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2274</Words>
  <Characters>10055</Characters>
  <Application>Microsoft Office Word</Application>
  <DocSecurity>4</DocSecurity>
  <Lines>335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