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7B83" w14:textId="77777777" w:rsidR="00963BFC" w:rsidRDefault="00963BFC" w:rsidP="00963BFC">
      <w:pPr>
        <w:pStyle w:val="Heading3"/>
      </w:pPr>
      <w:bookmarkStart w:id="0" w:name="_Toc447797221"/>
      <w:r>
        <w:t>2.11 Dual Spaces and Tensor Functions</w:t>
      </w:r>
      <w:bookmarkEnd w:id="0"/>
    </w:p>
    <w:p w14:paraId="68355549" w14:textId="77777777" w:rsidR="00963BFC" w:rsidRDefault="00963BFC" w:rsidP="00963BFC">
      <w:pPr>
        <w:rPr>
          <w:color w:val="000000"/>
        </w:rPr>
      </w:pPr>
    </w:p>
    <w:p w14:paraId="6115C5BB" w14:textId="77777777" w:rsidR="00963BFC" w:rsidRDefault="00963BFC" w:rsidP="00963BFC">
      <w:pPr>
        <w:rPr>
          <w:color w:val="000000"/>
        </w:rPr>
      </w:pPr>
      <w:r>
        <w:rPr>
          <w:color w:val="000000"/>
        </w:rPr>
        <w:t xml:space="preserve">We denote dual-space vectors and tensors by Greek or script font letters. </w:t>
      </w:r>
    </w:p>
    <w:p w14:paraId="1B4F8C93" w14:textId="77777777" w:rsidR="00963BFC" w:rsidRPr="003D370D" w:rsidRDefault="00963BFC" w:rsidP="00963BFC">
      <w:pPr>
        <w:rPr>
          <w:color w:val="000000"/>
        </w:rPr>
      </w:pPr>
    </w:p>
    <w:p w14:paraId="55D09D9F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 dual space V* is by definition the space of </w:t>
      </w:r>
      <w:r w:rsidRPr="003D370D">
        <w:rPr>
          <w:b/>
          <w:color w:val="000000"/>
        </w:rPr>
        <w:t>linear functionals over V</w:t>
      </w:r>
      <w:r w:rsidRPr="003D370D">
        <w:rPr>
          <w:color w:val="000000"/>
        </w:rPr>
        <w:t xml:space="preserve">. If  </w:t>
      </w:r>
      <w:r w:rsidRPr="009F3229">
        <w:rPr>
          <w:rFonts w:hint="eastAsia"/>
        </w:rPr>
        <w:t>α</w:t>
      </w:r>
      <w:r w:rsidRPr="003D370D">
        <w:rPr>
          <w:rFonts w:ascii="Script MT Bold" w:hAnsi="Script MT Bold"/>
          <w:b/>
          <w:color w:val="000000"/>
        </w:rPr>
        <w:t xml:space="preserve"> </w:t>
      </w:r>
      <w:r w:rsidRPr="003D370D">
        <w:rPr>
          <w:color w:val="000000"/>
        </w:rPr>
        <w:t>ϵ V*, we can then write</w:t>
      </w:r>
    </w:p>
    <w:p w14:paraId="3F3BBBC5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9F5AB1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r w:rsidRPr="009F3229">
        <w:rPr>
          <w:rFonts w:hint="eastAsia"/>
        </w:rPr>
        <w:t>α</w:t>
      </w:r>
      <w:r w:rsidRPr="003D370D">
        <w:rPr>
          <w:color w:val="000000"/>
        </w:rPr>
        <w:t xml:space="preserve"> : V → K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>
        <w:t>α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= k  ϵ K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>
        <w:rPr>
          <w:color w:val="000000"/>
        </w:rPr>
        <w:t>(2.11.1)</w:t>
      </w:r>
    </w:p>
    <w:p w14:paraId="0967283F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7FBABF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>where K is any field</w:t>
      </w:r>
      <w:r>
        <w:rPr>
          <w:color w:val="000000"/>
        </w:rPr>
        <w:t xml:space="preserve"> (but we always use the reals)</w:t>
      </w:r>
      <w:r w:rsidRPr="003D370D">
        <w:rPr>
          <w:color w:val="000000"/>
        </w:rPr>
        <w:t xml:space="preserve">. Since </w:t>
      </w:r>
      <w:r>
        <w:t>α</w:t>
      </w:r>
      <w:r w:rsidRPr="003D370D">
        <w:rPr>
          <w:color w:val="000000"/>
        </w:rPr>
        <w:t xml:space="preserve"> is a linear </w:t>
      </w:r>
      <w:r w:rsidRPr="003D370D">
        <w:rPr>
          <w:i/>
          <w:color w:val="000000"/>
        </w:rPr>
        <w:t>functional</w:t>
      </w:r>
      <w:r w:rsidRPr="003D370D">
        <w:rPr>
          <w:color w:val="000000"/>
        </w:rPr>
        <w:t xml:space="preserve">, </w:t>
      </w:r>
      <w:r>
        <w:t>α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is a linear </w:t>
      </w:r>
      <w:r w:rsidRPr="003D370D">
        <w:rPr>
          <w:i/>
          <w:color w:val="000000"/>
        </w:rPr>
        <w:t>function</w:t>
      </w:r>
      <w:r w:rsidRPr="003D370D">
        <w:rPr>
          <w:color w:val="000000"/>
        </w:rPr>
        <w:t xml:space="preserve">. </w:t>
      </w:r>
    </w:p>
    <w:p w14:paraId="202C24A1" w14:textId="77777777" w:rsidR="00963BFC" w:rsidRPr="003D370D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85F5E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>In normal calculus, if f: V</w:t>
      </w:r>
      <w:r w:rsidRPr="003D370D">
        <w:rPr>
          <w:rStyle w:val="superscript"/>
          <w:color w:val="000000"/>
        </w:rPr>
        <w:t xml:space="preserve"> </w:t>
      </w:r>
      <w:r w:rsidRPr="003D370D">
        <w:rPr>
          <w:color w:val="000000"/>
        </w:rPr>
        <w:t>→ R, one refers to f as a function, and f(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as that function evaluated at some point in V, though loosely speaking f(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is also called a function. To emphasize the distinction, we shall refer to f as a "functional" and f(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as a "function". </w:t>
      </w:r>
    </w:p>
    <w:p w14:paraId="2637685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AAF879" w14:textId="77777777" w:rsidR="00963BFC" w:rsidRPr="00781615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81615">
        <w:rPr>
          <w:color w:val="000000"/>
          <w:u w:val="single"/>
        </w:rPr>
        <w:t>Comments</w:t>
      </w:r>
      <w:r w:rsidRPr="00781615">
        <w:rPr>
          <w:color w:val="000000"/>
        </w:rPr>
        <w:t xml:space="preserve">:  Much of the rest of this section will be repeated in later Chapters. We have found that the notations involved can be a </w:t>
      </w:r>
      <w:r w:rsidRPr="00781615">
        <w:rPr>
          <w:i/>
          <w:color w:val="000000"/>
        </w:rPr>
        <w:t>major</w:t>
      </w:r>
      <w:r w:rsidRPr="00781615">
        <w:rPr>
          <w:color w:val="000000"/>
        </w:rPr>
        <w:t xml:space="preserve"> stumbling block, and feel it is important to exercise the notation in many ways to make the reader (and author) feel comfortable with it. As with most endeavors, it is a matter of practice. We also try to explain </w:t>
      </w:r>
      <w:r w:rsidRPr="00781615">
        <w:rPr>
          <w:i/>
          <w:color w:val="000000"/>
        </w:rPr>
        <w:t>why</w:t>
      </w:r>
      <w:r w:rsidRPr="00781615">
        <w:rPr>
          <w:color w:val="000000"/>
        </w:rPr>
        <w:t xml:space="preserve"> certain notations are used. </w:t>
      </w:r>
    </w:p>
    <w:p w14:paraId="580B0123" w14:textId="77777777" w:rsidR="00963BFC" w:rsidRPr="00781615" w:rsidRDefault="00963BFC" w:rsidP="00963BF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378AFC" w14:textId="77777777" w:rsidR="00963BFC" w:rsidRDefault="00963BFC" w:rsidP="00963BFC">
      <w:pPr>
        <w:pStyle w:val="Heading4"/>
      </w:pPr>
      <w:bookmarkStart w:id="1" w:name="_Toc447797222"/>
      <w:r>
        <w:t>(a) The Dual Space V* in Matrix and Dirac Notation</w:t>
      </w:r>
      <w:bookmarkEnd w:id="1"/>
    </w:p>
    <w:p w14:paraId="22DBB54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1C5FC1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For every column vector </w:t>
      </w:r>
      <w:r w:rsidRPr="008C69D9">
        <w:rPr>
          <w:b/>
        </w:rPr>
        <w:t>v</w:t>
      </w:r>
      <w:r>
        <w:t xml:space="preserve"> in V, there exists a row vector 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such that (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v</w:t>
      </w:r>
      <w:r>
        <w:rPr>
          <w:rStyle w:val="subscript"/>
        </w:rPr>
        <w:t>i</w:t>
      </w:r>
      <w:r>
        <w:t xml:space="preserve">. For example, for N=2, </w:t>
      </w:r>
    </w:p>
    <w:p w14:paraId="0365115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7580529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8C69D9">
        <w:rPr>
          <w:b/>
        </w:rPr>
        <w:t>v</w:t>
      </w:r>
      <w:r>
        <w:t xml:space="preserve"> =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  =  |</w:t>
      </w:r>
      <w:r w:rsidRPr="008C69D9">
        <w:rPr>
          <w:b/>
        </w:rPr>
        <w:t>v</w:t>
      </w:r>
      <w:r>
        <w:t xml:space="preserve">&gt; </w:t>
      </w:r>
      <w:r>
        <w:tab/>
      </w:r>
      <w:r>
        <w:tab/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= (a, b)  =  &lt;</w:t>
      </w:r>
      <w:r w:rsidRPr="008C69D9">
        <w:rPr>
          <w:b/>
        </w:rPr>
        <w:t>v</w:t>
      </w:r>
      <w:r>
        <w:t>|</w:t>
      </w:r>
      <w:r>
        <w:tab/>
      </w:r>
      <w:r>
        <w:tab/>
      </w:r>
      <w:r>
        <w:tab/>
      </w:r>
      <w:r>
        <w:tab/>
      </w:r>
      <w:r>
        <w:tab/>
      </w:r>
      <w:r>
        <w:tab/>
        <w:t>(2.11.a1)</w:t>
      </w:r>
    </w:p>
    <w:p w14:paraId="66CAD0B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DB58F4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Here we have snuck in the Dirac bra-ket notation where the ket |</w:t>
      </w:r>
      <w:r w:rsidRPr="008C69D9">
        <w:rPr>
          <w:b/>
        </w:rPr>
        <w:t>v</w:t>
      </w:r>
      <w:r>
        <w:t>&gt; is a column vector and the bra &lt;</w:t>
      </w:r>
      <w:r w:rsidRPr="008C69D9">
        <w:rPr>
          <w:b/>
        </w:rPr>
        <w:t>v</w:t>
      </w:r>
      <w:r>
        <w:t xml:space="preserve">| is the corresponding row vector. The notation 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means that the row vector is the Transpose of the column vector. </w:t>
      </w:r>
    </w:p>
    <w:p w14:paraId="0946D41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D423CE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We now have multiple ways to write the dot (inner, scalar) products of Section 2.9 : </w:t>
      </w:r>
    </w:p>
    <w:p w14:paraId="71277AF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2A5BBD7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8C69D9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t xml:space="preserve">'  = 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r w:rsidRPr="008C69D9">
        <w:rPr>
          <w:b/>
        </w:rPr>
        <w:t>v</w:t>
      </w:r>
      <w:proofErr w:type="spellEnd"/>
      <w:r>
        <w:t xml:space="preserve">'   =  (a, b) </w:t>
      </w:r>
      <w:r>
        <w:fldChar w:fldCharType="begin"/>
      </w:r>
      <w:r>
        <w:instrText xml:space="preserve"> EQ \B(\A( a', b') )</w:instrText>
      </w:r>
      <w:r>
        <w:fldChar w:fldCharType="end"/>
      </w:r>
      <w:r>
        <w:t xml:space="preserve">  = </w:t>
      </w:r>
      <w:proofErr w:type="spellStart"/>
      <w:r>
        <w:t>aa'+bb</w:t>
      </w:r>
      <w:proofErr w:type="spellEnd"/>
      <w:r>
        <w:t>'  = &lt;</w:t>
      </w:r>
      <w:r w:rsidRPr="008C69D9">
        <w:rPr>
          <w:b/>
        </w:rPr>
        <w:t>v</w:t>
      </w:r>
      <w:r>
        <w:t xml:space="preserve"> |</w:t>
      </w:r>
      <w:r w:rsidRPr="008C69D9">
        <w:rPr>
          <w:b/>
        </w:rPr>
        <w:t xml:space="preserve"> v</w:t>
      </w:r>
      <w:r>
        <w:t>' &gt;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  <w:t>(2.11.a2)</w:t>
      </w:r>
    </w:p>
    <w:p w14:paraId="7B23D3A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87CE3B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Because our vectors have real components, the above can also be written</w:t>
      </w:r>
    </w:p>
    <w:p w14:paraId="5A381F1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60CD59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8C69D9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t xml:space="preserve">  = </w:t>
      </w:r>
      <w:proofErr w:type="spellStart"/>
      <w:r w:rsidRPr="008C69D9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T</w:t>
      </w:r>
      <w:r w:rsidRPr="008C69D9">
        <w:rPr>
          <w:b/>
        </w:rPr>
        <w:t>v</w:t>
      </w:r>
      <w:proofErr w:type="spellEnd"/>
      <w:r>
        <w:t xml:space="preserve">   =  (a', b')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 = </w:t>
      </w:r>
      <w:proofErr w:type="spellStart"/>
      <w:r>
        <w:t>aa'+bb</w:t>
      </w:r>
      <w:proofErr w:type="spellEnd"/>
      <w:r>
        <w:t>'  = &lt;</w:t>
      </w:r>
      <w:r w:rsidRPr="008C69D9">
        <w:rPr>
          <w:b/>
        </w:rPr>
        <w:t>v</w:t>
      </w:r>
      <w:r>
        <w:rPr>
          <w:b/>
        </w:rPr>
        <w:t>'</w:t>
      </w:r>
      <w:r>
        <w:t xml:space="preserve"> |</w:t>
      </w:r>
      <w:r w:rsidRPr="008C69D9">
        <w:rPr>
          <w:b/>
        </w:rPr>
        <w:t xml:space="preserve"> v</w:t>
      </w:r>
      <w:r>
        <w:t xml:space="preserve"> &gt;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  <w:t>(2.11.a3)</w:t>
      </w:r>
    </w:p>
    <w:p w14:paraId="256B232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A3151F6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>We mention real components only because in the Dirac notation one has &lt;</w:t>
      </w:r>
      <w:proofErr w:type="spellStart"/>
      <w:r w:rsidRPr="00991E10">
        <w:rPr>
          <w:b/>
        </w:rPr>
        <w:t>a</w:t>
      </w:r>
      <w:r>
        <w:t>|</w:t>
      </w:r>
      <w:r w:rsidRPr="00991E10">
        <w:rPr>
          <w:b/>
        </w:rPr>
        <w:t>b</w:t>
      </w:r>
      <w:proofErr w:type="spellEnd"/>
      <w:r>
        <w:t>&gt; = &lt;</w:t>
      </w:r>
      <w:proofErr w:type="spellStart"/>
      <w:r w:rsidRPr="00991E10">
        <w:rPr>
          <w:b/>
        </w:rPr>
        <w:t>b</w:t>
      </w:r>
      <w:r>
        <w:t>|</w:t>
      </w:r>
      <w:r w:rsidRPr="00991E10">
        <w:rPr>
          <w:b/>
        </w:rPr>
        <w:t>a</w:t>
      </w:r>
      <w:proofErr w:type="spellEnd"/>
      <w:r>
        <w:t>&gt;* where * means complex conjugation, so if this scalar product is real, then &lt;</w:t>
      </w:r>
      <w:proofErr w:type="spellStart"/>
      <w:r w:rsidRPr="00991E10">
        <w:rPr>
          <w:b/>
        </w:rPr>
        <w:t>a</w:t>
      </w:r>
      <w:r>
        <w:t>|</w:t>
      </w:r>
      <w:r w:rsidRPr="00991E10">
        <w:rPr>
          <w:b/>
        </w:rPr>
        <w:t>b</w:t>
      </w:r>
      <w:proofErr w:type="spellEnd"/>
      <w:r>
        <w:t>&gt; = &lt;</w:t>
      </w:r>
      <w:proofErr w:type="spellStart"/>
      <w:r w:rsidRPr="00991E10">
        <w:rPr>
          <w:b/>
        </w:rPr>
        <w:t>b</w:t>
      </w:r>
      <w:r>
        <w:t>|</w:t>
      </w:r>
      <w:r w:rsidRPr="00991E10">
        <w:rPr>
          <w:b/>
        </w:rPr>
        <w:t>a</w:t>
      </w:r>
      <w:proofErr w:type="spellEnd"/>
      <w:r>
        <w:t xml:space="preserve">&gt; . </w:t>
      </w:r>
    </w:p>
    <w:p w14:paraId="7122115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2FF7784" w14:textId="77777777" w:rsidR="00963BFC" w:rsidRPr="00B32A97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We regard </w:t>
      </w:r>
      <w:r w:rsidRPr="008C69D9">
        <w:rPr>
          <w:b/>
        </w:rPr>
        <w:t>v</w:t>
      </w:r>
      <w:r>
        <w:t xml:space="preserve"> or |</w:t>
      </w:r>
      <w:r w:rsidRPr="008C69D9">
        <w:rPr>
          <w:b/>
        </w:rPr>
        <w:t>v</w:t>
      </w:r>
      <w:r>
        <w:t xml:space="preserve">&gt; as being a vector in the vector space V, while 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or &lt;</w:t>
      </w:r>
      <w:r w:rsidRPr="008C69D9">
        <w:rPr>
          <w:b/>
        </w:rPr>
        <w:t>v</w:t>
      </w:r>
      <w:r>
        <w:t xml:space="preserve">|  (the row vector) is a vector in the </w:t>
      </w:r>
      <w:r w:rsidRPr="008C69D9">
        <w:rPr>
          <w:b/>
        </w:rPr>
        <w:t>dual space</w:t>
      </w:r>
      <w:r>
        <w:t xml:space="preserve"> V*. This is really a simple concept. Sometimes the dual-space vector </w:t>
      </w:r>
      <w:proofErr w:type="spellStart"/>
      <w:r w:rsidRPr="008C69D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= &lt;</w:t>
      </w:r>
      <w:r w:rsidRPr="008C69D9">
        <w:rPr>
          <w:b/>
        </w:rPr>
        <w:t>v</w:t>
      </w:r>
      <w:r>
        <w:t xml:space="preserve">| is referred to as the </w:t>
      </w:r>
      <w:r w:rsidRPr="00B32A97">
        <w:rPr>
          <w:b/>
        </w:rPr>
        <w:t>covector</w:t>
      </w:r>
      <w:r>
        <w:t xml:space="preserve"> of </w:t>
      </w:r>
      <w:r w:rsidRPr="00B32A97">
        <w:rPr>
          <w:b/>
        </w:rPr>
        <w:t>v</w:t>
      </w:r>
      <w:r>
        <w:t xml:space="preserve"> = |</w:t>
      </w:r>
      <w:r w:rsidRPr="008C69D9">
        <w:rPr>
          <w:b/>
        </w:rPr>
        <w:t xml:space="preserve"> v</w:t>
      </w:r>
      <w:r>
        <w:t xml:space="preserve"> &gt; . </w:t>
      </w:r>
    </w:p>
    <w:p w14:paraId="5D98DF3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CB7254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Suppose </w:t>
      </w:r>
      <w:proofErr w:type="spellStart"/>
      <w:r w:rsidRPr="008C69D9">
        <w:rPr>
          <w:b/>
        </w:rPr>
        <w:t>α</w:t>
      </w:r>
      <w:r>
        <w:rPr>
          <w:rStyle w:val="superscript"/>
        </w:rPr>
        <w:t>T</w:t>
      </w:r>
      <w:proofErr w:type="spellEnd"/>
      <w:r>
        <w:t xml:space="preserve"> = &lt;</w:t>
      </w:r>
      <w:r w:rsidRPr="008C69D9">
        <w:rPr>
          <w:b/>
        </w:rPr>
        <w:t>α</w:t>
      </w:r>
      <w:r>
        <w:t xml:space="preserve"> | is a vector in the dual space V* . One can regard this dual-space vector &lt;</w:t>
      </w:r>
      <w:r w:rsidRPr="008C69D9">
        <w:rPr>
          <w:b/>
        </w:rPr>
        <w:t>α</w:t>
      </w:r>
      <w:r>
        <w:t xml:space="preserve"> | as being a functional which acts on vectors in the space V. Then, </w:t>
      </w:r>
    </w:p>
    <w:p w14:paraId="291E03C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F832A0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= </w:t>
      </w:r>
      <w:r>
        <w:t xml:space="preserve"> &lt;</w:t>
      </w:r>
      <w:r w:rsidRPr="008C69D9">
        <w:rPr>
          <w:b/>
        </w:rPr>
        <w:t>α</w:t>
      </w:r>
      <w:r>
        <w:t xml:space="preserve"> |   = functional</w:t>
      </w:r>
    </w:p>
    <w:p w14:paraId="65F1293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FC7CE0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α(</w:t>
      </w:r>
      <w:r w:rsidRPr="008C69D9">
        <w:rPr>
          <w:b/>
        </w:rPr>
        <w:t>v</w:t>
      </w:r>
      <w:r>
        <w:t>) =  &lt;</w:t>
      </w:r>
      <w:r w:rsidRPr="008C69D9">
        <w:rPr>
          <w:b/>
        </w:rPr>
        <w:t>α</w:t>
      </w:r>
      <w:r>
        <w:t xml:space="preserve"> | </w:t>
      </w:r>
      <w:r w:rsidRPr="008C69D9">
        <w:rPr>
          <w:b/>
        </w:rPr>
        <w:t>v</w:t>
      </w:r>
      <w:r>
        <w:t>&gt; =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rPr>
          <w:b/>
        </w:rPr>
        <w:t xml:space="preserve">  = </w:t>
      </w:r>
      <w:r>
        <w:t>function</w:t>
      </w:r>
      <w:r>
        <w:rPr>
          <w:color w:val="000000"/>
        </w:rPr>
        <w:t xml:space="preserve">  = a scalar number</w:t>
      </w:r>
      <w:r>
        <w:tab/>
      </w:r>
      <w:r>
        <w:tab/>
      </w:r>
      <w:r>
        <w:tab/>
      </w:r>
      <w:r>
        <w:tab/>
      </w:r>
      <w:r>
        <w:tab/>
      </w:r>
      <w:r>
        <w:tab/>
        <w:t>(2.11.a4)</w:t>
      </w:r>
      <w:r>
        <w:tab/>
      </w:r>
    </w:p>
    <w:p w14:paraId="5F376CE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C58F6A3" w14:textId="77777777" w:rsidR="00963BFC" w:rsidRPr="00B32A9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 : V → K .</w:t>
      </w:r>
      <w:r>
        <w:tab/>
      </w:r>
      <w:r>
        <w:tab/>
      </w:r>
      <w:r>
        <w:tab/>
        <w:t>// K = any real field, such as the real numbers</w:t>
      </w:r>
    </w:p>
    <w:p w14:paraId="2BFAB19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B7AE64F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>Just as the space of column vectors V is a linear space (a vector space), so also the dual space of row vectors V* is a linear space, so we know that the functional &lt;</w:t>
      </w:r>
      <w:r w:rsidRPr="008C69D9">
        <w:rPr>
          <w:b/>
        </w:rPr>
        <w:t>α</w:t>
      </w:r>
      <w:r>
        <w:t xml:space="preserve"> | is a linear functional. That in turn implies that the function α(</w:t>
      </w:r>
      <w:r w:rsidRPr="008C69D9">
        <w:rPr>
          <w:b/>
        </w:rPr>
        <w:t>v</w:t>
      </w:r>
      <w:r>
        <w:t xml:space="preserve">) is a linear function, which we now show directly: </w:t>
      </w:r>
    </w:p>
    <w:p w14:paraId="44E24E5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8E48A85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α(</w:t>
      </w:r>
      <w:proofErr w:type="spellStart"/>
      <w:r>
        <w:t>s</w:t>
      </w:r>
      <w:r w:rsidRPr="008C69D9">
        <w:rPr>
          <w:b/>
        </w:rPr>
        <w:t>v</w:t>
      </w:r>
      <w:proofErr w:type="spellEnd"/>
      <w:r>
        <w:t xml:space="preserve">) = 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(</w:t>
      </w:r>
      <w:proofErr w:type="spellStart"/>
      <w:r>
        <w:t>s</w:t>
      </w:r>
      <w:r w:rsidRPr="008C69D9">
        <w:rPr>
          <w:b/>
        </w:rPr>
        <w:t>v</w:t>
      </w:r>
      <w:proofErr w:type="spellEnd"/>
      <w:r>
        <w:rPr>
          <w:b/>
        </w:rPr>
        <w:t xml:space="preserve">)  = </w:t>
      </w:r>
      <w:r>
        <w:t>s (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rPr>
          <w:b/>
        </w:rPr>
        <w:t xml:space="preserve"> ) = </w:t>
      </w:r>
      <w:r>
        <w:t>s α(</w:t>
      </w:r>
      <w:r w:rsidRPr="008C69D9">
        <w:rPr>
          <w:b/>
        </w:rPr>
        <w:t>v</w:t>
      </w:r>
      <w:r>
        <w:t>)</w:t>
      </w:r>
    </w:p>
    <w:p w14:paraId="32A2D028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B185F1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α(</w:t>
      </w:r>
      <w:proofErr w:type="spellStart"/>
      <w:r w:rsidRPr="008C69D9">
        <w:rPr>
          <w:b/>
          <w:color w:val="000000"/>
        </w:rPr>
        <w:t>v</w:t>
      </w:r>
      <w:r>
        <w:rPr>
          <w:color w:val="000000"/>
        </w:rPr>
        <w:t>+</w:t>
      </w:r>
      <w:r w:rsidRPr="008C69D9">
        <w:rPr>
          <w:b/>
          <w:color w:val="000000"/>
        </w:rPr>
        <w:t>v</w:t>
      </w:r>
      <w:proofErr w:type="spellEnd"/>
      <w:r>
        <w:rPr>
          <w:color w:val="000000"/>
        </w:rPr>
        <w:t xml:space="preserve">') = 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(</w:t>
      </w:r>
      <w:proofErr w:type="spellStart"/>
      <w:r>
        <w:rPr>
          <w:b/>
        </w:rPr>
        <w:t>v+v</w:t>
      </w:r>
      <w:proofErr w:type="spellEnd"/>
      <w:r>
        <w:rPr>
          <w:b/>
        </w:rPr>
        <w:t xml:space="preserve">') =  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t xml:space="preserve"> + 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rPr>
          <w:b/>
        </w:rPr>
        <w:t>'</w:t>
      </w:r>
      <w:r>
        <w:t xml:space="preserve">  = α(</w:t>
      </w:r>
      <w:r w:rsidRPr="008C69D9">
        <w:rPr>
          <w:b/>
        </w:rPr>
        <w:t>v</w:t>
      </w:r>
      <w:r>
        <w:t>) +  α(</w:t>
      </w:r>
      <w:r w:rsidRPr="008C69D9">
        <w:rPr>
          <w:b/>
        </w:rPr>
        <w:t>v</w:t>
      </w:r>
      <w:r>
        <w:rPr>
          <w:b/>
        </w:rPr>
        <w:t>'</w:t>
      </w:r>
      <w:r>
        <w:t>) .</w:t>
      </w:r>
      <w:r>
        <w:tab/>
      </w:r>
      <w:r>
        <w:tab/>
      </w:r>
      <w:r>
        <w:tab/>
      </w:r>
      <w:r>
        <w:tab/>
      </w:r>
      <w:r>
        <w:tab/>
        <w:t>(2.11.a5)</w:t>
      </w:r>
    </w:p>
    <w:p w14:paraId="6104663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0D25807" w14:textId="77777777" w:rsidR="00963BFC" w:rsidRDefault="00963BFC" w:rsidP="00963BFC">
      <w:pPr>
        <w:pStyle w:val="Heading4"/>
      </w:pPr>
      <w:bookmarkStart w:id="2" w:name="_Toc447797223"/>
      <w:r>
        <w:t>(b) Functional notation</w:t>
      </w:r>
      <w:bookmarkEnd w:id="2"/>
    </w:p>
    <w:p w14:paraId="2087A45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EB76B8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We have now a slight notational conundrum. We like to write a scalar-valued function F(</w:t>
      </w:r>
      <w:r w:rsidRPr="008C69D9">
        <w:rPr>
          <w:b/>
        </w:rPr>
        <w:t>v</w:t>
      </w:r>
      <w:r>
        <w:t xml:space="preserve">) in non-bold font, whereas a vector-valued function would be </w:t>
      </w:r>
      <w:r w:rsidRPr="008C69D9">
        <w:rPr>
          <w:b/>
        </w:rPr>
        <w:t>F</w:t>
      </w:r>
      <w:r>
        <w:t>(</w:t>
      </w:r>
      <w:r w:rsidRPr="008C69D9">
        <w:rPr>
          <w:b/>
        </w:rPr>
        <w:t>v</w:t>
      </w:r>
      <w:r>
        <w:t>). Thus we have written α(</w:t>
      </w:r>
      <w:r w:rsidRPr="008C69D9">
        <w:rPr>
          <w:b/>
        </w:rPr>
        <w:t>v</w:t>
      </w:r>
      <w:r>
        <w:t>) above with a non-bold α, since α(</w:t>
      </w:r>
      <w:r w:rsidRPr="008C69D9">
        <w:rPr>
          <w:b/>
        </w:rPr>
        <w:t>v</w:t>
      </w:r>
      <w:r>
        <w:t>) is a scalar-valued function. On the other hand, α(</w:t>
      </w:r>
      <w:r w:rsidRPr="008C69D9">
        <w:rPr>
          <w:b/>
        </w:rPr>
        <w:t>v</w:t>
      </w:r>
      <w:r>
        <w:t xml:space="preserve">) is really a function of the vector </w:t>
      </w:r>
      <w:r w:rsidRPr="008C69D9">
        <w:rPr>
          <w:b/>
        </w:rPr>
        <w:t>α</w:t>
      </w:r>
      <w:r>
        <w:t>, so it seems misleading to refer to it as α(</w:t>
      </w:r>
      <w:r w:rsidRPr="008C69D9">
        <w:rPr>
          <w:b/>
        </w:rPr>
        <w:t>v</w:t>
      </w:r>
      <w:r>
        <w:t xml:space="preserve">), and we ought to call it </w:t>
      </w:r>
      <w:r w:rsidRPr="008C69D9">
        <w:rPr>
          <w:b/>
        </w:rPr>
        <w:t>α</w:t>
      </w:r>
      <w:r>
        <w:t>(</w:t>
      </w:r>
      <w:r w:rsidRPr="008C69D9">
        <w:rPr>
          <w:b/>
        </w:rPr>
        <w:t>v</w:t>
      </w:r>
      <w:r>
        <w:t xml:space="preserve">) so then </w:t>
      </w:r>
      <w:r w:rsidRPr="008C69D9">
        <w:rPr>
          <w:b/>
        </w:rPr>
        <w:t>α</w:t>
      </w:r>
      <w:r>
        <w:t>(</w:t>
      </w:r>
      <w:r w:rsidRPr="008C69D9">
        <w:rPr>
          <w:b/>
        </w:rPr>
        <w:t>v</w:t>
      </w:r>
      <w:r>
        <w:t>) = &lt;</w:t>
      </w:r>
      <w:r w:rsidRPr="008C69D9">
        <w:rPr>
          <w:b/>
        </w:rPr>
        <w:t>α</w:t>
      </w:r>
      <w:r>
        <w:t xml:space="preserve"> | </w:t>
      </w:r>
      <w:r w:rsidRPr="008C69D9">
        <w:rPr>
          <w:b/>
        </w:rPr>
        <w:t>v</w:t>
      </w:r>
      <w:r>
        <w:t xml:space="preserve">&gt; has everything bolded on both sides. But then the functional would have to be called  </w:t>
      </w:r>
      <w:r w:rsidRPr="008C69D9">
        <w:rPr>
          <w:b/>
        </w:rPr>
        <w:t>α</w:t>
      </w:r>
      <w:r>
        <w:t xml:space="preserve">  = &lt;</w:t>
      </w:r>
      <w:r w:rsidRPr="008C69D9">
        <w:rPr>
          <w:b/>
        </w:rPr>
        <w:t>α</w:t>
      </w:r>
      <w:r>
        <w:t xml:space="preserve"> | . But this contradicts our notation earlier that </w:t>
      </w:r>
      <w:r w:rsidRPr="008C69D9">
        <w:rPr>
          <w:b/>
        </w:rPr>
        <w:t>α</w:t>
      </w:r>
      <w:r>
        <w:t xml:space="preserve"> is a vector, </w:t>
      </w:r>
      <w:proofErr w:type="spellStart"/>
      <w:r w:rsidRPr="008C69D9">
        <w:rPr>
          <w:b/>
        </w:rPr>
        <w:t>α</w:t>
      </w:r>
      <w:r>
        <w:rPr>
          <w:rStyle w:val="superscript"/>
        </w:rPr>
        <w:t>T</w:t>
      </w:r>
      <w:proofErr w:type="spellEnd"/>
      <w:r>
        <w:t xml:space="preserve"> is the transpose, and we should write </w:t>
      </w:r>
      <w:proofErr w:type="spellStart"/>
      <w:r w:rsidRPr="008C69D9">
        <w:rPr>
          <w:b/>
        </w:rPr>
        <w:t>α</w:t>
      </w:r>
      <w:r>
        <w:rPr>
          <w:rStyle w:val="superscript"/>
        </w:rPr>
        <w:t>T</w:t>
      </w:r>
      <w:proofErr w:type="spellEnd"/>
      <w:r>
        <w:t xml:space="preserve">  = &lt;</w:t>
      </w:r>
      <w:r w:rsidRPr="008C69D9">
        <w:rPr>
          <w:b/>
        </w:rPr>
        <w:t>α</w:t>
      </w:r>
      <w:r>
        <w:t xml:space="preserve"> |. If we use α =  &lt;</w:t>
      </w:r>
      <w:r w:rsidRPr="008C69D9">
        <w:rPr>
          <w:b/>
        </w:rPr>
        <w:t>α</w:t>
      </w:r>
      <w:r>
        <w:t xml:space="preserve"> | then we avoid that contradiction. This is what authors end up doing, writing a functional as a scalar entity which for us means an unbolded entity. A possible solution would be to say,</w:t>
      </w:r>
    </w:p>
    <w:p w14:paraId="2DA3FC0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7099286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 w:rsidRPr="008C69D9">
        <w:rPr>
          <w:rStyle w:val="subscript"/>
        </w:rPr>
        <w:t>α</w:t>
      </w:r>
      <w:proofErr w:type="spellEnd"/>
      <w:r>
        <w:t xml:space="preserve"> =  &lt;</w:t>
      </w:r>
      <w:r w:rsidRPr="008C69D9">
        <w:rPr>
          <w:b/>
        </w:rPr>
        <w:t>α</w:t>
      </w:r>
      <w:r>
        <w:t xml:space="preserve"> | = functional</w:t>
      </w:r>
    </w:p>
    <w:p w14:paraId="1546C9F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7BE585D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 w:rsidRPr="008C69D9">
        <w:rPr>
          <w:rStyle w:val="subscript"/>
        </w:rPr>
        <w:t>α</w:t>
      </w:r>
      <w:proofErr w:type="spellEnd"/>
      <w:r>
        <w:t>(</w:t>
      </w:r>
      <w:r w:rsidRPr="008C69D9">
        <w:rPr>
          <w:b/>
        </w:rPr>
        <w:t>v</w:t>
      </w:r>
      <w:r>
        <w:t>) =  &lt;</w:t>
      </w:r>
      <w:r w:rsidRPr="008C69D9">
        <w:rPr>
          <w:b/>
        </w:rPr>
        <w:t>α</w:t>
      </w:r>
      <w:r>
        <w:t xml:space="preserve"> | </w:t>
      </w:r>
      <w:r w:rsidRPr="008C69D9">
        <w:rPr>
          <w:b/>
        </w:rPr>
        <w:t>v</w:t>
      </w:r>
      <w:r>
        <w:t>&gt; =</w:t>
      </w:r>
      <w:r w:rsidRPr="008C69D9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8C69D9">
        <w:rPr>
          <w:b/>
        </w:rPr>
        <w:t>v</w:t>
      </w:r>
      <w:r>
        <w:rPr>
          <w:b/>
        </w:rPr>
        <w:t xml:space="preserve">  = </w:t>
      </w:r>
      <w:r>
        <w:t>function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(2.11.b1)</w:t>
      </w:r>
    </w:p>
    <w:p w14:paraId="3C50CB4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2924825" w14:textId="77777777" w:rsidR="00963BFC" w:rsidRPr="00C872DD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where f is non-bold, and the subscript label </w:t>
      </w:r>
      <w:r w:rsidRPr="008C69D9">
        <w:rPr>
          <w:b/>
        </w:rPr>
        <w:t>α</w:t>
      </w:r>
      <w:r>
        <w:t xml:space="preserve"> is bold, but then we have introduced a new symbol f which seems superfluous. So the conclusion is this:  α = &lt;</w:t>
      </w:r>
      <w:r w:rsidRPr="008C69D9">
        <w:rPr>
          <w:b/>
        </w:rPr>
        <w:t>α</w:t>
      </w:r>
      <w:r>
        <w:t>| = functional, α(</w:t>
      </w:r>
      <w:r w:rsidRPr="008C69D9">
        <w:rPr>
          <w:b/>
        </w:rPr>
        <w:t>v</w:t>
      </w:r>
      <w:r>
        <w:t>) = &lt;</w:t>
      </w:r>
      <w:r w:rsidRPr="008C69D9">
        <w:rPr>
          <w:b/>
        </w:rPr>
        <w:t>α</w:t>
      </w:r>
      <w:r>
        <w:t xml:space="preserve"> | </w:t>
      </w:r>
      <w:r w:rsidRPr="008C69D9">
        <w:rPr>
          <w:b/>
        </w:rPr>
        <w:t>v</w:t>
      </w:r>
      <w:r>
        <w:t>&gt; = function, and one must understand that α(</w:t>
      </w:r>
      <w:r w:rsidRPr="008C69D9">
        <w:rPr>
          <w:b/>
        </w:rPr>
        <w:t>v</w:t>
      </w:r>
      <w:r>
        <w:t xml:space="preserve">) is a function of the vector quantity </w:t>
      </w:r>
      <w:r w:rsidRPr="008C69D9">
        <w:rPr>
          <w:b/>
        </w:rPr>
        <w:t>α</w:t>
      </w:r>
      <w:r>
        <w:t>. Obviously there is a unique functional α(</w:t>
      </w:r>
      <w:r w:rsidRPr="00C872DD">
        <w:rPr>
          <w:b/>
        </w:rPr>
        <w:t>v</w:t>
      </w:r>
      <w:r>
        <w:t xml:space="preserve">) for each vector </w:t>
      </w:r>
      <w:r w:rsidRPr="00C872DD">
        <w:rPr>
          <w:b/>
        </w:rPr>
        <w:t>α</w:t>
      </w:r>
      <w:r>
        <w:t xml:space="preserve"> in V (and thus for each </w:t>
      </w:r>
      <w:proofErr w:type="spellStart"/>
      <w:r w:rsidRPr="00C872DD">
        <w:rPr>
          <w:b/>
        </w:rPr>
        <w:t>α</w:t>
      </w:r>
      <w:r>
        <w:rPr>
          <w:rStyle w:val="superscript"/>
        </w:rPr>
        <w:t>T</w:t>
      </w:r>
      <w:proofErr w:type="spellEnd"/>
      <w:r>
        <w:t xml:space="preserve"> in V*). The spaces V and V* have the same dimension n and are isomorphic to each other in the sense just noted. </w:t>
      </w:r>
    </w:p>
    <w:p w14:paraId="40E66A8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29110D6" w14:textId="77777777" w:rsidR="00963BFC" w:rsidRPr="008C69D9" w:rsidRDefault="00963BFC" w:rsidP="00963BFC">
      <w:pPr>
        <w:pStyle w:val="Heading4"/>
      </w:pPr>
      <w:bookmarkStart w:id="3" w:name="_Toc447797224"/>
      <w:r>
        <w:t>(c) Basis vectors for the dual space V*</w:t>
      </w:r>
      <w:bookmarkEnd w:id="3"/>
    </w:p>
    <w:p w14:paraId="723FCC2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487583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Now recall that our axis-aligned x-space basis vectors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have dual basis vectors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where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which is the idea of orthogonality in the covariant world (which might be non-Cartesian). In our notations above, </w:t>
      </w:r>
    </w:p>
    <w:p w14:paraId="27503FC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CAB6A3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  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 = 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 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&gt;  =</w:t>
      </w:r>
      <w:r>
        <w:rPr>
          <w:b/>
        </w:rP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</w:p>
    <w:p w14:paraId="6715BCC7" w14:textId="77777777" w:rsidR="00963BFC" w:rsidRPr="008C69D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proofErr w:type="spellStart"/>
      <w:r>
        <w:rPr>
          <w:b/>
        </w:rPr>
        <w:t>u</w:t>
      </w:r>
      <w:r w:rsidRPr="008C69D9">
        <w:rPr>
          <w:rStyle w:val="sub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 w:rsidRPr="008C69D9">
        <w:rPr>
          <w:rStyle w:val="superscript"/>
        </w:rPr>
        <w:t>j</w:t>
      </w:r>
      <w:proofErr w:type="spellEnd"/>
      <w:r>
        <w:t xml:space="preserve">  = (</w:t>
      </w:r>
      <w:proofErr w:type="spellStart"/>
      <w:r>
        <w:rPr>
          <w:b/>
        </w:rPr>
        <w:t>u</w:t>
      </w:r>
      <w:r w:rsidRPr="008C69D9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b/>
        </w:rPr>
        <w:t>u</w:t>
      </w:r>
      <w:r w:rsidRPr="008C69D9">
        <w:rPr>
          <w:rStyle w:val="superscript"/>
        </w:rPr>
        <w:t>j</w:t>
      </w:r>
      <w:proofErr w:type="spellEnd"/>
      <w:r>
        <w:t xml:space="preserve">  = &lt;</w:t>
      </w:r>
      <w:proofErr w:type="spellStart"/>
      <w:r>
        <w:rPr>
          <w:b/>
        </w:rPr>
        <w:t>u</w:t>
      </w:r>
      <w:r w:rsidRPr="008C69D9">
        <w:rPr>
          <w:rStyle w:val="subscript"/>
        </w:rPr>
        <w:t>i</w:t>
      </w:r>
      <w:proofErr w:type="spellEnd"/>
      <w:r>
        <w:t xml:space="preserve"> | </w:t>
      </w:r>
      <w:proofErr w:type="spellStart"/>
      <w:r>
        <w:rPr>
          <w:b/>
        </w:rPr>
        <w:t>u</w:t>
      </w:r>
      <w:r w:rsidRPr="008C69D9">
        <w:rPr>
          <w:rStyle w:val="superscript"/>
        </w:rPr>
        <w:t>j</w:t>
      </w:r>
      <w:proofErr w:type="spellEnd"/>
      <w:r>
        <w:t>&gt;  =</w:t>
      </w:r>
      <w:r>
        <w:rPr>
          <w:b/>
        </w:rPr>
        <w:t xml:space="preserve"> </w:t>
      </w:r>
      <w:proofErr w:type="spellStart"/>
      <w:r>
        <w:t>δ</w:t>
      </w:r>
      <w:r w:rsidRPr="008C69D9">
        <w:rPr>
          <w:rStyle w:val="subscript"/>
        </w:rPr>
        <w:t>i</w:t>
      </w:r>
      <w:r w:rsidRPr="008C69D9">
        <w:rPr>
          <w:rStyle w:val="superscript"/>
        </w:rPr>
        <w:t>j</w:t>
      </w:r>
      <w:proofErr w:type="spellEnd"/>
      <w:r>
        <w:t xml:space="preserve">   =  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rPr>
          <w:rStyle w:val="subscript"/>
        </w:rPr>
        <w:t xml:space="preserve"> 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(2.11.c1)</w:t>
      </w:r>
    </w:p>
    <w:p w14:paraId="47F81C7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469234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are in general different column vectors in V,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and 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are different row vectors in the dual space V*. </w:t>
      </w:r>
    </w:p>
    <w:p w14:paraId="207C168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379969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Just as the column vectors |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&gt; form two distinct bases for V, the row vectors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 and &lt;</w:t>
      </w:r>
      <w:proofErr w:type="spellStart"/>
      <w:r>
        <w:rPr>
          <w:b/>
        </w:rPr>
        <w:t>u</w:t>
      </w:r>
      <w:r w:rsidRPr="008C69D9">
        <w:rPr>
          <w:rStyle w:val="subscript"/>
        </w:rPr>
        <w:t>i</w:t>
      </w:r>
      <w:proofErr w:type="spellEnd"/>
      <w:r>
        <w:t xml:space="preserve"> | form two distinct bases for V*.  Certainly dim(V) = dim(V*).  </w:t>
      </w:r>
    </w:p>
    <w:p w14:paraId="7A93966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AFE661C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91E10">
        <w:rPr>
          <w:u w:val="single"/>
        </w:rPr>
        <w:t xml:space="preserve">Definition of </w:t>
      </w:r>
      <w:proofErr w:type="spellStart"/>
      <w:r w:rsidRPr="00991E10">
        <w:rPr>
          <w:u w:val="single"/>
        </w:rPr>
        <w:t>λ</w:t>
      </w:r>
      <w:r w:rsidRPr="00991E10">
        <w:rPr>
          <w:rStyle w:val="superscript"/>
          <w:u w:val="single"/>
        </w:rPr>
        <w:t>i</w:t>
      </w:r>
      <w:proofErr w:type="spellEnd"/>
    </w:p>
    <w:p w14:paraId="5C9FEE8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E8F81C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Above we discussed </w:t>
      </w:r>
      <w:r w:rsidRPr="008C69D9">
        <w:t>α</w:t>
      </w:r>
      <w:r>
        <w:t xml:space="preserve"> = &lt;</w:t>
      </w:r>
      <w:r w:rsidRPr="008C69D9">
        <w:rPr>
          <w:b/>
        </w:rPr>
        <w:t>α</w:t>
      </w:r>
      <w:r>
        <w:t xml:space="preserve">| as a vector functional, and </w:t>
      </w:r>
      <w:r w:rsidRPr="008C69D9">
        <w:t>α</w:t>
      </w:r>
      <w:r>
        <w:t>(</w:t>
      </w:r>
      <w:r w:rsidRPr="008C69D9">
        <w:rPr>
          <w:b/>
        </w:rPr>
        <w:t>v</w:t>
      </w:r>
      <w:r>
        <w:t>) = &lt;</w:t>
      </w:r>
      <w:proofErr w:type="spellStart"/>
      <w:r w:rsidRPr="008C69D9">
        <w:rPr>
          <w:b/>
        </w:rPr>
        <w:t>α</w:t>
      </w:r>
      <w:r>
        <w:t>|</w:t>
      </w:r>
      <w:r w:rsidRPr="008C69D9">
        <w:rPr>
          <w:b/>
        </w:rPr>
        <w:t>v</w:t>
      </w:r>
      <w:proofErr w:type="spellEnd"/>
      <w:r>
        <w:t>&gt; as the corresponding scalar function. Whereas &lt;</w:t>
      </w:r>
      <w:r w:rsidRPr="008C69D9">
        <w:rPr>
          <w:b/>
        </w:rPr>
        <w:t>α</w:t>
      </w:r>
      <w:r>
        <w:t>| is some general vector in V*, we now consider in its place a basis vector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| in V*. With what notation shall we represent this functional?  In analogy with α and α(</w:t>
      </w:r>
      <w:r w:rsidRPr="008C69D9">
        <w:rPr>
          <w:b/>
        </w:rPr>
        <w:t>v</w:t>
      </w:r>
      <w:r>
        <w:t xml:space="preserve">) we could use 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 xml:space="preserve"> and 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 xml:space="preserve">) where the 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 xml:space="preserve"> is unbolded to indicate a scalar function. Or we could use  f</w:t>
      </w:r>
      <w:r>
        <w:rPr>
          <w:rStyle w:val="subscript"/>
        </w:rPr>
        <w:t>u</w:t>
      </w:r>
      <w:r w:rsidRPr="00107E01">
        <w:rPr>
          <w:rStyle w:val="subscript"/>
        </w:rPr>
        <w:fldChar w:fldCharType="begin"/>
      </w:r>
      <w:r w:rsidRPr="00107E01">
        <w:rPr>
          <w:rStyle w:val="subscript"/>
        </w:rPr>
        <w:instrText xml:space="preserve"> EQ \s\up2(i)</w:instrText>
      </w:r>
      <w:r w:rsidRPr="00107E01">
        <w:rPr>
          <w:rStyle w:val="subscript"/>
        </w:rPr>
        <w:fldChar w:fldCharType="end"/>
      </w:r>
      <w:r>
        <w:t xml:space="preserve"> 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|  and  f</w:t>
      </w:r>
      <w:r>
        <w:rPr>
          <w:rStyle w:val="subscript"/>
        </w:rPr>
        <w:t>u</w:t>
      </w:r>
      <w:r w:rsidRPr="00107E01">
        <w:rPr>
          <w:rStyle w:val="subscript"/>
        </w:rPr>
        <w:fldChar w:fldCharType="begin"/>
      </w:r>
      <w:r w:rsidRPr="00107E01">
        <w:rPr>
          <w:rStyle w:val="subscript"/>
        </w:rPr>
        <w:instrText xml:space="preserve"> EQ \s\up2(i)</w:instrText>
      </w:r>
      <w:r w:rsidRPr="00107E01">
        <w:rPr>
          <w:rStyle w:val="subscript"/>
        </w:rPr>
        <w:fldChar w:fldCharType="end"/>
      </w:r>
      <w:r>
        <w:t>(</w:t>
      </w:r>
      <w:r w:rsidRPr="008C69D9">
        <w:rPr>
          <w:b/>
        </w:rPr>
        <w:t>v</w:t>
      </w:r>
      <w:r>
        <w:t>) 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</w:t>
      </w:r>
      <w:r w:rsidRPr="008C69D9">
        <w:rPr>
          <w:b/>
        </w:rPr>
        <w:t>v</w:t>
      </w:r>
      <w:r>
        <w:t xml:space="preserve">&gt; . The first notation is not uncommon (see wiki dual space where </w:t>
      </w:r>
      <w:proofErr w:type="spellStart"/>
      <w:r w:rsidRPr="00991E10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991E10">
        <w:rPr>
          <w:b/>
        </w:rPr>
        <w:t>e</w:t>
      </w:r>
      <w:r>
        <w:rPr>
          <w:rStyle w:val="superscript"/>
        </w:rPr>
        <w:t>i</w:t>
      </w:r>
      <w:proofErr w:type="spellEnd"/>
      <w:r>
        <w:t>), while the latter notation is unpleasant. Other common notations are v*</w:t>
      </w:r>
      <w:proofErr w:type="spellStart"/>
      <w:r>
        <w:rPr>
          <w:rStyle w:val="superscript"/>
        </w:rPr>
        <w:t>i</w:t>
      </w:r>
      <w:proofErr w:type="spellEnd"/>
      <w:r>
        <w:t>(</w:t>
      </w:r>
      <w:r w:rsidRPr="00C872DD">
        <w:rPr>
          <w:b/>
        </w:rPr>
        <w:t>v</w:t>
      </w:r>
      <w:r>
        <w:t>) or e*</w:t>
      </w:r>
      <w:proofErr w:type="spellStart"/>
      <w:r>
        <w:rPr>
          <w:rStyle w:val="superscript"/>
        </w:rPr>
        <w:t>i</w:t>
      </w:r>
      <w:proofErr w:type="spellEnd"/>
      <w:r>
        <w:t>(</w:t>
      </w:r>
      <w:r w:rsidRPr="00C872DD">
        <w:rPr>
          <w:b/>
        </w:rPr>
        <w:t>v</w:t>
      </w:r>
      <w:r>
        <w:t>) which for us would be u*</w:t>
      </w:r>
      <w:proofErr w:type="spellStart"/>
      <w:r>
        <w:rPr>
          <w:rStyle w:val="superscript"/>
        </w:rPr>
        <w:t>i</w:t>
      </w:r>
      <w:proofErr w:type="spellEnd"/>
      <w:r>
        <w:t>(</w:t>
      </w:r>
      <w:r w:rsidRPr="00C872DD">
        <w:rPr>
          <w:b/>
        </w:rPr>
        <w:t>v</w:t>
      </w:r>
      <w:r>
        <w:t>).</w:t>
      </w:r>
    </w:p>
    <w:p w14:paraId="627247A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We shall use the following notation, </w:t>
      </w:r>
    </w:p>
    <w:p w14:paraId="5533602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EFBAE0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≡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</w:t>
      </w:r>
      <w:r>
        <w:tab/>
      </w:r>
      <w:r>
        <w:tab/>
      </w:r>
      <w:r>
        <w:tab/>
        <w:t>basis functional</w:t>
      </w:r>
      <w:r>
        <w:tab/>
        <w:t>in V*</w:t>
      </w:r>
      <w:r>
        <w:tab/>
      </w:r>
      <w:r>
        <w:tab/>
        <w:t xml:space="preserve">//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</w:p>
    <w:p w14:paraId="084F11F1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5C6FF92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</w:t>
      </w:r>
      <w:r>
        <w:rPr>
          <w:rStyle w:val="superscript"/>
        </w:rPr>
        <w:t xml:space="preserve"> </w:t>
      </w:r>
      <w:r>
        <w:t>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>&gt;</w:t>
      </w:r>
      <w:r>
        <w:tab/>
      </w:r>
      <w:r>
        <w:tab/>
        <w:t>basis function in V*</w:t>
      </w:r>
      <w:r>
        <w:rPr>
          <w:rStyle w:val="subscript"/>
        </w:rPr>
        <w:t>f</w:t>
      </w:r>
      <w:r>
        <w:tab/>
      </w:r>
      <w:r>
        <w:tab/>
        <w:t xml:space="preserve">//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 = 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T</w:t>
      </w:r>
      <w:r w:rsidRPr="008C69D9">
        <w:rPr>
          <w:b/>
        </w:rPr>
        <w:t>v</w:t>
      </w:r>
      <w:proofErr w:type="spellEnd"/>
      <w:r>
        <w:t xml:space="preserve"> .</w:t>
      </w:r>
      <w:r>
        <w:tab/>
      </w:r>
      <w:r>
        <w:tab/>
        <w:t>(2.11.c2)</w:t>
      </w:r>
    </w:p>
    <w:p w14:paraId="4EB64C9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2A6487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The λ is unbolded, consistent with α(</w:t>
      </w:r>
      <w:r w:rsidRPr="008C69D9">
        <w:rPr>
          <w:b/>
        </w:rPr>
        <w:t>v</w:t>
      </w:r>
      <w:r>
        <w:t xml:space="preserve">). λ is a Greek letter consistent with our plan to use Greek or script letters for dual space objects. The index on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is up, matching the index on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in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|.  Notice that</w:t>
      </w:r>
    </w:p>
    <w:p w14:paraId="00374C9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480D46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 xml:space="preserve">  </w:t>
      </w:r>
      <w:r>
        <w:t>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r>
        <w:t>|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&gt;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(2.11.c3)</w:t>
      </w:r>
    </w:p>
    <w:p w14:paraId="3D62489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E86CB46" w14:textId="77777777" w:rsidR="00963BFC" w:rsidRPr="00B87686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We think of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≡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as being in the dual space V* while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</w:t>
      </w:r>
      <w:r>
        <w:rPr>
          <w:rStyle w:val="superscript"/>
        </w:rPr>
        <w:t xml:space="preserve"> </w:t>
      </w:r>
      <w:r>
        <w:t>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>&gt; lies in a directly corresponding space of functions which we call V*</w:t>
      </w:r>
      <w:r>
        <w:rPr>
          <w:rStyle w:val="subscript"/>
        </w:rPr>
        <w:t>f</w:t>
      </w:r>
      <w:r>
        <w:t xml:space="preserve">. </w:t>
      </w:r>
    </w:p>
    <w:p w14:paraId="14312C2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D77810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Comment</w:t>
      </w:r>
      <w:r w:rsidRPr="00C33498">
        <w:rPr>
          <w:u w:val="single"/>
        </w:rPr>
        <w:t>:</w:t>
      </w:r>
      <w:r>
        <w:t xml:space="preserve">  For the dual space basis functionals Sjamaar used symbol </w:t>
      </w:r>
      <w:proofErr w:type="spellStart"/>
      <w:r>
        <w:t>λ</w:t>
      </w:r>
      <w:r w:rsidRPr="00C33498">
        <w:rPr>
          <w:rStyle w:val="subscript"/>
        </w:rPr>
        <w:t>i</w:t>
      </w:r>
      <w:proofErr w:type="spellEnd"/>
      <w:r>
        <w:t xml:space="preserve"> in his 2006 notes (p 84), but changed to </w:t>
      </w:r>
      <w:proofErr w:type="spellStart"/>
      <w:r>
        <w:t>β</w:t>
      </w:r>
      <w:r w:rsidRPr="00C33498">
        <w:rPr>
          <w:rStyle w:val="subscript"/>
        </w:rPr>
        <w:t>i</w:t>
      </w:r>
      <w:proofErr w:type="spellEnd"/>
      <w:r>
        <w:t xml:space="preserve"> in his 2015 update (p 91). Spivak uses 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(p 76). Wiki (dual basis) uses basis vectors v</w:t>
      </w:r>
      <w:r>
        <w:rPr>
          <w:rStyle w:val="subscript"/>
        </w:rPr>
        <w:t>i</w:t>
      </w:r>
      <w:r>
        <w:t xml:space="preserve"> instead of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so their </w:t>
      </w:r>
      <w:proofErr w:type="spellStart"/>
      <w:r>
        <w:t>λ</w:t>
      </w:r>
      <w:r w:rsidRPr="00C33498">
        <w:rPr>
          <w:rStyle w:val="superscript"/>
        </w:rPr>
        <w:t>i</w:t>
      </w:r>
      <w:proofErr w:type="spellEnd"/>
      <w:r>
        <w:t xml:space="preserve"> is called v</w:t>
      </w:r>
      <w:r>
        <w:rPr>
          <w:rStyle w:val="superscript"/>
        </w:rPr>
        <w:t>i</w:t>
      </w:r>
      <w:r>
        <w:t xml:space="preserve">. Wiki (dual space) uses </w:t>
      </w:r>
      <w:proofErr w:type="spellStart"/>
      <w:r w:rsidRPr="00C33498"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while Lang </w:t>
      </w:r>
      <w:r w:rsidRPr="00C33498">
        <w:rPr>
          <w:i/>
        </w:rPr>
        <w:t>Algebra</w:t>
      </w:r>
      <w:r>
        <w:t xml:space="preserve"> uses </w:t>
      </w:r>
      <w:proofErr w:type="spellStart"/>
      <w:r>
        <w:t>f</w:t>
      </w:r>
      <w:r>
        <w:rPr>
          <w:rStyle w:val="superscript"/>
        </w:rPr>
        <w:t>i</w:t>
      </w:r>
      <w:proofErr w:type="spellEnd"/>
      <w:r>
        <w:t xml:space="preserve"> (p 143).  There seems to be no standard notation as in physics where </w:t>
      </w:r>
      <w:r w:rsidRPr="00C33498">
        <w:rPr>
          <w:b/>
        </w:rPr>
        <w:t>F</w:t>
      </w:r>
      <w:r>
        <w:t xml:space="preserve"> = m</w:t>
      </w:r>
      <w:r w:rsidRPr="00C33498">
        <w:rPr>
          <w:b/>
        </w:rPr>
        <w:t>a</w:t>
      </w:r>
      <w:r>
        <w:t xml:space="preserve"> is universally recognized as Newton's Second Law which would be hard to identify if written </w:t>
      </w:r>
      <w:r>
        <w:rPr>
          <w:b/>
        </w:rPr>
        <w:t>G</w:t>
      </w:r>
      <w:r>
        <w:t xml:space="preserve"> = </w:t>
      </w:r>
      <w:proofErr w:type="spellStart"/>
      <w:r>
        <w:t>n</w:t>
      </w:r>
      <w:r>
        <w:rPr>
          <w:b/>
        </w:rPr>
        <w:t>b</w:t>
      </w:r>
      <w:proofErr w:type="spellEnd"/>
      <w:r>
        <w:t xml:space="preserve">. Probably 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 xml:space="preserve"> or </w:t>
      </w:r>
      <w:proofErr w:type="spellStart"/>
      <w:r>
        <w:rPr>
          <w:i/>
        </w:rPr>
        <w:t>u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(unbolded) is the most logical choice if the V basis vectors are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, but it is so easy to confuse functional 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with the vector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(especially when we </w:t>
      </w:r>
      <w:r w:rsidRPr="00A25026">
        <w:rPr>
          <w:color w:val="FF0000"/>
        </w:rPr>
        <w:t>drop our bolding</w:t>
      </w:r>
      <w:r>
        <w:t xml:space="preserve"> of vectors starting in Chapter 3) that we shall stick with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. </w:t>
      </w:r>
    </w:p>
    <w:p w14:paraId="2C9EA1F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CB9780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Eq. (2.7.1) line 3 gives the expansion of a vector </w:t>
      </w:r>
      <w:r w:rsidRPr="00ED504B">
        <w:rPr>
          <w:b/>
        </w:rPr>
        <w:t>v</w:t>
      </w:r>
      <w:r>
        <w:t xml:space="preserve"> onto the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</w:p>
    <w:p w14:paraId="523F37F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E5366EF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9737B9">
        <w:rPr>
          <w:b/>
        </w:rPr>
        <w:t>v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i</w:t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tab/>
        <w:t>where</w:t>
      </w:r>
      <w:r>
        <w:tab/>
      </w:r>
      <w:r>
        <w:tab/>
        <w:t>v</w:t>
      </w:r>
      <w:r>
        <w:rPr>
          <w:rStyle w:val="superscript"/>
        </w:rPr>
        <w:t>i</w:t>
      </w:r>
      <w:r>
        <w:t xml:space="preserve"> = </w:t>
      </w:r>
      <w:proofErr w:type="spellStart"/>
      <w:r>
        <w:rPr>
          <w:b/>
        </w:rPr>
        <w:t>u</w:t>
      </w:r>
      <w:r w:rsidRPr="00ED504B"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t xml:space="preserve"> </w:t>
      </w:r>
    </w:p>
    <w:p w14:paraId="40A0B4F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04C49C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|</w:t>
      </w:r>
      <w:r w:rsidRPr="009737B9">
        <w:rPr>
          <w:b/>
        </w:rPr>
        <w:t>v</w:t>
      </w:r>
      <w:r>
        <w:rPr>
          <w:b/>
        </w:rPr>
        <w:t>&gt;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i</w:t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&gt;</w:t>
      </w:r>
      <w:r>
        <w:tab/>
        <w:t>where</w:t>
      </w:r>
      <w:r>
        <w:tab/>
      </w:r>
      <w:r>
        <w:tab/>
        <w:t>v</w:t>
      </w:r>
      <w:r>
        <w:rPr>
          <w:rStyle w:val="superscript"/>
        </w:rPr>
        <w:t>i</w:t>
      </w:r>
      <w:r>
        <w:t xml:space="preserve"> = &lt;</w:t>
      </w:r>
      <w:proofErr w:type="spellStart"/>
      <w:r>
        <w:rPr>
          <w:b/>
        </w:rPr>
        <w:t>u</w:t>
      </w:r>
      <w:r w:rsidRPr="00ED504B">
        <w:rPr>
          <w:rStyle w:val="superscript"/>
        </w:rPr>
        <w:t>i</w:t>
      </w:r>
      <w:proofErr w:type="spellEnd"/>
      <w:r>
        <w:t xml:space="preserve">| </w:t>
      </w:r>
      <w:r w:rsidRPr="00ED504B">
        <w:rPr>
          <w:b/>
        </w:rPr>
        <w:t>v</w:t>
      </w:r>
      <w:r>
        <w:rPr>
          <w:b/>
        </w:rPr>
        <w:t xml:space="preserve"> &gt; = </w:t>
      </w:r>
      <w:proofErr w:type="spellStart"/>
      <w:r>
        <w:rPr>
          <w:b/>
        </w:rPr>
        <w:t>u</w:t>
      </w:r>
      <w:r w:rsidRPr="00ED504B"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rPr>
          <w:b/>
        </w:rPr>
        <w:tab/>
      </w:r>
      <w:r w:rsidRPr="00ED504B"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(2.11.c4)</w:t>
      </w:r>
    </w:p>
    <w:p w14:paraId="39B6C7B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4184CF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Notice therefore that</w:t>
      </w:r>
    </w:p>
    <w:p w14:paraId="234E3E6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BBCF3FA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</w:t>
      </w:r>
      <w:r>
        <w:rPr>
          <w:rStyle w:val="superscript"/>
        </w:rPr>
        <w:t xml:space="preserve"> </w:t>
      </w:r>
      <w:r>
        <w:t>=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 xml:space="preserve">&gt; </w:t>
      </w:r>
      <w:r>
        <w:rPr>
          <w:b/>
        </w:rPr>
        <w:t xml:space="preserve"> = </w:t>
      </w:r>
      <w:proofErr w:type="spellStart"/>
      <w:r>
        <w:rPr>
          <w:b/>
        </w:rPr>
        <w:t>u</w:t>
      </w:r>
      <w:r w:rsidRPr="00ED504B"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rPr>
          <w:b/>
        </w:rPr>
        <w:t xml:space="preserve"> </w:t>
      </w:r>
      <w:r>
        <w:t>= v</w:t>
      </w:r>
      <w:r>
        <w:rPr>
          <w:rStyle w:val="superscript"/>
        </w:rPr>
        <w:t>i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(2.11.c5)</w:t>
      </w:r>
    </w:p>
    <w:p w14:paraId="6AE8694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11BB01E" w14:textId="77777777" w:rsidR="00963BFC" w:rsidRPr="00882F21" w:rsidRDefault="00963BFC" w:rsidP="00963BF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The function </w:t>
      </w:r>
      <w:proofErr w:type="spellStart"/>
      <w:r w:rsidRPr="00C4358A">
        <w:rPr>
          <w:color w:val="000000"/>
        </w:rPr>
        <w:t>λ</w:t>
      </w:r>
      <w:r w:rsidRPr="00C4358A">
        <w:rPr>
          <w:rStyle w:val="superscript"/>
          <w:color w:val="000000"/>
        </w:rPr>
        <w:t>i</w:t>
      </w:r>
      <w:proofErr w:type="spellEnd"/>
      <w:r>
        <w:t>(</w:t>
      </w:r>
      <w:r w:rsidRPr="00ED504B">
        <w:rPr>
          <w:b/>
        </w:rPr>
        <w:t>v</w:t>
      </w:r>
      <w:r>
        <w:t>)</w:t>
      </w:r>
      <w:r w:rsidRPr="00C4358A">
        <w:rPr>
          <w:color w:val="000000"/>
        </w:rPr>
        <w:t xml:space="preserve"> is sometimes called "the </w:t>
      </w:r>
      <w:proofErr w:type="spellStart"/>
      <w:r w:rsidRPr="00C4358A">
        <w:rPr>
          <w:color w:val="000000"/>
        </w:rPr>
        <w:t>i</w:t>
      </w:r>
      <w:r w:rsidRPr="00C4358A">
        <w:rPr>
          <w:rStyle w:val="superscript"/>
          <w:color w:val="000000"/>
        </w:rPr>
        <w:t>th</w:t>
      </w:r>
      <w:proofErr w:type="spellEnd"/>
      <w:r w:rsidRPr="00C4358A">
        <w:rPr>
          <w:rStyle w:val="superscript"/>
          <w:color w:val="000000"/>
        </w:rPr>
        <w:t xml:space="preserve"> </w:t>
      </w:r>
      <w:r w:rsidRPr="00C4358A">
        <w:rPr>
          <w:color w:val="000000"/>
        </w:rPr>
        <w:t xml:space="preserve">coordinate function" since it projects out the </w:t>
      </w:r>
      <w:proofErr w:type="spellStart"/>
      <w:r w:rsidRPr="00C4358A">
        <w:rPr>
          <w:color w:val="000000"/>
        </w:rPr>
        <w:t>i</w:t>
      </w:r>
      <w:r w:rsidRPr="00C4358A">
        <w:rPr>
          <w:rStyle w:val="superscript"/>
          <w:color w:val="000000"/>
        </w:rPr>
        <w:t>th</w:t>
      </w:r>
      <w:proofErr w:type="spellEnd"/>
      <w:r w:rsidRPr="00C4358A">
        <w:rPr>
          <w:color w:val="000000"/>
        </w:rPr>
        <w:t xml:space="preserve"> component </w:t>
      </w:r>
      <w:r>
        <w:rPr>
          <w:color w:val="000000"/>
        </w:rPr>
        <w:t xml:space="preserve">the vector </w:t>
      </w:r>
      <w:r w:rsidRPr="00ED504B">
        <w:rPr>
          <w:b/>
          <w:color w:val="000000"/>
        </w:rPr>
        <w:t>v</w:t>
      </w:r>
      <w:r>
        <w:rPr>
          <w:color w:val="000000"/>
        </w:rPr>
        <w:t>.</w:t>
      </w:r>
      <w:r>
        <w:t xml:space="preserve"> As summarized in (2.7.17), since each dot product </w:t>
      </w:r>
      <w:r>
        <w:rPr>
          <w:b/>
        </w:rPr>
        <w:t xml:space="preserve"> </w:t>
      </w:r>
      <w:proofErr w:type="spellStart"/>
      <w:r>
        <w:rPr>
          <w:b/>
        </w:rPr>
        <w:t>u</w:t>
      </w:r>
      <w:r w:rsidRPr="00ED504B"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rPr>
          <w:b/>
        </w:rPr>
        <w:t xml:space="preserve">  </w:t>
      </w:r>
      <w:r>
        <w:t xml:space="preserve">is a scalar, the functions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 xml:space="preserve">) </w:t>
      </w:r>
      <w:proofErr w:type="spellStart"/>
      <w:r>
        <w:t>i</w:t>
      </w:r>
      <w:proofErr w:type="spellEnd"/>
      <w:r>
        <w:t xml:space="preserve"> = 1..N transform as scalars despite the fact that the values of these scalars are the components of the vector v</w:t>
      </w:r>
      <w:r>
        <w:rPr>
          <w:rStyle w:val="superscript"/>
        </w:rPr>
        <w:t>i</w:t>
      </w:r>
      <w:r>
        <w:t xml:space="preserve">. </w:t>
      </w:r>
    </w:p>
    <w:p w14:paraId="4E405B5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5FC2C56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Transposing (2.11.c4) produces a vector functional expansion in V*, </w:t>
      </w:r>
    </w:p>
    <w:p w14:paraId="063DA70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63D6B79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9737B9">
        <w:rPr>
          <w:b/>
        </w:rPr>
        <w:t>v</w:t>
      </w:r>
      <w:r>
        <w:rPr>
          <w:rStyle w:val="superscript"/>
        </w:rPr>
        <w:t>T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i</w:t>
      </w:r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</w:t>
      </w:r>
      <w:r>
        <w:tab/>
        <w:t>or</w:t>
      </w:r>
      <w:r>
        <w:tab/>
        <w:t>&lt;</w:t>
      </w:r>
      <w:r w:rsidRPr="009737B9">
        <w:rPr>
          <w:b/>
        </w:rPr>
        <w:t>v</w:t>
      </w:r>
      <w:r>
        <w:rPr>
          <w:b/>
        </w:rPr>
        <w:t xml:space="preserve">| 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>
        <w:rPr>
          <w:rStyle w:val="superscript"/>
        </w:rPr>
        <w:t>i</w:t>
      </w:r>
      <w:r>
        <w:t xml:space="preserve"> &lt;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|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v</w:t>
      </w:r>
      <w:r w:rsidRPr="009737B9">
        <w:rPr>
          <w:rStyle w:val="subscript"/>
        </w:rPr>
        <w:t>i</w:t>
      </w:r>
      <w:r>
        <w:t xml:space="preserve"> &lt;</w:t>
      </w:r>
      <w:proofErr w:type="spellStart"/>
      <w:r>
        <w:rPr>
          <w:b/>
        </w:rPr>
        <w:t>u</w:t>
      </w:r>
      <w:r w:rsidRPr="009737B9">
        <w:rPr>
          <w:rStyle w:val="superscript"/>
        </w:rPr>
        <w:t>i</w:t>
      </w:r>
      <w:proofErr w:type="spellEnd"/>
      <w:r>
        <w:t>| .</w:t>
      </w:r>
      <w:r>
        <w:tab/>
      </w:r>
      <w:r>
        <w:tab/>
      </w:r>
      <w:r>
        <w:tab/>
      </w:r>
      <w:r>
        <w:tab/>
        <w:t>(2.11.c6)</w:t>
      </w:r>
    </w:p>
    <w:p w14:paraId="7D50AFB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B71C02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Using Greek letters for dual space objects we write this as</w:t>
      </w:r>
    </w:p>
    <w:p w14:paraId="75E51BF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16F9CDD" w14:textId="77777777" w:rsidR="00963BFC" w:rsidRPr="00ED504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 = &lt;</w:t>
      </w:r>
      <w:r>
        <w:rPr>
          <w:b/>
        </w:rPr>
        <w:t>α|</w:t>
      </w:r>
      <w:r>
        <w:t xml:space="preserve">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α</w:t>
      </w:r>
      <w:r w:rsidRPr="009737B9">
        <w:rPr>
          <w:rStyle w:val="subscript"/>
        </w:rPr>
        <w:t>i</w:t>
      </w:r>
      <w:proofErr w:type="spellEnd"/>
      <w:r>
        <w:t xml:space="preserve"> &lt;</w:t>
      </w:r>
      <w:proofErr w:type="spellStart"/>
      <w:r>
        <w:rPr>
          <w:b/>
        </w:rPr>
        <w:t>u</w:t>
      </w:r>
      <w:r w:rsidRPr="009737B9">
        <w:rPr>
          <w:rStyle w:val="superscript"/>
        </w:rPr>
        <w:t>i</w:t>
      </w:r>
      <w:proofErr w:type="spellEnd"/>
      <w:r>
        <w:t xml:space="preserve">|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α</w:t>
      </w:r>
      <w:r w:rsidRPr="009737B9"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(2.11.c7)</w:t>
      </w:r>
    </w:p>
    <w:p w14:paraId="61E1B01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A2E1CA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Then, </w:t>
      </w:r>
    </w:p>
    <w:p w14:paraId="460F186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C26FA8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functional</w:t>
      </w:r>
      <w:r>
        <w:tab/>
      </w:r>
      <w:r>
        <w:tab/>
      </w:r>
      <w:r>
        <w:tab/>
        <w:t>(2.11.c8)</w:t>
      </w:r>
      <w:r>
        <w:tab/>
      </w:r>
      <w:r>
        <w:tab/>
      </w:r>
      <w:r>
        <w:tab/>
      </w:r>
      <w:r>
        <w:tab/>
      </w:r>
    </w:p>
    <w:p w14:paraId="0E671811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α(</w:t>
      </w:r>
      <w:r w:rsidRPr="008C69D9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v</w:t>
      </w:r>
      <w:r>
        <w:rPr>
          <w:rStyle w:val="superscript"/>
        </w:rPr>
        <w:t>i</w:t>
      </w:r>
      <w:proofErr w:type="spellEnd"/>
      <w:r>
        <w:t xml:space="preserve">   =</w:t>
      </w:r>
      <w:r w:rsidRPr="00ED504B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tab/>
      </w:r>
      <w:r>
        <w:tab/>
      </w:r>
      <w:r>
        <w:tab/>
      </w:r>
      <w:r>
        <w:tab/>
        <w:t>function</w:t>
      </w:r>
      <w:r>
        <w:tab/>
      </w:r>
      <w:r>
        <w:tab/>
      </w:r>
      <w:r>
        <w:tab/>
        <w:t>(2.11.c9)</w:t>
      </w:r>
    </w:p>
    <w:p w14:paraId="24130F0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</w:p>
    <w:p w14:paraId="0A346AF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or in bra-ket notation, </w:t>
      </w:r>
    </w:p>
    <w:p w14:paraId="17F957E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3AD492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8C69D9">
        <w:rPr>
          <w:b/>
        </w:rPr>
        <w:t>α</w:t>
      </w:r>
      <w:r>
        <w:t xml:space="preserve">|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proofErr w:type="spellEnd"/>
      <w:r>
        <w:t>&lt;</w:t>
      </w:r>
      <w:proofErr w:type="spellStart"/>
      <w:r>
        <w:rPr>
          <w:b/>
        </w:rPr>
        <w:t>u</w:t>
      </w:r>
      <w:r w:rsidRPr="008C69D9"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r>
        <w:tab/>
      </w:r>
      <w:r>
        <w:tab/>
      </w:r>
      <w:r>
        <w:tab/>
      </w:r>
      <w:r>
        <w:tab/>
        <w:t>functional</w:t>
      </w:r>
    </w:p>
    <w:p w14:paraId="39DB2A2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7ED696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α(</w:t>
      </w:r>
      <w:r w:rsidRPr="008C69D9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proofErr w:type="spellEnd"/>
      <w:r>
        <w:t>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>&gt; =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v</w:t>
      </w:r>
      <w:r>
        <w:rPr>
          <w:rStyle w:val="superscript"/>
        </w:rPr>
        <w:t>i</w:t>
      </w:r>
      <w:proofErr w:type="spellEnd"/>
      <w:r>
        <w:t xml:space="preserve"> </w:t>
      </w:r>
      <w:r w:rsidRPr="00ED504B">
        <w:rPr>
          <w:b/>
        </w:rPr>
        <w:t xml:space="preserve"> α</w:t>
      </w:r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t xml:space="preserve">  = &lt;</w:t>
      </w:r>
      <w:r w:rsidRPr="00ED504B">
        <w:rPr>
          <w:b/>
        </w:rPr>
        <w:t>α</w:t>
      </w:r>
      <w:r>
        <w:t xml:space="preserve"> |</w:t>
      </w:r>
      <w:r w:rsidRPr="00ED504B">
        <w:rPr>
          <w:b/>
        </w:rPr>
        <w:t>v</w:t>
      </w:r>
      <w:r>
        <w:t>&gt;</w:t>
      </w:r>
      <w:r>
        <w:tab/>
      </w:r>
      <w:r>
        <w:tab/>
        <w:t>function</w:t>
      </w:r>
      <w:r>
        <w:tab/>
      </w:r>
      <w:r>
        <w:tab/>
      </w:r>
      <w:r>
        <w:tab/>
        <w:t>(2.11.c10)</w:t>
      </w:r>
    </w:p>
    <w:p w14:paraId="59F217B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785C71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and we replicate the result (2.11.b1). </w:t>
      </w:r>
    </w:p>
    <w:p w14:paraId="22347D6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2BA9D8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 w:rsidRPr="00991E10">
        <w:rPr>
          <w:u w:val="single"/>
        </w:rPr>
        <w:t xml:space="preserve">Definition of </w:t>
      </w:r>
      <w:proofErr w:type="spellStart"/>
      <w:r w:rsidRPr="00991E10">
        <w:rPr>
          <w:u w:val="single"/>
        </w:rPr>
        <w:t>λ</w:t>
      </w:r>
      <w:r>
        <w:rPr>
          <w:u w:val="single"/>
        </w:rPr>
        <w:t>'</w:t>
      </w:r>
      <w:r w:rsidRPr="00991E10">
        <w:rPr>
          <w:rStyle w:val="superscript"/>
          <w:u w:val="single"/>
        </w:rPr>
        <w:t>i</w:t>
      </w:r>
      <w:proofErr w:type="spellEnd"/>
      <w:r>
        <w:t xml:space="preserve"> </w:t>
      </w:r>
    </w:p>
    <w:p w14:paraId="5C3ADD3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946AE7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We have defined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≡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 as a notation for a certain basis functional in dual x-space. We would like to somehow define an object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which is a basis functional in dual x'-space. How should this be done? </w:t>
      </w:r>
    </w:p>
    <w:p w14:paraId="07A04A1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B4686E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One might intuitively feel that one should set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≡  &lt;</w:t>
      </w:r>
      <w:proofErr w:type="spellStart"/>
      <w:r>
        <w:rPr>
          <w:b/>
        </w:rPr>
        <w:t>u'</w:t>
      </w:r>
      <w:r>
        <w:rPr>
          <w:rStyle w:val="superscript"/>
        </w:rPr>
        <w:t>i</w:t>
      </w:r>
      <w:proofErr w:type="spellEnd"/>
      <w:r>
        <w:t xml:space="preserve">| . Or one might think that once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is defined as above, then the meaning of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is forced upon us by some equation like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 xml:space="preserve"> . Both these notions are </w:t>
      </w:r>
      <w:r w:rsidRPr="00991E10">
        <w:rPr>
          <w:i/>
        </w:rPr>
        <w:t>not</w:t>
      </w:r>
      <w:r>
        <w:t xml:space="preserve"> what we want to do. We are not forced to say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≡  &lt;</w:t>
      </w:r>
      <w:proofErr w:type="spellStart"/>
      <w:r>
        <w:rPr>
          <w:b/>
        </w:rPr>
        <w:t>u'</w:t>
      </w:r>
      <w:r>
        <w:rPr>
          <w:rStyle w:val="superscript"/>
        </w:rPr>
        <w:t>i</w:t>
      </w:r>
      <w:proofErr w:type="spellEnd"/>
      <w:r>
        <w:t xml:space="preserve">|  just because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≡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since we are making two separate definitions. And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 xml:space="preserve"> is complete nonsense for the following reason.  The N functionals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1..N are each vectors in V*, so {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} is a set of vectors, not a set of numbers, whereas when one tries to write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 xml:space="preserve"> one is implying that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is a set of numbers which form a vector. </w:t>
      </w:r>
    </w:p>
    <w:p w14:paraId="4BB1469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AEF1647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Recall that the </w:t>
      </w:r>
      <w:proofErr w:type="spellStart"/>
      <w:r w:rsidRPr="00991E10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are the "axis-aligned" basis vectors in x-space since (</w:t>
      </w:r>
      <w:proofErr w:type="spellStart"/>
      <w:r w:rsidRPr="00991E10"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(</w:t>
      </w:r>
      <w:proofErr w:type="spellStart"/>
      <w:r w:rsidRPr="00991E10">
        <w:rPr>
          <w:b/>
        </w:rPr>
        <w:t>u</w:t>
      </w:r>
      <w:r w:rsidRPr="00991E10"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 xml:space="preserve">j </w:t>
      </w:r>
      <w:r>
        <w:t xml:space="preserve">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. </w:t>
      </w:r>
    </w:p>
    <w:p w14:paraId="71369DC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Recall that the </w:t>
      </w:r>
      <w:proofErr w:type="spellStart"/>
      <w:r>
        <w:rPr>
          <w:b/>
        </w:rPr>
        <w:t>e'</w:t>
      </w:r>
      <w:r>
        <w:rPr>
          <w:rStyle w:val="subscript"/>
        </w:rPr>
        <w:t>i</w:t>
      </w:r>
      <w:proofErr w:type="spellEnd"/>
      <w:r>
        <w:t xml:space="preserve"> are the "axis-aligned" basis vectors in x'-space since (</w:t>
      </w:r>
      <w:proofErr w:type="spellStart"/>
      <w:r>
        <w:rPr>
          <w:b/>
        </w:rPr>
        <w:t>e'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(</w:t>
      </w:r>
      <w:proofErr w:type="spellStart"/>
      <w:r>
        <w:rPr>
          <w:b/>
        </w:rPr>
        <w:t>e'</w:t>
      </w:r>
      <w:r w:rsidRPr="00991E10"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 xml:space="preserve">j </w:t>
      </w:r>
      <w:r>
        <w:t xml:space="preserve">=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. </w:t>
      </w:r>
    </w:p>
    <w:p w14:paraId="57508CA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82FB72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This suggests that the proper definition of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is the following: </w:t>
      </w:r>
    </w:p>
    <w:p w14:paraId="69925BF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EDFC650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≡  &lt;</w:t>
      </w:r>
      <w:proofErr w:type="spellStart"/>
      <w:r>
        <w:rPr>
          <w:b/>
        </w:rPr>
        <w:t>e'</w:t>
      </w:r>
      <w:r>
        <w:rPr>
          <w:rStyle w:val="superscript"/>
        </w:rPr>
        <w:t>i</w:t>
      </w:r>
      <w:proofErr w:type="spellEnd"/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(2.11.c11)</w:t>
      </w:r>
    </w:p>
    <w:p w14:paraId="59C7B6E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DC01BC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One then finds that, for </w:t>
      </w:r>
      <w:r w:rsidRPr="00991E10">
        <w:rPr>
          <w:b/>
        </w:rPr>
        <w:t>v</w:t>
      </w:r>
      <w:r>
        <w:t xml:space="preserve">' a vector in x'-space, </w:t>
      </w:r>
    </w:p>
    <w:p w14:paraId="2DF657B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E8EF631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(</w:t>
      </w:r>
      <w:r w:rsidRPr="00991E10">
        <w:rPr>
          <w:b/>
        </w:rPr>
        <w:t>v</w:t>
      </w:r>
      <w:r>
        <w:t>') ≡  &lt;</w:t>
      </w:r>
      <w:proofErr w:type="spellStart"/>
      <w:r>
        <w:rPr>
          <w:b/>
        </w:rPr>
        <w:t>e'</w:t>
      </w:r>
      <w:r>
        <w:rPr>
          <w:rStyle w:val="superscript"/>
        </w:rPr>
        <w:t>i</w:t>
      </w:r>
      <w:proofErr w:type="spellEnd"/>
      <w:r>
        <w:t xml:space="preserve">| </w:t>
      </w:r>
      <w:r w:rsidRPr="00991E10">
        <w:rPr>
          <w:b/>
        </w:rPr>
        <w:t>v</w:t>
      </w:r>
      <w:r>
        <w:t xml:space="preserve">'&gt;  =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(2.11.c12)</w:t>
      </w:r>
    </w:p>
    <w:p w14:paraId="2D87AE4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936035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which is then analogous to</w:t>
      </w:r>
    </w:p>
    <w:p w14:paraId="382B95E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B234CBB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991E10">
        <w:rPr>
          <w:b/>
        </w:rPr>
        <w:t>v</w:t>
      </w:r>
      <w:r>
        <w:t>) ≡  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</w:t>
      </w:r>
      <w:r w:rsidRPr="00991E10">
        <w:rPr>
          <w:b/>
        </w:rPr>
        <w:t>v</w:t>
      </w:r>
      <w:r>
        <w:t>'&gt;  = v</w:t>
      </w:r>
      <w:r>
        <w:rPr>
          <w:rStyle w:val="super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1E10">
        <w:rPr>
          <w:i/>
        </w:rPr>
        <w:t>(</w:t>
      </w:r>
      <w:r>
        <w:rPr>
          <w:i/>
        </w:rPr>
        <w:t>2.11.c</w:t>
      </w:r>
      <w:r w:rsidRPr="00991E10">
        <w:rPr>
          <w:i/>
        </w:rPr>
        <w:t>5)</w:t>
      </w:r>
    </w:p>
    <w:p w14:paraId="1443A58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231449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In both cases then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and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are the "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coordinate functions", projecting out the 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coordinate from a vector. </w:t>
      </w:r>
    </w:p>
    <w:p w14:paraId="37204E6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D6DD76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we can certainly write</w:t>
      </w:r>
    </w:p>
    <w:p w14:paraId="29EDB4E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F40FE92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(</w:t>
      </w:r>
      <w:r w:rsidRPr="00991E10">
        <w:rPr>
          <w:b/>
        </w:rPr>
        <w:t>v</w:t>
      </w:r>
      <w:r>
        <w:t xml:space="preserve">')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991E10">
        <w:rPr>
          <w:b/>
        </w:rPr>
        <w:t>v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(2.11.c13)</w:t>
      </w:r>
    </w:p>
    <w:p w14:paraId="1B72F0E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39144F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as a statement relating two vectors of scalars. Notice this does not say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 xml:space="preserve"> which we already noted above does not even make sense. If we display the fact that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in general is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991E10">
        <w:rPr>
          <w:b/>
        </w:rPr>
        <w:t>x</w:t>
      </w:r>
      <w:r>
        <w:t xml:space="preserve">) then </w:t>
      </w:r>
    </w:p>
    <w:p w14:paraId="170F3FD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F104CCE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(</w:t>
      </w:r>
      <w:r w:rsidRPr="00991E10">
        <w:rPr>
          <w:b/>
        </w:rPr>
        <w:t>v</w:t>
      </w:r>
      <w:r>
        <w:t xml:space="preserve">')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991E10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991E10">
        <w:rPr>
          <w:b/>
        </w:rPr>
        <w:t>v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(2.11.c14)</w:t>
      </w:r>
    </w:p>
    <w:p w14:paraId="6F5F5BCA" w14:textId="77777777" w:rsidR="00963BFC" w:rsidRPr="00991E1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</w:p>
    <w:p w14:paraId="3851563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Since this does not fit into any of the molds shown in (2.1.16), one cannot quite claim that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991E10">
        <w:rPr>
          <w:b/>
        </w:rPr>
        <w:t>v</w:t>
      </w:r>
      <w:r>
        <w:t xml:space="preserve">) transforms as a vector field, but the transformation is similar. </w:t>
      </w:r>
    </w:p>
    <w:p w14:paraId="23660D6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D1CAE1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We can study (2.11.c13) in Dirac notation as follows (see below for Dirac notation details). </w:t>
      </w:r>
    </w:p>
    <w:p w14:paraId="705060E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6A1897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(</w:t>
      </w:r>
      <w:r w:rsidRPr="00991E10">
        <w:rPr>
          <w:b/>
        </w:rPr>
        <w:t>v</w:t>
      </w:r>
      <w:r>
        <w:t>')  = &lt;</w:t>
      </w:r>
      <w:proofErr w:type="spellStart"/>
      <w:r w:rsidRPr="00FA7A9C">
        <w:rPr>
          <w:b/>
        </w:rPr>
        <w:t>e</w:t>
      </w:r>
      <w:r>
        <w:t>'</w:t>
      </w:r>
      <w:r>
        <w:rPr>
          <w:rStyle w:val="superscript"/>
        </w:rPr>
        <w:t>i</w:t>
      </w:r>
      <w:r>
        <w:t>|</w:t>
      </w:r>
      <w:r w:rsidRPr="00FA7A9C">
        <w:rPr>
          <w:b/>
        </w:rPr>
        <w:t>v</w:t>
      </w:r>
      <w:proofErr w:type="spellEnd"/>
      <w:r>
        <w:t>'&gt; =  &lt;</w:t>
      </w:r>
      <w:proofErr w:type="spellStart"/>
      <w:r w:rsidRPr="00FA7A9C">
        <w:rPr>
          <w:b/>
        </w:rPr>
        <w:t>e</w:t>
      </w:r>
      <w:r>
        <w:rPr>
          <w:rStyle w:val="superscript"/>
        </w:rPr>
        <w:t>i</w:t>
      </w:r>
      <w:r>
        <w:t>|</w:t>
      </w:r>
      <w:r w:rsidRPr="00FA7A9C">
        <w:rPr>
          <w:b/>
        </w:rPr>
        <w:t>v</w:t>
      </w:r>
      <w:proofErr w:type="spellEnd"/>
      <w:r>
        <w:t>&gt;  =  &lt;</w:t>
      </w:r>
      <w:proofErr w:type="spellStart"/>
      <w:r w:rsidRPr="00FA7A9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FA7A9C">
        <w:rPr>
          <w:i/>
        </w:rPr>
        <w:t>1</w:t>
      </w:r>
      <w:r>
        <w:t xml:space="preserve"> | </w:t>
      </w:r>
      <w:r w:rsidRPr="00FA7A9C">
        <w:rPr>
          <w:b/>
        </w:rPr>
        <w:t>v</w:t>
      </w:r>
      <w:r>
        <w:t>&gt;  = &lt;</w:t>
      </w:r>
      <w:proofErr w:type="spellStart"/>
      <w:r w:rsidRPr="00FA7A9C">
        <w:rPr>
          <w:b/>
        </w:rPr>
        <w:t>e</w:t>
      </w:r>
      <w:r>
        <w:rPr>
          <w:rStyle w:val="superscript"/>
        </w:rPr>
        <w:t>i</w:t>
      </w:r>
      <w:r>
        <w:t>|</w:t>
      </w:r>
      <w:r w:rsidRPr="00FA7A9C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</w:t>
      </w:r>
      <w:r>
        <w:rPr>
          <w:i/>
        </w:rPr>
        <w:t>&gt;&lt;</w:t>
      </w:r>
      <w:r>
        <w:t xml:space="preserve"> </w:t>
      </w:r>
      <w:proofErr w:type="spellStart"/>
      <w:r w:rsidRPr="00FA7A9C">
        <w:rPr>
          <w:b/>
        </w:rPr>
        <w:t>u</w:t>
      </w:r>
      <w:r>
        <w:rPr>
          <w:rStyle w:val="superscript"/>
        </w:rPr>
        <w:t>j</w:t>
      </w:r>
      <w:proofErr w:type="spellEnd"/>
      <w:r>
        <w:t xml:space="preserve">| </w:t>
      </w:r>
      <w:r w:rsidRPr="00FA7A9C">
        <w:rPr>
          <w:b/>
        </w:rPr>
        <w:t>v</w:t>
      </w:r>
      <w:r>
        <w:t xml:space="preserve">&gt; = </w:t>
      </w:r>
      <w:proofErr w:type="spellStart"/>
      <w:r w:rsidRPr="00FA7A9C">
        <w:rPr>
          <w:b/>
        </w:rPr>
        <w:t>e</w:t>
      </w:r>
      <w:r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 w:rsidRPr="00FA7A9C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r w:rsidRPr="00FA7A9C">
        <w:rPr>
          <w:b/>
        </w:rPr>
        <w:t>v</w:t>
      </w:r>
      <w:r>
        <w:t xml:space="preserve">) 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λ</w:t>
      </w:r>
      <w:r>
        <w:rPr>
          <w:rStyle w:val="superscript"/>
        </w:rPr>
        <w:t>j</w:t>
      </w:r>
      <w:proofErr w:type="spellEnd"/>
      <w:r>
        <w:t>(</w:t>
      </w:r>
      <w:r w:rsidRPr="00FA7A9C">
        <w:rPr>
          <w:b/>
        </w:rPr>
        <w:t>v</w:t>
      </w:r>
      <w:r>
        <w:t>)</w:t>
      </w:r>
    </w:p>
    <w:p w14:paraId="0E24035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(2.11.c15)</w:t>
      </w:r>
    </w:p>
    <w:p w14:paraId="16A0B0F1" w14:textId="77777777" w:rsidR="00963BFC" w:rsidRPr="00FA7A9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where the last step comes from (2.4.3). </w:t>
      </w:r>
    </w:p>
    <w:p w14:paraId="2DB0D7F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45993A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Once we have a functional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>, we can define a general rank-1 functional α' in dual x'-space as follows:</w:t>
      </w:r>
    </w:p>
    <w:p w14:paraId="2B81D8E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F6B56D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α' = </w:t>
      </w:r>
      <w:proofErr w:type="spellStart"/>
      <w:r>
        <w:t>Σ</w:t>
      </w:r>
      <w:r>
        <w:rPr>
          <w:rStyle w:val="subscript"/>
        </w:rPr>
        <w:t>i</w:t>
      </w:r>
      <w:r>
        <w:t>α'</w:t>
      </w:r>
      <w:r>
        <w:rPr>
          <w:rStyle w:val="subscript"/>
        </w:rPr>
        <w:t>i</w:t>
      </w:r>
      <w:r>
        <w:t>λ'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  <w:t>functional in V'*</w:t>
      </w:r>
      <w:r>
        <w:tab/>
      </w:r>
      <w:r>
        <w:tab/>
      </w:r>
      <w:r>
        <w:tab/>
        <w:t>(2.11.c16)</w:t>
      </w:r>
      <w:r>
        <w:tab/>
      </w:r>
      <w:r>
        <w:tab/>
      </w:r>
      <w:r>
        <w:tab/>
      </w:r>
      <w:r>
        <w:tab/>
      </w:r>
    </w:p>
    <w:p w14:paraId="43F0053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α'(</w:t>
      </w:r>
      <w:r w:rsidRPr="008C69D9">
        <w:rPr>
          <w:b/>
        </w:rPr>
        <w:t>v</w:t>
      </w:r>
      <w:r>
        <w:rPr>
          <w:b/>
        </w:rPr>
        <w:t>'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α'</w:t>
      </w:r>
      <w:r>
        <w:rPr>
          <w:rStyle w:val="subscript"/>
        </w:rPr>
        <w:t>i</w:t>
      </w:r>
      <w:r>
        <w:t>λ'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rPr>
          <w:b/>
        </w:rPr>
        <w:t>'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>
        <w:t>α'</w:t>
      </w:r>
      <w:r>
        <w:rPr>
          <w:rStyle w:val="subscript"/>
        </w:rPr>
        <w:t>i</w:t>
      </w:r>
      <w:r>
        <w:t>v'</w:t>
      </w:r>
      <w:r>
        <w:rPr>
          <w:rStyle w:val="superscript"/>
        </w:rPr>
        <w:t>i</w:t>
      </w:r>
      <w:proofErr w:type="spellEnd"/>
      <w:r>
        <w:t xml:space="preserve">   =</w:t>
      </w:r>
      <w:r w:rsidRPr="00ED504B">
        <w:rPr>
          <w:b/>
        </w:rPr>
        <w:t xml:space="preserve"> α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rPr>
          <w:b/>
        </w:rPr>
        <w:t>'</w:t>
      </w:r>
      <w:r>
        <w:tab/>
      </w:r>
      <w:r>
        <w:tab/>
        <w:t>function in V'*</w:t>
      </w:r>
      <w:r>
        <w:rPr>
          <w:rStyle w:val="subscript"/>
        </w:rPr>
        <w:t>f</w:t>
      </w:r>
      <w:r>
        <w:tab/>
      </w:r>
      <w:r>
        <w:tab/>
      </w:r>
      <w:r>
        <w:tab/>
      </w:r>
      <w:r>
        <w:tab/>
        <w:t>(2.11.c17)</w:t>
      </w:r>
    </w:p>
    <w:p w14:paraId="6A042FB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DA8916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It then follows that</w:t>
      </w:r>
    </w:p>
    <w:p w14:paraId="06DEB5D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8F202DF" w14:textId="77777777" w:rsidR="00963BFC" w:rsidRPr="00FA7A9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α'(</w:t>
      </w:r>
      <w:r w:rsidRPr="008C69D9">
        <w:rPr>
          <w:b/>
        </w:rPr>
        <w:t>v</w:t>
      </w:r>
      <w:r>
        <w:rPr>
          <w:b/>
        </w:rPr>
        <w:t>'</w:t>
      </w:r>
      <w:r>
        <w:t xml:space="preserve">)  = </w:t>
      </w:r>
      <w:r w:rsidRPr="00ED504B">
        <w:rPr>
          <w:b/>
        </w:rPr>
        <w:t xml:space="preserve"> α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ED504B">
        <w:rPr>
          <w:b/>
        </w:rPr>
        <w:t>v</w:t>
      </w:r>
      <w:r>
        <w:rPr>
          <w:b/>
        </w:rPr>
        <w:t>'</w:t>
      </w:r>
      <w:r>
        <w:t xml:space="preserve"> = </w:t>
      </w:r>
      <w:r w:rsidRPr="00B32A97">
        <w:rPr>
          <w:b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B32A97">
        <w:rPr>
          <w:b/>
        </w:rPr>
        <w:t>v</w:t>
      </w:r>
      <w:r>
        <w:rPr>
          <w:b/>
        </w:rPr>
        <w:t xml:space="preserve">  = </w:t>
      </w:r>
      <w:r>
        <w:t>α(</w:t>
      </w:r>
      <w:r w:rsidRPr="00B32A97">
        <w:rPr>
          <w:b/>
        </w:rPr>
        <w:t>v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(2.11.c18)</w:t>
      </w:r>
    </w:p>
    <w:p w14:paraId="6764E6B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4F42C8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and in some sense one could say that α(</w:t>
      </w:r>
      <w:r w:rsidRPr="00991E10">
        <w:rPr>
          <w:b/>
        </w:rPr>
        <w:t>v</w:t>
      </w:r>
      <w:r>
        <w:t xml:space="preserve">) transforms as a scalar field, where </w:t>
      </w:r>
      <w:r w:rsidRPr="00991E10">
        <w:rPr>
          <w:b/>
        </w:rPr>
        <w:t>v</w:t>
      </w:r>
      <w:r>
        <w:t xml:space="preserve"> plays the role normally occupied by the position vector </w:t>
      </w:r>
      <w:r w:rsidRPr="00991E10">
        <w:rPr>
          <w:b/>
        </w:rPr>
        <w:t>x</w:t>
      </w:r>
      <w:r>
        <w:t>. On the other hand, the vector |</w:t>
      </w:r>
      <w:r w:rsidRPr="00B32A97">
        <w:rPr>
          <w:b/>
        </w:rPr>
        <w:t>v</w:t>
      </w:r>
      <w:r>
        <w:t>&gt; and the dual vector (functional) α = &lt;</w:t>
      </w:r>
      <w:r w:rsidRPr="00B32A97">
        <w:rPr>
          <w:b/>
        </w:rPr>
        <w:t>α</w:t>
      </w:r>
      <w:r>
        <w:t xml:space="preserve">|  transform as vectors and so α is a vector functional. </w:t>
      </w:r>
    </w:p>
    <w:p w14:paraId="465C673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1F1A49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We now define α(</w:t>
      </w:r>
      <w:r w:rsidRPr="00B32A97">
        <w:rPr>
          <w:b/>
        </w:rPr>
        <w:t>v</w:t>
      </w:r>
      <w:r>
        <w:t>) to be a "</w:t>
      </w:r>
      <w:r w:rsidRPr="00B32A97">
        <w:rPr>
          <w:b/>
        </w:rPr>
        <w:t>rank-1 tensor function"</w:t>
      </w:r>
      <w:r>
        <w:t>. Spivak would call it a "1-tensor". We have this seeming contradiction that α(</w:t>
      </w:r>
      <w:r w:rsidRPr="00B32A97">
        <w:rPr>
          <w:b/>
        </w:rPr>
        <w:t>v</w:t>
      </w:r>
      <w:r>
        <w:t>) is a rank-1 tensor function, yet that function transforms as a rank-0 scalar. The rank-1 description really applies to the functional α = &lt;</w:t>
      </w:r>
      <w:r w:rsidRPr="00B32A97">
        <w:rPr>
          <w:b/>
        </w:rPr>
        <w:t>α</w:t>
      </w:r>
      <w:r>
        <w:t>| which is in fact a vector and transforms as a vector. When this is closed with the ket |</w:t>
      </w:r>
      <w:r w:rsidRPr="00B32A97">
        <w:rPr>
          <w:b/>
        </w:rPr>
        <w:t>v</w:t>
      </w:r>
      <w:r>
        <w:t>&gt; one obtains the scalar object α(</w:t>
      </w:r>
      <w:r w:rsidRPr="00C872DD">
        <w:rPr>
          <w:b/>
        </w:rPr>
        <w:t>v</w:t>
      </w:r>
      <w:r>
        <w:t>) =  &lt;</w:t>
      </w:r>
      <w:r w:rsidRPr="00B32A97">
        <w:rPr>
          <w:b/>
        </w:rPr>
        <w:t>α</w:t>
      </w:r>
      <w:r>
        <w:rPr>
          <w:b/>
        </w:rPr>
        <w:t xml:space="preserve"> </w:t>
      </w:r>
      <w:r>
        <w:t xml:space="preserve">| </w:t>
      </w:r>
      <w:r w:rsidRPr="00B32A97">
        <w:rPr>
          <w:b/>
        </w:rPr>
        <w:t>v</w:t>
      </w:r>
      <w:r>
        <w:t xml:space="preserve">&gt;. </w:t>
      </w:r>
      <w:r>
        <w:tab/>
      </w:r>
      <w:r>
        <w:tab/>
        <w:t>(2.11.c19)</w:t>
      </w:r>
    </w:p>
    <w:p w14:paraId="0E432FD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28FD4F4" w14:textId="77777777" w:rsidR="00963BFC" w:rsidRPr="002D66C0" w:rsidRDefault="00963BFC" w:rsidP="00963BFC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Vector space names:</w:t>
      </w:r>
      <w:r>
        <w:t xml:space="preserve">   V, V*, V*</w:t>
      </w:r>
      <w:r>
        <w:rPr>
          <w:rStyle w:val="subscript"/>
        </w:rPr>
        <w:t>f</w:t>
      </w:r>
      <w:r>
        <w:t xml:space="preserve">  and  V', V'*, V'*</w:t>
      </w:r>
      <w:r>
        <w:rPr>
          <w:rStyle w:val="subscript"/>
        </w:rPr>
        <w:t>f</w:t>
      </w:r>
      <w:r>
        <w:tab/>
      </w:r>
      <w:r>
        <w:tab/>
      </w:r>
      <w:r>
        <w:tab/>
      </w:r>
      <w:r>
        <w:tab/>
      </w:r>
      <w:r>
        <w:tab/>
      </w:r>
      <w:r>
        <w:tab/>
        <w:t>(2.11.c20)</w:t>
      </w:r>
    </w:p>
    <w:p w14:paraId="22E959C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D26DA0C" w14:textId="77777777" w:rsidR="00963BFC" w:rsidRPr="002D66C0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Here we have associated vector space names V and V* with x-space in Picture A (2.1.1), while V' and V'* are associated with x'-space. All these spaces have the same dimension N and all are isomorphic. There is a 1-to-1 relationship between V and dual space V* as noted above, and there is a 1-to-1 relationship between V and V' since for every vector </w:t>
      </w:r>
      <w:r w:rsidRPr="00B87686">
        <w:rPr>
          <w:b/>
        </w:rPr>
        <w:t>v</w:t>
      </w:r>
      <w:r>
        <w:t xml:space="preserve"> in x-space there is a unique corresponding vector </w:t>
      </w:r>
      <w:r w:rsidRPr="00B87686">
        <w:rPr>
          <w:b/>
        </w:rPr>
        <w:t>v</w:t>
      </w:r>
      <w:r>
        <w:t xml:space="preserve">' = </w:t>
      </w:r>
      <w:proofErr w:type="spellStart"/>
      <w:r>
        <w:t>R</w:t>
      </w:r>
      <w:r w:rsidRPr="00B87686">
        <w:rPr>
          <w:b/>
        </w:rPr>
        <w:t>v</w:t>
      </w:r>
      <w:proofErr w:type="spellEnd"/>
      <w:r>
        <w:t xml:space="preserve"> in x'-space. We refer to V* as dual x-space and V'* as dual x'-space. Associated with the dual space V* of functionals is the space V*</w:t>
      </w:r>
      <w:r>
        <w:rPr>
          <w:rStyle w:val="subscript"/>
        </w:rPr>
        <w:t>f</w:t>
      </w:r>
      <w:r>
        <w:t xml:space="preserve"> of corresponding functions, and similarly for V'* and V'*</w:t>
      </w:r>
      <w:r>
        <w:rPr>
          <w:rStyle w:val="subscript"/>
        </w:rPr>
        <w:t>f</w:t>
      </w:r>
      <w:r>
        <w:t xml:space="preserve">. </w:t>
      </w:r>
    </w:p>
    <w:p w14:paraId="0687F0A1" w14:textId="77777777" w:rsidR="00963BFC" w:rsidRDefault="00963BFC" w:rsidP="00963BFC">
      <w:pPr>
        <w:pStyle w:val="Heading4"/>
      </w:pPr>
      <w:bookmarkStart w:id="4" w:name="_Toc447797225"/>
    </w:p>
    <w:p w14:paraId="2827041E" w14:textId="77777777" w:rsidR="00963BFC" w:rsidRDefault="00963BFC" w:rsidP="00963BFC">
      <w:pPr>
        <w:pStyle w:val="Heading4"/>
      </w:pPr>
      <w:r>
        <w:t>(d) Rank-2 functionals and tensor functions</w:t>
      </w:r>
      <w:bookmarkEnd w:id="4"/>
    </w:p>
    <w:p w14:paraId="7BD5AC24" w14:textId="77777777" w:rsidR="00963BFC" w:rsidRDefault="00963BFC" w:rsidP="00963BFC"/>
    <w:p w14:paraId="4F39D897" w14:textId="77777777" w:rsidR="00963BFC" w:rsidRDefault="00963BFC" w:rsidP="00963BFC">
      <w:r>
        <w:t>A rank-2 tensor may be represented as</w:t>
      </w:r>
    </w:p>
    <w:p w14:paraId="7936E7E7" w14:textId="77777777" w:rsidR="00963BFC" w:rsidRDefault="00963BFC" w:rsidP="00963BFC"/>
    <w:p w14:paraId="4A6B7AF5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rPr>
          <w:rStyle w:val="subscript"/>
        </w:rPr>
        <w:t xml:space="preserve"> </w:t>
      </w:r>
      <w:r>
        <w:t>T</w:t>
      </w:r>
      <w:r w:rsidRPr="00500898">
        <w:rPr>
          <w:rStyle w:val="superscript"/>
        </w:rPr>
        <w:t>ab</w:t>
      </w:r>
      <w:r>
        <w:rPr>
          <w:rStyle w:val="superscript"/>
        </w:rP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(2.11.d1)</w:t>
      </w:r>
    </w:p>
    <w:p w14:paraId="1858F487" w14:textId="77777777" w:rsidR="00963BFC" w:rsidRDefault="00963BFC" w:rsidP="00963BFC"/>
    <w:p w14:paraId="27A9AB9F" w14:textId="77777777" w:rsidR="00963BFC" w:rsidRDefault="00963BFC" w:rsidP="00963BFC">
      <w:r>
        <w:tab/>
      </w:r>
      <w:r w:rsidRPr="001F0D70">
        <w:rPr>
          <w:b/>
        </w:rPr>
        <w:t>V</w:t>
      </w:r>
      <w:r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</w:p>
    <w:p w14:paraId="3329BEAA" w14:textId="77777777" w:rsidR="00963BFC" w:rsidRDefault="00963BFC" w:rsidP="00963BFC"/>
    <w:p w14:paraId="638459AB" w14:textId="77777777" w:rsidR="00963BFC" w:rsidRDefault="00963BFC" w:rsidP="00963BFC">
      <w:r>
        <w:t>where on the second line for comparison we show a general rank-1 tensor (vector). In Dirac notation, we write</w:t>
      </w:r>
    </w:p>
    <w:p w14:paraId="6770F41F" w14:textId="77777777" w:rsidR="00963BFC" w:rsidRDefault="00963BFC" w:rsidP="00963BFC"/>
    <w:p w14:paraId="735244E4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>&gt;  ≡  |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>&gt;</w:t>
      </w:r>
      <w:r>
        <w:tab/>
      </w:r>
      <w:r>
        <w:tab/>
        <w:t>↔</w:t>
      </w:r>
      <w:r>
        <w:tab/>
      </w:r>
      <w:r>
        <w:tab/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  <w:t>(2.11.d2)</w:t>
      </w:r>
    </w:p>
    <w:p w14:paraId="3629D3CB" w14:textId="77777777" w:rsidR="00963BFC" w:rsidRDefault="00963BFC" w:rsidP="00963BFC"/>
    <w:p w14:paraId="7DAEDB0C" w14:textId="77777777" w:rsidR="00963BFC" w:rsidRDefault="00963BFC" w:rsidP="00963BFC">
      <w:r>
        <w:t>which represents any of the n</w:t>
      </w:r>
      <w:r>
        <w:rPr>
          <w:rStyle w:val="superscript"/>
        </w:rPr>
        <w:t>2</w:t>
      </w:r>
      <w:r>
        <w:t xml:space="preserve"> basis vectors of the tensor product space V</w:t>
      </w:r>
      <w:r>
        <w:rPr>
          <w:rStyle w:val="superscript"/>
        </w:rPr>
        <w:t>2</w:t>
      </w:r>
      <w:r>
        <w:t xml:space="preserve"> = V</w:t>
      </w:r>
      <w:r>
        <w:sym w:font="Symbol" w:char="F0C4"/>
      </w:r>
      <w:r>
        <w:t xml:space="preserve">V.  We could write this as | 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>&gt;</w:t>
      </w:r>
      <w:r>
        <w:rPr>
          <w:rStyle w:val="subscript"/>
        </w:rPr>
        <w:t>2</w:t>
      </w:r>
      <w:r>
        <w:t xml:space="preserve">  ≡  |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&gt;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>&gt;</w:t>
      </w:r>
      <w:r>
        <w:rPr>
          <w:rStyle w:val="subscript"/>
        </w:rPr>
        <w:t>1</w:t>
      </w:r>
      <w:r>
        <w:t xml:space="preserve"> to distinguish the fact that some kets are in V</w:t>
      </w:r>
      <w:r>
        <w:rPr>
          <w:rStyle w:val="superscript"/>
        </w:rPr>
        <w:t>1</w:t>
      </w:r>
      <w:r>
        <w:t xml:space="preserve"> and others in V</w:t>
      </w:r>
      <w:r>
        <w:rPr>
          <w:rStyle w:val="superscript"/>
        </w:rPr>
        <w:t>2</w:t>
      </w:r>
      <w:r>
        <w:t>, but the contents of the ket usually make it obvious to which vector space a ket belongs. In Dirac notation, the tensor T is written</w:t>
      </w:r>
    </w:p>
    <w:p w14:paraId="3816666D" w14:textId="77777777" w:rsidR="00963BFC" w:rsidRDefault="00963BFC" w:rsidP="00963BFC"/>
    <w:p w14:paraId="4E64423B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|T&gt; = 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500898">
        <w:rPr>
          <w:rStyle w:val="superscript"/>
        </w:rPr>
        <w:t>ab</w:t>
      </w:r>
      <w:proofErr w:type="spellEnd"/>
      <w:r>
        <w:rPr>
          <w:rStyle w:val="superscript"/>
        </w:rPr>
        <w:t xml:space="preserve"> </w:t>
      </w:r>
      <w:r>
        <w:t>|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 xml:space="preserve">&gt;  = 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500898">
        <w:rPr>
          <w:rStyle w:val="superscript"/>
        </w:rPr>
        <w:t>ab</w:t>
      </w:r>
      <w:proofErr w:type="spellEnd"/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b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  <w:t>(2.11.d3)</w:t>
      </w:r>
    </w:p>
    <w:p w14:paraId="774DBB14" w14:textId="77777777" w:rsidR="00963BFC" w:rsidRDefault="00963BFC" w:rsidP="00963BFC"/>
    <w:p w14:paraId="7C0EF2CF" w14:textId="77777777" w:rsidR="00963BFC" w:rsidRDefault="00963BFC" w:rsidP="00963BFC">
      <w:r>
        <w:t>and this is a general element of the space V</w:t>
      </w:r>
      <w:r>
        <w:rPr>
          <w:rStyle w:val="superscript"/>
        </w:rPr>
        <w:t>2</w:t>
      </w:r>
      <w:r>
        <w:t xml:space="preserve">. The corresponding </w:t>
      </w:r>
      <w:r w:rsidRPr="001F0D70">
        <w:rPr>
          <w:b/>
        </w:rPr>
        <w:t>rank-2 linear functional</w:t>
      </w:r>
      <w:r>
        <w:t xml:space="preserve"> in the dual space V*</w:t>
      </w:r>
      <w:r>
        <w:rPr>
          <w:rStyle w:val="superscript"/>
        </w:rPr>
        <w:t>2</w:t>
      </w:r>
      <w:r>
        <w:t xml:space="preserve"> is given by</w:t>
      </w:r>
    </w:p>
    <w:p w14:paraId="6485FBD6" w14:textId="77777777" w:rsidR="00963BFC" w:rsidRDefault="00963BFC" w:rsidP="00963BFC"/>
    <w:p w14:paraId="031B3EB3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&lt;T|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>
        <w:rPr>
          <w:rStyle w:val="superscript"/>
        </w:rPr>
        <w:t xml:space="preserve"> </w:t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&lt; 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 . </w:t>
      </w:r>
      <w:r>
        <w:tab/>
      </w:r>
      <w:r>
        <w:tab/>
      </w:r>
      <w:r>
        <w:tab/>
      </w:r>
      <w:r>
        <w:tab/>
      </w:r>
      <w:r>
        <w:tab/>
      </w:r>
      <w:r>
        <w:tab/>
        <w:t>(2.11.d4)</w:t>
      </w:r>
    </w:p>
    <w:p w14:paraId="47411977" w14:textId="77777777" w:rsidR="00963BFC" w:rsidRDefault="00963BFC" w:rsidP="00963BFC"/>
    <w:p w14:paraId="277ACC2A" w14:textId="77777777" w:rsidR="00963BFC" w:rsidRDefault="00963BFC" w:rsidP="00963BFC">
      <w:r>
        <w:t>This is done in analogy with the vector case</w:t>
      </w:r>
    </w:p>
    <w:p w14:paraId="2CF74140" w14:textId="77777777" w:rsidR="00963BFC" w:rsidRDefault="00963BFC" w:rsidP="00963BFC"/>
    <w:p w14:paraId="248EED7F" w14:textId="77777777" w:rsidR="00963BFC" w:rsidRPr="00300C09" w:rsidRDefault="00963BFC" w:rsidP="00963BFC">
      <w:r>
        <w:tab/>
        <w:t>|</w:t>
      </w:r>
      <w:r w:rsidRPr="001F0D70">
        <w:rPr>
          <w:b/>
        </w:rPr>
        <w:t>V</w:t>
      </w:r>
      <w:r>
        <w:t xml:space="preserve">&gt;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a</w:t>
      </w:r>
      <w:proofErr w:type="spellEnd"/>
      <w:r>
        <w:t>&gt;</w:t>
      </w:r>
      <w:r>
        <w:tab/>
      </w:r>
      <w:r>
        <w:tab/>
      </w:r>
    </w:p>
    <w:p w14:paraId="1A39F249" w14:textId="77777777" w:rsidR="00963BFC" w:rsidRDefault="00963BFC" w:rsidP="00963BFC"/>
    <w:p w14:paraId="3C10A97F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1F0D70">
        <w:rPr>
          <w:b/>
        </w:rPr>
        <w:t>V</w:t>
      </w:r>
      <w:r>
        <w:t xml:space="preserve">|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V</w:t>
      </w:r>
      <w:r w:rsidRPr="001F0D70">
        <w:rPr>
          <w:rStyle w:val="subscript"/>
        </w:rPr>
        <w:t>a</w:t>
      </w:r>
      <w:proofErr w:type="spellEnd"/>
      <w:r>
        <w:t>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(2.11.d5)</w:t>
      </w:r>
      <w:r>
        <w:tab/>
      </w:r>
    </w:p>
    <w:p w14:paraId="664331D8" w14:textId="77777777" w:rsidR="00963BFC" w:rsidRDefault="00963BFC" w:rsidP="00963BFC"/>
    <w:p w14:paraId="3ADC1AF6" w14:textId="77777777" w:rsidR="00963BFC" w:rsidRDefault="00963BFC" w:rsidP="00963BFC">
      <w:r>
        <w:t>where we are careful to have the index "tilt" have the form of a contraction, even though we are not really contracting indices on a tensor. The rank-2 functional &lt;T| is linear in both V* spaces of V*</w:t>
      </w:r>
      <w:r>
        <w:sym w:font="Symbol" w:char="F0C4"/>
      </w:r>
      <w:r>
        <w:t xml:space="preserve">V*, so it is called a </w:t>
      </w:r>
      <w:r w:rsidRPr="00C872DD">
        <w:rPr>
          <w:b/>
        </w:rPr>
        <w:t>bilinear</w:t>
      </w:r>
      <w:r>
        <w:t xml:space="preserve"> functional. If we let (subscript 1 and 2 are labels of two vectors, not components of </w:t>
      </w:r>
      <w:r w:rsidRPr="001F0D70">
        <w:rPr>
          <w:b/>
        </w:rPr>
        <w:t>v</w:t>
      </w:r>
      <w:r>
        <w:t xml:space="preserve"> )</w:t>
      </w:r>
    </w:p>
    <w:p w14:paraId="290333FF" w14:textId="77777777" w:rsidR="00963BFC" w:rsidRDefault="00963BFC" w:rsidP="00963BFC"/>
    <w:p w14:paraId="7AEE954D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>&gt;  ≡  |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>
        <w:rPr>
          <w:b/>
        </w:rPr>
        <w:t>v</w:t>
      </w:r>
      <w:r>
        <w:rPr>
          <w:rStyle w:val="subscript"/>
        </w:rPr>
        <w:t>2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(2.11.d6)</w:t>
      </w:r>
    </w:p>
    <w:p w14:paraId="2DE298BE" w14:textId="77777777" w:rsidR="00963BFC" w:rsidRDefault="00963BFC" w:rsidP="00963BFC"/>
    <w:p w14:paraId="690A8EE8" w14:textId="77777777" w:rsidR="00963BFC" w:rsidRDefault="00963BFC" w:rsidP="00963BFC">
      <w:r>
        <w:t>represent an arbitrary (but pure) element of V</w:t>
      </w:r>
      <w:r>
        <w:rPr>
          <w:rStyle w:val="superscript"/>
        </w:rPr>
        <w:t>2</w:t>
      </w:r>
      <w:r>
        <w:t xml:space="preserve"> = V</w:t>
      </w:r>
      <w:r>
        <w:sym w:font="Symbol" w:char="F0C4"/>
      </w:r>
      <w:r>
        <w:t>V, then we may construct</w:t>
      </w:r>
    </w:p>
    <w:p w14:paraId="55194AF9" w14:textId="77777777" w:rsidR="00963BFC" w:rsidRDefault="00963BFC" w:rsidP="00963BFC"/>
    <w:p w14:paraId="465E137D" w14:textId="77777777" w:rsidR="00963BFC" w:rsidRPr="00300C09" w:rsidRDefault="00963BFC" w:rsidP="00963BFC">
      <w:r>
        <w:tab/>
      </w:r>
      <w:r w:rsidRPr="001F0D70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 = </w:t>
      </w:r>
      <w:r>
        <w:t>&lt;T|</w:t>
      </w:r>
      <w:r>
        <w:tab/>
      </w:r>
      <w:r>
        <w:tab/>
      </w:r>
      <w:r>
        <w:tab/>
        <w:t>rank-2 tensor functional</w:t>
      </w:r>
    </w:p>
    <w:p w14:paraId="221E84DE" w14:textId="77777777" w:rsidR="00963BFC" w:rsidRDefault="00963BFC" w:rsidP="00963BFC"/>
    <w:p w14:paraId="07DC060E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Fonts w:ascii="Script MT Bold" w:hAnsi="Script MT Bold"/>
        </w:rPr>
        <w:t xml:space="preserve">  = </w:t>
      </w:r>
      <w:r>
        <w:t xml:space="preserve">&lt;T 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>&gt;</w:t>
      </w:r>
      <w:r>
        <w:tab/>
        <w:t>rank-2 tensor function  (a Spivak "2-tensor") .</w:t>
      </w:r>
      <w:r>
        <w:tab/>
      </w:r>
      <w:r>
        <w:tab/>
      </w:r>
      <w:r>
        <w:tab/>
        <w:t>(2.11.d7)</w:t>
      </w:r>
    </w:p>
    <w:p w14:paraId="1EE0EC8D" w14:textId="77777777" w:rsidR="00963BFC" w:rsidRDefault="00963BFC" w:rsidP="00963BFC"/>
    <w:p w14:paraId="35DFB02B" w14:textId="77777777" w:rsidR="00963BFC" w:rsidRDefault="00963BFC" w:rsidP="00963BFC">
      <w:r>
        <w:t>It follows that</w:t>
      </w:r>
    </w:p>
    <w:p w14:paraId="61763E61" w14:textId="77777777" w:rsidR="00963BFC" w:rsidRDefault="00963BFC" w:rsidP="00963BFC"/>
    <w:p w14:paraId="10440A80" w14:textId="77777777" w:rsidR="00963BFC" w:rsidRDefault="00963BFC" w:rsidP="00963BFC">
      <w:r>
        <w:tab/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Fonts w:ascii="Script MT Bold" w:hAnsi="Script MT Bold"/>
        </w:rPr>
        <w:t xml:space="preserve">  = </w:t>
      </w:r>
      <w:r>
        <w:t xml:space="preserve">&lt;T 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 &lt; 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</w:p>
    <w:p w14:paraId="1D537C43" w14:textId="77777777" w:rsidR="00963BFC" w:rsidRDefault="00963BFC" w:rsidP="00963BFC"/>
    <w:p w14:paraId="26D2CCD1" w14:textId="77777777" w:rsidR="00963BFC" w:rsidRDefault="00963BFC" w:rsidP="00963BFC">
      <w:r>
        <w:tab/>
      </w: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&gt; &lt;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</w:p>
    <w:p w14:paraId="0008236E" w14:textId="77777777" w:rsidR="00963BFC" w:rsidRDefault="00963BFC" w:rsidP="00963BFC"/>
    <w:p w14:paraId="5343DA99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(2.11.d8)</w:t>
      </w:r>
    </w:p>
    <w:p w14:paraId="6D25FCCB" w14:textId="77777777" w:rsidR="00963BFC" w:rsidRDefault="00963BFC" w:rsidP="00963BFC"/>
    <w:p w14:paraId="655FDDB9" w14:textId="77777777" w:rsidR="00963BFC" w:rsidRDefault="00963BFC" w:rsidP="00963BFC">
      <w:r>
        <w:t>where we have used the fact that the scalar product for elements of V*</w:t>
      </w:r>
      <w:r>
        <w:rPr>
          <w:rStyle w:val="superscript"/>
        </w:rPr>
        <w:t>2</w:t>
      </w:r>
      <w:r>
        <w:t xml:space="preserve"> with elements of V</w:t>
      </w:r>
      <w:r>
        <w:rPr>
          <w:rStyle w:val="superscript"/>
        </w:rPr>
        <w:t>2</w:t>
      </w:r>
      <w:r>
        <w:t xml:space="preserve"> is the product of two V*-with-V scalar products, as seen for example in (2.9.13). In the last line above we see that the tensor function </w:t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 xml:space="preserve">) is the contraction of a rank-2 tensor with two rank-1 tensors, and so is a scalar. Thus, </w:t>
      </w:r>
    </w:p>
    <w:p w14:paraId="29C9E44A" w14:textId="77777777" w:rsidR="00963BFC" w:rsidRDefault="00963BFC" w:rsidP="00963BFC"/>
    <w:p w14:paraId="4147BBCE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1F0D70">
        <w:rPr>
          <w:rFonts w:ascii="Script MT Bold" w:hAnsi="Script MT Bold"/>
        </w:rPr>
        <w:t>T</w:t>
      </w:r>
      <w:r w:rsidRPr="001F0D70">
        <w:t>'</w:t>
      </w:r>
      <w:r>
        <w:t>(</w:t>
      </w:r>
      <w:r w:rsidRPr="001F0D7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 = </w:t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(2.11.d9)</w:t>
      </w:r>
    </w:p>
    <w:p w14:paraId="77FCAE44" w14:textId="77777777" w:rsidR="00963BFC" w:rsidRDefault="00963BFC" w:rsidP="00963BFC"/>
    <w:p w14:paraId="33B65E24" w14:textId="77777777" w:rsidR="00963BFC" w:rsidRDefault="00963BFC" w:rsidP="00963BFC">
      <w:r>
        <w:t>and a rank-2 tensor function transforms as a "scalar field of two arguments". The "rank-2" description applies to the tensor functional &lt;T| , and when this is closed with an element of V</w:t>
      </w:r>
      <w:r>
        <w:rPr>
          <w:rStyle w:val="superscript"/>
        </w:rPr>
        <w:t>2</w:t>
      </w:r>
      <w:r>
        <w:t xml:space="preserve"> the result is a scalar. </w:t>
      </w:r>
    </w:p>
    <w:p w14:paraId="7646533B" w14:textId="77777777" w:rsidR="00963BFC" w:rsidRDefault="00963BFC" w:rsidP="00963BFC"/>
    <w:p w14:paraId="02F3FB91" w14:textId="77777777" w:rsidR="00963BFC" w:rsidRPr="00C872DD" w:rsidRDefault="00963BFC" w:rsidP="00963BFC">
      <w:r>
        <w:t>Note from (2.11.d8) and (2.4.1) that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a </w:t>
      </w:r>
      <w:r>
        <w:t xml:space="preserve">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, </w:t>
      </w:r>
    </w:p>
    <w:p w14:paraId="6506AA56" w14:textId="77777777" w:rsidR="00963BFC" w:rsidRDefault="00963BFC" w:rsidP="00963BFC"/>
    <w:p w14:paraId="4BC19C15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1F0D70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 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 =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ab/>
      </w:r>
      <w:r>
        <w:tab/>
      </w:r>
      <w:r>
        <w:tab/>
      </w:r>
      <w:r>
        <w:tab/>
      </w:r>
      <w:r>
        <w:tab/>
        <w:t>(2.11.d10)</w:t>
      </w:r>
    </w:p>
    <w:p w14:paraId="5D8D9F41" w14:textId="77777777" w:rsidR="00963BFC" w:rsidRDefault="00963BFC" w:rsidP="00963BFC"/>
    <w:p w14:paraId="1D236159" w14:textId="77777777" w:rsidR="00963BFC" w:rsidRPr="00300C09" w:rsidRDefault="00963BFC" w:rsidP="00963BFC">
      <w:r>
        <w:t xml:space="preserve">so the tensor function evaluated at the basis vectors gives a corresponding element of the tensor. </w:t>
      </w:r>
    </w:p>
    <w:p w14:paraId="715A59E9" w14:textId="77777777" w:rsidR="00963BFC" w:rsidRDefault="00963BFC" w:rsidP="00963BFC"/>
    <w:p w14:paraId="323843E5" w14:textId="77777777" w:rsidR="00963BFC" w:rsidRDefault="00963BFC" w:rsidP="00963BFC">
      <w:r>
        <w:t xml:space="preserve">Using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 &lt;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| as defined above in (2.11.c2),  we can rewrite (2.11.d4) </w:t>
      </w:r>
    </w:p>
    <w:p w14:paraId="33917299" w14:textId="77777777" w:rsidR="00963BFC" w:rsidRDefault="00963BFC" w:rsidP="00963BFC"/>
    <w:p w14:paraId="6DE61937" w14:textId="77777777" w:rsidR="00963BFC" w:rsidRPr="001F0D70" w:rsidRDefault="00963BFC" w:rsidP="00963BFC">
      <w:r>
        <w:tab/>
        <w:t xml:space="preserve">&lt;T|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>
        <w:tab/>
      </w:r>
      <w:r>
        <w:tab/>
      </w:r>
    </w:p>
    <w:p w14:paraId="2F6257AE" w14:textId="77777777" w:rsidR="00963BFC" w:rsidRDefault="00963BFC" w:rsidP="00963BFC">
      <w:r>
        <w:t>as</w:t>
      </w:r>
      <w:r>
        <w:tab/>
      </w:r>
      <w:r>
        <w:tab/>
      </w:r>
      <w:r>
        <w:tab/>
      </w:r>
      <w:r>
        <w:tab/>
      </w:r>
      <w:r>
        <w:tab/>
      </w:r>
      <w:r>
        <w:tab/>
        <w:t>rank-2 tensor functional</w:t>
      </w:r>
    </w:p>
    <w:p w14:paraId="6ACA7C0F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1F0D70">
        <w:rPr>
          <w:rFonts w:ascii="Script MT Bold" w:hAnsi="Script MT Bold"/>
        </w:rPr>
        <w:t>T</w:t>
      </w:r>
      <w:r>
        <w:t xml:space="preserve"> 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(2.11.d11)</w:t>
      </w:r>
    </w:p>
    <w:p w14:paraId="75064115" w14:textId="77777777" w:rsidR="00963BFC" w:rsidRDefault="00963BFC" w:rsidP="00963BFC"/>
    <w:p w14:paraId="0BFBC9BA" w14:textId="77777777" w:rsidR="00963BFC" w:rsidRDefault="00963BFC" w:rsidP="00963BFC">
      <w:r>
        <w:t xml:space="preserve">which is in analogy to </w:t>
      </w:r>
    </w:p>
    <w:p w14:paraId="5576AB3A" w14:textId="77777777" w:rsidR="00963BFC" w:rsidRDefault="00963BFC" w:rsidP="00963BFC"/>
    <w:p w14:paraId="4493B4ED" w14:textId="77777777" w:rsidR="00963BFC" w:rsidRDefault="00963BFC" w:rsidP="00963BFC">
      <w:r>
        <w:tab/>
        <w:t>&lt;</w:t>
      </w:r>
      <w:r w:rsidRPr="001F0D70">
        <w:rPr>
          <w:b/>
        </w:rPr>
        <w:t>α</w:t>
      </w:r>
      <w:r>
        <w:t xml:space="preserve"> |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proofErr w:type="spellStart"/>
      <w:r>
        <w:t>α</w:t>
      </w:r>
      <w:r>
        <w:rPr>
          <w:rStyle w:val="subscript"/>
        </w:rPr>
        <w:t>a</w:t>
      </w:r>
      <w:proofErr w:type="spellEnd"/>
      <w:r>
        <w:t xml:space="preserve">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>|</w:t>
      </w:r>
    </w:p>
    <w:p w14:paraId="7190AE4E" w14:textId="77777777" w:rsidR="00963BFC" w:rsidRPr="001F0D70" w:rsidRDefault="00963BFC" w:rsidP="00963BFC">
      <w:r>
        <w:tab/>
      </w:r>
      <w:r>
        <w:tab/>
      </w:r>
      <w:r>
        <w:tab/>
      </w:r>
      <w:r>
        <w:tab/>
      </w:r>
      <w:r>
        <w:tab/>
      </w:r>
      <w:r>
        <w:tab/>
        <w:t>rank-1 tensor functional</w:t>
      </w:r>
    </w:p>
    <w:p w14:paraId="567BC7BE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α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proofErr w:type="spellStart"/>
      <w:r>
        <w:t>α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(2.11.d12)</w:t>
      </w:r>
    </w:p>
    <w:p w14:paraId="65AAA2F5" w14:textId="77777777" w:rsidR="00963BFC" w:rsidRDefault="00963BFC" w:rsidP="00963BFC"/>
    <w:p w14:paraId="5E3A7029" w14:textId="77777777" w:rsidR="00963BFC" w:rsidRPr="001F0D70" w:rsidRDefault="00963BFC" w:rsidP="00963BFC">
      <w:r>
        <w:t xml:space="preserve">We continue to use script or Greek fonts to represent functionals, such as α and </w:t>
      </w:r>
      <w:r w:rsidRPr="001F0D70">
        <w:rPr>
          <w:rFonts w:ascii="Script MT Bold" w:hAnsi="Script MT Bold"/>
        </w:rPr>
        <w:t>T</w:t>
      </w:r>
      <w:r>
        <w:t xml:space="preserve">. </w:t>
      </w:r>
    </w:p>
    <w:p w14:paraId="02EDC8F6" w14:textId="77777777" w:rsidR="00963BFC" w:rsidRDefault="00963BFC" w:rsidP="00963BFC"/>
    <w:p w14:paraId="774346B4" w14:textId="77777777" w:rsidR="00963BFC" w:rsidRDefault="00963BFC" w:rsidP="00963BFC">
      <w:r>
        <w:t xml:space="preserve">Taking the special case of a rank-2 functional which is just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 xml:space="preserve"> we construct the following rank-2 tensor function, </w:t>
      </w:r>
    </w:p>
    <w:p w14:paraId="6AFC5037" w14:textId="77777777" w:rsidR="00963BFC" w:rsidRDefault="00963BFC" w:rsidP="00963BFC"/>
    <w:p w14:paraId="6C9E433E" w14:textId="77777777" w:rsidR="00963BFC" w:rsidRDefault="00963BFC" w:rsidP="00963BFC">
      <w:r>
        <w:tab/>
        <w:t>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)(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 xml:space="preserve">) =  &lt; 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, 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>&gt; =  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&gt; &lt;</w:t>
      </w:r>
      <w:proofErr w:type="spellStart"/>
      <w:r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&gt;  =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</w:t>
      </w:r>
    </w:p>
    <w:p w14:paraId="0E8685B5" w14:textId="77777777" w:rsidR="00963BFC" w:rsidRDefault="00963BFC" w:rsidP="00963BFC"/>
    <w:p w14:paraId="59C41EA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(2.11.d13)</w:t>
      </w:r>
      <w:r>
        <w:tab/>
      </w:r>
      <w:r>
        <w:tab/>
      </w:r>
    </w:p>
    <w:p w14:paraId="53DA06AD" w14:textId="77777777" w:rsidR="00963BFC" w:rsidRDefault="00963BFC" w:rsidP="00963BFC">
      <w:r>
        <w:t xml:space="preserve">This function is manifestly linear in both arguments, since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 xml:space="preserve">) is linear, so it is a bilinear function. For example, </w:t>
      </w:r>
    </w:p>
    <w:p w14:paraId="6E3EF249" w14:textId="77777777" w:rsidR="00963BFC" w:rsidRDefault="00963BFC" w:rsidP="00963BFC"/>
    <w:p w14:paraId="7FE1D9BF" w14:textId="77777777" w:rsidR="00963BFC" w:rsidRDefault="00963BFC" w:rsidP="00963BFC">
      <w:r>
        <w:tab/>
        <w:t>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)(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+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',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  = 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+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 = 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+  (</w:t>
      </w:r>
      <w:r w:rsidRPr="001F0D7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</w:p>
    <w:p w14:paraId="166B5EB6" w14:textId="77777777" w:rsidR="00963BFC" w:rsidRDefault="00963BFC" w:rsidP="00963BFC"/>
    <w:p w14:paraId="301D3C5E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= 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)(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 + 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)(</w:t>
      </w:r>
      <w:r w:rsidRPr="001F0D70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(2.11.d14)</w:t>
      </w:r>
    </w:p>
    <w:p w14:paraId="6CA1AA3A" w14:textId="77777777" w:rsidR="00963BFC" w:rsidRDefault="00963BFC" w:rsidP="00963BFC"/>
    <w:p w14:paraId="110C693C" w14:textId="77777777" w:rsidR="00963BFC" w:rsidRDefault="00963BFC" w:rsidP="00963BFC">
      <w:r>
        <w:t xml:space="preserve">Whereas &lt;T| shown above is a </w:t>
      </w:r>
      <w:r w:rsidRPr="00300C09">
        <w:rPr>
          <w:i/>
        </w:rPr>
        <w:t>general</w:t>
      </w:r>
      <w:r>
        <w:t xml:space="preserve"> rank-2 tensor functional, we can consider the special case of a </w:t>
      </w:r>
      <w:r w:rsidRPr="00300C09">
        <w:rPr>
          <w:i/>
        </w:rPr>
        <w:t>pure</w:t>
      </w:r>
      <w:r>
        <w:t xml:space="preserve"> rank-2 functional formed from two vector functionals α = &lt;</w:t>
      </w:r>
      <w:r w:rsidRPr="00300C09">
        <w:rPr>
          <w:b/>
        </w:rPr>
        <w:t>α</w:t>
      </w:r>
      <w:r>
        <w:t>| and β = &lt;</w:t>
      </w:r>
      <w:r w:rsidRPr="00300C09">
        <w:rPr>
          <w:b/>
        </w:rPr>
        <w:t>β</w:t>
      </w:r>
      <w:r>
        <w:t xml:space="preserve">| . In that case one finds, </w:t>
      </w:r>
    </w:p>
    <w:p w14:paraId="242DE782" w14:textId="77777777" w:rsidR="00963BFC" w:rsidRDefault="00963BFC" w:rsidP="00963BFC"/>
    <w:p w14:paraId="10172F5C" w14:textId="77777777" w:rsidR="00963BFC" w:rsidRDefault="00963BFC" w:rsidP="00963BFC">
      <w:r>
        <w:tab/>
        <w:t xml:space="preserve">(α </w:t>
      </w:r>
      <w:r>
        <w:sym w:font="Symbol" w:char="F0C4"/>
      </w:r>
      <w:r>
        <w:t xml:space="preserve"> β)  = &lt;</w:t>
      </w:r>
      <w:r w:rsidRPr="00300C09">
        <w:rPr>
          <w:b/>
        </w:rPr>
        <w:t>α</w:t>
      </w:r>
      <w:r>
        <w:t xml:space="preserve">| </w:t>
      </w:r>
      <w:r>
        <w:sym w:font="Symbol" w:char="F0C4"/>
      </w:r>
      <w:r>
        <w:t xml:space="preserve"> &lt;</w:t>
      </w:r>
      <w:r>
        <w:rPr>
          <w:b/>
        </w:rPr>
        <w:t>β</w:t>
      </w:r>
      <w:r>
        <w:t>|  = &lt;</w:t>
      </w:r>
      <w:r w:rsidRPr="00300C09">
        <w:rPr>
          <w:b/>
        </w:rPr>
        <w:t>α</w:t>
      </w:r>
      <w:r>
        <w:t xml:space="preserve">, </w:t>
      </w:r>
      <w:r w:rsidRPr="00300C09">
        <w:rPr>
          <w:b/>
        </w:rPr>
        <w:t>β</w:t>
      </w:r>
      <w:r>
        <w:rPr>
          <w:b/>
        </w:rPr>
        <w:t xml:space="preserve"> </w:t>
      </w:r>
      <w:r>
        <w:t xml:space="preserve">| </w:t>
      </w:r>
      <w:r>
        <w:tab/>
      </w:r>
      <w:r>
        <w:tab/>
      </w:r>
      <w:r>
        <w:tab/>
        <w:t>rank-2 functional</w:t>
      </w:r>
    </w:p>
    <w:p w14:paraId="64809AAF" w14:textId="77777777" w:rsidR="00963BFC" w:rsidRDefault="00963BFC" w:rsidP="00963BFC"/>
    <w:p w14:paraId="34BB299B" w14:textId="77777777" w:rsidR="00963BFC" w:rsidRDefault="00963BFC" w:rsidP="00963BFC">
      <w:r>
        <w:tab/>
        <w:t xml:space="preserve">(α </w:t>
      </w:r>
      <w:r>
        <w:sym w:font="Symbol" w:char="F0C4"/>
      </w:r>
      <w:r>
        <w:t xml:space="preserve"> β)(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  =  &lt;</w:t>
      </w:r>
      <w:r w:rsidRPr="00300C09">
        <w:rPr>
          <w:b/>
        </w:rPr>
        <w:t>α</w:t>
      </w:r>
      <w:r>
        <w:t xml:space="preserve">, </w:t>
      </w:r>
      <w:r w:rsidRPr="00300C09">
        <w:rPr>
          <w:b/>
        </w:rPr>
        <w:t>β</w:t>
      </w:r>
      <w:r>
        <w:rPr>
          <w:b/>
        </w:rPr>
        <w:t xml:space="preserve"> </w:t>
      </w:r>
      <w:r>
        <w:t xml:space="preserve">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 </w:t>
      </w:r>
    </w:p>
    <w:p w14:paraId="0B37E6B8" w14:textId="77777777" w:rsidR="00963BFC" w:rsidRDefault="00963BFC" w:rsidP="00963BFC">
      <w:r>
        <w:tab/>
      </w:r>
      <w:r>
        <w:tab/>
        <w:t>= &lt;</w:t>
      </w:r>
      <w:r w:rsidRPr="00300C09">
        <w:rPr>
          <w:b/>
        </w:rPr>
        <w:t>α</w:t>
      </w:r>
      <w:r>
        <w:t xml:space="preserve">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&gt;  &lt;</w:t>
      </w:r>
      <w:r w:rsidRPr="00300C09">
        <w:rPr>
          <w:b/>
        </w:rPr>
        <w:t>β</w:t>
      </w:r>
      <w:r>
        <w:t xml:space="preserve"> |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&gt;   = α(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)β(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rank-2 tensor function</w:t>
      </w:r>
    </w:p>
    <w:p w14:paraId="7A9AD84A" w14:textId="77777777" w:rsidR="00963BFC" w:rsidRDefault="00963BFC" w:rsidP="00963BFC"/>
    <w:p w14:paraId="2168789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)β(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= 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  </w:t>
      </w:r>
      <w:r>
        <w:tab/>
        <w:t>rank-2 tensor</w:t>
      </w:r>
      <w:r>
        <w:tab/>
      </w:r>
      <w:r>
        <w:tab/>
      </w:r>
      <w:r>
        <w:tab/>
      </w:r>
      <w:r>
        <w:tab/>
        <w:t>(2.11.d15)</w:t>
      </w:r>
    </w:p>
    <w:p w14:paraId="3FE7B78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778EBD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where the very last item is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expressed in the tensor product notation of (2.8.9). Once again, evaluation of a tensor function at two basis vectors creates an element of the tensor. </w:t>
      </w:r>
    </w:p>
    <w:p w14:paraId="34FBA41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4D2E72A" w14:textId="77777777" w:rsidR="00963BFC" w:rsidRPr="001108F8" w:rsidRDefault="00963BFC" w:rsidP="00963BFC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Comment</w:t>
      </w:r>
      <w:r w:rsidRPr="001108F8">
        <w:rPr>
          <w:u w:val="single"/>
        </w:rPr>
        <w:t xml:space="preserve"> on </w:t>
      </w:r>
      <w:r>
        <w:rPr>
          <w:u w:val="single"/>
        </w:rPr>
        <w:t xml:space="preserve">vertical bars in the </w:t>
      </w:r>
      <w:r w:rsidRPr="001108F8">
        <w:rPr>
          <w:u w:val="single"/>
        </w:rPr>
        <w:t>Dirac Notation</w:t>
      </w:r>
    </w:p>
    <w:p w14:paraId="19FB03D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DCDF5F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Let |a&gt; be a vector in V, and &lt;b| a vector in the dual space V*. Notice that</w:t>
      </w:r>
    </w:p>
    <w:p w14:paraId="7161CF6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05FB2D6" w14:textId="77777777" w:rsidR="00963BFC" w:rsidRPr="001108F8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&lt;b|   |a&gt;  =  &lt;</w:t>
      </w:r>
      <w:proofErr w:type="spellStart"/>
      <w:r>
        <w:t>b||a</w:t>
      </w:r>
      <w:proofErr w:type="spellEnd"/>
      <w:r>
        <w:t>&gt;  =   &lt;</w:t>
      </w:r>
      <w:proofErr w:type="spellStart"/>
      <w:r>
        <w:t>b|a</w:t>
      </w:r>
      <w:proofErr w:type="spellEnd"/>
      <w:r>
        <w:t>&gt;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(2.11.d16)</w:t>
      </w:r>
    </w:p>
    <w:p w14:paraId="025C899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3175B7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The official notation for the scalar product is &lt;b | a&gt; not &lt;b || a&gt; so one  replaces the || with | . The same replacement is made for example doing a scalar product between elements of V</w:t>
      </w:r>
      <w:r>
        <w:rPr>
          <w:rStyle w:val="superscript"/>
        </w:rPr>
        <w:t>*2</w:t>
      </w:r>
      <w:r>
        <w:t xml:space="preserve"> and V</w:t>
      </w:r>
      <w:r>
        <w:rPr>
          <w:rStyle w:val="superscript"/>
        </w:rPr>
        <w:t>2</w:t>
      </w:r>
    </w:p>
    <w:p w14:paraId="221DD15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CF5861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&lt;a| </w:t>
      </w:r>
      <w:r>
        <w:sym w:font="Symbol" w:char="F0C4"/>
      </w:r>
      <w:r>
        <w:t xml:space="preserve"> &lt;b|     |c&gt; </w:t>
      </w:r>
      <w:r>
        <w:sym w:font="Symbol" w:char="F0C4"/>
      </w:r>
      <w:r>
        <w:t xml:space="preserve"> |d&gt;   = &lt;</w:t>
      </w:r>
      <w:proofErr w:type="spellStart"/>
      <w:r>
        <w:t>a,b||c,d</w:t>
      </w:r>
      <w:proofErr w:type="spellEnd"/>
      <w:r>
        <w:t>&gt;  = &lt;</w:t>
      </w:r>
      <w:proofErr w:type="spellStart"/>
      <w:r>
        <w:t>a,b</w:t>
      </w:r>
      <w:proofErr w:type="spellEnd"/>
      <w:r>
        <w:t xml:space="preserve"> | </w:t>
      </w:r>
      <w:proofErr w:type="spellStart"/>
      <w:r>
        <w:t>c,d</w:t>
      </w:r>
      <w:proofErr w:type="spellEnd"/>
      <w:r>
        <w:t>&gt;</w:t>
      </w:r>
    </w:p>
    <w:p w14:paraId="22253D9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9B90781" w14:textId="77777777" w:rsidR="00963BFC" w:rsidRPr="001108F8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&lt;a| </w:t>
      </w:r>
      <w:r>
        <w:sym w:font="Symbol" w:char="F0C4"/>
      </w:r>
      <w:r>
        <w:t xml:space="preserve"> &lt;b|     |c&gt; </w:t>
      </w:r>
      <w:r>
        <w:sym w:font="Symbol" w:char="F0C4"/>
      </w:r>
      <w:r>
        <w:t xml:space="preserve"> |d&gt;  = ( &lt;a|  |c&gt; ) ( &lt;b|  |d&gt; )  = &lt;</w:t>
      </w:r>
      <w:proofErr w:type="spellStart"/>
      <w:r>
        <w:t>a|c</w:t>
      </w:r>
      <w:proofErr w:type="spellEnd"/>
      <w:r>
        <w:t>&gt;&lt;</w:t>
      </w:r>
      <w:proofErr w:type="spellStart"/>
      <w:r>
        <w:t>b|d</w:t>
      </w:r>
      <w:proofErr w:type="spellEnd"/>
      <w:r>
        <w:t>&gt;</w:t>
      </w:r>
      <w:r>
        <w:tab/>
        <w:t>.</w:t>
      </w:r>
      <w:r>
        <w:tab/>
      </w:r>
      <w:r>
        <w:tab/>
      </w:r>
      <w:r>
        <w:tab/>
      </w:r>
      <w:r>
        <w:tab/>
        <w:t>(2.11.d17)</w:t>
      </w:r>
    </w:p>
    <w:p w14:paraId="1A618914" w14:textId="77777777" w:rsidR="00963BFC" w:rsidRDefault="00963BFC" w:rsidP="00963BFC"/>
    <w:p w14:paraId="2AD473FF" w14:textId="77777777" w:rsidR="00963BFC" w:rsidRDefault="00963BFC" w:rsidP="00963BFC">
      <w:pPr>
        <w:pStyle w:val="Heading4"/>
      </w:pPr>
      <w:bookmarkStart w:id="5" w:name="_Toc447797226"/>
      <w:r>
        <w:t>(e) Rank-k functionals and tensor functions</w:t>
      </w:r>
      <w:bookmarkEnd w:id="5"/>
    </w:p>
    <w:p w14:paraId="3372CC2A" w14:textId="77777777" w:rsidR="00963BFC" w:rsidRDefault="00963BFC" w:rsidP="00963BFC"/>
    <w:p w14:paraId="560F2885" w14:textId="77777777" w:rsidR="00963BFC" w:rsidRDefault="00963BFC" w:rsidP="00963BFC">
      <w:r>
        <w:t xml:space="preserve">It is a simple matter to generalize from k = 2 to k = k, so the vector space is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the dual space is V*</w:t>
      </w:r>
      <w:r>
        <w:rPr>
          <w:rStyle w:val="superscript"/>
        </w:rPr>
        <w:t>k</w:t>
      </w:r>
      <w:r>
        <w:t xml:space="preserve">, </w:t>
      </w:r>
    </w:p>
    <w:p w14:paraId="1E92582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F4D725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031B3A">
        <w:rPr>
          <w:i/>
        </w:rPr>
        <w:t>V</w:t>
      </w:r>
      <w:r>
        <w:rPr>
          <w:rStyle w:val="superscript"/>
        </w:rPr>
        <w:t>k</w:t>
      </w:r>
      <w:proofErr w:type="spellEnd"/>
      <w:r>
        <w:t xml:space="preserve"> ≡ </w:t>
      </w:r>
      <w:proofErr w:type="spellStart"/>
      <w:r>
        <w:t>VxVx</w:t>
      </w:r>
      <w:proofErr w:type="spellEnd"/>
      <w:r>
        <w:t>....</w:t>
      </w:r>
      <w:proofErr w:type="spellStart"/>
      <w:r>
        <w:t>xV</w:t>
      </w:r>
      <w:proofErr w:type="spellEnd"/>
      <w:r>
        <w:tab/>
      </w:r>
      <w:r>
        <w:tab/>
        <w:t>k factors</w:t>
      </w:r>
      <w:r>
        <w:tab/>
        <w:t>// Cartesian product of k spaces</w:t>
      </w:r>
    </w:p>
    <w:p w14:paraId="0929469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F85921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≡ V</w:t>
      </w:r>
      <w:r>
        <w:sym w:font="Symbol" w:char="F0C4"/>
      </w:r>
      <w:r>
        <w:t>V</w:t>
      </w:r>
      <w:r>
        <w:sym w:font="Symbol" w:char="F0C4"/>
      </w:r>
      <w:r>
        <w:t>....</w:t>
      </w:r>
      <w:r>
        <w:sym w:font="Symbol" w:char="F0C4"/>
      </w:r>
      <w:r>
        <w:t>V</w:t>
      </w:r>
      <w:r>
        <w:tab/>
      </w:r>
      <w:r>
        <w:tab/>
        <w:t>k factors</w:t>
      </w:r>
      <w:r>
        <w:tab/>
        <w:t>// tensor product of k vector spaces</w:t>
      </w:r>
    </w:p>
    <w:p w14:paraId="1241DBD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39B810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V*</w:t>
      </w:r>
      <w:r>
        <w:rPr>
          <w:rStyle w:val="superscript"/>
        </w:rPr>
        <w:t>k</w:t>
      </w:r>
      <w:r>
        <w:t xml:space="preserve"> ≡ V*</w:t>
      </w:r>
      <w:r>
        <w:sym w:font="Symbol" w:char="F0C4"/>
      </w:r>
      <w:r>
        <w:t>V*</w:t>
      </w:r>
      <w:r>
        <w:sym w:font="Symbol" w:char="F0C4"/>
      </w:r>
      <w:r>
        <w:t>....</w:t>
      </w:r>
      <w:r>
        <w:sym w:font="Symbol" w:char="F0C4"/>
      </w:r>
      <w:r>
        <w:t>V*</w:t>
      </w:r>
      <w:r>
        <w:tab/>
        <w:t xml:space="preserve">k factors  </w:t>
      </w:r>
      <w:r>
        <w:tab/>
        <w:t>// tensor product of k dual spaces  .</w:t>
      </w:r>
      <w:r>
        <w:tab/>
      </w:r>
      <w:r>
        <w:tab/>
        <w:t>(2.11.e1)</w:t>
      </w:r>
    </w:p>
    <w:p w14:paraId="7FB1ACAD" w14:textId="77777777" w:rsidR="00963BFC" w:rsidRDefault="00963BFC" w:rsidP="00963BFC"/>
    <w:p w14:paraId="5E3A5F75" w14:textId="77777777" w:rsidR="00963BFC" w:rsidRPr="00A854AF" w:rsidRDefault="00963BFC" w:rsidP="00963BFC">
      <w:r>
        <w:t xml:space="preserve"> We then have as a most general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(a rank-k tensor), </w:t>
      </w:r>
    </w:p>
    <w:p w14:paraId="006CFA07" w14:textId="77777777" w:rsidR="00963BFC" w:rsidRDefault="00963BFC" w:rsidP="00963BFC"/>
    <w:p w14:paraId="6FC08EF2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)  .</w:t>
      </w:r>
      <w:r>
        <w:tab/>
      </w:r>
      <w:r>
        <w:tab/>
      </w:r>
      <w:r w:rsidRPr="00300C09">
        <w:rPr>
          <w:color w:val="FF0000"/>
        </w:rPr>
        <w:t>T =  Σ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>T</w:t>
      </w:r>
      <w:r w:rsidRPr="00300C09">
        <w:rPr>
          <w:rStyle w:val="superscript"/>
          <w:color w:val="FF0000"/>
        </w:rPr>
        <w:t>I</w:t>
      </w:r>
      <w:r w:rsidRPr="00300C09">
        <w:rPr>
          <w:color w:val="FF0000"/>
        </w:rPr>
        <w:t xml:space="preserve"> </w:t>
      </w:r>
      <w:proofErr w:type="spellStart"/>
      <w:r>
        <w:rPr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>
        <w:tab/>
      </w:r>
      <w:r>
        <w:tab/>
        <w:t>(2.11.e2)</w:t>
      </w:r>
    </w:p>
    <w:p w14:paraId="4938C0C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148F9E6" w14:textId="77777777" w:rsidR="00963BFC" w:rsidRPr="001F0D70" w:rsidRDefault="00963BFC" w:rsidP="00963BFC">
      <w:pPr>
        <w:tabs>
          <w:tab w:val="left" w:pos="7200"/>
          <w:tab w:val="left" w:pos="7920"/>
          <w:tab w:val="right" w:pos="9270"/>
        </w:tabs>
      </w:pPr>
      <w:r>
        <w:t>with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A7B158" w14:textId="77777777" w:rsidR="00963BFC" w:rsidRPr="001F0D70" w:rsidRDefault="00963BFC" w:rsidP="00963BFC"/>
    <w:p w14:paraId="474B26B4" w14:textId="77777777" w:rsidR="00963BFC" w:rsidRPr="00300C09" w:rsidRDefault="00963BFC" w:rsidP="00963BFC">
      <w:pPr>
        <w:tabs>
          <w:tab w:val="left" w:pos="5310"/>
          <w:tab w:val="left" w:pos="5940"/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 |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&gt;.....</w:t>
      </w:r>
      <w:r>
        <w:sym w:font="Symbol" w:char="F0C4"/>
      </w:r>
      <w:r>
        <w:t xml:space="preserve"> |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 =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&gt;</w:t>
      </w:r>
      <w:r>
        <w:rPr>
          <w:rStyle w:val="subscript"/>
        </w:rPr>
        <w:t>k</w:t>
      </w:r>
      <w:r>
        <w:tab/>
      </w:r>
      <w:r>
        <w:tab/>
      </w:r>
      <w:r>
        <w:tab/>
        <w:t>(2.11.e3)</w:t>
      </w:r>
    </w:p>
    <w:p w14:paraId="2918A7E6" w14:textId="77777777" w:rsidR="00963BFC" w:rsidRDefault="00963BFC" w:rsidP="00963BFC"/>
    <w:p w14:paraId="31EDFA99" w14:textId="77777777" w:rsidR="00963BFC" w:rsidRDefault="00963BFC" w:rsidP="00963BFC">
      <w:r>
        <w:tab/>
      </w:r>
      <w:r>
        <w:tab/>
        <w:t xml:space="preserve">= 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&gt; .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 w:rsidRPr="00300C09">
        <w:rPr>
          <w:rStyle w:val="subscript"/>
          <w:color w:val="FF0000"/>
        </w:rPr>
        <w:t xml:space="preserve"> </w:t>
      </w:r>
      <w:r>
        <w:rPr>
          <w:color w:val="FF0000"/>
        </w:rPr>
        <w:t>≡</w:t>
      </w:r>
      <w:r w:rsidRPr="00300C09">
        <w:rPr>
          <w:color w:val="FF0000"/>
        </w:rPr>
        <w:t xml:space="preserve"> </w:t>
      </w:r>
      <w:proofErr w:type="spellStart"/>
      <w:r>
        <w:rPr>
          <w:b/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 w:rsidRPr="00300C09">
        <w:rPr>
          <w:rStyle w:val="subscript"/>
          <w:color w:val="FF0000"/>
        </w:rPr>
        <w:fldChar w:fldCharType="begin"/>
      </w:r>
      <w:r w:rsidRPr="00300C09">
        <w:rPr>
          <w:rStyle w:val="subscript"/>
          <w:color w:val="FF0000"/>
        </w:rPr>
        <w:instrText xml:space="preserve"> EQ \s\do2(1)</w:instrText>
      </w:r>
      <w:r w:rsidRPr="00300C09">
        <w:rPr>
          <w:rStyle w:val="subscript"/>
          <w:color w:val="FF0000"/>
        </w:rPr>
        <w:fldChar w:fldCharType="end"/>
      </w:r>
      <w:r w:rsidRPr="00300C09">
        <w:rPr>
          <w:color w:val="FF0000"/>
        </w:rPr>
        <w:sym w:font="Symbol" w:char="F0C4"/>
      </w:r>
      <w:r w:rsidRPr="00300C09">
        <w:rPr>
          <w:color w:val="FF0000"/>
        </w:rPr>
        <w:t xml:space="preserve"> </w:t>
      </w:r>
      <w:proofErr w:type="spellStart"/>
      <w:r>
        <w:rPr>
          <w:b/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 w:rsidRPr="00300C09">
        <w:rPr>
          <w:rStyle w:val="subscript"/>
          <w:color w:val="FF0000"/>
        </w:rPr>
        <w:fldChar w:fldCharType="begin"/>
      </w:r>
      <w:r w:rsidRPr="00300C09">
        <w:rPr>
          <w:rStyle w:val="subscript"/>
          <w:color w:val="FF0000"/>
        </w:rPr>
        <w:instrText xml:space="preserve"> EQ \s\do2(2)</w:instrText>
      </w:r>
      <w:r w:rsidRPr="00300C09">
        <w:rPr>
          <w:rStyle w:val="subscript"/>
          <w:color w:val="FF0000"/>
        </w:rPr>
        <w:fldChar w:fldCharType="end"/>
      </w:r>
      <w:r w:rsidRPr="00300C09">
        <w:rPr>
          <w:color w:val="FF0000"/>
        </w:rPr>
        <w:t xml:space="preserve"> .....</w:t>
      </w:r>
      <w:r w:rsidRPr="00300C09">
        <w:rPr>
          <w:color w:val="FF0000"/>
        </w:rPr>
        <w:sym w:font="Symbol" w:char="F0C4"/>
      </w:r>
      <w:r w:rsidRPr="00300C09">
        <w:rPr>
          <w:color w:val="FF0000"/>
        </w:rPr>
        <w:t xml:space="preserve"> </w:t>
      </w:r>
      <w:proofErr w:type="spellStart"/>
      <w:r>
        <w:rPr>
          <w:b/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 w:rsidRPr="00300C09">
        <w:rPr>
          <w:rStyle w:val="subscript"/>
          <w:color w:val="FF0000"/>
        </w:rPr>
        <w:fldChar w:fldCharType="begin"/>
      </w:r>
      <w:r w:rsidRPr="00300C09">
        <w:rPr>
          <w:rStyle w:val="subscript"/>
          <w:color w:val="FF0000"/>
        </w:rPr>
        <w:instrText xml:space="preserve"> EQ \s\do2(k)</w:instrText>
      </w:r>
      <w:r w:rsidRPr="00300C09">
        <w:rPr>
          <w:rStyle w:val="subscript"/>
          <w:color w:val="FF0000"/>
        </w:rPr>
        <w:fldChar w:fldCharType="end"/>
      </w:r>
    </w:p>
    <w:p w14:paraId="11B38378" w14:textId="77777777" w:rsidR="00963BFC" w:rsidRDefault="00963BFC" w:rsidP="00963BFC"/>
    <w:p w14:paraId="2EC75BCD" w14:textId="77777777" w:rsidR="00963BFC" w:rsidRPr="00300C09" w:rsidRDefault="00963BFC" w:rsidP="00963BFC">
      <w:r>
        <w:t xml:space="preserve">On the right in red we show our equations expressed in the multi-index notation introduced in (2.10.17-22).  The letter Z which appears below is used to represent the set of integers 1,2...k. </w:t>
      </w:r>
    </w:p>
    <w:p w14:paraId="31198CB5" w14:textId="77777777" w:rsidR="00963BFC" w:rsidRDefault="00963BFC" w:rsidP="00963BFC"/>
    <w:p w14:paraId="3C37CF4D" w14:textId="77777777" w:rsidR="00963BFC" w:rsidRDefault="00963BFC" w:rsidP="00963BFC">
      <w:r>
        <w:t xml:space="preserve">Then the rank-k tensor T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is represented in Dirac notation as </w:t>
      </w:r>
    </w:p>
    <w:p w14:paraId="441884C1" w14:textId="77777777" w:rsidR="00963BFC" w:rsidRDefault="00963BFC" w:rsidP="00963BFC"/>
    <w:p w14:paraId="7BA9BA66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|T&gt;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.....,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&gt; .</w:t>
      </w:r>
      <w:r>
        <w:tab/>
      </w:r>
      <w:r>
        <w:tab/>
      </w:r>
      <w:r w:rsidRPr="00300C09">
        <w:rPr>
          <w:color w:val="FF0000"/>
        </w:rPr>
        <w:t>|T&gt; = Σ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>T</w:t>
      </w:r>
      <w:r w:rsidRPr="00300C09">
        <w:rPr>
          <w:rStyle w:val="superscript"/>
          <w:color w:val="FF0000"/>
        </w:rPr>
        <w:t>I</w:t>
      </w:r>
      <w:r w:rsidRPr="00300C09">
        <w:rPr>
          <w:color w:val="FF0000"/>
        </w:rPr>
        <w:t xml:space="preserve"> |</w:t>
      </w:r>
      <w:proofErr w:type="spellStart"/>
      <w:r>
        <w:rPr>
          <w:color w:val="FF0000"/>
        </w:rPr>
        <w:t>u</w:t>
      </w:r>
      <w:r w:rsidRPr="00300C09">
        <w:rPr>
          <w:rStyle w:val="subscript"/>
          <w:color w:val="FF0000"/>
        </w:rPr>
        <w:t>I</w:t>
      </w:r>
      <w:proofErr w:type="spellEnd"/>
      <w:r w:rsidRPr="00300C09">
        <w:rPr>
          <w:color w:val="FF0000"/>
        </w:rPr>
        <w:t>&gt;</w:t>
      </w:r>
      <w:r>
        <w:tab/>
        <w:t xml:space="preserve"> </w:t>
      </w:r>
      <w:r>
        <w:tab/>
        <w:t xml:space="preserve"> (2.11.e4)</w:t>
      </w:r>
      <w:r>
        <w:tab/>
      </w:r>
    </w:p>
    <w:p w14:paraId="3960D68A" w14:textId="77777777" w:rsidR="00963BFC" w:rsidRDefault="00963BFC" w:rsidP="00963BFC"/>
    <w:p w14:paraId="53132CCC" w14:textId="77777777" w:rsidR="00963BFC" w:rsidRDefault="00963BFC" w:rsidP="00963BFC">
      <w:r>
        <w:t xml:space="preserve">The rank-k tensor </w:t>
      </w:r>
      <w:r w:rsidRPr="00300C09">
        <w:rPr>
          <w:i/>
        </w:rPr>
        <w:t>functional</w:t>
      </w:r>
      <w:r>
        <w:t xml:space="preserve"> &lt;T| of V*</w:t>
      </w:r>
      <w:r>
        <w:rPr>
          <w:rStyle w:val="superscript"/>
        </w:rPr>
        <w:t>k</w:t>
      </w:r>
      <w:r>
        <w:t xml:space="preserve"> is then</w:t>
      </w:r>
    </w:p>
    <w:p w14:paraId="21AA5E96" w14:textId="77777777" w:rsidR="00963BFC" w:rsidRDefault="00963BFC" w:rsidP="00963BFC"/>
    <w:p w14:paraId="1FFB571E" w14:textId="77777777" w:rsidR="00963BFC" w:rsidRPr="00300C09" w:rsidRDefault="00963BFC" w:rsidP="00963BFC">
      <w:r>
        <w:tab/>
        <w:t xml:space="preserve">&lt;T |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t xml:space="preserve">   &lt;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\s\do2(1)</w:instrText>
      </w:r>
      <w:r w:rsidRPr="00300C09">
        <w:rPr>
          <w:rStyle w:val="superscript"/>
        </w:rPr>
        <w:fldChar w:fldCharType="end"/>
      </w:r>
      <w:r>
        <w:t xml:space="preserve">,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\s\do2(2)</w:instrText>
      </w:r>
      <w:r w:rsidRPr="00300C09">
        <w:rPr>
          <w:rStyle w:val="superscript"/>
        </w:rPr>
        <w:fldChar w:fldCharType="end"/>
      </w:r>
      <w:r>
        <w:t xml:space="preserve"> .....,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\s\do2(k)</w:instrText>
      </w:r>
      <w:r w:rsidRPr="00300C09">
        <w:rPr>
          <w:rStyle w:val="superscript"/>
        </w:rPr>
        <w:fldChar w:fldCharType="end"/>
      </w:r>
      <w:r>
        <w:t xml:space="preserve"> |</w:t>
      </w:r>
      <w:r>
        <w:tab/>
      </w:r>
      <w:r>
        <w:tab/>
      </w:r>
      <w:r w:rsidRPr="00300C09">
        <w:rPr>
          <w:color w:val="FF0000"/>
        </w:rPr>
        <w:t>&lt;T| = Σ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>T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 xml:space="preserve"> &lt;</w:t>
      </w:r>
      <w:proofErr w:type="spellStart"/>
      <w:r>
        <w:rPr>
          <w:color w:val="FF0000"/>
        </w:rPr>
        <w:t>u</w:t>
      </w:r>
      <w:r w:rsidRPr="00300C09">
        <w:rPr>
          <w:rStyle w:val="superscript"/>
          <w:color w:val="FF0000"/>
        </w:rPr>
        <w:t>I</w:t>
      </w:r>
      <w:proofErr w:type="spellEnd"/>
      <w:r w:rsidRPr="00300C09">
        <w:rPr>
          <w:color w:val="FF0000"/>
        </w:rPr>
        <w:t>|</w:t>
      </w:r>
      <w:r>
        <w:t xml:space="preserve">  </w:t>
      </w:r>
    </w:p>
    <w:p w14:paraId="0849DD56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(2.11.e5)</w:t>
      </w:r>
    </w:p>
    <w:p w14:paraId="14BCF201" w14:textId="77777777" w:rsidR="00963BFC" w:rsidRDefault="00963BFC" w:rsidP="00963BFC">
      <w:r>
        <w:tab/>
      </w:r>
      <w:r w:rsidRPr="00300C09">
        <w:rPr>
          <w:rFonts w:ascii="Script MT Bold" w:hAnsi="Script MT Bold"/>
        </w:rPr>
        <w:t>T</w:t>
      </w:r>
      <w:r>
        <w:t xml:space="preserve"> 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t xml:space="preserve">  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 .</w:t>
      </w:r>
      <w:r>
        <w:tab/>
      </w:r>
      <w:r>
        <w:tab/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 xml:space="preserve"> = Σ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>T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 xml:space="preserve"> </w:t>
      </w:r>
      <w:proofErr w:type="spellStart"/>
      <w:r w:rsidRPr="00300C09">
        <w:rPr>
          <w:color w:val="FF0000"/>
        </w:rPr>
        <w:t>λ</w:t>
      </w:r>
      <w:r w:rsidRPr="00300C09">
        <w:rPr>
          <w:rStyle w:val="superscript"/>
          <w:color w:val="FF0000"/>
        </w:rPr>
        <w:t>I</w:t>
      </w:r>
      <w:proofErr w:type="spellEnd"/>
    </w:p>
    <w:p w14:paraId="2F9CC7F6" w14:textId="77777777" w:rsidR="00963BFC" w:rsidRDefault="00963BFC" w:rsidP="00963BFC"/>
    <w:p w14:paraId="2CAFF9AA" w14:textId="77777777" w:rsidR="00963BFC" w:rsidRDefault="00963BFC" w:rsidP="00963BFC">
      <w:r>
        <w:t xml:space="preserve">A general pure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is specified by</w:t>
      </w:r>
    </w:p>
    <w:p w14:paraId="7609CBAA" w14:textId="77777777" w:rsidR="00963BFC" w:rsidRDefault="00963BFC" w:rsidP="00963BFC"/>
    <w:p w14:paraId="70D741F3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 = |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 xml:space="preserve"> .... </w:t>
      </w:r>
      <w:r>
        <w:sym w:font="Symbol" w:char="F0C4"/>
      </w:r>
      <w:r>
        <w:t xml:space="preserve"> |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 .</w:t>
      </w:r>
      <w:r>
        <w:tab/>
        <w:t xml:space="preserve">      </w:t>
      </w:r>
      <w:r w:rsidRPr="00300C09">
        <w:rPr>
          <w:color w:val="FF0000"/>
        </w:rPr>
        <w:t>|</w:t>
      </w:r>
      <w:proofErr w:type="spellStart"/>
      <w:r w:rsidRPr="00A854AF">
        <w:rPr>
          <w:b/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&gt; =  |</w:t>
      </w:r>
      <w:r w:rsidRPr="00300C09">
        <w:rPr>
          <w:b/>
          <w:color w:val="FF0000"/>
        </w:rPr>
        <w:t>v</w:t>
      </w:r>
      <w:r w:rsidRPr="00300C09">
        <w:rPr>
          <w:rStyle w:val="subscript"/>
          <w:color w:val="FF0000"/>
        </w:rPr>
        <w:t>1</w:t>
      </w:r>
      <w:r w:rsidRPr="00300C09">
        <w:rPr>
          <w:color w:val="FF0000"/>
        </w:rPr>
        <w:t xml:space="preserve">&gt; </w:t>
      </w:r>
      <w:r w:rsidRPr="00300C09">
        <w:rPr>
          <w:color w:val="FF0000"/>
        </w:rPr>
        <w:sym w:font="Symbol" w:char="F0C4"/>
      </w:r>
      <w:r w:rsidRPr="00300C09">
        <w:rPr>
          <w:color w:val="FF0000"/>
        </w:rPr>
        <w:t xml:space="preserve"> |</w:t>
      </w:r>
      <w:r w:rsidRPr="00300C09">
        <w:rPr>
          <w:b/>
          <w:color w:val="FF0000"/>
        </w:rPr>
        <w:t>v</w:t>
      </w:r>
      <w:r w:rsidRPr="00300C09">
        <w:rPr>
          <w:rStyle w:val="subscript"/>
          <w:color w:val="FF0000"/>
        </w:rPr>
        <w:t>2</w:t>
      </w:r>
      <w:r w:rsidRPr="00300C09">
        <w:rPr>
          <w:color w:val="FF0000"/>
        </w:rPr>
        <w:t xml:space="preserve">&gt; </w:t>
      </w:r>
      <w:r w:rsidRPr="00300C09">
        <w:rPr>
          <w:color w:val="FF0000"/>
        </w:rPr>
        <w:sym w:font="Symbol" w:char="F0C4"/>
      </w:r>
      <w:r w:rsidRPr="00300C09">
        <w:rPr>
          <w:color w:val="FF0000"/>
        </w:rPr>
        <w:t xml:space="preserve"> .... </w:t>
      </w:r>
      <w:r w:rsidRPr="00300C09">
        <w:rPr>
          <w:color w:val="FF0000"/>
        </w:rPr>
        <w:sym w:font="Symbol" w:char="F0C4"/>
      </w:r>
      <w:r w:rsidRPr="00300C09">
        <w:rPr>
          <w:color w:val="FF0000"/>
        </w:rPr>
        <w:t xml:space="preserve"> |</w:t>
      </w:r>
      <w:proofErr w:type="spellStart"/>
      <w:r w:rsidRPr="00300C09">
        <w:rPr>
          <w:b/>
          <w:color w:val="FF0000"/>
        </w:rPr>
        <w:t>v</w:t>
      </w:r>
      <w:r w:rsidRPr="00300C09">
        <w:rPr>
          <w:rStyle w:val="subscript"/>
          <w:color w:val="FF0000"/>
        </w:rPr>
        <w:t>k</w:t>
      </w:r>
      <w:proofErr w:type="spellEnd"/>
      <w:r w:rsidRPr="00300C09">
        <w:rPr>
          <w:color w:val="FF0000"/>
        </w:rPr>
        <w:t>&gt;</w:t>
      </w:r>
      <w:r>
        <w:tab/>
      </w:r>
      <w:r>
        <w:tab/>
        <w:t xml:space="preserve"> (2.11.e6)</w:t>
      </w:r>
      <w:r>
        <w:tab/>
      </w:r>
    </w:p>
    <w:p w14:paraId="0D09F799" w14:textId="77777777" w:rsidR="00963BFC" w:rsidRDefault="00963BFC" w:rsidP="00963BFC"/>
    <w:p w14:paraId="526C66D9" w14:textId="77777777" w:rsidR="00963BFC" w:rsidRDefault="00963BFC" w:rsidP="00963BFC">
      <w:r>
        <w:t xml:space="preserve">The corresponding rank-k tensor </w:t>
      </w:r>
      <w:r w:rsidRPr="00300C09">
        <w:rPr>
          <w:i/>
        </w:rPr>
        <w:t>function</w:t>
      </w:r>
      <w:r>
        <w:t xml:space="preserve"> is given by </w:t>
      </w:r>
    </w:p>
    <w:p w14:paraId="23B26A80" w14:textId="77777777" w:rsidR="00963BFC" w:rsidRDefault="00963BFC" w:rsidP="00963BFC"/>
    <w:p w14:paraId="0EAC77E9" w14:textId="77777777" w:rsidR="00963BFC" w:rsidRDefault="00963BFC" w:rsidP="00963BFC">
      <w:r>
        <w:tab/>
      </w:r>
      <w:r w:rsidRPr="00300C09">
        <w:rPr>
          <w:rFonts w:ascii="Script MT Bold" w:hAnsi="Script MT Bold"/>
        </w:rPr>
        <w:t>T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&lt;T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0980DD18" w14:textId="77777777" w:rsidR="00963BFC" w:rsidRDefault="00963BFC" w:rsidP="00963BFC"/>
    <w:p w14:paraId="2FAEA515" w14:textId="77777777" w:rsidR="00963BFC" w:rsidRPr="00300C09" w:rsidRDefault="00963BFC" w:rsidP="00963BFC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t xml:space="preserve">   &lt;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\s\do2(1)</w:instrText>
      </w:r>
      <w:r w:rsidRPr="00300C09">
        <w:rPr>
          <w:rStyle w:val="superscript"/>
        </w:rPr>
        <w:fldChar w:fldCharType="end"/>
      </w:r>
      <w:r>
        <w:t xml:space="preserve">,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\s\do2(2)</w:instrText>
      </w:r>
      <w:r w:rsidRPr="00300C09">
        <w:rPr>
          <w:rStyle w:val="superscript"/>
        </w:rPr>
        <w:fldChar w:fldCharType="end"/>
      </w:r>
      <w:r>
        <w:t xml:space="preserve">, ..., </w:t>
      </w:r>
      <w:proofErr w:type="spellStart"/>
      <w:r>
        <w:rPr>
          <w:b/>
        </w:rPr>
        <w:t>u</w:t>
      </w:r>
      <w:r w:rsidRPr="00300C09">
        <w:rPr>
          <w:rStyle w:val="superscript"/>
        </w:rPr>
        <w:t>i</w:t>
      </w:r>
      <w:proofErr w:type="spellEnd"/>
      <w:r w:rsidRPr="00300C09">
        <w:rPr>
          <w:rStyle w:val="superscript"/>
        </w:rPr>
        <w:fldChar w:fldCharType="begin"/>
      </w:r>
      <w:r w:rsidRPr="00300C09">
        <w:rPr>
          <w:rStyle w:val="superscript"/>
        </w:rPr>
        <w:instrText xml:space="preserve"> EQ \s\do2(k)</w:instrText>
      </w:r>
      <w:r w:rsidRPr="00300C09">
        <w:rPr>
          <w:rStyle w:val="superscript"/>
        </w:rPr>
        <w:fldChar w:fldCharType="end"/>
      </w:r>
      <w:r>
        <w:t xml:space="preserve"> | 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>
        <w:tab/>
      </w:r>
    </w:p>
    <w:p w14:paraId="59FFD56B" w14:textId="77777777" w:rsidR="00963BFC" w:rsidRDefault="00963BFC" w:rsidP="00963BFC"/>
    <w:p w14:paraId="46AB4BF4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 xml:space="preserve">&lt; </w:t>
      </w:r>
      <w:r>
        <w:rPr>
          <w:b/>
        </w:rPr>
        <w:t>u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&gt;&lt; </w:t>
      </w:r>
      <w:r>
        <w:rPr>
          <w:b/>
        </w:rPr>
        <w:t>u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 xml:space="preserve">&gt;  .... &lt; </w:t>
      </w:r>
      <w:proofErr w:type="spellStart"/>
      <w:r>
        <w:rPr>
          <w:b/>
        </w:rPr>
        <w:t>u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</w:t>
      </w:r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>
        <w:tab/>
      </w:r>
      <w:r>
        <w:tab/>
      </w:r>
      <w:r>
        <w:tab/>
      </w:r>
      <w:r>
        <w:tab/>
        <w:t xml:space="preserve"> (2.11.e7)</w:t>
      </w:r>
    </w:p>
    <w:p w14:paraId="348DA090" w14:textId="77777777" w:rsidR="00963BFC" w:rsidRDefault="00963BFC" w:rsidP="00963BFC"/>
    <w:p w14:paraId="385594BF" w14:textId="77777777" w:rsidR="00963BFC" w:rsidRPr="00300C09" w:rsidRDefault="00963BFC" w:rsidP="00963BFC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....(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ab/>
      </w:r>
      <w:r>
        <w:tab/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>(</w:t>
      </w:r>
      <w:proofErr w:type="spellStart"/>
      <w:r w:rsidRPr="00300C09">
        <w:rPr>
          <w:b/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)  =  Σ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>T</w:t>
      </w:r>
      <w:r w:rsidRPr="00300C09">
        <w:rPr>
          <w:rStyle w:val="subscript"/>
          <w:color w:val="FF0000"/>
        </w:rPr>
        <w:t>I</w:t>
      </w:r>
      <w:r w:rsidRPr="00300C09">
        <w:rPr>
          <w:color w:val="FF0000"/>
        </w:rPr>
        <w:t xml:space="preserve"> (</w:t>
      </w:r>
      <w:proofErr w:type="spellStart"/>
      <w:r w:rsidRPr="00300C09">
        <w:rPr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)</w:t>
      </w:r>
      <w:r w:rsidRPr="00300C09">
        <w:rPr>
          <w:rStyle w:val="superscript"/>
          <w:color w:val="FF0000"/>
        </w:rPr>
        <w:t>I</w:t>
      </w:r>
      <w:r w:rsidRPr="00300C09">
        <w:rPr>
          <w:color w:val="FF0000"/>
        </w:rPr>
        <w:t xml:space="preserve"> </w:t>
      </w:r>
      <w:r>
        <w:tab/>
        <w:t xml:space="preserve"> </w:t>
      </w:r>
    </w:p>
    <w:p w14:paraId="46383476" w14:textId="77777777" w:rsidR="00963BFC" w:rsidRDefault="00963BFC" w:rsidP="00963BFC"/>
    <w:p w14:paraId="75415ADF" w14:textId="77777777" w:rsidR="00963BFC" w:rsidRDefault="00963BFC" w:rsidP="00963BFC">
      <w:r>
        <w:t>This shows that the rank-k tensor function is a linear combination of the products of the argument components weighted by the components of the corresponding rank-k tensor. Since this is the contraction of a rank-k tensor with k rank-1 tensors, the result transforms as a scalar, so then</w:t>
      </w:r>
    </w:p>
    <w:p w14:paraId="67480C34" w14:textId="77777777" w:rsidR="00963BFC" w:rsidRDefault="00963BFC" w:rsidP="00963BFC"/>
    <w:p w14:paraId="52091602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300C09">
        <w:rPr>
          <w:rFonts w:ascii="Script MT Bold" w:hAnsi="Script MT Bold"/>
        </w:rPr>
        <w:t>T</w:t>
      </w:r>
      <w:r w:rsidRPr="00300C09">
        <w:t>'(</w:t>
      </w:r>
      <w:r w:rsidRPr="00300C09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)   = </w:t>
      </w:r>
      <w:r w:rsidRPr="00300C09">
        <w:rPr>
          <w:rFonts w:ascii="Script MT Bold" w:hAnsi="Script MT Bold"/>
        </w:rPr>
        <w:t>T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tab/>
        <w:t>.</w:t>
      </w:r>
      <w:r>
        <w:tab/>
      </w:r>
      <w:r>
        <w:tab/>
      </w:r>
      <w:r>
        <w:tab/>
      </w:r>
      <w:r>
        <w:tab/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>'(</w:t>
      </w:r>
      <w:proofErr w:type="spellStart"/>
      <w:r w:rsidRPr="00300C09">
        <w:rPr>
          <w:b/>
          <w:color w:val="FF0000"/>
        </w:rPr>
        <w:t>v</w:t>
      </w:r>
      <w:r w:rsidRPr="00300C09">
        <w:rPr>
          <w:color w:val="FF0000"/>
        </w:rPr>
        <w:t>'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 xml:space="preserve">) = </w:t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>(</w:t>
      </w:r>
      <w:proofErr w:type="spellStart"/>
      <w:r w:rsidRPr="00300C09">
        <w:rPr>
          <w:b/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)</w:t>
      </w:r>
      <w:r>
        <w:t xml:space="preserve">  </w:t>
      </w:r>
      <w:r>
        <w:tab/>
      </w:r>
      <w:r>
        <w:tab/>
        <w:t xml:space="preserve"> (2.11.e8)</w:t>
      </w:r>
    </w:p>
    <w:p w14:paraId="419E32E1" w14:textId="77777777" w:rsidR="00963BFC" w:rsidRDefault="00963BFC" w:rsidP="00963BFC"/>
    <w:p w14:paraId="6D12A7A5" w14:textId="77777777" w:rsidR="00963BFC" w:rsidRDefault="00963BFC" w:rsidP="00963BFC">
      <w:r>
        <w:t xml:space="preserve">That is to say, the rank-k tensor function transforms as a scalar field, where the term "rank-k" is associated with the functional </w:t>
      </w:r>
      <w:r w:rsidRPr="00300C09">
        <w:rPr>
          <w:rFonts w:ascii="Script MT Bold" w:hAnsi="Script MT Bold"/>
        </w:rPr>
        <w:t>T</w:t>
      </w:r>
      <w:r>
        <w:t xml:space="preserve"> = &lt;</w:t>
      </w:r>
      <w:r w:rsidRPr="00C872DD">
        <w:t>T</w:t>
      </w:r>
      <w:r>
        <w:t>| which is an element of the dual space V*</w:t>
      </w:r>
      <w:r>
        <w:rPr>
          <w:rStyle w:val="superscript"/>
        </w:rPr>
        <w:t>k</w:t>
      </w:r>
      <w:r>
        <w:t xml:space="preserve"> . Finally we see that</w:t>
      </w:r>
    </w:p>
    <w:p w14:paraId="7FB650D6" w14:textId="77777777" w:rsidR="00963BFC" w:rsidRDefault="00963BFC" w:rsidP="00963BFC"/>
    <w:p w14:paraId="1048112A" w14:textId="77777777" w:rsidR="00963BFC" w:rsidRDefault="00963BFC" w:rsidP="00963BFC">
      <w:r>
        <w:tab/>
      </w:r>
      <w:r w:rsidRPr="00300C09">
        <w:rPr>
          <w:rFonts w:ascii="Script MT Bold" w:hAnsi="Script MT Bold"/>
        </w:rPr>
        <w:t>T</w:t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 =  &lt;</w:t>
      </w:r>
      <w:r w:rsidRPr="00F75F78">
        <w:t>T</w:t>
      </w:r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</w:t>
      </w:r>
    </w:p>
    <w:p w14:paraId="37C72FA1" w14:textId="77777777" w:rsidR="00963BFC" w:rsidRDefault="00963BFC" w:rsidP="00963BFC">
      <w:r>
        <w:tab/>
      </w:r>
    </w:p>
    <w:p w14:paraId="6F7B163E" w14:textId="77777777" w:rsidR="00963BFC" w:rsidRDefault="00963BFC" w:rsidP="00963BFC"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300C09">
        <w:rPr>
          <w:rStyle w:val="subscript"/>
        </w:rPr>
        <w:t>i</w:t>
      </w:r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\s\do2(1)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\s\do2(2)</w:instrText>
      </w:r>
      <w:r w:rsidRPr="00300C09">
        <w:rPr>
          <w:rStyle w:val="subscript"/>
        </w:rPr>
        <w:fldChar w:fldCharType="end"/>
      </w:r>
      <w:r w:rsidRPr="00300C09">
        <w:rPr>
          <w:rStyle w:val="subscript"/>
        </w:rPr>
        <w:t>....</w:t>
      </w:r>
      <w:proofErr w:type="spellStart"/>
      <w:r w:rsidRPr="00300C09">
        <w:rPr>
          <w:rStyle w:val="subscript"/>
        </w:rPr>
        <w:t>i</w:t>
      </w:r>
      <w:proofErr w:type="spellEnd"/>
      <w:r w:rsidRPr="00300C09">
        <w:rPr>
          <w:rStyle w:val="subscript"/>
        </w:rPr>
        <w:fldChar w:fldCharType="begin"/>
      </w:r>
      <w:r w:rsidRPr="00300C09">
        <w:rPr>
          <w:rStyle w:val="subscript"/>
        </w:rPr>
        <w:instrText xml:space="preserve"> EQ \s\do2(k)</w:instrText>
      </w:r>
      <w:r w:rsidRPr="00300C09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601131CC" w14:textId="77777777" w:rsidR="00963BFC" w:rsidRDefault="00963BFC" w:rsidP="00963BFC"/>
    <w:p w14:paraId="0EB040E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r>
        <w:rPr>
          <w:rStyle w:val="superscript"/>
        </w:rP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0C09">
        <w:rPr>
          <w:rFonts w:ascii="Script MT Bold" w:hAnsi="Script MT Bold"/>
          <w:color w:val="FF0000"/>
        </w:rPr>
        <w:t>T</w:t>
      </w:r>
      <w:r w:rsidRPr="00300C09">
        <w:rPr>
          <w:color w:val="FF0000"/>
        </w:rPr>
        <w:t>(</w:t>
      </w:r>
      <w:proofErr w:type="spellStart"/>
      <w:r>
        <w:rPr>
          <w:b/>
          <w:color w:val="FF0000"/>
        </w:rPr>
        <w:t>u</w:t>
      </w:r>
      <w:r>
        <w:rPr>
          <w:rStyle w:val="subscript"/>
          <w:color w:val="FF0000"/>
        </w:rPr>
        <w:t>J</w:t>
      </w:r>
      <w:proofErr w:type="spellEnd"/>
      <w:r w:rsidRPr="00300C09">
        <w:rPr>
          <w:color w:val="FF0000"/>
        </w:rPr>
        <w:t>) = T</w:t>
      </w:r>
      <w:r w:rsidRPr="00300C09">
        <w:rPr>
          <w:rStyle w:val="subscript"/>
          <w:color w:val="FF0000"/>
        </w:rPr>
        <w:t>J</w:t>
      </w:r>
      <w:r>
        <w:t xml:space="preserve">    (2.11.e9)</w:t>
      </w:r>
    </w:p>
    <w:p w14:paraId="1AB6463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DB18313" w14:textId="77777777" w:rsidR="00963BFC" w:rsidRPr="00F75F78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From  (2.11.e7) one sees that the tensor function </w:t>
      </w:r>
      <w:r w:rsidRPr="00300C09">
        <w:rPr>
          <w:rFonts w:ascii="Script MT Bold" w:hAnsi="Script MT Bold"/>
        </w:rPr>
        <w:t>T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 is manifestly</w:t>
      </w:r>
      <w:r w:rsidRPr="00F75F78">
        <w:rPr>
          <w:b/>
        </w:rPr>
        <w:t xml:space="preserve"> k-multilinear</w:t>
      </w:r>
      <w:r>
        <w:t xml:space="preserve">, which is the generalization of linear for k = 1 and bilinear for k = 2. </w:t>
      </w:r>
    </w:p>
    <w:p w14:paraId="7DFE65D6" w14:textId="77777777" w:rsidR="00963BFC" w:rsidRDefault="00963BFC" w:rsidP="00963BFC"/>
    <w:p w14:paraId="2395BF33" w14:textId="77777777" w:rsidR="00963BFC" w:rsidRDefault="00963BFC" w:rsidP="00963BFC">
      <w:r>
        <w:t>Once can construct a rank-k tensor functional purely from the dual basis vectors,</w:t>
      </w:r>
    </w:p>
    <w:p w14:paraId="42D4D621" w14:textId="77777777" w:rsidR="00963BFC" w:rsidRDefault="00963BFC" w:rsidP="00963BFC"/>
    <w:p w14:paraId="7A277837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sym w:font="Symbol" w:char="F0C4"/>
      </w:r>
      <w:r>
        <w:t xml:space="preserve"> ... </w:t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) = &lt;</w:t>
      </w:r>
      <w:proofErr w:type="spellStart"/>
      <w:r>
        <w:rPr>
          <w:b/>
        </w:rPr>
        <w:t>u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| </w:t>
      </w:r>
      <w:r>
        <w:sym w:font="Symbol" w:char="F0C4"/>
      </w:r>
      <w:r>
        <w:t xml:space="preserve"> &lt;</w:t>
      </w:r>
      <w:proofErr w:type="spellStart"/>
      <w:r>
        <w:rPr>
          <w:b/>
        </w:rPr>
        <w:t>u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| ... &lt;</w:t>
      </w:r>
      <w:proofErr w:type="spellStart"/>
      <w:r>
        <w:rPr>
          <w:b/>
        </w:rPr>
        <w:t>u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|    rank-k tensor functional</w:t>
      </w:r>
      <w:r>
        <w:tab/>
      </w:r>
      <w:proofErr w:type="spellStart"/>
      <w:r w:rsidRPr="00300C09">
        <w:rPr>
          <w:color w:val="FF0000"/>
        </w:rPr>
        <w:t>λ</w:t>
      </w:r>
      <w:r w:rsidRPr="00300C09">
        <w:rPr>
          <w:rStyle w:val="superscript"/>
          <w:color w:val="FF0000"/>
        </w:rPr>
        <w:t>I</w:t>
      </w:r>
      <w:proofErr w:type="spellEnd"/>
      <w:r w:rsidRPr="00300C09">
        <w:rPr>
          <w:color w:val="FF0000"/>
        </w:rPr>
        <w:t xml:space="preserve"> = &lt;</w:t>
      </w:r>
      <w:proofErr w:type="spellStart"/>
      <w:r>
        <w:rPr>
          <w:color w:val="FF0000"/>
        </w:rPr>
        <w:t>u</w:t>
      </w:r>
      <w:r w:rsidRPr="00300C09">
        <w:rPr>
          <w:rStyle w:val="superscript"/>
          <w:color w:val="FF0000"/>
        </w:rPr>
        <w:t>I</w:t>
      </w:r>
      <w:proofErr w:type="spellEnd"/>
      <w:r w:rsidRPr="00300C09">
        <w:rPr>
          <w:color w:val="FF0000"/>
        </w:rPr>
        <w:t>|</w:t>
      </w:r>
      <w:r>
        <w:t xml:space="preserve">   </w:t>
      </w:r>
      <w:r>
        <w:tab/>
        <w:t xml:space="preserve"> (2.11.e10)</w:t>
      </w:r>
    </w:p>
    <w:p w14:paraId="573BDA14" w14:textId="77777777" w:rsidR="00963BFC" w:rsidRDefault="00963BFC" w:rsidP="00963BFC"/>
    <w:p w14:paraId="2E2A1419" w14:textId="77777777" w:rsidR="00963BFC" w:rsidRDefault="00963BFC" w:rsidP="00963BFC">
      <w:r>
        <w:tab/>
        <w:t>(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sym w:font="Symbol" w:char="F0C4"/>
      </w:r>
      <w:r>
        <w:t xml:space="preserve"> ... </w:t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)(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,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....</w:t>
      </w:r>
      <w:proofErr w:type="spellStart"/>
      <w:r w:rsidRPr="00754505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300C09"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300C09"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)....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300C09">
        <w:t>(</w:t>
      </w:r>
      <w:proofErr w:type="spellStart"/>
      <w:r w:rsidRPr="00754505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</w:p>
    <w:p w14:paraId="1F51CCF7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t xml:space="preserve"> ... (</w:t>
      </w:r>
      <w:proofErr w:type="spellStart"/>
      <w:r w:rsidRPr="00754505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ab/>
        <w:t xml:space="preserve"> rank-k tensor function</w:t>
      </w:r>
      <w:r>
        <w:tab/>
      </w:r>
      <w:r>
        <w:tab/>
      </w:r>
      <w:proofErr w:type="spellStart"/>
      <w:r w:rsidRPr="00300C09">
        <w:rPr>
          <w:color w:val="FF0000"/>
        </w:rPr>
        <w:t>λ</w:t>
      </w:r>
      <w:r w:rsidRPr="00300C09">
        <w:rPr>
          <w:rStyle w:val="superscript"/>
          <w:color w:val="FF0000"/>
        </w:rPr>
        <w:t>I</w:t>
      </w:r>
      <w:proofErr w:type="spellEnd"/>
      <w:r w:rsidRPr="00300C09">
        <w:rPr>
          <w:color w:val="FF0000"/>
        </w:rPr>
        <w:t>(</w:t>
      </w:r>
      <w:proofErr w:type="spellStart"/>
      <w:r w:rsidRPr="00300C09">
        <w:rPr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) = (</w:t>
      </w:r>
      <w:proofErr w:type="spellStart"/>
      <w:r w:rsidRPr="00300C09">
        <w:rPr>
          <w:color w:val="FF0000"/>
        </w:rPr>
        <w:t>v</w:t>
      </w:r>
      <w:r w:rsidRPr="00300C09">
        <w:rPr>
          <w:rStyle w:val="subscript"/>
          <w:color w:val="FF0000"/>
        </w:rPr>
        <w:t>Z</w:t>
      </w:r>
      <w:proofErr w:type="spellEnd"/>
      <w:r w:rsidRPr="00300C09">
        <w:rPr>
          <w:color w:val="FF0000"/>
        </w:rPr>
        <w:t>)</w:t>
      </w:r>
      <w:r w:rsidRPr="00300C09">
        <w:rPr>
          <w:rStyle w:val="superscript"/>
          <w:color w:val="FF0000"/>
        </w:rPr>
        <w:t>I</w:t>
      </w:r>
      <w:r>
        <w:rPr>
          <w:rStyle w:val="superscript"/>
          <w:color w:val="FF0000"/>
        </w:rPr>
        <w:t xml:space="preserve">  </w:t>
      </w:r>
      <w:r>
        <w:rPr>
          <w:rStyle w:val="superscript"/>
          <w:color w:val="FF0000"/>
        </w:rPr>
        <w:tab/>
      </w:r>
      <w:r>
        <w:tab/>
        <w:t>(2.11.e11)</w:t>
      </w:r>
    </w:p>
    <w:p w14:paraId="2030D6F4" w14:textId="77777777" w:rsidR="00963BFC" w:rsidRDefault="00963BFC" w:rsidP="00963BFC"/>
    <w:p w14:paraId="0CB32377" w14:textId="77777777" w:rsidR="00963BFC" w:rsidRPr="00300C09" w:rsidRDefault="00963BFC" w:rsidP="00963BFC">
      <w:r>
        <w:tab/>
        <w:t>(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sym w:font="Symbol" w:char="F0C4"/>
      </w:r>
      <w:r>
        <w:t xml:space="preserve"> ... </w:t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)(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, .... 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 =  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)....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>
        <w:tab/>
        <w:t xml:space="preserve">   </w:t>
      </w:r>
    </w:p>
    <w:p w14:paraId="4F643105" w14:textId="77777777" w:rsidR="00963BFC" w:rsidRDefault="00963BFC" w:rsidP="00963BFC">
      <w:r>
        <w:tab/>
      </w:r>
      <w:r>
        <w:tab/>
        <w:t>= 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t xml:space="preserve"> ... 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</w:t>
      </w:r>
    </w:p>
    <w:p w14:paraId="51B96DC6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proofErr w:type="spellStart"/>
      <w:r>
        <w:t>δ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δ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t xml:space="preserve"> ... </w:t>
      </w:r>
      <w:proofErr w:type="spellStart"/>
      <w:r>
        <w:t>δ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ab/>
      </w:r>
      <w:r>
        <w:tab/>
        <w:t>evaluated at basis vectors  .</w:t>
      </w:r>
      <w:r>
        <w:tab/>
      </w:r>
      <w:proofErr w:type="spellStart"/>
      <w:r w:rsidRPr="00300C09">
        <w:rPr>
          <w:color w:val="FF0000"/>
        </w:rPr>
        <w:t>λ</w:t>
      </w:r>
      <w:r w:rsidRPr="00300C09">
        <w:rPr>
          <w:rStyle w:val="superscript"/>
          <w:color w:val="FF0000"/>
        </w:rPr>
        <w:t>I</w:t>
      </w:r>
      <w:proofErr w:type="spellEnd"/>
      <w:r w:rsidRPr="00300C09">
        <w:rPr>
          <w:color w:val="FF0000"/>
        </w:rPr>
        <w:t>(</w:t>
      </w:r>
      <w:proofErr w:type="spellStart"/>
      <w:r>
        <w:rPr>
          <w:color w:val="FF0000"/>
        </w:rPr>
        <w:t>u</w:t>
      </w:r>
      <w:r w:rsidRPr="00300C09">
        <w:rPr>
          <w:rStyle w:val="subscript"/>
          <w:color w:val="FF0000"/>
        </w:rPr>
        <w:t>J</w:t>
      </w:r>
      <w:proofErr w:type="spellEnd"/>
      <w:r w:rsidRPr="00300C09">
        <w:rPr>
          <w:color w:val="FF0000"/>
        </w:rPr>
        <w:t xml:space="preserve">) = </w:t>
      </w:r>
      <w:proofErr w:type="spellStart"/>
      <w:r w:rsidRPr="00300C09">
        <w:rPr>
          <w:color w:val="FF0000"/>
        </w:rPr>
        <w:t>δ</w:t>
      </w:r>
      <w:r w:rsidRPr="00300C09">
        <w:rPr>
          <w:rStyle w:val="superscript"/>
          <w:color w:val="FF0000"/>
        </w:rPr>
        <w:t>I</w:t>
      </w:r>
      <w:r w:rsidRPr="00300C09">
        <w:rPr>
          <w:rStyle w:val="subscript"/>
          <w:color w:val="FF0000"/>
        </w:rPr>
        <w:t>J</w:t>
      </w:r>
      <w:proofErr w:type="spellEnd"/>
      <w:r>
        <w:t xml:space="preserve"> </w:t>
      </w:r>
      <w:r>
        <w:tab/>
      </w:r>
      <w:r>
        <w:tab/>
        <w:t>(2.11.e12)</w:t>
      </w:r>
    </w:p>
    <w:p w14:paraId="51B5206B" w14:textId="77777777" w:rsidR="00963BFC" w:rsidRDefault="00963BFC" w:rsidP="00963BFC"/>
    <w:p w14:paraId="2CA97A65" w14:textId="77777777" w:rsidR="00963BFC" w:rsidRDefault="00963BFC" w:rsidP="00963BFC">
      <w:r>
        <w:t xml:space="preserve">As an alternative to the most general rank-k tensor functional </w:t>
      </w:r>
      <w:r w:rsidRPr="00300C09">
        <w:rPr>
          <w:rFonts w:ascii="Script MT Bold" w:hAnsi="Script MT Bold"/>
        </w:rPr>
        <w:t>T</w:t>
      </w:r>
      <w:r>
        <w:t xml:space="preserve"> and the all-basis-vector rank-k tensor functional (</w:t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sym w:font="Symbol" w:char="F0C4"/>
      </w:r>
      <w:r>
        <w:t xml:space="preserve"> ... </w:t>
      </w:r>
      <w:r>
        <w:sym w:font="Symbol" w:char="F0C4"/>
      </w:r>
      <w:proofErr w:type="spellStart"/>
      <w:r w:rsidRPr="00230A4A">
        <w:t>λ</w:t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), one can consider a "pure" rank-k tensor functional constructed from k dual vectors which we shall call &lt;</w:t>
      </w:r>
      <w:proofErr w:type="spellStart"/>
      <w:r w:rsidRPr="00300C09">
        <w:rPr>
          <w:b/>
        </w:rPr>
        <w:t>α</w:t>
      </w:r>
      <w:r>
        <w:rPr>
          <w:rStyle w:val="subscript"/>
        </w:rPr>
        <w:t>i</w:t>
      </w:r>
      <w:proofErr w:type="spellEnd"/>
      <w:r>
        <w:t xml:space="preserve">| . In this case we find, </w:t>
      </w:r>
    </w:p>
    <w:p w14:paraId="7CC94024" w14:textId="77777777" w:rsidR="00963BFC" w:rsidRDefault="00963BFC" w:rsidP="00963BFC"/>
    <w:p w14:paraId="4FAEA1E8" w14:textId="77777777" w:rsidR="00963BFC" w:rsidRDefault="00963BFC" w:rsidP="00963BFC">
      <w:r>
        <w:tab/>
        <w:t>&lt;</w:t>
      </w:r>
      <w:r w:rsidRPr="00300C09">
        <w:rPr>
          <w:b/>
        </w:rPr>
        <w:t>α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α</w:t>
      </w:r>
      <w:r>
        <w:rPr>
          <w:rStyle w:val="subscript"/>
        </w:rPr>
        <w:t>2</w:t>
      </w:r>
      <w:r>
        <w:t>....</w:t>
      </w:r>
      <w:proofErr w:type="spellStart"/>
      <w:r w:rsidRPr="00300C09">
        <w:rPr>
          <w:b/>
        </w:rPr>
        <w:t>α</w:t>
      </w:r>
      <w:r>
        <w:rPr>
          <w:rStyle w:val="subscript"/>
        </w:rPr>
        <w:t>k</w:t>
      </w:r>
      <w:proofErr w:type="spellEnd"/>
      <w:r>
        <w:t>| =  &lt;</w:t>
      </w:r>
      <w:r w:rsidRPr="00300C09">
        <w:rPr>
          <w:b/>
        </w:rPr>
        <w:t>α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 &lt;</w:t>
      </w:r>
      <w:r w:rsidRPr="00300C09">
        <w:rPr>
          <w:b/>
        </w:rPr>
        <w:t>α</w:t>
      </w:r>
      <w:r>
        <w:rPr>
          <w:rStyle w:val="subscript"/>
        </w:rPr>
        <w:t>2</w:t>
      </w:r>
      <w:r>
        <w:t xml:space="preserve">| .... </w:t>
      </w:r>
      <w:r>
        <w:sym w:font="Symbol" w:char="F0C4"/>
      </w:r>
      <w:r>
        <w:t xml:space="preserve"> &lt;</w:t>
      </w:r>
      <w:proofErr w:type="spellStart"/>
      <w:r w:rsidRPr="00300C09">
        <w:rPr>
          <w:b/>
        </w:rPr>
        <w:t>α</w:t>
      </w:r>
      <w:r>
        <w:rPr>
          <w:rStyle w:val="subscript"/>
        </w:rPr>
        <w:t>k</w:t>
      </w:r>
      <w:proofErr w:type="spellEnd"/>
      <w:r>
        <w:t>|</w:t>
      </w:r>
      <w:r>
        <w:tab/>
      </w:r>
      <w:r>
        <w:tab/>
      </w:r>
    </w:p>
    <w:p w14:paraId="798632CB" w14:textId="77777777" w:rsidR="00963BFC" w:rsidRPr="00300C09" w:rsidRDefault="00963BFC" w:rsidP="00963BFC"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  <w:t>pure rank-k tensor functional</w:t>
      </w:r>
    </w:p>
    <w:p w14:paraId="2C579D11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      = α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α</w:t>
      </w:r>
      <w:r>
        <w:rPr>
          <w:rStyle w:val="subscript"/>
        </w:rPr>
        <w:t>2</w:t>
      </w:r>
      <w:r>
        <w:t xml:space="preserve">... 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ab/>
        <w:t xml:space="preserve">   =  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t>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(2.11.e13)</w:t>
      </w:r>
    </w:p>
    <w:p w14:paraId="383170D0" w14:textId="77777777" w:rsidR="00963BFC" w:rsidRPr="00300C09" w:rsidRDefault="00963BFC" w:rsidP="00963BFC">
      <w:r>
        <w:tab/>
      </w:r>
    </w:p>
    <w:p w14:paraId="5BC1BB05" w14:textId="77777777" w:rsidR="00963BFC" w:rsidRDefault="00963BFC" w:rsidP="00963BFC">
      <w:r>
        <w:tab/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t>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  = α</w:t>
      </w:r>
      <w:r>
        <w:rPr>
          <w:rStyle w:val="subscript"/>
        </w:rPr>
        <w:t>1</w:t>
      </w:r>
      <w:r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)α</w:t>
      </w:r>
      <w:r>
        <w:rPr>
          <w:rStyle w:val="subscript"/>
        </w:rPr>
        <w:t>2</w:t>
      </w:r>
      <w:r>
        <w:t>(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) ....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(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32309864" w14:textId="77777777" w:rsidR="00963BFC" w:rsidRDefault="00963BFC" w:rsidP="00963B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530B8C" w14:textId="77777777" w:rsidR="00963BFC" w:rsidRPr="00300C09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300C09">
        <w:rPr>
          <w:b/>
        </w:rPr>
        <w:t>α</w:t>
      </w:r>
      <w:r>
        <w:rPr>
          <w:rStyle w:val="subscript"/>
        </w:rPr>
        <w:t>1</w:t>
      </w:r>
      <w:r>
        <w:sym w:font="Symbol" w:char="F0B7"/>
      </w:r>
      <w:r w:rsidRPr="00300C09">
        <w:rPr>
          <w:b/>
        </w:rPr>
        <w:t>v</w:t>
      </w:r>
      <w:r>
        <w:rPr>
          <w:rStyle w:val="subscript"/>
        </w:rPr>
        <w:t>1</w:t>
      </w:r>
      <w:r>
        <w:t>)(</w:t>
      </w:r>
      <w:r w:rsidRPr="00300C09">
        <w:rPr>
          <w:b/>
        </w:rPr>
        <w:t>α</w:t>
      </w:r>
      <w:r>
        <w:rPr>
          <w:rStyle w:val="subscript"/>
        </w:rPr>
        <w:t>2</w:t>
      </w:r>
      <w:r>
        <w:sym w:font="Symbol" w:char="F0B7"/>
      </w:r>
      <w:r w:rsidRPr="00300C09">
        <w:rPr>
          <w:b/>
        </w:rPr>
        <w:t>v</w:t>
      </w:r>
      <w:r>
        <w:rPr>
          <w:rStyle w:val="subscript"/>
        </w:rPr>
        <w:t>2</w:t>
      </w:r>
      <w:r>
        <w:t>) ....(</w:t>
      </w:r>
      <w:proofErr w:type="spellStart"/>
      <w:r w:rsidRPr="00300C09">
        <w:rPr>
          <w:b/>
        </w:rPr>
        <w:t>α</w:t>
      </w:r>
      <w:r>
        <w:rPr>
          <w:rStyle w:val="subscript"/>
        </w:rPr>
        <w:t>k</w:t>
      </w:r>
      <w:proofErr w:type="spellEnd"/>
      <w:r>
        <w:sym w:font="Symbol" w:char="F0B7"/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>pure rank-k tensor function</w:t>
      </w:r>
      <w:r>
        <w:tab/>
      </w:r>
      <w:r>
        <w:tab/>
        <w:t>(2.11.e14)</w:t>
      </w:r>
      <w:r>
        <w:tab/>
      </w:r>
    </w:p>
    <w:p w14:paraId="45EEBDD2" w14:textId="77777777" w:rsidR="00963BFC" w:rsidRPr="00300C09" w:rsidRDefault="00963BFC" w:rsidP="00963BFC"/>
    <w:p w14:paraId="72F4F176" w14:textId="77777777" w:rsidR="00963BFC" w:rsidRPr="00300C09" w:rsidRDefault="00963BFC" w:rsidP="00963BFC">
      <w:r>
        <w:tab/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t>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, .... 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 α</w:t>
      </w:r>
      <w:r>
        <w:rPr>
          <w:rStyle w:val="subscript"/>
        </w:rPr>
        <w:t>1</w:t>
      </w:r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)α</w:t>
      </w:r>
      <w:r>
        <w:rPr>
          <w:rStyle w:val="subscript"/>
        </w:rPr>
        <w:t>2</w:t>
      </w:r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 ....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</w:p>
    <w:p w14:paraId="39E02358" w14:textId="77777777" w:rsidR="00963BFC" w:rsidRDefault="00963BFC" w:rsidP="00963BFC"/>
    <w:p w14:paraId="66B8BAF6" w14:textId="77777777" w:rsidR="00963BFC" w:rsidRPr="00300C09" w:rsidRDefault="00963BFC" w:rsidP="00963BFC">
      <w:r>
        <w:tab/>
      </w:r>
      <w:r>
        <w:tab/>
        <w:t>=  (</w:t>
      </w:r>
      <w:r w:rsidRPr="00300C09">
        <w:rPr>
          <w:b/>
        </w:rPr>
        <w:t>α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 (</w:t>
      </w:r>
      <w:r w:rsidRPr="00300C09">
        <w:rPr>
          <w:b/>
        </w:rPr>
        <w:t>α</w:t>
      </w:r>
      <w:r>
        <w:rPr>
          <w:rStyle w:val="subscript"/>
        </w:rPr>
        <w:t>2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  ... (</w:t>
      </w:r>
      <w:proofErr w:type="spellStart"/>
      <w:r w:rsidRPr="00300C09">
        <w:rPr>
          <w:b/>
        </w:rPr>
        <w:t>α</w:t>
      </w:r>
      <w:r>
        <w:rPr>
          <w:rStyle w:val="subscript"/>
        </w:rPr>
        <w:t>k</w:t>
      </w:r>
      <w:proofErr w:type="spellEnd"/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 </w:t>
      </w:r>
      <w:r>
        <w:tab/>
      </w:r>
      <w:r>
        <w:tab/>
        <w:t xml:space="preserve">evaluated at </w:t>
      </w:r>
      <w:proofErr w:type="spellStart"/>
      <w:r>
        <w:rPr>
          <w:b/>
        </w:rPr>
        <w:t>u</w:t>
      </w:r>
      <w:r>
        <w:rPr>
          <w:rStyle w:val="subscript"/>
        </w:rPr>
        <w:t>r</w:t>
      </w:r>
      <w:proofErr w:type="spellEnd"/>
      <w:r>
        <w:t xml:space="preserve"> </w:t>
      </w:r>
    </w:p>
    <w:p w14:paraId="57E960F5" w14:textId="77777777" w:rsidR="00963BFC" w:rsidRDefault="00963BFC" w:rsidP="00963BFC">
      <w:r>
        <w:tab/>
      </w:r>
      <w:r>
        <w:tab/>
      </w:r>
      <w:r>
        <w:tab/>
      </w:r>
      <w:r>
        <w:tab/>
      </w:r>
      <w:r>
        <w:tab/>
      </w:r>
    </w:p>
    <w:p w14:paraId="2F397EE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(α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(α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ab/>
        <w:t xml:space="preserve"> =  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t>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... 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ab/>
        <w:t>outer product notation</w:t>
      </w:r>
      <w:r>
        <w:tab/>
      </w:r>
      <w:r>
        <w:tab/>
        <w:t>(2.11.e15)</w:t>
      </w:r>
      <w:r>
        <w:tab/>
      </w:r>
    </w:p>
    <w:p w14:paraId="4BC747D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71B61E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Hopefully after this long slog, the following paragraph makes some sense to the reader:  </w:t>
      </w:r>
    </w:p>
    <w:p w14:paraId="308815F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FBE8069" w14:textId="77777777" w:rsidR="00963BFC" w:rsidRPr="0005045E" w:rsidRDefault="00963BFC" w:rsidP="00963BFC">
      <w:pPr>
        <w:tabs>
          <w:tab w:val="left" w:pos="7200"/>
          <w:tab w:val="left" w:pos="7920"/>
          <w:tab w:val="right" w:pos="9270"/>
        </w:tabs>
      </w:pPr>
      <w:r>
        <w:t>A rank-k tensor function is the bra-ket closure (inner product) of a rank-k dual tensor functional &lt;T| of V*</w:t>
      </w:r>
      <w:r>
        <w:rPr>
          <w:rStyle w:val="superscript"/>
        </w:rPr>
        <w:t xml:space="preserve">k </w:t>
      </w:r>
      <w:r>
        <w:t>with a pure rank-k non-dual tensor |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 xml:space="preserve">such that </w:t>
      </w:r>
      <w:r w:rsidRPr="00300C09">
        <w:rPr>
          <w:rFonts w:ascii="Script MT Bold" w:hAnsi="Script MT Bold"/>
        </w:rPr>
        <w:t>T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,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>) = &lt;T|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&gt;. The tensor function is k-multilinear in its arguments, and transforms as a scalar field with k vector arguments. When the rank-k tensor function is evaluated at the basis vectors </w:t>
      </w:r>
      <w:proofErr w:type="spellStart"/>
      <w:r>
        <w:rPr>
          <w:b/>
        </w:rPr>
        <w:t>u</w:t>
      </w:r>
      <w:r>
        <w:rPr>
          <w:rStyle w:val="subscript"/>
        </w:rPr>
        <w:t>r</w:t>
      </w:r>
      <w:proofErr w:type="spellEnd"/>
      <w:r>
        <w:t xml:space="preserve">, it replicates the non-dual rank-k tensor with which is it associated, which is to say, </w:t>
      </w:r>
      <w:r w:rsidRPr="00300C09">
        <w:rPr>
          <w:rFonts w:ascii="Script MT Bold" w:hAnsi="Script MT Bold"/>
        </w:rPr>
        <w:t>T</w:t>
      </w:r>
      <w:r w:rsidRPr="00300C09">
        <w:t>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. Spivak on page 75 refers to a rank-k tensor function as a "k-tensor". </w:t>
      </w:r>
      <w:r>
        <w:tab/>
      </w:r>
      <w:r>
        <w:tab/>
      </w:r>
      <w:r>
        <w:tab/>
      </w:r>
      <w:r>
        <w:tab/>
      </w:r>
      <w:r>
        <w:tab/>
      </w:r>
      <w:r>
        <w:tab/>
        <w:t>(2.11.e16)</w:t>
      </w:r>
      <w:r>
        <w:tab/>
      </w:r>
    </w:p>
    <w:p w14:paraId="7A512F62" w14:textId="77777777" w:rsidR="00963BFC" w:rsidRDefault="00963BFC" w:rsidP="00963BFC"/>
    <w:p w14:paraId="1793AA88" w14:textId="77777777" w:rsidR="00963BFC" w:rsidRDefault="00963BFC" w:rsidP="00963BFC">
      <w:r>
        <w:t>As we shall see later, the motivation for using tensor functions is their crashingly simple description of the tensor product of an arbitrary rank-k tensor with an arbitrary rank-k' tensor to produce a rank-(</w:t>
      </w:r>
      <w:proofErr w:type="spellStart"/>
      <w:r>
        <w:t>k+k</w:t>
      </w:r>
      <w:proofErr w:type="spellEnd"/>
      <w:r>
        <w:t xml:space="preserve">') tensor : </w:t>
      </w:r>
    </w:p>
    <w:p w14:paraId="1701D47D" w14:textId="77777777" w:rsidR="00963BFC" w:rsidRDefault="00963BFC" w:rsidP="00963BFC"/>
    <w:p w14:paraId="3C4171EA" w14:textId="77777777" w:rsidR="00963BFC" w:rsidRDefault="00963BFC" w:rsidP="00963BFC">
      <w:r>
        <w:tab/>
      </w:r>
      <w:r>
        <w:rPr>
          <w:rStyle w:val="subscript"/>
        </w:rPr>
        <w:t>k</w:t>
      </w:r>
      <w:r>
        <w:t xml:space="preserve">&lt;T | 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>
        <w:rPr>
          <w:rStyle w:val="subscript"/>
        </w:rPr>
        <w:t>k</w:t>
      </w:r>
      <w:r>
        <w:t xml:space="preserve">   </w:t>
      </w:r>
      <w:r>
        <w:rPr>
          <w:rStyle w:val="subscript"/>
        </w:rPr>
        <w:t>k'</w:t>
      </w:r>
      <w:r>
        <w:t xml:space="preserve">&lt; S| </w:t>
      </w:r>
      <w:r w:rsidRPr="00F75F78">
        <w:rPr>
          <w:b/>
        </w:rPr>
        <w:t>v</w:t>
      </w:r>
      <w:r>
        <w:rPr>
          <w:rStyle w:val="subscript"/>
        </w:rPr>
        <w:t>k+1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k+2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&gt;</w:t>
      </w:r>
      <w:r>
        <w:rPr>
          <w:rStyle w:val="subscript"/>
        </w:rPr>
        <w:t>k'</w:t>
      </w:r>
      <w:r>
        <w:t xml:space="preserve">   </w:t>
      </w:r>
    </w:p>
    <w:p w14:paraId="35BBE1D2" w14:textId="77777777" w:rsidR="00963BFC" w:rsidRDefault="00963BFC" w:rsidP="00963BFC"/>
    <w:p w14:paraId="03D2F788" w14:textId="77777777" w:rsidR="00963BFC" w:rsidRDefault="00963BFC" w:rsidP="00963BFC">
      <w:r>
        <w:tab/>
      </w:r>
      <w:r>
        <w:tab/>
        <w:t xml:space="preserve">= [ </w:t>
      </w:r>
      <w:r>
        <w:rPr>
          <w:rStyle w:val="subscript"/>
        </w:rPr>
        <w:t>k</w:t>
      </w:r>
      <w:r>
        <w:t xml:space="preserve">&lt;T </w:t>
      </w:r>
      <w:r>
        <w:sym w:font="Symbol" w:char="F0C4"/>
      </w:r>
      <w:r>
        <w:t xml:space="preserve">  </w:t>
      </w:r>
      <w:r>
        <w:rPr>
          <w:rStyle w:val="subscript"/>
        </w:rPr>
        <w:t>k'</w:t>
      </w:r>
      <w:r>
        <w:t>&lt;S| ]   [|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>
        <w:rPr>
          <w:rStyle w:val="subscript"/>
        </w:rPr>
        <w:t>k</w:t>
      </w:r>
      <w:r>
        <w:t xml:space="preserve">  </w:t>
      </w:r>
      <w:r>
        <w:sym w:font="Symbol" w:char="F0C4"/>
      </w:r>
      <w:r>
        <w:t xml:space="preserve">   |</w:t>
      </w:r>
      <w:r w:rsidRPr="00F75F78">
        <w:rPr>
          <w:b/>
        </w:rPr>
        <w:t>v</w:t>
      </w:r>
      <w:r>
        <w:rPr>
          <w:rStyle w:val="subscript"/>
        </w:rPr>
        <w:t>k+1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k+2</w:t>
      </w:r>
      <w:r>
        <w:t>..</w:t>
      </w:r>
      <w:r w:rsidRPr="00F75F78">
        <w:rPr>
          <w:b/>
        </w:rPr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&gt;</w:t>
      </w:r>
      <w:r>
        <w:rPr>
          <w:rStyle w:val="subscript"/>
        </w:rPr>
        <w:t>k'</w:t>
      </w:r>
      <w:r>
        <w:t>]</w:t>
      </w:r>
    </w:p>
    <w:p w14:paraId="4F6EBF66" w14:textId="77777777" w:rsidR="00963BFC" w:rsidRDefault="00963BFC" w:rsidP="00963BFC"/>
    <w:p w14:paraId="66B17F39" w14:textId="77777777" w:rsidR="00963BFC" w:rsidRPr="0005045E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&lt;T</w:t>
      </w:r>
      <w:r>
        <w:sym w:font="Symbol" w:char="F0C4"/>
      </w:r>
      <w:r>
        <w:t xml:space="preserve">S | 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>..</w:t>
      </w:r>
      <w:r w:rsidRPr="00F75F78">
        <w:t>.</w:t>
      </w:r>
      <w:proofErr w:type="spellStart"/>
      <w:r w:rsidRPr="00F75F78">
        <w:rPr>
          <w:b/>
        </w:rP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&gt;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rPr>
          <w:b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(2.11.e17)</w:t>
      </w:r>
    </w:p>
    <w:p w14:paraId="426A9F60" w14:textId="77777777" w:rsidR="00963BFC" w:rsidRPr="00F75F78" w:rsidRDefault="00963BFC" w:rsidP="00963BFC">
      <w:r>
        <w:tab/>
      </w:r>
    </w:p>
    <w:p w14:paraId="0F70EE69" w14:textId="77777777" w:rsidR="00963BFC" w:rsidRDefault="00963BFC" w:rsidP="00963BFC">
      <w:r>
        <w:t>or</w:t>
      </w:r>
    </w:p>
    <w:p w14:paraId="7A76DF06" w14:textId="77777777" w:rsidR="00963BFC" w:rsidRDefault="00963BFC" w:rsidP="00963BFC"/>
    <w:p w14:paraId="3D56E1D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300C09">
        <w:rPr>
          <w:rFonts w:ascii="Script MT Bold" w:hAnsi="Script MT Bold"/>
        </w:rPr>
        <w:t>T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1</w:t>
      </w:r>
      <w:r>
        <w:t>,</w:t>
      </w:r>
      <w:r w:rsidRPr="00300C09">
        <w:rPr>
          <w:b/>
        </w:rPr>
        <w:t>v</w:t>
      </w:r>
      <w:r>
        <w:rPr>
          <w:rStyle w:val="subscript"/>
        </w:rPr>
        <w:t>2</w:t>
      </w:r>
      <w:r>
        <w:t>,...</w:t>
      </w:r>
      <w:proofErr w:type="spellStart"/>
      <w:r w:rsidRPr="00300C09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rPr>
          <w:rFonts w:ascii="Script MT Bold" w:hAnsi="Script MT Bold"/>
        </w:rPr>
        <w:t>S</w:t>
      </w:r>
      <w:r w:rsidRPr="00300C09">
        <w:t>(</w:t>
      </w:r>
      <w:r w:rsidRPr="00300C09">
        <w:rPr>
          <w:b/>
        </w:rPr>
        <w:t>v</w:t>
      </w:r>
      <w:r>
        <w:rPr>
          <w:rStyle w:val="subscript"/>
        </w:rPr>
        <w:t>k+1</w:t>
      </w:r>
      <w:r>
        <w:t>,</w:t>
      </w:r>
      <w:r w:rsidRPr="00300C09">
        <w:rPr>
          <w:b/>
        </w:rPr>
        <w:t>v</w:t>
      </w:r>
      <w:r>
        <w:rPr>
          <w:rStyle w:val="subscript"/>
        </w:rPr>
        <w:t>k+2</w:t>
      </w:r>
      <w:r>
        <w:t>,...</w:t>
      </w:r>
      <w:proofErr w:type="spellStart"/>
      <w:r w:rsidRPr="00300C09">
        <w:rPr>
          <w:b/>
        </w:rP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   = (</w:t>
      </w:r>
      <w:r w:rsidRPr="00300C09">
        <w:rPr>
          <w:rFonts w:ascii="Script MT Bold" w:hAnsi="Script MT Bold"/>
        </w:rPr>
        <w:t>T</w:t>
      </w:r>
      <w:r>
        <w:rPr>
          <w:rFonts w:ascii="Script MT Bold" w:hAnsi="Script MT Bold"/>
        </w:rPr>
        <w:sym w:font="Symbol" w:char="F0C4"/>
      </w:r>
      <w:r>
        <w:rPr>
          <w:rFonts w:ascii="Script MT Bold" w:hAnsi="Script MT Bold"/>
        </w:rPr>
        <w:t>S</w:t>
      </w:r>
      <w:r>
        <w:t>)(</w:t>
      </w:r>
      <w:r w:rsidRPr="00F75F78">
        <w:rPr>
          <w:b/>
        </w:rPr>
        <w:t>v</w:t>
      </w:r>
      <w:r>
        <w:rPr>
          <w:rStyle w:val="subscript"/>
        </w:rPr>
        <w:t>1</w:t>
      </w:r>
      <w:r>
        <w:t>,</w:t>
      </w:r>
      <w:r w:rsidRPr="00F75F78">
        <w:rPr>
          <w:b/>
        </w:rPr>
        <w:t>v</w:t>
      </w:r>
      <w:r>
        <w:rPr>
          <w:rStyle w:val="subscript"/>
        </w:rPr>
        <w:t>2</w:t>
      </w:r>
      <w:r>
        <w:t xml:space="preserve"> .... </w:t>
      </w:r>
      <w:proofErr w:type="spellStart"/>
      <w:r w:rsidRPr="00F75F78">
        <w:rPr>
          <w:b/>
        </w:rP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  .</w:t>
      </w:r>
      <w:r>
        <w:tab/>
      </w:r>
      <w:r>
        <w:tab/>
      </w:r>
      <w:r>
        <w:tab/>
      </w:r>
      <w:r>
        <w:tab/>
        <w:t>(2.11.e18)</w:t>
      </w:r>
    </w:p>
    <w:p w14:paraId="4921D37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1BB1D9B" w14:textId="77777777" w:rsidR="00963BFC" w:rsidRPr="0005045E" w:rsidRDefault="00963BFC" w:rsidP="00963BFC">
      <w:pPr>
        <w:tabs>
          <w:tab w:val="left" w:pos="7200"/>
          <w:tab w:val="left" w:pos="7920"/>
          <w:tab w:val="right" w:pos="9270"/>
        </w:tabs>
      </w:pPr>
      <w:r>
        <w:t>This equation appears below as</w:t>
      </w:r>
      <w:r w:rsidRPr="00D5773C">
        <w:rPr>
          <w:color w:val="FF0000"/>
        </w:rPr>
        <w:t xml:space="preserve"> (6.6.13) </w:t>
      </w:r>
      <w:r>
        <w:t xml:space="preserve">and also appears in Spivak page 75. </w:t>
      </w:r>
    </w:p>
    <w:p w14:paraId="726B89D0" w14:textId="77777777" w:rsidR="00963BFC" w:rsidRDefault="00963BFC" w:rsidP="00963BFC"/>
    <w:p w14:paraId="2292EDD8" w14:textId="77777777" w:rsidR="00963BFC" w:rsidRDefault="00963BFC" w:rsidP="00963BFC">
      <w:r>
        <w:t xml:space="preserve">As noted by Benn and Tucker page 2, the relationship between the vector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the dual vector space V*</w:t>
      </w:r>
      <w:r>
        <w:rPr>
          <w:rStyle w:val="superscript"/>
        </w:rPr>
        <w:t>k</w:t>
      </w:r>
      <w:r>
        <w:t xml:space="preserve"> is a reciprocal one. One could, as they say, perversely regard V*</w:t>
      </w:r>
      <w:r>
        <w:rPr>
          <w:rStyle w:val="superscript"/>
        </w:rPr>
        <w:t>k</w:t>
      </w:r>
      <w:r>
        <w:t xml:space="preserve"> as the starting vector space and then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would be the dual space of V*</w:t>
      </w:r>
      <w:r>
        <w:rPr>
          <w:rStyle w:val="superscript"/>
        </w:rPr>
        <w:t>k</w:t>
      </w:r>
      <w:r>
        <w:t>.  This amounts to swapping bra ↔ ket in the Dirac notation outlined above. Instead of having a functional α(</w:t>
      </w:r>
      <w:r w:rsidRPr="0005045E">
        <w:rPr>
          <w:b/>
        </w:rPr>
        <w:t>v</w:t>
      </w:r>
      <w:r>
        <w:t>) = &lt;</w:t>
      </w:r>
      <w:proofErr w:type="spellStart"/>
      <w:r w:rsidRPr="0005045E">
        <w:rPr>
          <w:b/>
        </w:rPr>
        <w:t>α</w:t>
      </w:r>
      <w:r>
        <w:t>|</w:t>
      </w:r>
      <w:r w:rsidRPr="0005045E">
        <w:rPr>
          <w:b/>
        </w:rPr>
        <w:t>v</w:t>
      </w:r>
      <w:proofErr w:type="spellEnd"/>
      <w:r>
        <w:t>&gt;, one would have a functional v(</w:t>
      </w:r>
      <w:r w:rsidRPr="0005045E">
        <w:rPr>
          <w:b/>
        </w:rPr>
        <w:t>α</w:t>
      </w:r>
      <w:r>
        <w:t>) = &lt;</w:t>
      </w:r>
      <w:proofErr w:type="spellStart"/>
      <w:r w:rsidRPr="0005045E">
        <w:rPr>
          <w:b/>
        </w:rPr>
        <w:t>v</w:t>
      </w:r>
      <w:r>
        <w:t>|</w:t>
      </w:r>
      <w:r w:rsidRPr="0005045E">
        <w:rPr>
          <w:b/>
        </w:rPr>
        <w:t>α</w:t>
      </w:r>
      <w:proofErr w:type="spellEnd"/>
      <w:r>
        <w:t xml:space="preserve">&gt;.  We find that things are hard enough to understand without doing this "perverse" swapping of things right off the bat as they do. They refer to a rank-k tensor as a tensor of degree k, while other authors refer to rank as the order of a tensor. We us the term rank and promise not to confuse it with the different notion of the rank of a matrix which is the number of linearly independent rows or columns, or with various other meanings of the word "rank" in mathematics. </w:t>
      </w:r>
    </w:p>
    <w:p w14:paraId="79BB45EA" w14:textId="77777777" w:rsidR="00963BFC" w:rsidRDefault="00963BFC" w:rsidP="00963BFC"/>
    <w:p w14:paraId="20762908" w14:textId="77777777" w:rsidR="00963BFC" w:rsidRDefault="00963BFC" w:rsidP="00963BFC">
      <w:pPr>
        <w:pStyle w:val="Heading4"/>
      </w:pPr>
      <w:bookmarkStart w:id="6" w:name="_Toc447797227"/>
      <w:r w:rsidRPr="00A9678E">
        <w:t>(</w:t>
      </w:r>
      <w:r>
        <w:t>f</w:t>
      </w:r>
      <w:r w:rsidRPr="00A9678E">
        <w:t>) The Covariant Transpose</w:t>
      </w:r>
      <w:bookmarkEnd w:id="6"/>
    </w:p>
    <w:p w14:paraId="7010D7AB" w14:textId="77777777" w:rsidR="00963BFC" w:rsidRDefault="00963BFC" w:rsidP="00963BFC"/>
    <w:p w14:paraId="512EAB10" w14:textId="77777777" w:rsidR="00963BFC" w:rsidRPr="000B036E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Whereas the </w:t>
      </w:r>
      <w:r w:rsidRPr="000B036E">
        <w:rPr>
          <w:i/>
        </w:rPr>
        <w:t>matrix</w:t>
      </w:r>
      <w:r>
        <w:t xml:space="preserve"> </w:t>
      </w:r>
      <w:r w:rsidRPr="000B036E">
        <w:rPr>
          <w:i/>
        </w:rPr>
        <w:t>transpose</w:t>
      </w:r>
      <w:r>
        <w:t xml:space="preserve"> of a matrix </w:t>
      </w:r>
      <w:proofErr w:type="spellStart"/>
      <w:r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would be (M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 xml:space="preserve"> (swap the rows and columns), it is the </w:t>
      </w:r>
      <w:r w:rsidRPr="000B036E">
        <w:rPr>
          <w:i/>
        </w:rPr>
        <w:t>covariant</w:t>
      </w:r>
      <w:r>
        <w:t xml:space="preserve"> </w:t>
      </w:r>
      <w:r w:rsidRPr="000B036E">
        <w:rPr>
          <w:i/>
        </w:rPr>
        <w:t>transpose</w:t>
      </w:r>
      <w:r>
        <w:t xml:space="preserve"> (M</w:t>
      </w:r>
      <w:r w:rsidRPr="000B036E">
        <w:rPr>
          <w:rStyle w:val="superscript"/>
          <w:i/>
        </w:rPr>
        <w:t>T</w:t>
      </w:r>
      <w:r>
        <w:t>)</w:t>
      </w:r>
      <w:proofErr w:type="spellStart"/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 xml:space="preserve">that is significant in covariant notation. We quote from </w:t>
      </w:r>
      <w:r w:rsidRPr="000B036E">
        <w:rPr>
          <w:i/>
        </w:rPr>
        <w:t>Tensor</w:t>
      </w:r>
      <w:r>
        <w:t xml:space="preserve"> where M is a general rank-2 tensor while R and S are the "differentials" of (2.1.2), </w:t>
      </w:r>
    </w:p>
    <w:p w14:paraId="06656D0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C14E582" w14:textId="77777777" w:rsidR="00963BFC" w:rsidRDefault="00963BFC" w:rsidP="00963BFC">
      <w:r>
        <w:tab/>
        <w:t>(M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ba</w:t>
      </w:r>
      <w:proofErr w:type="spellEnd"/>
      <w:r>
        <w:rPr>
          <w:rStyle w:val="superscript"/>
        </w:rPr>
        <w:tab/>
      </w:r>
      <w:r>
        <w:t>(R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ba</w:t>
      </w:r>
      <w:proofErr w:type="spellEnd"/>
      <w:r>
        <w:rPr>
          <w:rStyle w:val="superscript"/>
        </w:rPr>
        <w:t xml:space="preserve">  </w:t>
      </w:r>
      <w:r>
        <w:rPr>
          <w:rStyle w:val="superscript"/>
        </w:rPr>
        <w:tab/>
      </w:r>
      <w:r>
        <w:rPr>
          <w:rStyle w:val="superscript"/>
        </w:rPr>
        <w:tab/>
      </w:r>
      <w:r>
        <w:t>(S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ba</w:t>
      </w:r>
      <w:proofErr w:type="spellEnd"/>
    </w:p>
    <w:p w14:paraId="48B59401" w14:textId="77777777" w:rsidR="00963BFC" w:rsidRDefault="00963BFC" w:rsidP="00963BFC">
      <w:r>
        <w:tab/>
        <w:t>(M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perscript"/>
        </w:rPr>
        <w:t>a</w:t>
      </w:r>
      <w:r w:rsidRPr="007E395C"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M</w:t>
      </w:r>
      <w:r w:rsidRPr="007E395C"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ab/>
      </w:r>
      <w:r>
        <w:t>(R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perscript"/>
        </w:rPr>
        <w:t>a</w:t>
      </w:r>
      <w:r w:rsidRPr="007E395C"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R</w:t>
      </w:r>
      <w:r w:rsidRPr="007E395C"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>(S</w:t>
      </w:r>
      <w:r w:rsidRPr="0047339B">
        <w:rPr>
          <w:rStyle w:val="superscript"/>
          <w:i/>
        </w:rPr>
        <w:t>T</w:t>
      </w:r>
      <w:r w:rsidRPr="0047339B">
        <w:t>)</w:t>
      </w:r>
      <w:proofErr w:type="spellStart"/>
      <w:r w:rsidRPr="007E395C">
        <w:rPr>
          <w:rStyle w:val="superscript"/>
        </w:rPr>
        <w:t>a</w:t>
      </w:r>
      <w:r w:rsidRPr="007E395C"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S</w:t>
      </w:r>
      <w:r w:rsidRPr="007E395C">
        <w:rPr>
          <w:rStyle w:val="subscript"/>
        </w:rPr>
        <w:t>b</w:t>
      </w:r>
      <w:r>
        <w:rPr>
          <w:rStyle w:val="superscript"/>
        </w:rPr>
        <w:t>a</w:t>
      </w:r>
      <w:proofErr w:type="spellEnd"/>
    </w:p>
    <w:p w14:paraId="78FBB3DD" w14:textId="77777777" w:rsidR="00963BFC" w:rsidRDefault="00963BFC" w:rsidP="00963BFC">
      <w:r>
        <w:tab/>
        <w:t>(M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bscript"/>
        </w:rPr>
        <w:t>a</w:t>
      </w:r>
      <w:r w:rsidRPr="007E395C"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  <w:r>
        <w:rPr>
          <w:rStyle w:val="subscript"/>
        </w:rPr>
        <w:tab/>
      </w:r>
      <w:r>
        <w:t>(R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bscript"/>
        </w:rPr>
        <w:t>a</w:t>
      </w:r>
      <w:r w:rsidRPr="007E395C"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(S</w:t>
      </w:r>
      <w:r w:rsidRPr="0047339B">
        <w:rPr>
          <w:rStyle w:val="superscript"/>
          <w:i/>
        </w:rPr>
        <w:t>T</w:t>
      </w:r>
      <w:r w:rsidRPr="0047339B">
        <w:t>)</w:t>
      </w:r>
      <w:proofErr w:type="spellStart"/>
      <w:r w:rsidRPr="007E395C">
        <w:rPr>
          <w:rStyle w:val="subscript"/>
        </w:rPr>
        <w:t>a</w:t>
      </w:r>
      <w:r w:rsidRPr="007E395C"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S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</w:p>
    <w:p w14:paraId="6B302CC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(M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M</w:t>
      </w:r>
      <w:r w:rsidRPr="007E395C">
        <w:rPr>
          <w:rStyle w:val="subscript"/>
        </w:rPr>
        <w:t>ba</w:t>
      </w:r>
      <w:proofErr w:type="spellEnd"/>
      <w:r>
        <w:rPr>
          <w:rStyle w:val="subscript"/>
        </w:rPr>
        <w:tab/>
      </w:r>
      <w:r>
        <w:t>(R</w:t>
      </w:r>
      <w:r w:rsidRPr="0047339B">
        <w:rPr>
          <w:rStyle w:val="superscript"/>
          <w:i/>
        </w:rPr>
        <w:t>T</w:t>
      </w:r>
      <w:r>
        <w:t>)</w:t>
      </w:r>
      <w:proofErr w:type="spellStart"/>
      <w:r w:rsidRPr="007E395C"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 w:rsidRPr="007E395C">
        <w:rPr>
          <w:rStyle w:val="subscript"/>
        </w:rPr>
        <w:t>ba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(S</w:t>
      </w:r>
      <w:r w:rsidRPr="0047339B">
        <w:rPr>
          <w:rStyle w:val="superscript"/>
          <w:i/>
        </w:rPr>
        <w:t>T</w:t>
      </w:r>
      <w:r w:rsidRPr="0047339B">
        <w:t>)</w:t>
      </w:r>
      <w:proofErr w:type="spellStart"/>
      <w:r w:rsidRPr="007E395C"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S</w:t>
      </w:r>
      <w:r w:rsidRPr="007E395C">
        <w:rPr>
          <w:rStyle w:val="subscript"/>
        </w:rPr>
        <w:t>ba</w:t>
      </w:r>
      <w:proofErr w:type="spellEnd"/>
      <w:r>
        <w:t xml:space="preserve">  .</w:t>
      </w:r>
      <w:r>
        <w:tab/>
        <w:t xml:space="preserve">  </w:t>
      </w:r>
      <w:r>
        <w:tab/>
        <w:t>(7.9.3)'</w:t>
      </w:r>
      <w:r>
        <w:tab/>
      </w:r>
      <w:r>
        <w:tab/>
      </w:r>
      <w:r>
        <w:tab/>
        <w:t>(2.11.f1)</w:t>
      </w:r>
      <w:r>
        <w:tab/>
      </w:r>
    </w:p>
    <w:p w14:paraId="3231D18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C40647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Equations in any column can be obtained by lowering one or both indices in the top equation, so that the covariant transform M</w:t>
      </w:r>
      <w:r w:rsidRPr="0047339B">
        <w:rPr>
          <w:rStyle w:val="superscript"/>
          <w:i/>
        </w:rPr>
        <w:t>T</w:t>
      </w:r>
      <w:r>
        <w:t xml:space="preserve"> is a rank-2 tensor if M is a rank-2 tensor. </w:t>
      </w:r>
    </w:p>
    <w:p w14:paraId="0D5BE295" w14:textId="77777777" w:rsidR="00963BFC" w:rsidRPr="00FF6B53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For all-up or all-down indices, the two kinds of transposes are the same:  (M</w:t>
      </w:r>
      <w:r>
        <w:rPr>
          <w:rStyle w:val="superscript"/>
        </w:rPr>
        <w:t>T</w:t>
      </w:r>
      <w:r>
        <w:t>)</w:t>
      </w:r>
      <w:proofErr w:type="spellStart"/>
      <w:r w:rsidRPr="00FF6B53">
        <w:rPr>
          <w:rStyle w:val="superscript"/>
        </w:rPr>
        <w:t>a</w:t>
      </w:r>
      <w:r>
        <w:rPr>
          <w:rStyle w:val="superscript"/>
        </w:rPr>
        <w:t>b</w:t>
      </w:r>
      <w:proofErr w:type="spellEnd"/>
      <w:r>
        <w:t xml:space="preserve"> = (M</w:t>
      </w:r>
      <w:r w:rsidRPr="00FF6B53">
        <w:rPr>
          <w:rStyle w:val="superscript"/>
          <w:i/>
        </w:rPr>
        <w:t>T</w:t>
      </w:r>
      <w:r>
        <w:t>)</w:t>
      </w:r>
      <w:proofErr w:type="spellStart"/>
      <w:r w:rsidRPr="00FF6B53">
        <w:rPr>
          <w:rStyle w:val="superscript"/>
        </w:rPr>
        <w:t>a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ba</w:t>
      </w:r>
      <w:proofErr w:type="spellEnd"/>
      <w:r>
        <w:t xml:space="preserve">. </w:t>
      </w:r>
    </w:p>
    <w:p w14:paraId="1910396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The transpose always has the indices reflected in a vertical line between the indices.</w:t>
      </w:r>
    </w:p>
    <w:p w14:paraId="1E781FD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This subject is discussed in </w:t>
      </w:r>
      <w:r w:rsidRPr="000B036E">
        <w:rPr>
          <w:i/>
        </w:rPr>
        <w:t>Tensor</w:t>
      </w:r>
      <w:r>
        <w:t xml:space="preserve"> Section 7.9 where all claims are proved. We quote some of the conclusions: </w:t>
      </w:r>
    </w:p>
    <w:p w14:paraId="016AE7C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D4B9C1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=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 = </w:t>
      </w:r>
      <w:proofErr w:type="spellStart"/>
      <w:r>
        <w:t>det</w:t>
      </w:r>
      <w:proofErr w:type="spellEnd"/>
      <w:r>
        <w:t>(M</w:t>
      </w:r>
      <w:r w:rsidRPr="00B21FAC">
        <w:rPr>
          <w:rStyle w:val="superscript"/>
          <w:i/>
        </w:rPr>
        <w:t>T</w:t>
      </w:r>
      <w:r>
        <w:t>)</w:t>
      </w:r>
      <w:r>
        <w:tab/>
      </w:r>
      <w:r>
        <w:tab/>
      </w:r>
      <w:r>
        <w:tab/>
      </w:r>
      <w:r>
        <w:tab/>
      </w:r>
      <w:r>
        <w:tab/>
        <w:t>(7.9.7)'</w:t>
      </w:r>
      <w:r>
        <w:tab/>
      </w:r>
      <w:r>
        <w:tab/>
      </w:r>
      <w:r>
        <w:tab/>
        <w:t>(2.11.f2)</w:t>
      </w:r>
    </w:p>
    <w:p w14:paraId="58B0A295" w14:textId="77777777" w:rsidR="00963BFC" w:rsidRPr="00B77076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B5A0D5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RR</w:t>
      </w:r>
      <w:r w:rsidRPr="0047339B">
        <w:rPr>
          <w:rStyle w:val="superscript"/>
          <w:i/>
        </w:rPr>
        <w:t>T</w:t>
      </w:r>
      <w:r>
        <w:rPr>
          <w:rStyle w:val="superscript"/>
        </w:rPr>
        <w:t xml:space="preserve"> </w:t>
      </w:r>
      <w:r>
        <w:t>= R</w:t>
      </w:r>
      <w:r w:rsidRPr="00B77076">
        <w:rPr>
          <w:rStyle w:val="superscript"/>
          <w:i/>
        </w:rPr>
        <w:t>T</w:t>
      </w:r>
      <w:r>
        <w:t>R</w:t>
      </w:r>
      <w:r>
        <w:rPr>
          <w:rStyle w:val="superscript"/>
          <w:i/>
        </w:rPr>
        <w:t xml:space="preserve"> </w:t>
      </w:r>
      <w:r w:rsidRPr="00B77076">
        <w:t>=</w:t>
      </w:r>
      <w:r>
        <w:rPr>
          <w:rStyle w:val="superscript"/>
          <w:i/>
        </w:rPr>
        <w:t xml:space="preserve"> </w:t>
      </w:r>
      <w:r w:rsidRPr="00B77076">
        <w:t>1</w:t>
      </w:r>
      <w:r>
        <w:tab/>
        <w:t>SS</w:t>
      </w:r>
      <w:r w:rsidRPr="0047339B">
        <w:rPr>
          <w:rStyle w:val="superscript"/>
          <w:i/>
        </w:rPr>
        <w:t>T</w:t>
      </w:r>
      <w:r>
        <w:rPr>
          <w:rStyle w:val="superscript"/>
        </w:rPr>
        <w:t xml:space="preserve"> </w:t>
      </w:r>
      <w:r>
        <w:t>= S</w:t>
      </w:r>
      <w:r w:rsidRPr="00B77076">
        <w:rPr>
          <w:rStyle w:val="superscript"/>
          <w:i/>
        </w:rPr>
        <w:t>T</w:t>
      </w:r>
      <w:r>
        <w:t>S</w:t>
      </w:r>
      <w:r>
        <w:rPr>
          <w:rStyle w:val="superscript"/>
          <w:i/>
        </w:rPr>
        <w:t xml:space="preserve"> </w:t>
      </w:r>
      <w:r w:rsidRPr="00B77076">
        <w:t>=</w:t>
      </w:r>
      <w:r>
        <w:rPr>
          <w:rStyle w:val="superscript"/>
          <w:i/>
        </w:rPr>
        <w:t xml:space="preserve"> </w:t>
      </w:r>
      <w:r w:rsidRPr="00B77076">
        <w:t>1</w:t>
      </w:r>
      <w:r>
        <w:t xml:space="preserve"> </w:t>
      </w:r>
      <w:r>
        <w:tab/>
        <w:t xml:space="preserve">    RS = SR = 1</w:t>
      </w:r>
      <w:r>
        <w:tab/>
        <w:t xml:space="preserve"> </w:t>
      </w:r>
    </w:p>
    <w:p w14:paraId="18BF7D7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B77076">
        <w:rPr>
          <w:rStyle w:val="superscript"/>
          <w:i/>
        </w:rPr>
        <w:t>T</w:t>
      </w:r>
      <w:r>
        <w:t xml:space="preserve"> = R</w:t>
      </w:r>
      <w:r>
        <w:rPr>
          <w:rStyle w:val="superscript"/>
        </w:rPr>
        <w:t xml:space="preserve">-1 </w:t>
      </w:r>
      <w:r>
        <w:t xml:space="preserve">= S </w:t>
      </w:r>
      <w:r>
        <w:tab/>
        <w:t xml:space="preserve"> S</w:t>
      </w:r>
      <w:r w:rsidRPr="00B77076">
        <w:rPr>
          <w:rStyle w:val="superscript"/>
          <w:i/>
        </w:rPr>
        <w:t>T</w:t>
      </w:r>
      <w:r>
        <w:t xml:space="preserve"> = S</w:t>
      </w:r>
      <w:r>
        <w:rPr>
          <w:rStyle w:val="superscript"/>
        </w:rPr>
        <w:t xml:space="preserve">-1 </w:t>
      </w:r>
      <w:r>
        <w:t xml:space="preserve">= R  . </w:t>
      </w:r>
      <w:r>
        <w:tab/>
      </w:r>
      <w:r>
        <w:tab/>
      </w:r>
      <w:r>
        <w:tab/>
      </w:r>
      <w:r>
        <w:tab/>
        <w:t>(7.9.8)'</w:t>
      </w:r>
      <w:r>
        <w:tab/>
      </w:r>
      <w:r>
        <w:tab/>
      </w:r>
      <w:r>
        <w:tab/>
        <w:t>(2.11.f3)</w:t>
      </w:r>
    </w:p>
    <w:p w14:paraId="053CAEB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407B20C" w14:textId="77777777" w:rsidR="00963BFC" w:rsidRDefault="00963BFC" w:rsidP="00963BFC">
      <w:pPr>
        <w:pStyle w:val="Heading4"/>
      </w:pPr>
      <w:bookmarkStart w:id="7" w:name="_Toc447797228"/>
      <w:r w:rsidRPr="00A9678E">
        <w:t>(</w:t>
      </w:r>
      <w:r>
        <w:t>g</w:t>
      </w:r>
      <w:r w:rsidRPr="00A9678E">
        <w:t xml:space="preserve">) </w:t>
      </w:r>
      <w:r>
        <w:t>Linear Dirac Space Operators</w:t>
      </w:r>
      <w:bookmarkEnd w:id="7"/>
    </w:p>
    <w:p w14:paraId="36462ABC" w14:textId="77777777" w:rsidR="00963BFC" w:rsidRDefault="00963BFC" w:rsidP="00963BFC"/>
    <w:p w14:paraId="3CE246DD" w14:textId="77777777" w:rsidR="00963BFC" w:rsidRDefault="00963BFC" w:rsidP="00963BFC">
      <w:r>
        <w:t xml:space="preserve">Consider these three ways of writing </w:t>
      </w:r>
      <w:r w:rsidRPr="00D378D7">
        <w:rPr>
          <w:i/>
        </w:rPr>
        <w:t>the same</w:t>
      </w:r>
      <w:r>
        <w:t xml:space="preserve"> real number, where M is a matrix sandwiched between vector </w:t>
      </w:r>
      <w:r w:rsidRPr="00D378D7">
        <w:rPr>
          <w:b/>
        </w:rPr>
        <w:t>b</w:t>
      </w:r>
      <w:r>
        <w:t xml:space="preserve"> on the right and transpose vector </w:t>
      </w:r>
      <w:r w:rsidRPr="00D378D7">
        <w:rPr>
          <w:b/>
        </w:rPr>
        <w:t>a</w:t>
      </w:r>
      <w:r>
        <w:t xml:space="preserve"> on the left, </w:t>
      </w:r>
    </w:p>
    <w:p w14:paraId="4FC55A96" w14:textId="77777777" w:rsidR="00963BFC" w:rsidRDefault="00963BFC" w:rsidP="00963BFC"/>
    <w:p w14:paraId="6130FF36" w14:textId="77777777" w:rsidR="00963BFC" w:rsidRDefault="00963BFC" w:rsidP="00963BFC">
      <w:r>
        <w:tab/>
      </w:r>
      <w:proofErr w:type="spellStart"/>
      <w:r w:rsidRPr="00D378D7">
        <w:rPr>
          <w:b/>
        </w:rPr>
        <w:t>a</w:t>
      </w:r>
      <w:r>
        <w:rPr>
          <w:rStyle w:val="superscript"/>
        </w:rPr>
        <w:t>T</w:t>
      </w:r>
      <w:proofErr w:type="spellEnd"/>
      <w:r>
        <w:t xml:space="preserve"> (M</w:t>
      </w:r>
      <w:r w:rsidRPr="00D378D7">
        <w:rPr>
          <w:b/>
        </w:rPr>
        <w:t>b</w:t>
      </w:r>
      <w:r>
        <w:t>)</w:t>
      </w:r>
      <w:r>
        <w:tab/>
        <w:t xml:space="preserve">M acts to the right   </w:t>
      </w:r>
      <w:r>
        <w:tab/>
      </w:r>
      <w:r>
        <w:tab/>
      </w:r>
      <w:r>
        <w:tab/>
      </w:r>
      <w:r>
        <w:tab/>
      </w:r>
      <w:r>
        <w:tab/>
        <w:t xml:space="preserve">( *  *  *)  [ </w:t>
      </w:r>
      <w:r>
        <w:fldChar w:fldCharType="begin"/>
      </w:r>
      <w:r>
        <w:instrText xml:space="preserve"> EQ \B(\A\co3(  *  ,*  ,*  ,  *  ,*  ,*  ,  *  ,*  ,* 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\B(\A( *, *, *) )</w:instrText>
      </w:r>
      <w:r>
        <w:fldChar w:fldCharType="end"/>
      </w:r>
      <w:r>
        <w:t xml:space="preserve"> ] </w:t>
      </w:r>
    </w:p>
    <w:p w14:paraId="2FBBA8D7" w14:textId="77777777" w:rsidR="00963BFC" w:rsidRPr="00D378D7" w:rsidRDefault="00963BFC" w:rsidP="00963BFC">
      <w:r>
        <w:tab/>
        <w:t>(</w:t>
      </w:r>
      <w:proofErr w:type="spellStart"/>
      <w:r w:rsidRPr="00D378D7">
        <w:rPr>
          <w:b/>
        </w:rPr>
        <w:t>a</w:t>
      </w:r>
      <w:r>
        <w:rPr>
          <w:rStyle w:val="superscript"/>
        </w:rPr>
        <w:t>T</w:t>
      </w:r>
      <w:r>
        <w:t>M</w:t>
      </w:r>
      <w:proofErr w:type="spellEnd"/>
      <w:r>
        <w:t>)</w:t>
      </w:r>
      <w:r w:rsidRPr="00D378D7">
        <w:rPr>
          <w:b/>
        </w:rPr>
        <w:t>b</w:t>
      </w:r>
      <w:r>
        <w:tab/>
        <w:t>M acts to the left, and note that</w:t>
      </w:r>
      <w:r>
        <w:tab/>
        <w:t>(</w:t>
      </w:r>
      <w:proofErr w:type="spellStart"/>
      <w:r>
        <w:t>a</w:t>
      </w:r>
      <w:r>
        <w:rPr>
          <w:rStyle w:val="superscript"/>
        </w:rPr>
        <w:t>T</w:t>
      </w:r>
      <w:r>
        <w:t>M</w:t>
      </w:r>
      <w:proofErr w:type="spellEnd"/>
      <w:r>
        <w:t>) =  (</w:t>
      </w:r>
      <w:proofErr w:type="spellStart"/>
      <w:r>
        <w:t>M</w:t>
      </w:r>
      <w:r w:rsidRPr="00D378D7">
        <w:rPr>
          <w:rStyle w:val="superscript"/>
          <w:i/>
        </w:rPr>
        <w:t>T</w:t>
      </w:r>
      <w:r>
        <w:t>a</w:t>
      </w:r>
      <w:proofErr w:type="spellEnd"/>
      <w:r>
        <w:t>)</w:t>
      </w:r>
      <w:r w:rsidRPr="00D378D7">
        <w:rPr>
          <w:rStyle w:val="superscript"/>
          <w:i/>
        </w:rPr>
        <w:t>T</w:t>
      </w:r>
      <w:r>
        <w:tab/>
        <w:t xml:space="preserve"> [ (*  *  *) </w:t>
      </w:r>
      <w:r>
        <w:fldChar w:fldCharType="begin"/>
      </w:r>
      <w:r>
        <w:instrText xml:space="preserve"> EQ \B(\A\co3(  *  ,*  ,*  ,  *  ,*  ,*  ,  *  ,*  ,*  )) </w:instrText>
      </w:r>
      <w:r>
        <w:fldChar w:fldCharType="end"/>
      </w:r>
      <w:r>
        <w:t xml:space="preserve">] </w:t>
      </w:r>
      <w:r>
        <w:fldChar w:fldCharType="begin"/>
      </w:r>
      <w:r>
        <w:instrText xml:space="preserve"> EQ \B(\A( *, *, *) )</w:instrText>
      </w:r>
      <w:r>
        <w:fldChar w:fldCharType="end"/>
      </w:r>
      <w:r>
        <w:t xml:space="preserve">  </w:t>
      </w:r>
    </w:p>
    <w:p w14:paraId="4D48FB00" w14:textId="77777777" w:rsidR="00963BFC" w:rsidRDefault="00963BFC" w:rsidP="00963BFC"/>
    <w:p w14:paraId="03D20000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D378D7">
        <w:rPr>
          <w:b/>
        </w:rPr>
        <w:t>a</w:t>
      </w:r>
      <w:r>
        <w:rPr>
          <w:rStyle w:val="superscript"/>
        </w:rPr>
        <w:t>T</w:t>
      </w:r>
      <w:r>
        <w:t>M</w:t>
      </w:r>
      <w:proofErr w:type="spellEnd"/>
      <w:r>
        <w:t xml:space="preserve"> </w:t>
      </w:r>
      <w:r w:rsidRPr="00D378D7">
        <w:rPr>
          <w:b/>
        </w:rPr>
        <w:t>b</w:t>
      </w:r>
      <w:r>
        <w:tab/>
        <w:t xml:space="preserve">can think of M acting either to the right or to the left. </w:t>
      </w:r>
      <w:r>
        <w:tab/>
      </w:r>
      <w:r>
        <w:tab/>
      </w:r>
      <w:r>
        <w:tab/>
      </w:r>
      <w:r>
        <w:tab/>
        <w:t>(2.11.g1)</w:t>
      </w:r>
    </w:p>
    <w:p w14:paraId="2A56C10A" w14:textId="77777777" w:rsidR="00963BFC" w:rsidRDefault="00963BFC" w:rsidP="00963BFC"/>
    <w:p w14:paraId="5D386995" w14:textId="77777777" w:rsidR="00963BFC" w:rsidRDefault="00963BFC" w:rsidP="00963BFC">
      <w:r>
        <w:t xml:space="preserve">In writing these equations, one normally thinks of M as being a matrix </w:t>
      </w:r>
    </w:p>
    <w:p w14:paraId="583767DF" w14:textId="77777777" w:rsidR="00963BFC" w:rsidRDefault="00963BFC" w:rsidP="00963BFC"/>
    <w:p w14:paraId="6098C1AF" w14:textId="77777777" w:rsidR="00963BFC" w:rsidRPr="00C747D9" w:rsidRDefault="00963BFC" w:rsidP="00963BFC">
      <w:r>
        <w:tab/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(M</w:t>
      </w:r>
      <w:r>
        <w:rPr>
          <w:rStyle w:val="superscript"/>
        </w:rPr>
        <w:t>[u]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ab/>
      </w:r>
      <w:r>
        <w:t>or M = M</w:t>
      </w:r>
      <w:r>
        <w:rPr>
          <w:rStyle w:val="superscript"/>
        </w:rPr>
        <w:t>[u]</w:t>
      </w:r>
      <w:r>
        <w:t xml:space="preserve">  .</w:t>
      </w:r>
    </w:p>
    <w:p w14:paraId="5F4B3116" w14:textId="77777777" w:rsidR="00963BFC" w:rsidRDefault="00963BFC" w:rsidP="00963BFC"/>
    <w:p w14:paraId="62A70304" w14:textId="77777777" w:rsidR="00963BFC" w:rsidRDefault="00963BFC" w:rsidP="00963BFC">
      <w:r>
        <w:t xml:space="preserve">By default, the matrix elements are taken in the axis-aligned </w:t>
      </w:r>
      <w:proofErr w:type="spellStart"/>
      <w:r w:rsidRPr="00D378D7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basis on both left and right (and this applies to all indices as discussed at the end of Section 2.4) so that</w:t>
      </w:r>
    </w:p>
    <w:p w14:paraId="3C2B8B1E" w14:textId="77777777" w:rsidR="00963BFC" w:rsidRDefault="00963BFC" w:rsidP="00963BFC"/>
    <w:p w14:paraId="6D84CF7E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D378D7"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>M (</w:t>
      </w:r>
      <w:proofErr w:type="spellStart"/>
      <w:r w:rsidRPr="00D378D7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(</w:t>
      </w:r>
      <w:proofErr w:type="spellStart"/>
      <w:r w:rsidRPr="00D378D7"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 w:rsidRPr="00D378D7"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   // = (M</w:t>
      </w:r>
      <w:r>
        <w:rPr>
          <w:rStyle w:val="superscript"/>
        </w:rPr>
        <w:t>[u]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.</w:t>
      </w:r>
      <w:r>
        <w:tab/>
      </w:r>
      <w:r>
        <w:tab/>
        <w:t>(2.11.g2)</w:t>
      </w:r>
    </w:p>
    <w:p w14:paraId="1B190D8F" w14:textId="77777777" w:rsidR="00963BFC" w:rsidRDefault="00963BFC" w:rsidP="00963BFC"/>
    <w:p w14:paraId="2B29F94C" w14:textId="77777777" w:rsidR="00963BFC" w:rsidRDefault="00963BFC" w:rsidP="00963BFC">
      <w:r>
        <w:t xml:space="preserve">One could, however, do this in some other basis, for example, </w:t>
      </w:r>
    </w:p>
    <w:p w14:paraId="044DA3FE" w14:textId="77777777" w:rsidR="00963BFC" w:rsidRDefault="00963BFC" w:rsidP="00963BFC"/>
    <w:p w14:paraId="3198F069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) </w:t>
      </w:r>
      <w:r>
        <w:rPr>
          <w:rStyle w:val="superscript"/>
        </w:rPr>
        <w:t>T</w:t>
      </w:r>
      <w:r>
        <w:t>M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(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= (RMR</w:t>
      </w:r>
      <w:r w:rsidRPr="00D378D7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 // = (M</w:t>
      </w:r>
      <w:r>
        <w:rPr>
          <w:rStyle w:val="superscript"/>
        </w:rPr>
        <w:t>[e]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ab/>
      </w:r>
      <w:r>
        <w:t>(2.11.g3)</w:t>
      </w:r>
    </w:p>
    <w:p w14:paraId="534BBB45" w14:textId="77777777" w:rsidR="00963BFC" w:rsidRDefault="00963BFC" w:rsidP="00963BFC"/>
    <w:p w14:paraId="1B5C18B7" w14:textId="77777777" w:rsidR="00963BFC" w:rsidRDefault="00963BFC" w:rsidP="00963BFC">
      <w:r>
        <w:t>and the result is a completely different matrix. In this case the matrices are related by a covariant similarity transformation by R</w:t>
      </w:r>
    </w:p>
    <w:p w14:paraId="372CE55F" w14:textId="77777777" w:rsidR="00963BFC" w:rsidRDefault="00963BFC" w:rsidP="00963BFC"/>
    <w:p w14:paraId="50682C87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[e]</w:t>
      </w:r>
      <w:r>
        <w:t xml:space="preserve">  = R M</w:t>
      </w:r>
      <w:r>
        <w:rPr>
          <w:rStyle w:val="superscript"/>
        </w:rPr>
        <w:t>[u]</w:t>
      </w:r>
      <w:r>
        <w:t>R</w:t>
      </w:r>
      <w:r w:rsidRPr="00D378D7">
        <w:rPr>
          <w:rStyle w:val="superscript"/>
          <w:i/>
        </w:rPr>
        <w:t>T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(2.11.g4)</w:t>
      </w:r>
    </w:p>
    <w:p w14:paraId="478107AA" w14:textId="77777777" w:rsidR="00963BFC" w:rsidRDefault="00963BFC" w:rsidP="00963BFC"/>
    <w:p w14:paraId="3C0FEFAE" w14:textId="77777777" w:rsidR="00963BFC" w:rsidRDefault="00963BFC" w:rsidP="00963BFC">
      <w:r>
        <w:t xml:space="preserve">It is useful to think of the object M as being a basis-independent abstract linear </w:t>
      </w:r>
      <w:r w:rsidRPr="00D378D7">
        <w:rPr>
          <w:i/>
        </w:rPr>
        <w:t>operator</w:t>
      </w:r>
      <w:r>
        <w:t xml:space="preserve"> which, when sandwiched between certain basis vectors, has certain matrix elements. Different types of basis vectors yield different matrices. We could even have mixed basis elements, </w:t>
      </w:r>
    </w:p>
    <w:p w14:paraId="4A6AC7C4" w14:textId="77777777" w:rsidR="00963BFC" w:rsidRDefault="00963BFC" w:rsidP="00963BFC"/>
    <w:p w14:paraId="7D7E9712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) </w:t>
      </w:r>
      <w:r>
        <w:rPr>
          <w:rStyle w:val="superscript"/>
        </w:rPr>
        <w:t>T</w:t>
      </w:r>
      <w:r>
        <w:t>M 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(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a</w:t>
      </w:r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Σ</w:t>
      </w:r>
      <w:r>
        <w:rPr>
          <w:rStyle w:val="subscript"/>
        </w:rPr>
        <w:t>a,b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 = (MR</w:t>
      </w:r>
      <w:r w:rsidRPr="00D378D7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r>
        <w:tab/>
        <w:t xml:space="preserve"> // = (M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(2.11.g5)</w:t>
      </w:r>
    </w:p>
    <w:p w14:paraId="7C768AD1" w14:textId="77777777" w:rsidR="00963BFC" w:rsidRDefault="00963BFC" w:rsidP="00963BFC"/>
    <w:p w14:paraId="6AB868BD" w14:textId="77777777" w:rsidR="00963BFC" w:rsidRDefault="00963BFC" w:rsidP="00963BFC">
      <w:r>
        <w:t>so in this case we get</w:t>
      </w:r>
    </w:p>
    <w:p w14:paraId="3F96FB65" w14:textId="77777777" w:rsidR="00963BFC" w:rsidRDefault="00963BFC" w:rsidP="00963BFC"/>
    <w:p w14:paraId="1E371847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 =  MR</w:t>
      </w:r>
      <w:r w:rsidRPr="00D378D7">
        <w:rPr>
          <w:rStyle w:val="superscript"/>
          <w:i/>
        </w:rPr>
        <w:t>T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(2.11.g6)</w:t>
      </w:r>
    </w:p>
    <w:p w14:paraId="42AB1351" w14:textId="77777777" w:rsidR="00963BFC" w:rsidRDefault="00963BFC" w:rsidP="00963BFC"/>
    <w:p w14:paraId="3810D4C1" w14:textId="77777777" w:rsidR="00963BFC" w:rsidRDefault="00963BFC" w:rsidP="00963BFC">
      <w:r>
        <w:t xml:space="preserve">The abstract operator M only becomes a matrix when it is properly sandwiched. </w:t>
      </w:r>
    </w:p>
    <w:p w14:paraId="78BED124" w14:textId="77777777" w:rsidR="00963BFC" w:rsidRDefault="00963BFC" w:rsidP="00963BFC"/>
    <w:p w14:paraId="4B6A5AE6" w14:textId="77777777" w:rsidR="00963BFC" w:rsidRDefault="00963BFC" w:rsidP="00963BFC">
      <w:r>
        <w:t xml:space="preserve">This notion of thinking of the object M as a basis-independent linear operator becomes more pronounced in the Dirac notation. We restate the above equations as follows, all of which evaluate to the same real number, </w:t>
      </w:r>
    </w:p>
    <w:p w14:paraId="4A2DF71B" w14:textId="77777777" w:rsidR="00963BFC" w:rsidRDefault="00963BFC" w:rsidP="00963BFC"/>
    <w:p w14:paraId="606DA092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&lt;a| (</w:t>
      </w:r>
      <w:r>
        <w:t xml:space="preserve">  M |</w:t>
      </w:r>
      <w:r w:rsidRPr="00D378D7">
        <w:rPr>
          <w:b/>
        </w:rPr>
        <w:t>b</w:t>
      </w:r>
      <w:r>
        <w:rPr>
          <w:b/>
        </w:rPr>
        <w:t>&gt;</w:t>
      </w:r>
      <w:r>
        <w:t>)</w:t>
      </w:r>
      <w:r>
        <w:tab/>
        <w:t>M acts to the right</w:t>
      </w:r>
      <w:r>
        <w:tab/>
      </w:r>
      <w:r>
        <w:tab/>
      </w:r>
      <w:r>
        <w:tab/>
      </w:r>
      <w:r>
        <w:tab/>
      </w:r>
      <w:r>
        <w:tab/>
        <w:t>= &lt;</w:t>
      </w:r>
      <w:r w:rsidRPr="00D378D7">
        <w:rPr>
          <w:b/>
        </w:rPr>
        <w:t>a</w:t>
      </w:r>
      <w:r>
        <w:t xml:space="preserve"> | M</w:t>
      </w:r>
      <w:r w:rsidRPr="00D378D7">
        <w:rPr>
          <w:b/>
        </w:rPr>
        <w:t>b</w:t>
      </w:r>
      <w:r>
        <w:t xml:space="preserve"> &gt;</w:t>
      </w:r>
    </w:p>
    <w:p w14:paraId="68B5F21B" w14:textId="77777777" w:rsidR="00963BFC" w:rsidRDefault="00963BFC" w:rsidP="00963BFC">
      <w:r>
        <w:tab/>
      </w:r>
    </w:p>
    <w:p w14:paraId="2715D352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&lt;</w:t>
      </w:r>
      <w:proofErr w:type="spellStart"/>
      <w:r>
        <w:rPr>
          <w:b/>
        </w:rPr>
        <w:t>a|</w:t>
      </w:r>
      <w:r>
        <w:t>M</w:t>
      </w:r>
      <w:proofErr w:type="spellEnd"/>
      <w:r>
        <w:t xml:space="preserve"> )  |</w:t>
      </w:r>
      <w:r w:rsidRPr="00D378D7">
        <w:rPr>
          <w:b/>
        </w:rPr>
        <w:t>b</w:t>
      </w:r>
      <w:r>
        <w:rPr>
          <w:b/>
        </w:rPr>
        <w:t>&gt;</w:t>
      </w:r>
      <w:r>
        <w:tab/>
        <w:t>M acts to the left, and note that</w:t>
      </w:r>
      <w:r>
        <w:tab/>
      </w:r>
      <w:r>
        <w:rPr>
          <w:b/>
        </w:rPr>
        <w:t>&lt;</w:t>
      </w:r>
      <w:proofErr w:type="spellStart"/>
      <w:r>
        <w:rPr>
          <w:b/>
        </w:rPr>
        <w:t>a|</w:t>
      </w:r>
      <w:r>
        <w:t>M</w:t>
      </w:r>
      <w:proofErr w:type="spellEnd"/>
      <w:r>
        <w:t xml:space="preserve">  =  &lt;</w:t>
      </w:r>
      <w:proofErr w:type="spellStart"/>
      <w:r>
        <w:t>M</w:t>
      </w:r>
      <w:r w:rsidRPr="00D378D7">
        <w:rPr>
          <w:rStyle w:val="superscript"/>
          <w:i/>
        </w:rPr>
        <w:t>T</w:t>
      </w:r>
      <w:r w:rsidRPr="00D378D7">
        <w:rPr>
          <w:b/>
        </w:rPr>
        <w:t>a</w:t>
      </w:r>
      <w:proofErr w:type="spellEnd"/>
      <w:r>
        <w:t xml:space="preserve"> |</w:t>
      </w:r>
      <w:r>
        <w:tab/>
        <w:t>= &lt;</w:t>
      </w:r>
      <w:proofErr w:type="spellStart"/>
      <w:r>
        <w:t>M</w:t>
      </w:r>
      <w:r w:rsidRPr="00D378D7">
        <w:rPr>
          <w:rStyle w:val="superscript"/>
          <w:i/>
        </w:rPr>
        <w:t>T</w:t>
      </w:r>
      <w:r w:rsidRPr="00D378D7">
        <w:rPr>
          <w:b/>
        </w:rPr>
        <w:t>a</w:t>
      </w:r>
      <w:proofErr w:type="spellEnd"/>
      <w:r>
        <w:t xml:space="preserve"> | </w:t>
      </w:r>
      <w:r w:rsidRPr="00D378D7">
        <w:rPr>
          <w:b/>
        </w:rPr>
        <w:t>b</w:t>
      </w:r>
      <w:r>
        <w:t xml:space="preserve"> &gt;</w:t>
      </w:r>
      <w:r>
        <w:tab/>
      </w:r>
    </w:p>
    <w:p w14:paraId="0B58BEA5" w14:textId="77777777" w:rsidR="00963BFC" w:rsidRDefault="00963BFC" w:rsidP="00963BFC"/>
    <w:p w14:paraId="669668DA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&lt;a| </w:t>
      </w:r>
      <w:r>
        <w:t>M |</w:t>
      </w:r>
      <w:r w:rsidRPr="00D378D7">
        <w:rPr>
          <w:b/>
        </w:rPr>
        <w:t>b</w:t>
      </w:r>
      <w:r>
        <w:rPr>
          <w:b/>
        </w:rPr>
        <w:t>&gt;</w:t>
      </w:r>
      <w:r>
        <w:tab/>
      </w:r>
      <w:r>
        <w:tab/>
        <w:t xml:space="preserve">can think of M acting either to the right or to the left. </w:t>
      </w:r>
      <w:r>
        <w:tab/>
      </w:r>
      <w:r>
        <w:tab/>
      </w:r>
      <w:r>
        <w:tab/>
        <w:t>(2.11.g7)</w:t>
      </w:r>
    </w:p>
    <w:p w14:paraId="334153C7" w14:textId="77777777" w:rsidR="00963BFC" w:rsidRDefault="00963BFC" w:rsidP="00963BFC"/>
    <w:p w14:paraId="6C37D84D" w14:textId="77777777" w:rsidR="00963BFC" w:rsidRDefault="00963BFC" w:rsidP="00963BFC">
      <w:r>
        <w:t>The space between the vertical bars is inhabited by abstract linear operators like M. The matrix elements shown above are then</w:t>
      </w:r>
    </w:p>
    <w:p w14:paraId="3571E81A" w14:textId="77777777" w:rsidR="00963BFC" w:rsidRDefault="00963BFC" w:rsidP="00963BFC"/>
    <w:p w14:paraId="6DE1F719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&lt;</w:t>
      </w:r>
      <w:proofErr w:type="spellStart"/>
      <w:r w:rsidRPr="00D378D7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M | </w:t>
      </w:r>
      <w:proofErr w:type="spellStart"/>
      <w:r w:rsidRPr="00D378D7">
        <w:rPr>
          <w:b/>
        </w:rPr>
        <w:t>u</w:t>
      </w:r>
      <w:r>
        <w:rPr>
          <w:rStyle w:val="subscript"/>
        </w:rPr>
        <w:t>j</w:t>
      </w:r>
      <w:proofErr w:type="spellEnd"/>
      <w:r>
        <w:t>&gt;  =  (M</w:t>
      </w:r>
      <w:r>
        <w:rPr>
          <w:rStyle w:val="superscript"/>
        </w:rPr>
        <w:t>[u]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</w:p>
    <w:p w14:paraId="10D16921" w14:textId="77777777" w:rsidR="00963BFC" w:rsidRPr="00D378D7" w:rsidRDefault="00963BFC" w:rsidP="00963BFC"/>
    <w:p w14:paraId="4CBAD1F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M | 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  =  (M</w:t>
      </w:r>
      <w:r>
        <w:rPr>
          <w:rStyle w:val="superscript"/>
        </w:rPr>
        <w:t>[e]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=  (RMR</w:t>
      </w:r>
      <w:r w:rsidRPr="00D378D7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</w:p>
    <w:p w14:paraId="36157BF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141BC5F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M | 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  =  (M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=  (MR</w:t>
      </w:r>
      <w:r w:rsidRPr="00D378D7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(2.11.g8)</w:t>
      </w:r>
    </w:p>
    <w:p w14:paraId="01E47C35" w14:textId="77777777" w:rsidR="00963BFC" w:rsidRDefault="00963BFC" w:rsidP="00963BFC"/>
    <w:p w14:paraId="357D9BC0" w14:textId="77777777" w:rsidR="00963BFC" w:rsidRDefault="00963BFC" w:rsidP="00963BFC">
      <w:r>
        <w:t xml:space="preserve">To emphasize this notion of abstract operator, we shall write the operator in a different font, so M is a matrix and </w:t>
      </w:r>
      <w:r w:rsidRPr="00D378D7">
        <w:rPr>
          <w:rFonts w:ascii="Script MT Bold" w:hAnsi="Script MT Bold"/>
        </w:rPr>
        <w:t>M</w:t>
      </w:r>
      <w:r>
        <w:t xml:space="preserve"> is a Dirac-space operator, and then</w:t>
      </w:r>
    </w:p>
    <w:p w14:paraId="2ECCEBD2" w14:textId="77777777" w:rsidR="00963BFC" w:rsidRDefault="00963BFC" w:rsidP="00963BFC"/>
    <w:p w14:paraId="067FA452" w14:textId="77777777" w:rsidR="00963BFC" w:rsidRPr="00D378D7" w:rsidRDefault="00963BFC" w:rsidP="00963BFC">
      <w:r>
        <w:tab/>
      </w:r>
      <w:r>
        <w:rPr>
          <w:b/>
        </w:rPr>
        <w:t xml:space="preserve">&lt;a| </w:t>
      </w:r>
      <w:r w:rsidRPr="00D378D7">
        <w:rPr>
          <w:rFonts w:ascii="Script MT Bold" w:hAnsi="Script MT Bold"/>
        </w:rPr>
        <w:t>M</w:t>
      </w:r>
      <w:r>
        <w:t xml:space="preserve"> |</w:t>
      </w:r>
      <w:r w:rsidRPr="00D378D7">
        <w:rPr>
          <w:b/>
        </w:rPr>
        <w:t>b</w:t>
      </w:r>
      <w:r>
        <w:rPr>
          <w:b/>
        </w:rPr>
        <w:t>&gt;</w:t>
      </w:r>
      <w:r>
        <w:t xml:space="preserve">  =  </w:t>
      </w:r>
      <w:r>
        <w:rPr>
          <w:b/>
        </w:rPr>
        <w:t>&lt;a| (</w:t>
      </w:r>
      <w:r>
        <w:t xml:space="preserve">  </w:t>
      </w:r>
      <w:r w:rsidRPr="00D378D7">
        <w:rPr>
          <w:rFonts w:ascii="Script MT Bold" w:hAnsi="Script MT Bold"/>
        </w:rPr>
        <w:t>M</w:t>
      </w:r>
      <w:r>
        <w:t xml:space="preserve"> |</w:t>
      </w:r>
      <w:r w:rsidRPr="00D378D7">
        <w:rPr>
          <w:b/>
        </w:rPr>
        <w:t>b</w:t>
      </w:r>
      <w:r>
        <w:rPr>
          <w:b/>
        </w:rPr>
        <w:t>&gt;</w:t>
      </w:r>
      <w:r>
        <w:t xml:space="preserve">)  =  &lt;a |M </w:t>
      </w:r>
      <w:r w:rsidRPr="00D378D7">
        <w:rPr>
          <w:b/>
        </w:rPr>
        <w:t>b</w:t>
      </w:r>
      <w:r>
        <w:rPr>
          <w:b/>
        </w:rPr>
        <w:t>&gt;</w:t>
      </w:r>
      <w:r>
        <w:t xml:space="preserve">  </w:t>
      </w:r>
      <w:r>
        <w:tab/>
        <w:t>= a scalar product of two vectors</w:t>
      </w:r>
    </w:p>
    <w:p w14:paraId="69CF86C6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&lt;a| </w:t>
      </w:r>
      <w:r w:rsidRPr="00D378D7">
        <w:rPr>
          <w:rFonts w:ascii="Script MT Bold" w:hAnsi="Script MT Bold"/>
        </w:rPr>
        <w:t>M</w:t>
      </w:r>
      <w:r>
        <w:t xml:space="preserve"> |</w:t>
      </w:r>
      <w:r w:rsidRPr="00D378D7">
        <w:rPr>
          <w:b/>
        </w:rPr>
        <w:t>b</w:t>
      </w:r>
      <w:r>
        <w:rPr>
          <w:b/>
        </w:rPr>
        <w:t>&gt;</w:t>
      </w:r>
      <w:r>
        <w:t xml:space="preserve">   = (</w:t>
      </w:r>
      <w:r>
        <w:rPr>
          <w:b/>
        </w:rPr>
        <w:t>&lt;</w:t>
      </w:r>
      <w:proofErr w:type="spellStart"/>
      <w:r>
        <w:rPr>
          <w:b/>
        </w:rPr>
        <w:t>a|</w:t>
      </w:r>
      <w:r w:rsidRPr="00D378D7">
        <w:rPr>
          <w:rFonts w:ascii="Script MT Bold" w:hAnsi="Script MT Bold"/>
        </w:rPr>
        <w:t>M</w:t>
      </w:r>
      <w:proofErr w:type="spellEnd"/>
      <w:r>
        <w:t xml:space="preserve"> )  |</w:t>
      </w:r>
      <w:r w:rsidRPr="00D378D7">
        <w:rPr>
          <w:b/>
        </w:rPr>
        <w:t>b</w:t>
      </w:r>
      <w:r>
        <w:rPr>
          <w:b/>
        </w:rPr>
        <w:t xml:space="preserve">&gt;   = </w:t>
      </w:r>
      <w:r>
        <w:t>&lt;</w:t>
      </w:r>
      <w:proofErr w:type="spellStart"/>
      <w:r>
        <w:t>M</w:t>
      </w:r>
      <w:r w:rsidRPr="00D378D7">
        <w:rPr>
          <w:rStyle w:val="superscript"/>
          <w:i/>
        </w:rPr>
        <w:t>T</w:t>
      </w:r>
      <w:r w:rsidRPr="00D378D7">
        <w:rPr>
          <w:b/>
        </w:rPr>
        <w:t>a</w:t>
      </w:r>
      <w:proofErr w:type="spellEnd"/>
      <w:r>
        <w:t xml:space="preserve"> | </w:t>
      </w:r>
      <w:r w:rsidRPr="00D378D7">
        <w:rPr>
          <w:b/>
        </w:rPr>
        <w:t>b</w:t>
      </w:r>
      <w:r>
        <w:t xml:space="preserve"> &gt;     = a scalar product of two vectors</w:t>
      </w:r>
    </w:p>
    <w:p w14:paraId="5972417B" w14:textId="77777777" w:rsidR="00963BFC" w:rsidRDefault="00963BFC" w:rsidP="00963BFC"/>
    <w:p w14:paraId="0F46E69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D378D7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proofErr w:type="spellStart"/>
      <w:r w:rsidRPr="00D378D7">
        <w:rPr>
          <w:b/>
        </w:rPr>
        <w:t>u</w:t>
      </w:r>
      <w:r>
        <w:rPr>
          <w:rStyle w:val="subscript"/>
        </w:rPr>
        <w:t>j</w:t>
      </w:r>
      <w:proofErr w:type="spellEnd"/>
      <w:r>
        <w:t>&gt;  =  (M</w:t>
      </w:r>
      <w:r>
        <w:rPr>
          <w:rStyle w:val="superscript"/>
        </w:rPr>
        <w:t>[u]</w:t>
      </w:r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  <w:t>etc .</w:t>
      </w:r>
      <w:r>
        <w:tab/>
      </w:r>
      <w:r>
        <w:tab/>
      </w:r>
      <w:r>
        <w:tab/>
      </w:r>
      <w:r>
        <w:tab/>
      </w:r>
      <w:r>
        <w:tab/>
      </w:r>
      <w:r>
        <w:tab/>
        <w:t>(2.11.g9)</w:t>
      </w:r>
      <w:r>
        <w:br/>
      </w:r>
    </w:p>
    <w:p w14:paraId="2E08558B" w14:textId="77777777" w:rsidR="00963BFC" w:rsidRDefault="00963BFC" w:rsidP="00963BFC">
      <w:r>
        <w:t xml:space="preserve">Here then is a review of the matrix and Dirac notations, </w:t>
      </w:r>
    </w:p>
    <w:p w14:paraId="10C67B8F" w14:textId="77777777" w:rsidR="00963BFC" w:rsidRDefault="00963BFC" w:rsidP="00963BFC"/>
    <w:p w14:paraId="297ECA0F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 w:rsidRPr="000B036E">
        <w:rPr>
          <w:color w:val="000000"/>
        </w:rPr>
        <w:tab/>
      </w:r>
      <w:r>
        <w:rPr>
          <w:b/>
          <w:color w:val="000000"/>
        </w:rPr>
        <w:t>a</w:t>
      </w:r>
      <w:r w:rsidRPr="000B036E">
        <w:rPr>
          <w:color w:val="000000"/>
        </w:rPr>
        <w:t xml:space="preserve">' </w:t>
      </w:r>
      <w:r>
        <w:rPr>
          <w:color w:val="000000"/>
        </w:rPr>
        <w:t xml:space="preserve">   </w:t>
      </w:r>
      <w:r w:rsidRPr="000B036E">
        <w:rPr>
          <w:color w:val="000000"/>
        </w:rPr>
        <w:t>=</w:t>
      </w:r>
      <w:r>
        <w:rPr>
          <w:color w:val="000000"/>
        </w:rPr>
        <w:t xml:space="preserve"> </w:t>
      </w:r>
      <w:r w:rsidRPr="000B036E">
        <w:rPr>
          <w:color w:val="000000"/>
        </w:rPr>
        <w:t xml:space="preserve"> (M</w:t>
      </w:r>
      <w:r>
        <w:rPr>
          <w:b/>
          <w:color w:val="000000"/>
        </w:rPr>
        <w:t>a</w:t>
      </w:r>
      <w:r w:rsidRPr="000B036E">
        <w:rPr>
          <w:b/>
          <w:color w:val="000000"/>
        </w:rPr>
        <w:t xml:space="preserve">) = </w:t>
      </w:r>
      <w:r w:rsidRPr="000B036E">
        <w:rPr>
          <w:color w:val="000000"/>
        </w:rPr>
        <w:t>(M)</w:t>
      </w:r>
      <w:r>
        <w:rPr>
          <w:b/>
          <w:color w:val="000000"/>
        </w:rPr>
        <w:t>a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0B036E">
        <w:rPr>
          <w:color w:val="000000"/>
        </w:rPr>
        <w:sym w:font="Symbol" w:char="F0DE"/>
      </w:r>
      <w:r w:rsidRPr="000B036E">
        <w:rPr>
          <w:color w:val="000000"/>
        </w:rPr>
        <w:tab/>
        <w:t>(</w:t>
      </w:r>
      <w:r>
        <w:rPr>
          <w:b/>
          <w:color w:val="000000"/>
        </w:rPr>
        <w:t>b</w:t>
      </w:r>
      <w:r w:rsidRPr="000B036E">
        <w:rPr>
          <w:color w:val="000000"/>
        </w:rPr>
        <w:t>')</w:t>
      </w:r>
      <w:r w:rsidRPr="000B036E">
        <w:rPr>
          <w:rStyle w:val="superscript"/>
          <w:color w:val="000000"/>
        </w:rPr>
        <w:t>T</w:t>
      </w:r>
      <w:r w:rsidRPr="000B036E">
        <w:rPr>
          <w:color w:val="000000"/>
        </w:rPr>
        <w:t xml:space="preserve"> = (M</w:t>
      </w:r>
      <w:r>
        <w:rPr>
          <w:b/>
          <w:color w:val="000000"/>
        </w:rPr>
        <w:t>b</w:t>
      </w:r>
      <w:r w:rsidRPr="000B036E">
        <w:rPr>
          <w:color w:val="000000"/>
        </w:rPr>
        <w:t>)</w:t>
      </w:r>
      <w:r w:rsidRPr="000B036E">
        <w:rPr>
          <w:rStyle w:val="superscript"/>
          <w:color w:val="000000"/>
        </w:rPr>
        <w:t>T</w:t>
      </w:r>
      <w:r w:rsidRPr="000B036E">
        <w:rPr>
          <w:color w:val="000000"/>
        </w:rPr>
        <w:t xml:space="preserve">  = </w:t>
      </w:r>
      <w:proofErr w:type="spellStart"/>
      <w:r>
        <w:rPr>
          <w:color w:val="000000"/>
        </w:rPr>
        <w:t>b</w:t>
      </w:r>
      <w:r w:rsidRPr="000B036E">
        <w:rPr>
          <w:rStyle w:val="superscript"/>
          <w:color w:val="000000"/>
        </w:rPr>
        <w:t>T</w:t>
      </w:r>
      <w:proofErr w:type="spellEnd"/>
      <w:r w:rsidRPr="000B036E">
        <w:rPr>
          <w:color w:val="000000"/>
        </w:rPr>
        <w:t xml:space="preserve"> M</w:t>
      </w:r>
      <w:r w:rsidRPr="000B036E">
        <w:rPr>
          <w:rStyle w:val="superscript"/>
          <w:i/>
          <w:color w:val="000000"/>
        </w:rPr>
        <w:t>T</w:t>
      </w:r>
      <w:r>
        <w:tab/>
      </w:r>
      <w:r>
        <w:tab/>
        <w:t>matrix notation</w:t>
      </w:r>
    </w:p>
    <w:p w14:paraId="001A624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 w:rsidRPr="000B036E">
        <w:rPr>
          <w:b/>
          <w:color w:val="000000"/>
        </w:rPr>
        <w:tab/>
      </w:r>
      <w:r w:rsidRPr="000B036E">
        <w:rPr>
          <w:color w:val="000000"/>
        </w:rPr>
        <w:t>|</w:t>
      </w:r>
      <w:r>
        <w:rPr>
          <w:b/>
          <w:color w:val="000000"/>
        </w:rPr>
        <w:t>a</w:t>
      </w:r>
      <w:r w:rsidRPr="000B036E">
        <w:rPr>
          <w:color w:val="000000"/>
        </w:rPr>
        <w:t xml:space="preserve">'&gt; </w:t>
      </w:r>
      <w:r>
        <w:rPr>
          <w:color w:val="000000"/>
        </w:rPr>
        <w:t xml:space="preserve">= </w:t>
      </w:r>
      <w:r w:rsidRPr="000B036E">
        <w:rPr>
          <w:color w:val="000000"/>
        </w:rPr>
        <w:t xml:space="preserve">  |M</w:t>
      </w:r>
      <w:r>
        <w:rPr>
          <w:b/>
          <w:color w:val="000000"/>
        </w:rPr>
        <w:t>a</w:t>
      </w:r>
      <w:r w:rsidRPr="000B036E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proofErr w:type="spellStart"/>
      <w:r w:rsidRPr="00D378D7">
        <w:rPr>
          <w:rFonts w:ascii="Script MT Bold" w:hAnsi="Script MT Bold"/>
          <w:color w:val="000000"/>
        </w:rPr>
        <w:t>M</w:t>
      </w:r>
      <w:r w:rsidRPr="000B036E">
        <w:rPr>
          <w:color w:val="000000"/>
        </w:rPr>
        <w:t>|</w:t>
      </w:r>
      <w:r>
        <w:rPr>
          <w:b/>
          <w:color w:val="000000"/>
        </w:rPr>
        <w:t>a</w:t>
      </w:r>
      <w:proofErr w:type="spellEnd"/>
      <w:r w:rsidRPr="000B036E">
        <w:rPr>
          <w:color w:val="000000"/>
        </w:rPr>
        <w:t>&gt;</w:t>
      </w:r>
      <w:r>
        <w:rPr>
          <w:b/>
          <w:color w:val="000000"/>
        </w:rPr>
        <w:tab/>
      </w:r>
      <w:r w:rsidRPr="000B036E">
        <w:rPr>
          <w:color w:val="000000"/>
        </w:rPr>
        <w:t>&lt;</w:t>
      </w:r>
      <w:r>
        <w:rPr>
          <w:b/>
          <w:color w:val="000000"/>
        </w:rPr>
        <w:t>b</w:t>
      </w:r>
      <w:r w:rsidRPr="000B036E">
        <w:rPr>
          <w:color w:val="000000"/>
        </w:rPr>
        <w:t>'|</w:t>
      </w:r>
      <w:r>
        <w:rPr>
          <w:color w:val="000000"/>
        </w:rPr>
        <w:t xml:space="preserve"> </w:t>
      </w:r>
      <w:r w:rsidRPr="000B036E">
        <w:rPr>
          <w:color w:val="000000"/>
        </w:rPr>
        <w:t xml:space="preserve"> </w:t>
      </w:r>
      <w:r>
        <w:rPr>
          <w:color w:val="000000"/>
        </w:rPr>
        <w:t xml:space="preserve">= </w:t>
      </w:r>
      <w:r w:rsidRPr="000B036E">
        <w:rPr>
          <w:color w:val="000000"/>
        </w:rPr>
        <w:t xml:space="preserve"> </w:t>
      </w:r>
      <w:r w:rsidRPr="000B036E">
        <w:rPr>
          <w:b/>
          <w:color w:val="000000"/>
        </w:rPr>
        <w:t>&lt;</w:t>
      </w:r>
      <w:r w:rsidRPr="000B036E">
        <w:rPr>
          <w:color w:val="000000"/>
        </w:rPr>
        <w:t>M</w:t>
      </w:r>
      <w:r>
        <w:rPr>
          <w:b/>
          <w:color w:val="000000"/>
        </w:rPr>
        <w:t>b</w:t>
      </w:r>
      <w:r w:rsidRPr="000B036E">
        <w:rPr>
          <w:color w:val="000000"/>
        </w:rPr>
        <w:t xml:space="preserve">|  </w:t>
      </w:r>
      <w:r>
        <w:rPr>
          <w:color w:val="000000"/>
        </w:rPr>
        <w:t xml:space="preserve">= </w:t>
      </w:r>
      <w:r w:rsidRPr="000B036E">
        <w:rPr>
          <w:color w:val="000000"/>
        </w:rPr>
        <w:t xml:space="preserve"> &lt;</w:t>
      </w:r>
      <w:proofErr w:type="spellStart"/>
      <w:r>
        <w:rPr>
          <w:b/>
          <w:color w:val="000000"/>
        </w:rPr>
        <w:t>b</w:t>
      </w:r>
      <w:r w:rsidRPr="000B036E">
        <w:rPr>
          <w:color w:val="000000"/>
        </w:rPr>
        <w:t>|</w:t>
      </w:r>
      <w:r w:rsidRPr="00D378D7">
        <w:rPr>
          <w:rFonts w:ascii="Script MT Bold" w:hAnsi="Script MT Bold"/>
          <w:color w:val="000000"/>
        </w:rPr>
        <w:t>M</w:t>
      </w:r>
      <w:r w:rsidRPr="000B036E">
        <w:rPr>
          <w:rStyle w:val="superscript"/>
          <w:i/>
          <w:color w:val="000000"/>
        </w:rPr>
        <w:t>T</w:t>
      </w:r>
      <w:proofErr w:type="spellEnd"/>
      <w:r>
        <w:rPr>
          <w:color w:val="000000"/>
        </w:rPr>
        <w:t xml:space="preserve">  .</w:t>
      </w:r>
      <w:r>
        <w:rPr>
          <w:color w:val="000000"/>
        </w:rPr>
        <w:tab/>
        <w:t>Dirac notation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(2.11.g10)</w:t>
      </w:r>
    </w:p>
    <w:p w14:paraId="0F3882C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5FCD480" w14:textId="77777777" w:rsidR="00963BFC" w:rsidRDefault="00963BFC" w:rsidP="00963BFC">
      <w:r>
        <w:t>Then consider the following claim</w:t>
      </w:r>
    </w:p>
    <w:p w14:paraId="4F70DEB0" w14:textId="77777777" w:rsidR="00963BFC" w:rsidRDefault="00963BFC" w:rsidP="00963BFC"/>
    <w:p w14:paraId="381BEE12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 w:rsidRPr="005E3C6B">
        <w:rPr>
          <w:b/>
        </w:rPr>
        <w:t>Fact</w:t>
      </w:r>
      <w:r>
        <w:t xml:space="preserve">: </w:t>
      </w:r>
      <w:r>
        <w:tab/>
        <w:t>&lt;</w:t>
      </w:r>
      <w:r w:rsidRPr="001619DA">
        <w:rPr>
          <w:b/>
        </w:rPr>
        <w:t>a</w:t>
      </w:r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r w:rsidRPr="001619DA">
        <w:rPr>
          <w:b/>
        </w:rPr>
        <w:t>b</w:t>
      </w:r>
      <w:r>
        <w:t>&gt; = &lt;</w:t>
      </w:r>
      <w:r w:rsidRPr="001619DA">
        <w:rPr>
          <w:b/>
        </w:rPr>
        <w:t>b</w:t>
      </w:r>
      <w:r>
        <w:t xml:space="preserve">| </w:t>
      </w:r>
      <w:r w:rsidRPr="00D378D7">
        <w:rPr>
          <w:rFonts w:ascii="Script MT Bold" w:hAnsi="Script MT Bold"/>
        </w:rPr>
        <w:t>M</w:t>
      </w:r>
      <w:r w:rsidRPr="004B7075">
        <w:rPr>
          <w:rStyle w:val="superscript"/>
          <w:i/>
        </w:rPr>
        <w:t>T</w:t>
      </w:r>
      <w:r>
        <w:t xml:space="preserve"> | </w:t>
      </w:r>
      <w:r w:rsidRPr="001619DA">
        <w:rPr>
          <w:b/>
        </w:rPr>
        <w:t>a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(2.11.g11)</w:t>
      </w:r>
    </w:p>
    <w:p w14:paraId="2288F651" w14:textId="77777777" w:rsidR="00963BFC" w:rsidRDefault="00963BFC" w:rsidP="00963BFC"/>
    <w:p w14:paraId="7B5E49BA" w14:textId="77777777" w:rsidR="00963BFC" w:rsidRDefault="00963BFC" w:rsidP="00963BFC">
      <w:r>
        <w:t xml:space="preserve">where both </w:t>
      </w:r>
      <w:r w:rsidRPr="00D378D7">
        <w:rPr>
          <w:rFonts w:ascii="Script MT Bold" w:hAnsi="Script MT Bold"/>
        </w:rPr>
        <w:t>M</w:t>
      </w:r>
      <w:r>
        <w:t xml:space="preserve"> and </w:t>
      </w:r>
      <w:r w:rsidRPr="00D378D7">
        <w:rPr>
          <w:rFonts w:ascii="Script MT Bold" w:hAnsi="Script MT Bold"/>
        </w:rPr>
        <w:t>M</w:t>
      </w:r>
      <w:r w:rsidRPr="004B7075">
        <w:rPr>
          <w:rStyle w:val="superscript"/>
          <w:i/>
        </w:rPr>
        <w:t>T</w:t>
      </w:r>
      <w:r>
        <w:t xml:space="preserve"> are the names of abstract linear operators.</w:t>
      </w:r>
    </w:p>
    <w:p w14:paraId="6B3F6FA3" w14:textId="77777777" w:rsidR="00963BFC" w:rsidRDefault="00963BFC" w:rsidP="00963BFC"/>
    <w:p w14:paraId="7BAA9ED9" w14:textId="77777777" w:rsidR="00963BFC" w:rsidRPr="00D378D7" w:rsidRDefault="00963BFC" w:rsidP="00963BFC">
      <w:pPr>
        <w:rPr>
          <w:u w:val="single"/>
        </w:rPr>
      </w:pPr>
      <w:r>
        <w:rPr>
          <w:u w:val="single"/>
        </w:rPr>
        <w:t xml:space="preserve">Proof: </w:t>
      </w:r>
    </w:p>
    <w:p w14:paraId="5B9CD48E" w14:textId="77777777" w:rsidR="00963BFC" w:rsidRDefault="00963BFC" w:rsidP="00963BFC"/>
    <w:p w14:paraId="2A9330D1" w14:textId="77777777" w:rsidR="00963BFC" w:rsidRDefault="00963BFC" w:rsidP="00963BFC">
      <w:r>
        <w:tab/>
        <w:t>&lt;</w:t>
      </w:r>
      <w:r w:rsidRPr="001619DA">
        <w:rPr>
          <w:b/>
        </w:rPr>
        <w:t>a</w:t>
      </w:r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r w:rsidRPr="001619DA">
        <w:rPr>
          <w:b/>
        </w:rPr>
        <w:t>b</w:t>
      </w:r>
      <w:r>
        <w:t>&gt; ≡  &lt;</w:t>
      </w:r>
      <w:r w:rsidRPr="001619DA">
        <w:rPr>
          <w:b/>
        </w:rPr>
        <w:t>a</w:t>
      </w:r>
      <w:r>
        <w:t xml:space="preserve"> | M </w:t>
      </w:r>
      <w:r w:rsidRPr="001619DA">
        <w:rPr>
          <w:b/>
        </w:rPr>
        <w:t>b</w:t>
      </w:r>
      <w:r>
        <w:t xml:space="preserve">&gt;  = </w:t>
      </w:r>
      <w:r w:rsidRPr="001619DA">
        <w:rPr>
          <w:b/>
        </w:rPr>
        <w:t>a</w:t>
      </w:r>
      <w:r>
        <w:t xml:space="preserve"> </w:t>
      </w:r>
      <w:r>
        <w:sym w:font="Symbol" w:char="F0B7"/>
      </w:r>
      <w:r>
        <w:t xml:space="preserve"> (M</w:t>
      </w:r>
      <w:r w:rsidRPr="001619DA">
        <w:rPr>
          <w:b/>
        </w:rPr>
        <w:t>b</w:t>
      </w:r>
      <w:r>
        <w:t xml:space="preserve">) =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>(M</w:t>
      </w:r>
      <w:r w:rsidRPr="001619DA">
        <w:rPr>
          <w:b/>
        </w:rPr>
        <w:t>b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 xml:space="preserve">[ 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b</w:t>
      </w:r>
      <w:r>
        <w:rPr>
          <w:rStyle w:val="subscript"/>
        </w:rPr>
        <w:t>j</w:t>
      </w:r>
      <w:proofErr w:type="spellEnd"/>
      <w:r>
        <w:t xml:space="preserve">]  = 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b</w:t>
      </w:r>
      <w:r>
        <w:rPr>
          <w:rStyle w:val="subscript"/>
        </w:rPr>
        <w:t>j</w:t>
      </w:r>
      <w:proofErr w:type="spellEnd"/>
    </w:p>
    <w:p w14:paraId="6BC4849C" w14:textId="77777777" w:rsidR="00963BFC" w:rsidRDefault="00963BFC" w:rsidP="00963BFC"/>
    <w:p w14:paraId="6D2047D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(M</w:t>
      </w:r>
      <w:r w:rsidRPr="004B7075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rPr>
          <w:rStyle w:val="superscript"/>
        </w:rPr>
        <w:t xml:space="preserve">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 xml:space="preserve">   = 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M</w:t>
      </w:r>
      <w:r w:rsidRPr="004B7075">
        <w:rPr>
          <w:rStyle w:val="superscript"/>
          <w:i/>
        </w:rPr>
        <w:t>T</w:t>
      </w:r>
      <w:r w:rsidRPr="001619DA">
        <w:rPr>
          <w:b/>
        </w:rPr>
        <w:t>a</w:t>
      </w:r>
      <w:proofErr w:type="spellEnd"/>
      <w:r>
        <w:t>]</w:t>
      </w:r>
      <w:r>
        <w:rPr>
          <w:rStyle w:val="superscript"/>
        </w:rPr>
        <w:t>j</w:t>
      </w:r>
      <w:r>
        <w:t xml:space="preserve">  =  </w:t>
      </w:r>
      <w:r>
        <w:rPr>
          <w:b/>
        </w:rPr>
        <w:t>b</w:t>
      </w:r>
      <w:r>
        <w:t xml:space="preserve"> </w:t>
      </w:r>
      <w:r>
        <w:sym w:font="Symbol" w:char="F0B7"/>
      </w:r>
      <w:r>
        <w:t xml:space="preserve"> (</w:t>
      </w:r>
      <w:proofErr w:type="spellStart"/>
      <w:r>
        <w:t>M</w:t>
      </w:r>
      <w:r w:rsidRPr="001A664F">
        <w:rPr>
          <w:rStyle w:val="superscript"/>
          <w:i/>
        </w:rPr>
        <w:t>T</w:t>
      </w:r>
      <w:r>
        <w:rPr>
          <w:b/>
        </w:rPr>
        <w:t>a</w:t>
      </w:r>
      <w:proofErr w:type="spellEnd"/>
      <w:r>
        <w:t>)  = &lt;</w:t>
      </w:r>
      <w:r w:rsidRPr="001619DA">
        <w:rPr>
          <w:b/>
        </w:rPr>
        <w:t>b</w:t>
      </w:r>
      <w:r>
        <w:t xml:space="preserve">| </w:t>
      </w:r>
      <w:proofErr w:type="spellStart"/>
      <w:r>
        <w:t>M</w:t>
      </w:r>
      <w:r w:rsidRPr="004B7075">
        <w:rPr>
          <w:rStyle w:val="superscript"/>
          <w:i/>
        </w:rPr>
        <w:t>T</w:t>
      </w:r>
      <w:r w:rsidRPr="001619DA">
        <w:rPr>
          <w:b/>
        </w:rPr>
        <w:t>a</w:t>
      </w:r>
      <w:proofErr w:type="spellEnd"/>
      <w:r>
        <w:t>&gt;  = &lt;</w:t>
      </w:r>
      <w:r w:rsidRPr="001619DA">
        <w:rPr>
          <w:b/>
        </w:rPr>
        <w:t>b</w:t>
      </w:r>
      <w:r>
        <w:t xml:space="preserve">| </w:t>
      </w:r>
      <w:r w:rsidRPr="00D378D7">
        <w:rPr>
          <w:rFonts w:ascii="Script MT Bold" w:hAnsi="Script MT Bold"/>
        </w:rPr>
        <w:t>M</w:t>
      </w:r>
      <w:r w:rsidRPr="004B7075">
        <w:rPr>
          <w:rStyle w:val="superscript"/>
          <w:i/>
        </w:rPr>
        <w:t>T</w:t>
      </w:r>
      <w:r>
        <w:t xml:space="preserve">  |</w:t>
      </w:r>
      <w:r w:rsidRPr="001619DA">
        <w:rPr>
          <w:b/>
        </w:rPr>
        <w:t>a</w:t>
      </w:r>
      <w:r>
        <w:t>&gt; .</w:t>
      </w:r>
    </w:p>
    <w:p w14:paraId="0A70BDA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22777B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Operator </w:t>
      </w:r>
      <w:r w:rsidRPr="00D378D7">
        <w:rPr>
          <w:rFonts w:ascii="Script MT Bold" w:hAnsi="Script MT Bold"/>
        </w:rPr>
        <w:t>M</w:t>
      </w:r>
      <w:r>
        <w:t xml:space="preserve"> is defined by its action on an arbitrary ket vector </w:t>
      </w:r>
      <w:r w:rsidRPr="00D378D7">
        <w:rPr>
          <w:rFonts w:ascii="Script MT Bold" w:hAnsi="Script MT Bold"/>
        </w:rPr>
        <w:t>M</w:t>
      </w:r>
      <w:r>
        <w:t xml:space="preserve"> | </w:t>
      </w:r>
      <w:r w:rsidRPr="001619DA">
        <w:rPr>
          <w:b/>
        </w:rPr>
        <w:t>b</w:t>
      </w:r>
      <w:r>
        <w:t xml:space="preserve">&gt; =  | M </w:t>
      </w:r>
      <w:r w:rsidRPr="001619DA">
        <w:rPr>
          <w:b/>
        </w:rPr>
        <w:t>b</w:t>
      </w:r>
      <w:r>
        <w:t>&gt;</w:t>
      </w:r>
    </w:p>
    <w:p w14:paraId="5F28AA7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Operator </w:t>
      </w:r>
      <w:r w:rsidRPr="00D378D7">
        <w:rPr>
          <w:rFonts w:ascii="Script MT Bold" w:hAnsi="Script MT Bold"/>
        </w:rPr>
        <w:t>M</w:t>
      </w:r>
      <w:r w:rsidRPr="004B7075">
        <w:rPr>
          <w:rStyle w:val="superscript"/>
          <w:i/>
        </w:rPr>
        <w:t>T</w:t>
      </w:r>
      <w:r>
        <w:t xml:space="preserve"> is defined by its action on an arbitrary ket vector </w:t>
      </w:r>
      <w:r w:rsidRPr="00D378D7">
        <w:rPr>
          <w:rFonts w:ascii="Script MT Bold" w:hAnsi="Script MT Bold"/>
        </w:rPr>
        <w:t>M</w:t>
      </w:r>
      <w:r w:rsidRPr="004B7075">
        <w:rPr>
          <w:rStyle w:val="superscript"/>
          <w:i/>
        </w:rPr>
        <w:t>T</w:t>
      </w:r>
      <w:r>
        <w:t xml:space="preserve"> | </w:t>
      </w:r>
      <w:r>
        <w:rPr>
          <w:b/>
        </w:rPr>
        <w:t>b</w:t>
      </w:r>
      <w:r>
        <w:t>&gt; =  | M</w:t>
      </w:r>
      <w:r w:rsidRPr="004B7075">
        <w:rPr>
          <w:rStyle w:val="superscript"/>
          <w:i/>
        </w:rPr>
        <w:t>T</w:t>
      </w:r>
      <w:r>
        <w:t xml:space="preserve"> </w:t>
      </w:r>
      <w:r w:rsidRPr="001619DA">
        <w:rPr>
          <w:b/>
        </w:rPr>
        <w:t>b</w:t>
      </w:r>
      <w:r>
        <w:t>&gt;</w:t>
      </w:r>
    </w:p>
    <w:p w14:paraId="3620117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Notice in the proof that the covariant transpose M</w:t>
      </w:r>
      <w:r w:rsidRPr="00D378D7">
        <w:rPr>
          <w:rStyle w:val="superscript"/>
          <w:i/>
        </w:rPr>
        <w:t>T</w:t>
      </w:r>
      <w:r>
        <w:t xml:space="preserve"> is the correct transpose to use since </w:t>
      </w:r>
      <w:proofErr w:type="spellStart"/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= (M</w:t>
      </w:r>
      <w:r w:rsidRPr="004B7075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.</w:t>
      </w:r>
    </w:p>
    <w:p w14:paraId="074AB63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83DD185" w14:textId="77777777" w:rsidR="00963BFC" w:rsidRPr="000B036E" w:rsidRDefault="00963BFC" w:rsidP="00963BFC">
      <w:pPr>
        <w:tabs>
          <w:tab w:val="left" w:pos="7200"/>
          <w:tab w:val="left" w:pos="7920"/>
          <w:tab w:val="right" w:pos="9270"/>
        </w:tabs>
      </w:pPr>
      <w:r w:rsidRPr="00D378D7">
        <w:rPr>
          <w:u w:val="single"/>
        </w:rPr>
        <w:t>Exercise</w:t>
      </w:r>
      <w:r>
        <w:t xml:space="preserve">: Show that  </w:t>
      </w:r>
      <w:r w:rsidRPr="00B32A97">
        <w:rPr>
          <w:b/>
        </w:rPr>
        <w:t>w</w:t>
      </w:r>
      <w:r>
        <w:sym w:font="Symbol" w:char="F0B7"/>
      </w:r>
      <w:r w:rsidRPr="00B32A97">
        <w:rPr>
          <w:b/>
        </w:rPr>
        <w:t>v</w:t>
      </w:r>
      <w:r>
        <w:t xml:space="preserve"> is a scalar under any transformation </w:t>
      </w:r>
      <w:r w:rsidRPr="00AE580E">
        <w:rPr>
          <w:b/>
        </w:rPr>
        <w:t>x</w:t>
      </w:r>
      <w:r>
        <w:t xml:space="preserve">' = </w:t>
      </w:r>
      <w:r w:rsidRPr="00AE580E">
        <w:rPr>
          <w:b/>
        </w:rPr>
        <w:t>F</w:t>
      </w:r>
      <w:r>
        <w:t>(</w:t>
      </w:r>
      <w:r w:rsidRPr="00AE580E">
        <w:rPr>
          <w:b/>
        </w:rPr>
        <w:t>x</w:t>
      </w:r>
      <w:r>
        <w:t xml:space="preserve">) : </w:t>
      </w:r>
    </w:p>
    <w:p w14:paraId="569BBE3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FDD618E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B32A97">
        <w:rPr>
          <w:b/>
        </w:rPr>
        <w:t>w</w:t>
      </w:r>
      <w:r>
        <w:t>'</w:t>
      </w:r>
      <w:r>
        <w:sym w:font="Symbol" w:char="F0B7"/>
      </w:r>
      <w:r w:rsidRPr="00B32A97">
        <w:rPr>
          <w:b/>
        </w:rPr>
        <w:t>v</w:t>
      </w:r>
      <w:r>
        <w:t>' = &lt;</w:t>
      </w:r>
      <w:r w:rsidRPr="00B32A97">
        <w:rPr>
          <w:b/>
        </w:rPr>
        <w:t>w</w:t>
      </w:r>
      <w:r>
        <w:t xml:space="preserve">' | </w:t>
      </w:r>
      <w:r w:rsidRPr="00B32A97">
        <w:rPr>
          <w:b/>
        </w:rPr>
        <w:t>v</w:t>
      </w:r>
      <w:r>
        <w:t>'&gt;  = &lt;</w:t>
      </w:r>
      <w:proofErr w:type="spellStart"/>
      <w:r>
        <w:t>R</w:t>
      </w:r>
      <w:r>
        <w:rPr>
          <w:b/>
        </w:rPr>
        <w:t>w</w:t>
      </w:r>
      <w:r>
        <w:t>|R</w:t>
      </w:r>
      <w:r w:rsidRPr="00B32A97">
        <w:rPr>
          <w:b/>
        </w:rPr>
        <w:t>v</w:t>
      </w:r>
      <w:proofErr w:type="spellEnd"/>
      <w:r>
        <w:t>&gt; = &lt;</w:t>
      </w:r>
      <w:proofErr w:type="spellStart"/>
      <w:r w:rsidRPr="00B32A97">
        <w:rPr>
          <w:b/>
        </w:rPr>
        <w:t>w</w:t>
      </w:r>
      <w:r>
        <w:t>|</w:t>
      </w:r>
      <w:r w:rsidRPr="00D378D7">
        <w:rPr>
          <w:rFonts w:ascii="Script MT Bold" w:hAnsi="Script MT Bold"/>
        </w:rPr>
        <w:t>R</w:t>
      </w:r>
      <w:r w:rsidRPr="000B036E">
        <w:rPr>
          <w:rStyle w:val="superscript"/>
          <w:i/>
        </w:rPr>
        <w:t>T</w:t>
      </w:r>
      <w:r w:rsidRPr="00D378D7">
        <w:rPr>
          <w:rFonts w:ascii="Script MT Bold" w:hAnsi="Script MT Bold"/>
        </w:rPr>
        <w:t>R</w:t>
      </w:r>
      <w:r>
        <w:t>|</w:t>
      </w:r>
      <w:r>
        <w:rPr>
          <w:b/>
        </w:rPr>
        <w:t>v</w:t>
      </w:r>
      <w:proofErr w:type="spellEnd"/>
      <w:r>
        <w:t>&gt; = &lt;</w:t>
      </w:r>
      <w:r w:rsidRPr="00B32A97">
        <w:rPr>
          <w:b/>
        </w:rPr>
        <w:t>w</w:t>
      </w:r>
      <w:r>
        <w:t xml:space="preserve">| </w:t>
      </w:r>
      <w:r w:rsidRPr="00D378D7">
        <w:rPr>
          <w:i/>
        </w:rPr>
        <w:t>1</w:t>
      </w:r>
      <w:r>
        <w:rPr>
          <w:i/>
        </w:rPr>
        <w:t xml:space="preserve"> </w:t>
      </w:r>
      <w:r>
        <w:t>|</w:t>
      </w:r>
      <w:r>
        <w:rPr>
          <w:b/>
        </w:rPr>
        <w:t>v</w:t>
      </w:r>
      <w:r>
        <w:t>&gt;  = &lt;</w:t>
      </w:r>
      <w:proofErr w:type="spellStart"/>
      <w:r w:rsidRPr="00B32A97">
        <w:rPr>
          <w:b/>
        </w:rPr>
        <w:t>w</w:t>
      </w:r>
      <w:r>
        <w:t>|</w:t>
      </w:r>
      <w:r>
        <w:rPr>
          <w:b/>
        </w:rPr>
        <w:t>v</w:t>
      </w:r>
      <w:proofErr w:type="spellEnd"/>
      <w:r>
        <w:t xml:space="preserve">&gt;  = </w:t>
      </w:r>
      <w:r w:rsidRPr="00B32A97">
        <w:rPr>
          <w:b/>
        </w:rPr>
        <w:t>w</w:t>
      </w:r>
      <w:r>
        <w:sym w:font="Symbol" w:char="F0B7"/>
      </w:r>
      <w:r w:rsidRPr="00B32A97">
        <w:rPr>
          <w:b/>
        </w:rPr>
        <w:t>v</w:t>
      </w:r>
      <w:r>
        <w:rPr>
          <w:b/>
        </w:rPr>
        <w:t xml:space="preserve">  </w:t>
      </w:r>
      <w:r w:rsidRPr="000A140C">
        <w:t>.</w:t>
      </w:r>
      <w:r>
        <w:tab/>
      </w:r>
      <w:r>
        <w:tab/>
      </w:r>
      <w:r>
        <w:tab/>
        <w:t>(2.11.g12)</w:t>
      </w:r>
    </w:p>
    <w:p w14:paraId="5AF45E0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BC8EDE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In this example R is a matrix, whereas </w:t>
      </w:r>
      <w:r w:rsidRPr="00D378D7">
        <w:rPr>
          <w:rFonts w:ascii="Script MT Bold" w:hAnsi="Script MT Bold"/>
        </w:rPr>
        <w:t>R</w:t>
      </w:r>
      <w:r>
        <w:t xml:space="preserve"> is the corresponding Dirac space operator. The statement</w:t>
      </w:r>
    </w:p>
    <w:p w14:paraId="165C180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611AAB7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D378D7">
        <w:rPr>
          <w:rFonts w:ascii="Script MT Bold" w:hAnsi="Script MT Bold"/>
        </w:rPr>
        <w:t>R</w:t>
      </w:r>
      <w:r w:rsidRPr="000B036E">
        <w:rPr>
          <w:rStyle w:val="superscript"/>
          <w:i/>
        </w:rPr>
        <w:t>T</w:t>
      </w:r>
      <w:r w:rsidRPr="00D378D7">
        <w:rPr>
          <w:rFonts w:ascii="Script MT Bold" w:hAnsi="Script MT Bold"/>
        </w:rPr>
        <w:t>R</w:t>
      </w:r>
      <w:r>
        <w:t xml:space="preserve"> = </w:t>
      </w:r>
      <w:r w:rsidRPr="00D378D7">
        <w:rPr>
          <w:i/>
        </w:rP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(2.11.g13)</w:t>
      </w:r>
    </w:p>
    <w:p w14:paraId="4ECF0BD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8061D6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is the operator version of our (2.11.f3) matrix statement</w:t>
      </w:r>
    </w:p>
    <w:p w14:paraId="1DA2101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D512EBB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B77076">
        <w:rPr>
          <w:rStyle w:val="superscript"/>
          <w:i/>
        </w:rPr>
        <w:t>T</w:t>
      </w:r>
      <w:r>
        <w:t>R</w:t>
      </w:r>
      <w:r>
        <w:rPr>
          <w:rStyle w:val="superscript"/>
          <w:i/>
        </w:rPr>
        <w:t xml:space="preserve"> </w:t>
      </w:r>
      <w:r w:rsidRPr="00B77076">
        <w:t>=</w:t>
      </w:r>
      <w:r>
        <w:rPr>
          <w:rStyle w:val="superscript"/>
          <w:i/>
        </w:rPr>
        <w:t xml:space="preserve"> </w:t>
      </w:r>
      <w:r w:rsidRPr="00B7707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(2.11.g14)</w:t>
      </w:r>
    </w:p>
    <w:p w14:paraId="5E7AA1F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1A529AC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which we verify as follows, </w:t>
      </w:r>
    </w:p>
    <w:p w14:paraId="583C7F4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3EABD4D" w14:textId="77777777" w:rsidR="00963BFC" w:rsidRPr="00D378D7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(R</w:t>
      </w:r>
      <w:r w:rsidRPr="00B77076">
        <w:rPr>
          <w:rStyle w:val="superscript"/>
          <w:i/>
        </w:rPr>
        <w:t>T</w:t>
      </w:r>
      <w:r>
        <w:t>R)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 =  (R</w:t>
      </w:r>
      <w:r w:rsidRPr="00B77076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proofErr w:type="spellEnd"/>
      <w:r>
        <w:t xml:space="preserve">  =   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 xml:space="preserve">  </w:t>
      </w:r>
      <w:r>
        <w:tab/>
      </w:r>
      <w:r>
        <w:tab/>
        <w:t>// (2.1.9) #1</w:t>
      </w:r>
      <w:r>
        <w:tab/>
      </w:r>
      <w:r>
        <w:tab/>
      </w:r>
      <w:r>
        <w:tab/>
      </w:r>
      <w:r>
        <w:tab/>
        <w:t>(2.11.g15)</w:t>
      </w:r>
    </w:p>
    <w:p w14:paraId="7F6D00E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3C84DC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and which is valid for any transformation differential matrix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. </w:t>
      </w:r>
    </w:p>
    <w:p w14:paraId="065D67A6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485E0B4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One may represent a Dirac operator </w:t>
      </w:r>
      <w:r w:rsidRPr="00D378D7">
        <w:rPr>
          <w:rFonts w:ascii="Script MT Bold" w:hAnsi="Script MT Bold"/>
        </w:rPr>
        <w:t>M</w:t>
      </w:r>
      <w:r>
        <w:t xml:space="preserve"> in various ways</w:t>
      </w:r>
    </w:p>
    <w:p w14:paraId="5AE41AB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BE253A4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D378D7">
        <w:rPr>
          <w:rFonts w:ascii="Script MT Bold" w:hAnsi="Script MT Bold"/>
        </w:rPr>
        <w:t>M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5E3C6B">
        <w:rPr>
          <w:b/>
        </w:rPr>
        <w:t>u</w:t>
      </w:r>
      <w:r w:rsidRPr="005E3C6B">
        <w:rPr>
          <w:rStyle w:val="superscript"/>
        </w:rPr>
        <w:t>j</w:t>
      </w:r>
      <w:proofErr w:type="spellEnd"/>
      <w:r>
        <w:t xml:space="preserve">| </w:t>
      </w:r>
      <w:r>
        <w:tab/>
      </w:r>
      <w:r>
        <w:tab/>
      </w:r>
      <w:r>
        <w:tab/>
      </w:r>
    </w:p>
    <w:p w14:paraId="34AFC75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68046A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 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 w:rsidRPr="005E3C6B">
        <w:rPr>
          <w:b/>
        </w:rPr>
        <w:t>e</w:t>
      </w:r>
      <w:r>
        <w:rPr>
          <w:rStyle w:val="subscript"/>
        </w:rPr>
        <w:t>i</w:t>
      </w:r>
      <w:proofErr w:type="spellEnd"/>
      <w:r>
        <w:t>&gt; [M</w:t>
      </w:r>
      <w:r>
        <w:rPr>
          <w:rStyle w:val="superscript"/>
        </w:rPr>
        <w:t>[e]</w:t>
      </w:r>
      <w:r>
        <w:t xml:space="preserve">] 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b/>
        </w:rPr>
        <w:t>e</w:t>
      </w:r>
      <w:r w:rsidRPr="005E3C6B">
        <w:rPr>
          <w:rStyle w:val="superscript"/>
        </w:rPr>
        <w:t>j</w:t>
      </w:r>
      <w:proofErr w:type="spellEnd"/>
      <w:r>
        <w:t xml:space="preserve">| </w:t>
      </w:r>
    </w:p>
    <w:p w14:paraId="12243969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2BB2D77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  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&gt; [M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] 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b/>
        </w:rPr>
        <w:t>e</w:t>
      </w:r>
      <w:r w:rsidRPr="005E3C6B">
        <w:rPr>
          <w:rStyle w:val="superscript"/>
        </w:rPr>
        <w:t>j</w:t>
      </w:r>
      <w:proofErr w:type="spellEnd"/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(2.11.g16)</w:t>
      </w:r>
    </w:p>
    <w:p w14:paraId="31CBEA2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6E37FCF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as can be verified by closing with the appropriate basis vectors. For example, for the last line above,</w:t>
      </w:r>
    </w:p>
    <w:p w14:paraId="10AB22A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05C733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proofErr w:type="spellStart"/>
      <w:r>
        <w:rPr>
          <w:b/>
        </w:rPr>
        <w:t>e</w:t>
      </w:r>
      <w:r>
        <w:rPr>
          <w:rStyle w:val="subscript"/>
        </w:rPr>
        <w:t>b</w:t>
      </w:r>
      <w:proofErr w:type="spellEnd"/>
      <w:r>
        <w:t>&gt;  =  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 {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&gt; [M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] 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b/>
        </w:rPr>
        <w:t>e</w:t>
      </w:r>
      <w:r w:rsidRPr="005E3C6B">
        <w:rPr>
          <w:rStyle w:val="superscript"/>
        </w:rPr>
        <w:t>j</w:t>
      </w:r>
      <w:proofErr w:type="spellEnd"/>
      <w:r>
        <w:t xml:space="preserve">|}  | </w:t>
      </w:r>
      <w:proofErr w:type="spellStart"/>
      <w:r>
        <w:rPr>
          <w:b/>
        </w:rPr>
        <w:t>e</w:t>
      </w:r>
      <w:r>
        <w:rPr>
          <w:rStyle w:val="subscript"/>
        </w:rPr>
        <w:t>b</w:t>
      </w:r>
      <w:proofErr w:type="spellEnd"/>
      <w:r>
        <w:t>&gt;</w:t>
      </w:r>
    </w:p>
    <w:p w14:paraId="45BC36E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09331C7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&lt;</w:t>
      </w:r>
      <w:proofErr w:type="spellStart"/>
      <w:r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&gt; [M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] 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>
        <w:rPr>
          <w:b/>
        </w:rPr>
        <w:t>e</w:t>
      </w:r>
      <w:r w:rsidRPr="005E3C6B">
        <w:rPr>
          <w:rStyle w:val="superscript"/>
        </w:rPr>
        <w:t>j</w:t>
      </w:r>
      <w:proofErr w:type="spellEnd"/>
      <w:r>
        <w:t xml:space="preserve">| </w:t>
      </w:r>
      <w:proofErr w:type="spellStart"/>
      <w:r>
        <w:rPr>
          <w:b/>
        </w:rPr>
        <w:t>e</w:t>
      </w:r>
      <w:r>
        <w:rPr>
          <w:rStyle w:val="subscript"/>
        </w:rPr>
        <w:t>b</w:t>
      </w:r>
      <w:proofErr w:type="spellEnd"/>
      <w:r>
        <w:t>&gt;</w:t>
      </w:r>
    </w:p>
    <w:p w14:paraId="09E994C9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0FD8F4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 xml:space="preserve"> [M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] 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b</w:t>
      </w:r>
      <w:proofErr w:type="spellEnd"/>
    </w:p>
    <w:p w14:paraId="7A6F643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E64C416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[M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u,e</w:t>
      </w:r>
      <w:proofErr w:type="spellEnd"/>
      <w:r>
        <w:rPr>
          <w:rStyle w:val="superscript"/>
        </w:rPr>
        <w:t>]</w:t>
      </w:r>
      <w:r>
        <w:t xml:space="preserve">] </w:t>
      </w:r>
      <w:proofErr w:type="spellStart"/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(2.11.g17)</w:t>
      </w:r>
    </w:p>
    <w:p w14:paraId="1AC350B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1FB61D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When </w:t>
      </w:r>
      <w:r w:rsidRPr="005E3C6B">
        <w:rPr>
          <w:rFonts w:ascii="Script MT Bold" w:hAnsi="Script MT Bold"/>
          <w:i/>
        </w:rPr>
        <w:t>M</w:t>
      </w:r>
      <w:r>
        <w:t xml:space="preserve"> =</w:t>
      </w:r>
      <w:r w:rsidRPr="005E3C6B">
        <w:rPr>
          <w:i/>
        </w:rPr>
        <w:t xml:space="preserve"> 1</w:t>
      </w:r>
      <w:r>
        <w:t xml:space="preserve"> we find </w:t>
      </w:r>
    </w:p>
    <w:p w14:paraId="33E4DF7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</w:p>
    <w:p w14:paraId="6E5D2C05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5E3C6B">
        <w:rPr>
          <w:i/>
        </w:rPr>
        <w:t>1</w:t>
      </w:r>
      <w:r>
        <w:t xml:space="preserve">  = 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5E3C6B">
        <w:rPr>
          <w:b/>
        </w:rPr>
        <w:t>u</w:t>
      </w:r>
      <w:r w:rsidRPr="005E3C6B">
        <w:rPr>
          <w:rStyle w:val="superscript"/>
        </w:rPr>
        <w:t>j</w:t>
      </w:r>
      <w:proofErr w:type="spellEnd"/>
      <w:r>
        <w:t xml:space="preserve">|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5E3C6B">
        <w:rPr>
          <w:b/>
        </w:rPr>
        <w:t>u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(2.11.g18)</w:t>
      </w:r>
    </w:p>
    <w:p w14:paraId="076EB594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D38A8B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which is just a statement that the 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basis is complete. </w:t>
      </w:r>
    </w:p>
    <w:p w14:paraId="41AC2B1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4FD482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Finally, we make a comparison between the abstract Dirac operator </w:t>
      </w:r>
      <w:r w:rsidRPr="00D378D7">
        <w:rPr>
          <w:rFonts w:ascii="Script MT Bold" w:hAnsi="Script MT Bold"/>
        </w:rPr>
        <w:t>M</w:t>
      </w:r>
      <w:r>
        <w:t xml:space="preserve"> and the abstract rank-2 "vector" M, </w:t>
      </w:r>
    </w:p>
    <w:p w14:paraId="03C5C841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55A00F0C" w14:textId="77777777" w:rsidR="00963BFC" w:rsidRPr="00D5773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D378D7">
        <w:rPr>
          <w:rFonts w:ascii="Script MT Bold" w:hAnsi="Script MT Bold"/>
        </w:rPr>
        <w:t>M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5E3C6B">
        <w:rPr>
          <w:b/>
        </w:rPr>
        <w:t>u</w:t>
      </w:r>
      <w:r w:rsidRPr="005E3C6B">
        <w:rPr>
          <w:rStyle w:val="superscript"/>
        </w:rPr>
        <w:t>j</w:t>
      </w:r>
      <w:proofErr w:type="spellEnd"/>
      <w:r>
        <w:t>|</w:t>
      </w:r>
      <w:r>
        <w:tab/>
      </w:r>
      <w:r>
        <w:tab/>
        <w:t>// Dirac operator</w:t>
      </w:r>
    </w:p>
    <w:p w14:paraId="786E2A5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55BCD96" w14:textId="77777777" w:rsidR="00963BFC" w:rsidRPr="00D5773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M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 w:rsidRPr="005E3C6B">
        <w:rPr>
          <w:b/>
        </w:rPr>
        <w:t>u</w:t>
      </w:r>
      <w:r>
        <w:rPr>
          <w:rStyle w:val="superscript"/>
        </w:rPr>
        <w:t>j</w:t>
      </w:r>
      <w:proofErr w:type="spellEnd"/>
      <w:r>
        <w:tab/>
      </w:r>
      <w:r>
        <w:tab/>
        <w:t>// (2.8.10), "vector" in vector space V</w:t>
      </w:r>
      <w:r>
        <w:rPr>
          <w:rStyle w:val="superscript"/>
        </w:rPr>
        <w:t>2</w:t>
      </w:r>
    </w:p>
    <w:p w14:paraId="1DEAB5F5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0532FE6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|M&gt;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perscript"/>
        </w:rPr>
        <w:t>j</w:t>
      </w:r>
      <w:proofErr w:type="spellEnd"/>
      <w:r>
        <w:t>&gt;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(2.11.g19)</w:t>
      </w:r>
    </w:p>
    <w:p w14:paraId="226177B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103AE700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The first object </w:t>
      </w:r>
      <w:r w:rsidRPr="00D378D7">
        <w:rPr>
          <w:rFonts w:ascii="Script MT Bold" w:hAnsi="Script MT Bold"/>
        </w:rPr>
        <w:t>M</w:t>
      </w:r>
      <w:r>
        <w:rPr>
          <w:rFonts w:ascii="Script MT Bold" w:hAnsi="Script MT Bold"/>
        </w:rPr>
        <w:t xml:space="preserve"> </w:t>
      </w:r>
      <w:r>
        <w:t xml:space="preserve">is an </w:t>
      </w:r>
      <w:r w:rsidRPr="005E3C6B">
        <w:rPr>
          <w:i/>
        </w:rPr>
        <w:t>operator</w:t>
      </w:r>
      <w:r>
        <w:t xml:space="preserve"> in the Dirac Hilbert Space V.</w:t>
      </w:r>
    </w:p>
    <w:p w14:paraId="3EBCA8F7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6AAEDE2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The second object M or |M&gt; is a </w:t>
      </w:r>
      <w:r w:rsidRPr="005E3C6B">
        <w:rPr>
          <w:i/>
        </w:rPr>
        <w:t>vector</w:t>
      </w:r>
      <w:r>
        <w:t xml:space="preserve"> in the tensor product space V </w:t>
      </w:r>
      <w:r>
        <w:sym w:font="Symbol" w:char="F0C4"/>
      </w:r>
      <w:r>
        <w:t xml:space="preserve"> V.</w:t>
      </w:r>
    </w:p>
    <w:p w14:paraId="4674F55B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FF58060" w14:textId="77777777" w:rsidR="00963BFC" w:rsidRDefault="00963BFC" w:rsidP="00963BFC">
      <w:r>
        <w:t xml:space="preserve">M and </w:t>
      </w:r>
      <w:r w:rsidRPr="00D5773C">
        <w:rPr>
          <w:rFonts w:ascii="Script MT Bold" w:hAnsi="Script MT Bold"/>
        </w:rPr>
        <w:t>M</w:t>
      </w:r>
      <w:r>
        <w:t xml:space="preserve"> are completely different objects, though they both involve the same matrix elements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. In each case, we can project out those matrix elements in an appropriate fashion: </w:t>
      </w:r>
    </w:p>
    <w:p w14:paraId="584A8DF5" w14:textId="77777777" w:rsidR="00963BFC" w:rsidRDefault="00963BFC" w:rsidP="00963BFC"/>
    <w:p w14:paraId="3F34DAD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D378D7"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proofErr w:type="spellStart"/>
      <w:r w:rsidRPr="00D378D7">
        <w:rPr>
          <w:b/>
        </w:rPr>
        <w:t>u</w:t>
      </w:r>
      <w:r>
        <w:rPr>
          <w:rStyle w:val="subscript"/>
        </w:rPr>
        <w:t>b</w:t>
      </w:r>
      <w:proofErr w:type="spellEnd"/>
      <w:r>
        <w:t>&gt;  =  &lt;</w:t>
      </w:r>
      <w:proofErr w:type="spellStart"/>
      <w:r w:rsidRPr="00D378D7"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| {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5E3C6B">
        <w:rPr>
          <w:b/>
        </w:rPr>
        <w:t>u</w:t>
      </w:r>
      <w:r w:rsidRPr="005E3C6B">
        <w:rPr>
          <w:rStyle w:val="superscript"/>
        </w:rPr>
        <w:t>j</w:t>
      </w:r>
      <w:proofErr w:type="spellEnd"/>
      <w:r>
        <w:t xml:space="preserve">|}  | </w:t>
      </w:r>
      <w:proofErr w:type="spellStart"/>
      <w:r w:rsidRPr="00D378D7">
        <w:rPr>
          <w:b/>
        </w:rPr>
        <w:t>u</w:t>
      </w:r>
      <w:r>
        <w:rPr>
          <w:rStyle w:val="subscript"/>
        </w:rPr>
        <w:t>b</w:t>
      </w:r>
      <w:proofErr w:type="spellEnd"/>
      <w:r>
        <w:t xml:space="preserve">&gt;   = 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</w:p>
    <w:p w14:paraId="69BCB7C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07E364A7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[&lt; </w:t>
      </w:r>
      <w:proofErr w:type="spellStart"/>
      <w:r w:rsidRPr="005E3C6B"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| </w:t>
      </w:r>
      <w:r>
        <w:sym w:font="Symbol" w:char="F0C4"/>
      </w:r>
      <w:r>
        <w:t xml:space="preserve"> &lt; </w:t>
      </w:r>
      <w:proofErr w:type="spellStart"/>
      <w:r w:rsidRPr="005E3C6B"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] | M &gt; = [&lt; </w:t>
      </w:r>
      <w:proofErr w:type="spellStart"/>
      <w:r w:rsidRPr="005E3C6B">
        <w:rPr>
          <w:b/>
        </w:rPr>
        <w:t>u</w:t>
      </w:r>
      <w:r>
        <w:rPr>
          <w:rStyle w:val="subscript"/>
        </w:rPr>
        <w:t>a</w:t>
      </w:r>
      <w:proofErr w:type="spellEnd"/>
      <w:r>
        <w:t xml:space="preserve">| </w:t>
      </w:r>
      <w:r>
        <w:sym w:font="Symbol" w:char="F0C4"/>
      </w:r>
      <w:r>
        <w:t xml:space="preserve"> &lt; </w:t>
      </w:r>
      <w:proofErr w:type="spellStart"/>
      <w:r w:rsidRPr="005E3C6B">
        <w:rPr>
          <w:b/>
        </w:rPr>
        <w:t>u</w:t>
      </w:r>
      <w:r>
        <w:rPr>
          <w:rStyle w:val="superscript"/>
        </w:rPr>
        <w:t>b</w:t>
      </w:r>
      <w:proofErr w:type="spellEnd"/>
      <w:r>
        <w:t xml:space="preserve">| ]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perscript"/>
        </w:rPr>
        <w:t>j</w:t>
      </w:r>
      <w:proofErr w:type="spellEnd"/>
      <w:r>
        <w:t xml:space="preserve">&gt;  =  </w:t>
      </w:r>
      <w:proofErr w:type="spellStart"/>
      <w:r>
        <w:t>M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.</w:t>
      </w:r>
      <w:r>
        <w:tab/>
      </w:r>
      <w:r>
        <w:tab/>
      </w:r>
      <w:r>
        <w:tab/>
        <w:t>(2.11.g20)</w:t>
      </w:r>
    </w:p>
    <w:p w14:paraId="39990AD9" w14:textId="77777777" w:rsidR="00963BFC" w:rsidRDefault="00963BFC" w:rsidP="00963BFC"/>
    <w:p w14:paraId="3F41F8CE" w14:textId="77777777" w:rsidR="00963BFC" w:rsidRDefault="00963BFC" w:rsidP="00963BFC">
      <w:r>
        <w:t xml:space="preserve">The above discussion is presented implicitly for a square matrix M, but only small adjustments are needed for it to apply to a non-square matrix. In this case, in  </w:t>
      </w:r>
      <w:proofErr w:type="spellStart"/>
      <w:r w:rsidRPr="00D378D7">
        <w:rPr>
          <w:b/>
        </w:rPr>
        <w:t>a</w:t>
      </w:r>
      <w:r>
        <w:rPr>
          <w:rStyle w:val="superscript"/>
        </w:rPr>
        <w:t>T</w:t>
      </w:r>
      <w:r>
        <w:t>M</w:t>
      </w:r>
      <w:proofErr w:type="spellEnd"/>
      <w:r>
        <w:t xml:space="preserve"> </w:t>
      </w:r>
      <w:r w:rsidRPr="00D378D7">
        <w:rPr>
          <w:b/>
        </w:rPr>
        <w:t>b</w:t>
      </w:r>
      <w:r>
        <w:rPr>
          <w:b/>
        </w:rPr>
        <w:t xml:space="preserve"> </w:t>
      </w:r>
      <w:r>
        <w:t xml:space="preserve">one thinks of vectors </w:t>
      </w:r>
      <w:r w:rsidRPr="005E3C6B">
        <w:rPr>
          <w:b/>
        </w:rPr>
        <w:t>a</w:t>
      </w:r>
      <w:r>
        <w:t xml:space="preserve"> and </w:t>
      </w:r>
      <w:r w:rsidRPr="005E3C6B">
        <w:rPr>
          <w:b/>
        </w:rPr>
        <w:t>b</w:t>
      </w:r>
      <w:r>
        <w:t xml:space="preserve"> as having different dimensions. Perhaps </w:t>
      </w:r>
      <w:r w:rsidRPr="005E3C6B">
        <w:rPr>
          <w:b/>
        </w:rPr>
        <w:t>b</w:t>
      </w:r>
      <w:r>
        <w:t xml:space="preserve"> lies in x-space which is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while </w:t>
      </w:r>
      <w:r w:rsidRPr="005E3C6B">
        <w:rPr>
          <w:b/>
        </w:rPr>
        <w:t>a</w:t>
      </w:r>
      <w:r>
        <w:t xml:space="preserve"> lies in x'-space which is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with m &gt; n, and then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an m x n matrix. The  x'-space V' has n basis vectors |</w:t>
      </w:r>
      <w:proofErr w:type="spellStart"/>
      <w:r w:rsidRPr="005E3C6B">
        <w:rPr>
          <w:b/>
        </w:rPr>
        <w:t>u</w:t>
      </w:r>
      <w:r>
        <w:t>'</w:t>
      </w:r>
      <w:r>
        <w:rPr>
          <w:rStyle w:val="subscript"/>
        </w:rPr>
        <w:t>i</w:t>
      </w:r>
      <w:proofErr w:type="spellEnd"/>
      <w:r>
        <w:t>&gt; while the x-space V has m basis vectors  |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&gt;. Then one would have, for example, </w:t>
      </w:r>
    </w:p>
    <w:p w14:paraId="60F2C5BC" w14:textId="77777777" w:rsidR="00963BFC" w:rsidRDefault="00963BFC" w:rsidP="00963BFC"/>
    <w:p w14:paraId="5C98A166" w14:textId="77777777" w:rsidR="00963BFC" w:rsidRPr="005E3C6B" w:rsidRDefault="00963BFC" w:rsidP="00963BFC">
      <w:r>
        <w:tab/>
        <w:t>&lt;</w:t>
      </w:r>
      <w:proofErr w:type="spellStart"/>
      <w:r w:rsidRPr="00D378D7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</w:t>
      </w:r>
      <w:r w:rsidRPr="00D378D7">
        <w:rPr>
          <w:rFonts w:ascii="Script MT Bold" w:hAnsi="Script MT Bold"/>
        </w:rPr>
        <w:t>M</w:t>
      </w:r>
      <w:r>
        <w:t xml:space="preserve"> | </w:t>
      </w:r>
      <w:proofErr w:type="spellStart"/>
      <w:r w:rsidRPr="00D378D7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</w:p>
    <w:p w14:paraId="6674B9AB" w14:textId="77777777" w:rsidR="00963BFC" w:rsidRDefault="00963BFC" w:rsidP="00963BFC"/>
    <w:p w14:paraId="2703B961" w14:textId="77777777" w:rsidR="00963BFC" w:rsidRDefault="00963BFC" w:rsidP="00963BFC">
      <w:r>
        <w:tab/>
      </w:r>
      <w:r w:rsidRPr="00D378D7">
        <w:rPr>
          <w:rFonts w:ascii="Script MT Bold" w:hAnsi="Script MT Bold"/>
        </w:rPr>
        <w:t>M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>
        <w:t xml:space="preserve">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&lt;</w:t>
      </w:r>
      <w:proofErr w:type="spellStart"/>
      <w:r w:rsidRPr="005E3C6B">
        <w:rPr>
          <w:b/>
        </w:rPr>
        <w:t>u</w:t>
      </w:r>
      <w:r>
        <w:rPr>
          <w:b/>
        </w:rPr>
        <w:t>'</w:t>
      </w:r>
      <w:r w:rsidRPr="005E3C6B">
        <w:rPr>
          <w:rStyle w:val="superscript"/>
        </w:rPr>
        <w:t>j</w:t>
      </w:r>
      <w:proofErr w:type="spellEnd"/>
      <w:r>
        <w:t>|</w:t>
      </w:r>
    </w:p>
    <w:p w14:paraId="54EB7310" w14:textId="77777777" w:rsidR="00963BFC" w:rsidRDefault="00963BFC" w:rsidP="00963BFC"/>
    <w:p w14:paraId="67AA08D3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  <w:t xml:space="preserve">|M&gt;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m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 </w:t>
      </w:r>
      <w:proofErr w:type="spellStart"/>
      <w:r w:rsidRPr="005E3C6B">
        <w:rPr>
          <w:b/>
        </w:rPr>
        <w:t>u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>&gt;</w:t>
      </w:r>
      <w:r>
        <w:tab/>
      </w:r>
    </w:p>
    <w:p w14:paraId="01216298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78D00FD2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5E3C6B">
        <w:rPr>
          <w:i/>
        </w:rPr>
        <w:t>1</w:t>
      </w:r>
      <w:r>
        <w:rPr>
          <w:i/>
        </w:rPr>
        <w:t>'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5E3C6B">
        <w:rPr>
          <w:b/>
        </w:rPr>
        <w:t>u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completeness in V'</w:t>
      </w:r>
    </w:p>
    <w:p w14:paraId="60FBEABE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3B695F5A" w14:textId="77777777" w:rsidR="00963BFC" w:rsidRPr="008A0800" w:rsidRDefault="00963BFC" w:rsidP="00963BFC">
      <w:pPr>
        <w:tabs>
          <w:tab w:val="left" w:pos="7200"/>
          <w:tab w:val="left" w:pos="7920"/>
          <w:tab w:val="right" w:pos="9270"/>
        </w:tabs>
      </w:pPr>
      <w:r>
        <w:tab/>
      </w:r>
      <w:r w:rsidRPr="005E3C6B">
        <w:rPr>
          <w:i/>
        </w:rPr>
        <w:t>1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| </w:t>
      </w:r>
      <w:proofErr w:type="spellStart"/>
      <w:r w:rsidRPr="005E3C6B">
        <w:rPr>
          <w:b/>
        </w:rPr>
        <w:t>u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 w:rsidRPr="005E3C6B">
        <w:rPr>
          <w:b/>
        </w:rPr>
        <w:t>u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completeness in V</w:t>
      </w:r>
      <w:r>
        <w:tab/>
      </w:r>
      <w:r>
        <w:tab/>
      </w:r>
      <w:r>
        <w:tab/>
      </w:r>
      <w:r>
        <w:tab/>
      </w:r>
      <w:r>
        <w:tab/>
      </w:r>
      <w:r>
        <w:tab/>
        <w:t>(2.11.g21)</w:t>
      </w:r>
    </w:p>
    <w:p w14:paraId="547BE1DA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2F944016" w14:textId="77777777" w:rsidR="00963BFC" w:rsidRPr="005E3C6B" w:rsidRDefault="00963BFC" w:rsidP="00963BFC">
      <w:pPr>
        <w:tabs>
          <w:tab w:val="left" w:pos="7200"/>
          <w:tab w:val="left" w:pos="7920"/>
          <w:tab w:val="right" w:pos="9270"/>
        </w:tabs>
      </w:pPr>
      <w:r>
        <w:t xml:space="preserve">This is exactly the situation we shall encounter in Chapter 9 where the matrix R is an m x n matrix. </w:t>
      </w:r>
    </w:p>
    <w:p w14:paraId="656B684D" w14:textId="77777777" w:rsidR="00963BFC" w:rsidRDefault="00963BFC" w:rsidP="00963BFC">
      <w:pPr>
        <w:tabs>
          <w:tab w:val="left" w:pos="7200"/>
          <w:tab w:val="left" w:pos="7920"/>
          <w:tab w:val="right" w:pos="9270"/>
        </w:tabs>
      </w:pPr>
    </w:p>
    <w:p w14:paraId="648D49C8" w14:textId="77777777" w:rsidR="00963BFC" w:rsidRPr="00D5773C" w:rsidRDefault="00963BFC" w:rsidP="00963BF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773C">
        <w:rPr>
          <w:color w:val="FF0000"/>
        </w:rPr>
        <w:t xml:space="preserve">We shall not use a script font to represent Dirac space operators, but one should keep in mind that any non-scalar object which is seen to be operating to the left on a bra, or to the right on a ket, or which is found between the two vertical bars in &lt; |    | &gt; is a Dirac space operator, regardless of the font used to represent it. Such operator objects are not matrices, but their matrix elements form matrices. </w:t>
      </w:r>
    </w:p>
    <w:p w14:paraId="1B546882" w14:textId="77777777" w:rsidR="00963BFC" w:rsidRPr="00D378D7" w:rsidRDefault="00963BFC" w:rsidP="00963BFC"/>
    <w:p w14:paraId="1039F774" w14:textId="77777777" w:rsidR="00963BFC" w:rsidRDefault="00963BFC" w:rsidP="00963BFC"/>
    <w:p w14:paraId="1AD6E7C6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0CC6" w14:textId="77777777" w:rsidR="00780836" w:rsidRDefault="00780836">
      <w:r>
        <w:separator/>
      </w:r>
    </w:p>
  </w:endnote>
  <w:endnote w:type="continuationSeparator" w:id="0">
    <w:p w14:paraId="500407D3" w14:textId="77777777" w:rsidR="00780836" w:rsidRDefault="0078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4489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63BFC">
      <w:rPr>
        <w:rStyle w:val="PageNumber"/>
        <w:noProof/>
      </w:rPr>
      <w:t>16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AB6B2" w14:textId="77777777" w:rsidR="00780836" w:rsidRDefault="00780836">
      <w:r>
        <w:separator/>
      </w:r>
    </w:p>
  </w:footnote>
  <w:footnote w:type="continuationSeparator" w:id="0">
    <w:p w14:paraId="131F2EA4" w14:textId="77777777" w:rsidR="00780836" w:rsidRDefault="00780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567706">
    <w:abstractNumId w:val="9"/>
  </w:num>
  <w:num w:numId="2" w16cid:durableId="706762512">
    <w:abstractNumId w:val="7"/>
  </w:num>
  <w:num w:numId="3" w16cid:durableId="925303787">
    <w:abstractNumId w:val="6"/>
  </w:num>
  <w:num w:numId="4" w16cid:durableId="1983149113">
    <w:abstractNumId w:val="5"/>
  </w:num>
  <w:num w:numId="5" w16cid:durableId="2031486096">
    <w:abstractNumId w:val="4"/>
  </w:num>
  <w:num w:numId="6" w16cid:durableId="999237865">
    <w:abstractNumId w:val="8"/>
  </w:num>
  <w:num w:numId="7" w16cid:durableId="614142073">
    <w:abstractNumId w:val="3"/>
  </w:num>
  <w:num w:numId="8" w16cid:durableId="630475945">
    <w:abstractNumId w:val="2"/>
  </w:num>
  <w:num w:numId="9" w16cid:durableId="660743425">
    <w:abstractNumId w:val="1"/>
  </w:num>
  <w:num w:numId="10" w16cid:durableId="1205601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3BF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836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63BF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7666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1436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1CD6F"/>
  <w15:chartTrackingRefBased/>
  <w15:docId w15:val="{017B8D0E-03BF-4960-B864-37FA0B56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63BFC"/>
    <w:rPr>
      <w:color w:val="0000FF"/>
      <w:u w:val="single"/>
    </w:rPr>
  </w:style>
  <w:style w:type="character" w:customStyle="1" w:styleId="tgc">
    <w:name w:val="_tgc"/>
    <w:basedOn w:val="DefaultParagraphFont"/>
    <w:rsid w:val="00963BFC"/>
  </w:style>
  <w:style w:type="character" w:customStyle="1" w:styleId="unicode">
    <w:name w:val="unicode"/>
    <w:basedOn w:val="DefaultParagraphFont"/>
    <w:rsid w:val="00963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6452</Words>
  <Characters>26521</Characters>
  <Application>Microsoft Office Word</Application>
  <DocSecurity>4</DocSecurity>
  <Lines>803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