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2B52" w14:textId="77777777" w:rsidR="00291390" w:rsidRDefault="00700695">
      <w:pPr>
        <w:tabs>
          <w:tab w:val="right" w:pos="9270"/>
        </w:tabs>
      </w:pPr>
      <w:r>
        <w:rPr>
          <w:b/>
        </w:rPr>
        <w:t>The Notion of Uniform Convergence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10.2.14</w:t>
      </w:r>
    </w:p>
    <w:p w14:paraId="0CFA914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A32164" w14:textId="77777777" w:rsidR="00291390" w:rsidRDefault="00700695">
      <w:r>
        <w:t xml:space="preserve">This has always been a difficult concept for me. I can write down the definition, but I don't seem to really understand what it says. So let's try </w:t>
      </w:r>
      <w:r w:rsidR="00CB4168">
        <w:t xml:space="preserve">some pictures. Consider: </w:t>
      </w:r>
    </w:p>
    <w:p w14:paraId="2444BB55" w14:textId="77777777" w:rsidR="00700695" w:rsidRDefault="00700695"/>
    <w:p w14:paraId="7BD3776E" w14:textId="77777777" w:rsidR="00700695" w:rsidRDefault="00700695">
      <w:r>
        <w:tab/>
      </w:r>
      <w:r>
        <w:tab/>
      </w:r>
      <w:r>
        <w:pict w14:anchorId="6E92D0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71.25pt">
            <v:imagedata r:id="rId6" o:title=""/>
          </v:shape>
        </w:pict>
      </w:r>
    </w:p>
    <w:p w14:paraId="7A99C22D" w14:textId="77777777" w:rsidR="00700695" w:rsidRDefault="00700695"/>
    <w:p w14:paraId="77BB2511" w14:textId="77777777" w:rsidR="00700695" w:rsidRDefault="00700695">
      <w:r>
        <w:t>We have some function of two variables that is "of interest" called f(</w:t>
      </w:r>
      <w:proofErr w:type="spellStart"/>
      <w:r>
        <w:t>s,t</w:t>
      </w:r>
      <w:proofErr w:type="spellEnd"/>
      <w:r>
        <w:t xml:space="preserve">). The second argument t lies in some well-defined set T like that shown in grey on top left. </w:t>
      </w:r>
    </w:p>
    <w:p w14:paraId="6189EC98" w14:textId="77777777" w:rsidR="00700695" w:rsidRDefault="00700695">
      <w:r>
        <w:tab/>
        <w:t>We want to think about this idea:</w:t>
      </w:r>
    </w:p>
    <w:p w14:paraId="034660F5" w14:textId="77777777" w:rsidR="00700695" w:rsidRDefault="00700695"/>
    <w:p w14:paraId="3E025366" w14:textId="77777777" w:rsidR="00700695" w:rsidRDefault="00700695">
      <w:r>
        <w:tab/>
      </w:r>
      <w:proofErr w:type="spellStart"/>
      <w:r>
        <w:t>lim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a</w:t>
      </w:r>
      <w:proofErr w:type="spellEnd"/>
      <w:r>
        <w:t xml:space="preserve"> f(</w:t>
      </w:r>
      <w:proofErr w:type="spellStart"/>
      <w:r>
        <w:t>s,t</w:t>
      </w:r>
      <w:proofErr w:type="spellEnd"/>
      <w:r>
        <w:t>)  = f(</w:t>
      </w:r>
      <w:proofErr w:type="spellStart"/>
      <w:r>
        <w:t>a,t</w:t>
      </w:r>
      <w:proofErr w:type="spellEnd"/>
      <w:r>
        <w:t xml:space="preserve">)  ≡ L(t)  </w:t>
      </w:r>
    </w:p>
    <w:p w14:paraId="7A4632F7" w14:textId="77777777" w:rsidR="00700695" w:rsidRDefault="00700695"/>
    <w:p w14:paraId="721E2670" w14:textId="77777777" w:rsidR="00700695" w:rsidRDefault="00700695">
      <w:r>
        <w:t xml:space="preserve">The parameter a is fixed, it never changes (it could be a = 0). </w:t>
      </w:r>
    </w:p>
    <w:p w14:paraId="09B58882" w14:textId="77777777" w:rsidR="00700695" w:rsidRDefault="00700695"/>
    <w:p w14:paraId="14429369" w14:textId="77777777" w:rsidR="00700695" w:rsidRDefault="00700695">
      <w:r>
        <w:t>Suppose we pick a point t</w:t>
      </w:r>
      <w:r>
        <w:rPr>
          <w:rStyle w:val="subscript"/>
        </w:rPr>
        <w:t>1</w:t>
      </w:r>
      <w:r>
        <w:t xml:space="preserve"> in T and we pick some ε &gt; 0. We </w:t>
      </w:r>
      <w:r w:rsidR="00CB4168">
        <w:t xml:space="preserve">then </w:t>
      </w:r>
      <w:r>
        <w:t xml:space="preserve">pick a certain δ and we find that all points inside the disc on the left map </w:t>
      </w:r>
      <w:r w:rsidR="00CB4168">
        <w:t>into</w:t>
      </w:r>
      <w:r>
        <w:t xml:space="preserve"> the disk on the upper right. We show a sample point on the boundary which maps to the boundary. </w:t>
      </w:r>
      <w:r w:rsidR="00CB4168">
        <w:t xml:space="preserve">As we take </w:t>
      </w:r>
      <w:proofErr w:type="spellStart"/>
      <w:r w:rsidR="00CB4168">
        <w:t>s→a</w:t>
      </w:r>
      <w:proofErr w:type="spellEnd"/>
      <w:r w:rsidR="00CB4168">
        <w:t>, we find that f(s,t</w:t>
      </w:r>
      <w:r w:rsidR="00CB4168">
        <w:rPr>
          <w:rStyle w:val="subscript"/>
        </w:rPr>
        <w:t>1</w:t>
      </w:r>
      <w:r w:rsidR="00CB4168">
        <w:t xml:space="preserve">) → L(t). All is well. This just </w:t>
      </w:r>
      <w:r w:rsidR="00CB4168">
        <w:lastRenderedPageBreak/>
        <w:t>means that at t = t</w:t>
      </w:r>
      <w:r w:rsidR="00CB4168">
        <w:rPr>
          <w:rStyle w:val="subscript"/>
        </w:rPr>
        <w:t>1</w:t>
      </w:r>
      <w:r w:rsidR="00CB4168">
        <w:t>, the function f(s,t</w:t>
      </w:r>
      <w:r w:rsidR="00CB4168">
        <w:rPr>
          <w:rStyle w:val="subscript"/>
        </w:rPr>
        <w:t>1</w:t>
      </w:r>
      <w:r w:rsidR="00CB4168">
        <w:t>) actually converges to f(a,t</w:t>
      </w:r>
      <w:r w:rsidR="00CB4168">
        <w:rPr>
          <w:rStyle w:val="subscript"/>
        </w:rPr>
        <w:t>1</w:t>
      </w:r>
      <w:r w:rsidR="00CB4168">
        <w:t xml:space="preserve">). The limits in the two spaces are shown as red arrows. This is called "pointwise convergence". For any t in T, we get this pointwise convergence. </w:t>
      </w:r>
    </w:p>
    <w:p w14:paraId="591DCEC0" w14:textId="77777777" w:rsidR="00CB4168" w:rsidRDefault="00CB4168"/>
    <w:p w14:paraId="67919103" w14:textId="77777777" w:rsidR="00CB4168" w:rsidRDefault="00CB4168">
      <w:r>
        <w:t>Now suppose we pick a different value t</w:t>
      </w:r>
      <w:r>
        <w:rPr>
          <w:rStyle w:val="subscript"/>
        </w:rPr>
        <w:t>2</w:t>
      </w:r>
      <w:r>
        <w:t xml:space="preserve"> from the set T, and we draw the lower target image on the right. The disk there has exactly the same radius ε.  But it happens that for t</w:t>
      </w:r>
      <w:r>
        <w:rPr>
          <w:rStyle w:val="subscript"/>
        </w:rPr>
        <w:t>2</w:t>
      </w:r>
      <w:r>
        <w:t xml:space="preserve"> our boundary point in s pace happens to land outside the circle of radius ε on the lower right. We don't want this to happen. So we can perhaps rectify the problem by making the δ radius smaller on the left, and then we have this</w:t>
      </w:r>
    </w:p>
    <w:p w14:paraId="56750431" w14:textId="77777777" w:rsidR="00CB4168" w:rsidRDefault="00CB4168"/>
    <w:p w14:paraId="622EBF6A" w14:textId="77777777" w:rsidR="00CB4168" w:rsidRPr="00CB4168" w:rsidRDefault="00CB4168">
      <w:r>
        <w:pict w14:anchorId="1166C788">
          <v:shape id="_x0000_i1026" type="#_x0000_t75" style="width:340.5pt;height:272.25pt">
            <v:imagedata r:id="rId7" o:title=""/>
          </v:shape>
        </w:pict>
      </w:r>
    </w:p>
    <w:p w14:paraId="367229C3" w14:textId="77777777" w:rsidR="00700695" w:rsidRDefault="00700695"/>
    <w:p w14:paraId="54B8F907" w14:textId="77777777" w:rsidR="00700695" w:rsidRDefault="00CB4168">
      <w:r>
        <w:t>Now for the given ε, we find that all points in the δ disk shown map into the ε disk for both t</w:t>
      </w:r>
      <w:r>
        <w:rPr>
          <w:rStyle w:val="subscript"/>
        </w:rPr>
        <w:t>1</w:t>
      </w:r>
      <w:r>
        <w:t xml:space="preserve"> and t</w:t>
      </w:r>
      <w:r>
        <w:rPr>
          <w:rStyle w:val="subscript"/>
        </w:rPr>
        <w:t>2</w:t>
      </w:r>
      <w:r>
        <w:t xml:space="preserve">. </w:t>
      </w:r>
    </w:p>
    <w:p w14:paraId="57365D8E" w14:textId="77777777" w:rsidR="00CB4168" w:rsidRDefault="00CB4168">
      <w:r>
        <w:tab/>
        <w:t>Suppose now there is some point t</w:t>
      </w:r>
      <w:r>
        <w:rPr>
          <w:rStyle w:val="subscript"/>
        </w:rPr>
        <w:t>3</w:t>
      </w:r>
      <w:r>
        <w:t xml:space="preserve"> in T such that the point s maps outside the ε disk on the right which surrounds the complex number L(t</w:t>
      </w:r>
      <w:r>
        <w:rPr>
          <w:rStyle w:val="subscript"/>
        </w:rPr>
        <w:t>3</w:t>
      </w:r>
      <w:r>
        <w:t>). Well, then we could make the δ disk still smaller in order to force the point f(</w:t>
      </w:r>
      <w:proofErr w:type="spellStart"/>
      <w:r>
        <w:t>s,t</w:t>
      </w:r>
      <w:r>
        <w:rPr>
          <w:rStyle w:val="subscript"/>
        </w:rPr>
        <w:t>i</w:t>
      </w:r>
      <w:proofErr w:type="spellEnd"/>
      <w:r>
        <w:t>) to lie inside the ε disk for all three points t</w:t>
      </w:r>
      <w:r>
        <w:rPr>
          <w:rStyle w:val="subscript"/>
        </w:rPr>
        <w:t>1</w:t>
      </w:r>
      <w:r>
        <w:t xml:space="preserve"> and t</w:t>
      </w:r>
      <w:r>
        <w:rPr>
          <w:rStyle w:val="subscript"/>
        </w:rPr>
        <w:t>2</w:t>
      </w:r>
      <w:r>
        <w:t xml:space="preserve"> and t</w:t>
      </w:r>
      <w:r>
        <w:rPr>
          <w:rStyle w:val="subscript"/>
        </w:rPr>
        <w:t>3</w:t>
      </w:r>
      <w:r>
        <w:t xml:space="preserve">. </w:t>
      </w:r>
    </w:p>
    <w:p w14:paraId="5BAFEC86" w14:textId="77777777" w:rsidR="00CB4168" w:rsidRDefault="00CB4168"/>
    <w:p w14:paraId="0711A5A7" w14:textId="77777777" w:rsidR="00CB4168" w:rsidRDefault="00CB4168">
      <w:r>
        <w:t xml:space="preserve">It may happen that as we keep considering more points in T, we have to keep making δ smaller and smaller in order to accommodate all the </w:t>
      </w:r>
      <w:proofErr w:type="spellStart"/>
      <w:r>
        <w:t>t</w:t>
      </w:r>
      <w:r>
        <w:rPr>
          <w:rStyle w:val="subscript"/>
        </w:rPr>
        <w:t>i</w:t>
      </w:r>
      <w:proofErr w:type="spellEnd"/>
      <w:r>
        <w:t xml:space="preserve"> points considered so far. It might happen that, in order to accommodate </w:t>
      </w:r>
      <w:r w:rsidRPr="00CB4168">
        <w:rPr>
          <w:i/>
        </w:rPr>
        <w:t>all</w:t>
      </w:r>
      <w:r>
        <w:t xml:space="preserve"> the points </w:t>
      </w:r>
      <w:proofErr w:type="spellStart"/>
      <w:r>
        <w:t>t</w:t>
      </w:r>
      <w:r>
        <w:rPr>
          <w:rStyle w:val="subscript"/>
        </w:rPr>
        <w:t>i</w:t>
      </w:r>
      <w:proofErr w:type="spellEnd"/>
      <w:r>
        <w:t xml:space="preserve"> in T, the only δ that works is δ = 0!!  If this is the case, then this limit</w:t>
      </w:r>
    </w:p>
    <w:p w14:paraId="4B0CAA65" w14:textId="77777777" w:rsidR="00CB4168" w:rsidRDefault="00CB4168"/>
    <w:p w14:paraId="3FF1BD68" w14:textId="77777777" w:rsidR="00CB4168" w:rsidRDefault="00CB4168">
      <w:r>
        <w:tab/>
      </w:r>
      <w:proofErr w:type="spellStart"/>
      <w:r>
        <w:t>lim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a</w:t>
      </w:r>
      <w:proofErr w:type="spellEnd"/>
      <w:r>
        <w:t xml:space="preserve"> f(</w:t>
      </w:r>
      <w:proofErr w:type="spellStart"/>
      <w:r>
        <w:t>s,t</w:t>
      </w:r>
      <w:proofErr w:type="spellEnd"/>
      <w:r>
        <w:t>)  = f(</w:t>
      </w:r>
      <w:proofErr w:type="spellStart"/>
      <w:r>
        <w:t>a,t</w:t>
      </w:r>
      <w:proofErr w:type="spellEnd"/>
      <w:r>
        <w:t xml:space="preserve">)  ≡ L(t)  </w:t>
      </w:r>
    </w:p>
    <w:p w14:paraId="37FC1B05" w14:textId="77777777" w:rsidR="00CB4168" w:rsidRDefault="00CB4168"/>
    <w:p w14:paraId="5DA5594B" w14:textId="77777777" w:rsidR="00CB4168" w:rsidRDefault="00CB4168">
      <w:r>
        <w:t xml:space="preserve">is said to converge NON-uniformly over the set T.  The convergence is NOT uniform.  Probably for all points in t, we will have </w:t>
      </w:r>
      <w:proofErr w:type="spellStart"/>
      <w:r>
        <w:t>lim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a</w:t>
      </w:r>
      <w:proofErr w:type="spellEnd"/>
      <w:r>
        <w:t xml:space="preserve"> f(</w:t>
      </w:r>
      <w:proofErr w:type="spellStart"/>
      <w:r>
        <w:t>s,t</w:t>
      </w:r>
      <w:proofErr w:type="spellEnd"/>
      <w:r>
        <w:t>)  = f(</w:t>
      </w:r>
      <w:proofErr w:type="spellStart"/>
      <w:r>
        <w:t>a,t</w:t>
      </w:r>
      <w:proofErr w:type="spellEnd"/>
      <w:r>
        <w:t xml:space="preserve">)  ≡ L(t) occurring without any problem, so probably the convergence for any particular t is OK, and there is some δ that works for that value of t. This is called </w:t>
      </w:r>
      <w:r>
        <w:lastRenderedPageBreak/>
        <w:t xml:space="preserve">pointwise convergence.  But for a given ε, to have </w:t>
      </w:r>
      <w:r w:rsidRPr="00CB4168">
        <w:rPr>
          <w:i/>
        </w:rPr>
        <w:t>uniform</w:t>
      </w:r>
      <w:r>
        <w:t xml:space="preserve"> convergence have to have a δ &gt; 0 value that works for ALL points in T. </w:t>
      </w:r>
    </w:p>
    <w:p w14:paraId="2B5F8137" w14:textId="77777777" w:rsidR="00CB4168" w:rsidRDefault="00CB4168">
      <w:r>
        <w:tab/>
        <w:t xml:space="preserve">So it is possible that we have a perfectly fine pointwise convergence for all points in T, but we do not have uniform convergence over T. </w:t>
      </w:r>
    </w:p>
    <w:p w14:paraId="09ECF533" w14:textId="77777777" w:rsidR="00CB4168" w:rsidRDefault="00CB4168"/>
    <w:p w14:paraId="62874D50" w14:textId="77777777" w:rsidR="00CB4168" w:rsidRDefault="00CB4168">
      <w:r>
        <w:t xml:space="preserve">Often the problem is localized to a neighborhood of some point in the set T, and that point might be t = 0 as in the following example. </w:t>
      </w:r>
    </w:p>
    <w:p w14:paraId="7BADE135" w14:textId="77777777" w:rsidR="00CB4168" w:rsidRDefault="00CB4168">
      <w:r w:rsidRPr="00CB4168">
        <w:rPr>
          <w:b/>
        </w:rPr>
        <w:t xml:space="preserve">Example 1: </w:t>
      </w:r>
      <w:r>
        <w:t xml:space="preserve">  Consider the case where a= 0 and f(</w:t>
      </w:r>
      <w:proofErr w:type="spellStart"/>
      <w:r>
        <w:t>s,t</w:t>
      </w:r>
      <w:proofErr w:type="spellEnd"/>
      <w:r>
        <w:t xml:space="preserve">) = </w:t>
      </w:r>
      <w:r>
        <w:fldChar w:fldCharType="begin"/>
      </w:r>
      <w:r>
        <w:instrText xml:space="preserve"> EQ \f(1,s+t) </w:instrText>
      </w:r>
      <w:r>
        <w:fldChar w:fldCharType="end"/>
      </w:r>
      <w:r>
        <w:t xml:space="preserve">. We pick some ε, and on the right we require that this be true: </w:t>
      </w:r>
    </w:p>
    <w:p w14:paraId="58A5A4B7" w14:textId="77777777" w:rsidR="00CB4168" w:rsidRDefault="00CB4168"/>
    <w:p w14:paraId="65ACE110" w14:textId="77777777" w:rsidR="00CB4168" w:rsidRDefault="00CB4168">
      <w:r>
        <w:tab/>
        <w:t xml:space="preserve">|  </w:t>
      </w:r>
      <w:r>
        <w:fldChar w:fldCharType="begin"/>
      </w:r>
      <w:r>
        <w:instrText xml:space="preserve"> EQ \f(1,s+t) 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\f(1,0+t) </w:instrText>
      </w:r>
      <w:r>
        <w:fldChar w:fldCharType="end"/>
      </w:r>
      <w:r>
        <w:t xml:space="preserve"> |  &lt; ε</w:t>
      </w:r>
      <w:r>
        <w:tab/>
      </w:r>
      <w:r>
        <w:tab/>
        <w:t>or</w:t>
      </w:r>
      <w:r>
        <w:tab/>
      </w:r>
      <w:r>
        <w:tab/>
        <w:t xml:space="preserve">| </w:t>
      </w:r>
      <w:r>
        <w:fldChar w:fldCharType="begin"/>
      </w:r>
      <w:r>
        <w:instrText xml:space="preserve"> EQ \f(s,t(s+t)) </w:instrText>
      </w:r>
      <w:r>
        <w:fldChar w:fldCharType="end"/>
      </w:r>
      <w:r>
        <w:t xml:space="preserve">|  &lt; ε </w:t>
      </w:r>
      <w:r>
        <w:tab/>
      </w:r>
      <w:r>
        <w:tab/>
        <w:t xml:space="preserve">or </w:t>
      </w:r>
      <w:r>
        <w:tab/>
        <w:t>|s| &lt;  |t| |</w:t>
      </w:r>
      <w:proofErr w:type="spellStart"/>
      <w:r>
        <w:t>t+s</w:t>
      </w:r>
      <w:proofErr w:type="spellEnd"/>
      <w:r>
        <w:t>| ε</w:t>
      </w:r>
    </w:p>
    <w:p w14:paraId="344301D3" w14:textId="77777777" w:rsidR="00CB4168" w:rsidRDefault="00CB4168"/>
    <w:p w14:paraId="09A9BB6C" w14:textId="77777777" w:rsidR="00CB4168" w:rsidRDefault="00CB4168">
      <w:r>
        <w:t>Suppose set T contains the neighborhood of t = 0.  We know that |t + s| is some finite value for any finite s and finite t.  So we won't have  |</w:t>
      </w:r>
      <w:proofErr w:type="spellStart"/>
      <w:r>
        <w:t>t+s</w:t>
      </w:r>
      <w:proofErr w:type="spellEnd"/>
      <w:r>
        <w:t>| being infinite. And ε is some selected positive constant. So we see that as t→ 0, we will be forced to have |s| &lt; 0 which basically means we need δ = 0. Thus, in this example</w:t>
      </w:r>
    </w:p>
    <w:p w14:paraId="4F87C173" w14:textId="77777777" w:rsidR="00CB4168" w:rsidRDefault="00CB4168"/>
    <w:p w14:paraId="261540DB" w14:textId="77777777" w:rsidR="00CB4168" w:rsidRDefault="00CB4168">
      <w:r>
        <w:tab/>
        <w:t>lim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\f(1,s+t)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\f(1,t) </w:instrText>
      </w:r>
      <w:r>
        <w:fldChar w:fldCharType="end"/>
      </w:r>
      <w:r>
        <w:t xml:space="preserve">  ≡ L(t)</w:t>
      </w:r>
    </w:p>
    <w:p w14:paraId="1865D080" w14:textId="77777777" w:rsidR="00CB4168" w:rsidRDefault="00CB4168"/>
    <w:p w14:paraId="14FC8828" w14:textId="77777777" w:rsidR="00CB4168" w:rsidRDefault="00CB4168">
      <w:r>
        <w:t xml:space="preserve">we find that we do have pointwise convergence for any t. For t = 0, our pointwise convergence is that the limit is ∞, which is OK, just another point.  But we do not have uniform convergence for any set T which contains t = 0. </w:t>
      </w:r>
    </w:p>
    <w:p w14:paraId="37002F36" w14:textId="77777777" w:rsidR="00CB4168" w:rsidRDefault="00CB4168"/>
    <w:p w14:paraId="1D200BCD" w14:textId="77777777" w:rsidR="00CB4168" w:rsidRDefault="00CB4168">
      <w:r>
        <w:t>Authors often talk about uniform convergence of a sequence, whereas above we are talking only about functions. Suppose however in the above picture we defined a sequence of points like this</w:t>
      </w:r>
    </w:p>
    <w:p w14:paraId="71718180" w14:textId="77777777" w:rsidR="00CB4168" w:rsidRDefault="00CB4168"/>
    <w:p w14:paraId="2A81F706" w14:textId="77777777" w:rsidR="00CB4168" w:rsidRDefault="00CB4168">
      <w:r>
        <w:tab/>
      </w:r>
      <w:proofErr w:type="spellStart"/>
      <w:r>
        <w:t>s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  <w:t>k = 1,2,3.....∞</w:t>
      </w:r>
    </w:p>
    <w:p w14:paraId="56EE6DD5" w14:textId="77777777" w:rsidR="00CB4168" w:rsidRDefault="00CB4168"/>
    <w:p w14:paraId="13F85741" w14:textId="77777777" w:rsidR="00CB4168" w:rsidRDefault="00CB4168">
      <w:r>
        <w:t xml:space="preserve">and suppose this sequence converges to some value a, </w:t>
      </w:r>
    </w:p>
    <w:p w14:paraId="3938080B" w14:textId="77777777" w:rsidR="00CB4168" w:rsidRDefault="00CB4168"/>
    <w:p w14:paraId="35996703" w14:textId="77777777" w:rsidR="00CB4168" w:rsidRDefault="00CB4168">
      <w:r>
        <w:tab/>
      </w:r>
      <w:proofErr w:type="spellStart"/>
      <w:r>
        <w:t>lim</w:t>
      </w:r>
      <w:r>
        <w:rPr>
          <w:rStyle w:val="subscript"/>
        </w:rPr>
        <w:t>k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(</w:t>
      </w:r>
      <w:proofErr w:type="spellStart"/>
      <w:r>
        <w:t>s</w:t>
      </w:r>
      <w:r>
        <w:rPr>
          <w:rStyle w:val="subscript"/>
        </w:rPr>
        <w:t>k</w:t>
      </w:r>
      <w:proofErr w:type="spellEnd"/>
      <w:r>
        <w:t>) = a.</w:t>
      </w:r>
      <w:r>
        <w:tab/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s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</w:p>
    <w:p w14:paraId="5911AFD6" w14:textId="77777777" w:rsidR="00CB4168" w:rsidRDefault="00CB4168"/>
    <w:p w14:paraId="1693851A" w14:textId="77777777" w:rsidR="00CB4168" w:rsidRDefault="00CB4168">
      <w:r>
        <w:t>We can think of the sequence as a set of points along our red arrow on the left in the drawings above. Or that arrow could be any curved path which gets from s to a. Each such path is a different sequence. Then the limit of interest is this</w:t>
      </w:r>
    </w:p>
    <w:p w14:paraId="3466008D" w14:textId="77777777" w:rsidR="00CB4168" w:rsidRDefault="00CB4168"/>
    <w:p w14:paraId="482FED5A" w14:textId="77777777" w:rsidR="00CB4168" w:rsidRDefault="00CB4168" w:rsidP="00CB4168">
      <w:r>
        <w:tab/>
      </w:r>
      <w:proofErr w:type="spellStart"/>
      <w:r>
        <w:t>lim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a</w:t>
      </w:r>
      <w:proofErr w:type="spellEnd"/>
      <w:r>
        <w:t xml:space="preserve"> f(</w:t>
      </w:r>
      <w:proofErr w:type="spellStart"/>
      <w:r>
        <w:t>s,t</w:t>
      </w:r>
      <w:proofErr w:type="spellEnd"/>
      <w:r>
        <w:t>)  = f(</w:t>
      </w:r>
      <w:proofErr w:type="spellStart"/>
      <w:r>
        <w:t>a,t</w:t>
      </w:r>
      <w:proofErr w:type="spellEnd"/>
      <w:r>
        <w:t xml:space="preserve">)  ≡ L(t)  </w:t>
      </w:r>
    </w:p>
    <w:p w14:paraId="71B15E26" w14:textId="77777777" w:rsidR="00CB4168" w:rsidRDefault="00CB4168"/>
    <w:p w14:paraId="3C75CA72" w14:textId="77777777" w:rsidR="00CB4168" w:rsidRDefault="00CB4168" w:rsidP="00CB4168">
      <w:r>
        <w:tab/>
      </w:r>
      <w:proofErr w:type="spellStart"/>
      <w:r>
        <w:t>lim</w:t>
      </w:r>
      <w:r>
        <w:rPr>
          <w:rStyle w:val="subscript"/>
        </w:rPr>
        <w:t>k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</w:t>
      </w:r>
      <w:proofErr w:type="spellStart"/>
      <w:r>
        <w:t>f</w:t>
      </w:r>
      <w:r>
        <w:rPr>
          <w:rStyle w:val="subscript"/>
        </w:rPr>
        <w:t>s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(t)  = </w:t>
      </w:r>
      <w:proofErr w:type="spellStart"/>
      <w:r>
        <w:t>f</w:t>
      </w:r>
      <w:r>
        <w:rPr>
          <w:rStyle w:val="subscript"/>
        </w:rPr>
        <w:t>a</w:t>
      </w:r>
      <w:proofErr w:type="spellEnd"/>
      <w:r>
        <w:t xml:space="preserve">(t)  ≡ L(t)  </w:t>
      </w:r>
    </w:p>
    <w:p w14:paraId="0DE44DF6" w14:textId="77777777" w:rsidR="00CB4168" w:rsidRDefault="00CB4168"/>
    <w:p w14:paraId="0A8F81FB" w14:textId="77777777" w:rsidR="00CB4168" w:rsidRPr="00CB4168" w:rsidRDefault="00CB4168">
      <w:r w:rsidRPr="00CB4168">
        <w:rPr>
          <w:b/>
        </w:rPr>
        <w:t>Example</w:t>
      </w:r>
      <w:r>
        <w:rPr>
          <w:b/>
        </w:rPr>
        <w:t xml:space="preserve">s 2 and 3: </w:t>
      </w:r>
      <w:r>
        <w:t xml:space="preserve"> Go look at Case 1 and Case 2 in the "order interchange" doc. </w:t>
      </w:r>
    </w:p>
    <w:p w14:paraId="3E7A22B8" w14:textId="77777777" w:rsidR="00CB4168" w:rsidRPr="00CB4168" w:rsidRDefault="00CB4168">
      <w:r>
        <w:t xml:space="preserve"> </w:t>
      </w:r>
    </w:p>
    <w:sectPr w:rsidR="00CB4168" w:rsidRPr="00CB4168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FF25D" w14:textId="77777777" w:rsidR="0064426E" w:rsidRDefault="0064426E">
      <w:r>
        <w:separator/>
      </w:r>
    </w:p>
  </w:endnote>
  <w:endnote w:type="continuationSeparator" w:id="0">
    <w:p w14:paraId="1A5D7890" w14:textId="77777777" w:rsidR="0064426E" w:rsidRDefault="0064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2895" w14:textId="77777777" w:rsidR="00700695" w:rsidRDefault="0070069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B4168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A6A69" w14:textId="77777777" w:rsidR="0064426E" w:rsidRDefault="0064426E">
      <w:r>
        <w:separator/>
      </w:r>
    </w:p>
  </w:footnote>
  <w:footnote w:type="continuationSeparator" w:id="0">
    <w:p w14:paraId="0F69F259" w14:textId="77777777" w:rsidR="0064426E" w:rsidRDefault="00644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069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87BC9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426E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00695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0DF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4168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433A9"/>
  <w15:chartTrackingRefBased/>
  <w15:docId w15:val="{A73B02A9-40CA-483F-9357-BD6BBDC5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916</Words>
  <Characters>3601</Characters>
  <Application>Microsoft Office Word</Application>
  <DocSecurity>4</DocSecurity>
  <Lines>92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2026-09-06T19:39:00Z</dcterms:created>
  <dcterms:modified xsi:type="dcterms:W3CDTF">2026-09-06T19:39:00Z</dcterms:modified>
</cp:coreProperties>
</file>