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05070" w14:textId="77777777" w:rsidR="00291390" w:rsidRDefault="00F005C7">
      <w:pPr>
        <w:tabs>
          <w:tab w:val="right" w:pos="9270"/>
        </w:tabs>
      </w:pPr>
      <w:r>
        <w:rPr>
          <w:b/>
        </w:rPr>
        <w:t>C</w:t>
      </w:r>
      <w:r w:rsidR="004D6B1F">
        <w:rPr>
          <w:b/>
        </w:rPr>
        <w:t>anonical -- correction</w:t>
      </w:r>
      <w:r>
        <w:rPr>
          <w:b/>
        </w:rPr>
        <w:t xml:space="preserve"> to </w:t>
      </w:r>
      <w:r w:rsidR="008D69D2">
        <w:rPr>
          <w:b/>
        </w:rPr>
        <w:t>Equation 1_111</w:t>
      </w:r>
      <w:r w:rsidR="008D69D2">
        <w:tab/>
      </w:r>
      <w:r w:rsidR="008D69D2">
        <w:tab/>
      </w:r>
      <w:r w:rsidR="008D69D2">
        <w:tab/>
      </w:r>
      <w:r w:rsidR="00291390">
        <w:t>PhL</w:t>
      </w:r>
      <w:r w:rsidR="00291390">
        <w:tab/>
      </w:r>
      <w:r w:rsidR="00291390">
        <w:tab/>
      </w:r>
      <w:r w:rsidR="008D69D2">
        <w:t>3.1.11</w:t>
      </w:r>
    </w:p>
    <w:p w14:paraId="6C5A819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72AAB2A" w14:textId="77777777" w:rsidR="00291390" w:rsidRDefault="00F005C7">
      <w:r>
        <w:t>In Section 1.4, canonical makes this definition of g(θ)</w:t>
      </w:r>
    </w:p>
    <w:p w14:paraId="6AF54957" w14:textId="77777777" w:rsidR="00F005C7" w:rsidRDefault="00F005C7"/>
    <w:p w14:paraId="5F0B7BB3" w14:textId="77777777" w:rsidR="00F005C7" w:rsidRDefault="00F005C7">
      <w:r>
        <w:pict w14:anchorId="5C6AB3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3.75pt;height:48pt">
            <v:imagedata r:id="rId6" o:title=""/>
          </v:shape>
        </w:pict>
      </w:r>
    </w:p>
    <w:p w14:paraId="56956DD9" w14:textId="77777777" w:rsidR="00291390" w:rsidRDefault="00291390"/>
    <w:p w14:paraId="3DA40648" w14:textId="77777777" w:rsidR="00F005C7" w:rsidRDefault="00F005C7">
      <w:r>
        <w:t>and then on the next page they claim to arrive at this solution for g(θ)</w:t>
      </w:r>
    </w:p>
    <w:p w14:paraId="5891D9F0" w14:textId="77777777" w:rsidR="00F005C7" w:rsidRDefault="00F005C7"/>
    <w:p w14:paraId="6E62A799" w14:textId="77777777" w:rsidR="00F005C7" w:rsidRDefault="00F005C7">
      <w:r>
        <w:pict w14:anchorId="04741A8D">
          <v:shape id="_x0000_i1026" type="#_x0000_t75" style="width:411pt;height:46.5pt">
            <v:imagedata r:id="rId7" o:title=""/>
          </v:shape>
        </w:pict>
      </w:r>
    </w:p>
    <w:p w14:paraId="59C4897F" w14:textId="77777777" w:rsidR="00F005C7" w:rsidRDefault="00F005C7"/>
    <w:p w14:paraId="63DBC326" w14:textId="77777777" w:rsidR="00F005C7" w:rsidRDefault="00F005C7">
      <w:r>
        <w:t>I think this result is incorrect</w:t>
      </w:r>
      <w:r w:rsidR="00277295">
        <w:t xml:space="preserve">. </w:t>
      </w:r>
    </w:p>
    <w:p w14:paraId="00DA65DF" w14:textId="77777777" w:rsidR="00277295" w:rsidRDefault="00277295"/>
    <w:p w14:paraId="5582C00D" w14:textId="77777777" w:rsidR="00277295" w:rsidRPr="00277295" w:rsidRDefault="00277295">
      <w:pPr>
        <w:rPr>
          <w:b/>
        </w:rPr>
      </w:pPr>
      <w:r w:rsidRPr="00277295">
        <w:rPr>
          <w:b/>
        </w:rPr>
        <w:t xml:space="preserve">1. </w:t>
      </w:r>
      <w:r w:rsidR="008D69D2">
        <w:rPr>
          <w:b/>
        </w:rPr>
        <w:t xml:space="preserve">More official Edition or </w:t>
      </w:r>
      <w:r w:rsidRPr="00277295">
        <w:rPr>
          <w:b/>
        </w:rPr>
        <w:t xml:space="preserve">Errata for </w:t>
      </w:r>
      <w:r w:rsidR="008D69D2">
        <w:rPr>
          <w:b/>
        </w:rPr>
        <w:t xml:space="preserve">Canonical </w:t>
      </w:r>
      <w:r w:rsidRPr="00277295">
        <w:rPr>
          <w:b/>
        </w:rPr>
        <w:t>?</w:t>
      </w:r>
    </w:p>
    <w:p w14:paraId="140E9ABA" w14:textId="77777777" w:rsidR="00277295" w:rsidRDefault="00277295"/>
    <w:p w14:paraId="0F529502" w14:textId="77777777" w:rsidR="00277295" w:rsidRDefault="00277295">
      <w:r>
        <w:t xml:space="preserve">My PDF has no page numbers and is only have the series, so I think it may be a preliminary document of some sort. A version of the document exists in Google books which has page numbers. It says 2001 Chapman/Hall CRC so it seems to be the same date. </w:t>
      </w:r>
      <w:r w:rsidR="00F5773A">
        <w:t xml:space="preserve">The above equation 1.111 is exactly as you see it above, and it is on page 32. No obvious errata page appears on the web. </w:t>
      </w:r>
      <w:r w:rsidR="00566D81">
        <w:t xml:space="preserve">So I have done due diligence, looking to see if this 1.111 has been corrected, and it has not. </w:t>
      </w:r>
    </w:p>
    <w:p w14:paraId="6E2B337B" w14:textId="77777777" w:rsidR="008D69D2" w:rsidRDefault="008D69D2"/>
    <w:p w14:paraId="0A62FA03" w14:textId="77777777" w:rsidR="008D69D2" w:rsidRPr="008D69D2" w:rsidRDefault="008D69D2">
      <w:pPr>
        <w:rPr>
          <w:b/>
        </w:rPr>
      </w:pPr>
      <w:r w:rsidRPr="008D69D2">
        <w:rPr>
          <w:b/>
        </w:rPr>
        <w:t>2. How do we relate g(θ) to something we know about?</w:t>
      </w:r>
    </w:p>
    <w:p w14:paraId="121DF02D" w14:textId="77777777" w:rsidR="00BA706D" w:rsidRDefault="00BA706D" w:rsidP="00BA706D"/>
    <w:p w14:paraId="2193B2D6" w14:textId="77777777" w:rsidR="00736D09" w:rsidRDefault="00736D09" w:rsidP="00BA706D">
      <w:r>
        <w:t>The function g(θ) is defined in 1.103 as</w:t>
      </w:r>
    </w:p>
    <w:p w14:paraId="3A406FF8" w14:textId="77777777" w:rsidR="00736D09" w:rsidRDefault="00736D09" w:rsidP="00BA706D">
      <w:r>
        <w:pict w14:anchorId="752B54C8">
          <v:shape id="_x0000_i1027" type="#_x0000_t75" style="width:357pt;height:45pt">
            <v:imagedata r:id="rId8" o:title=""/>
          </v:shape>
        </w:pict>
      </w:r>
    </w:p>
    <w:p w14:paraId="551447B9" w14:textId="77777777" w:rsidR="00736D09" w:rsidRDefault="00736D09" w:rsidP="00BA706D"/>
    <w:p w14:paraId="06105AC1" w14:textId="77777777" w:rsidR="00BA706D" w:rsidRDefault="00BA706D" w:rsidP="00BA706D">
      <w:r>
        <w:t xml:space="preserve">I think </w:t>
      </w:r>
      <w:r w:rsidR="00736D09">
        <w:t>g(θ)</w:t>
      </w:r>
      <w:r>
        <w:t xml:space="preserve"> </w:t>
      </w:r>
      <w:r w:rsidR="000B51AB">
        <w:t>is</w:t>
      </w:r>
      <w:r>
        <w:t xml:space="preserve"> related to σ</w:t>
      </w:r>
      <w:r>
        <w:rPr>
          <w:rStyle w:val="subscript"/>
        </w:rPr>
        <w:t>out</w:t>
      </w:r>
      <w:r>
        <w:t xml:space="preserve"> - σ</w:t>
      </w:r>
      <w:r>
        <w:rPr>
          <w:rStyle w:val="subscript"/>
        </w:rPr>
        <w:t>in</w:t>
      </w:r>
      <w:r w:rsidR="00A511DC">
        <w:t>, let's see</w:t>
      </w:r>
      <w:r>
        <w:t xml:space="preserve">.  In </w:t>
      </w:r>
      <w:r w:rsidR="004D6B1F">
        <w:t>my</w:t>
      </w:r>
      <w:r>
        <w:t xml:space="preserve"> canonical notes I started off using</w:t>
      </w:r>
    </w:p>
    <w:p w14:paraId="3C7649B9" w14:textId="77777777" w:rsidR="00BA706D" w:rsidRDefault="00BA706D" w:rsidP="00BA706D"/>
    <w:p w14:paraId="20F70D1C" w14:textId="77777777" w:rsidR="00BA706D" w:rsidRDefault="00BA706D" w:rsidP="00BA706D">
      <w:r>
        <w:tab/>
        <w:t>V</w:t>
      </w:r>
      <w:r>
        <w:rPr>
          <w:rStyle w:val="subscript"/>
        </w:rPr>
        <w:t>i</w:t>
      </w:r>
      <w:r>
        <w:t>(r,z)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(r/R)</w:t>
      </w:r>
      <w:r>
        <w:rPr>
          <w:rStyle w:val="superscript"/>
        </w:rPr>
        <w:t>n</w:t>
      </w:r>
      <w:r>
        <w:t>P</w:t>
      </w:r>
      <w:r>
        <w:rPr>
          <w:rStyle w:val="subscript"/>
        </w:rPr>
        <w:t>n</w:t>
      </w:r>
      <w:r>
        <w:t>(z)</w:t>
      </w:r>
    </w:p>
    <w:p w14:paraId="40BEA8EA" w14:textId="77777777" w:rsidR="00BA706D" w:rsidRDefault="00BA706D" w:rsidP="00BA706D">
      <w:r>
        <w:tab/>
        <w:t>V</w:t>
      </w:r>
      <w:r>
        <w:rPr>
          <w:rStyle w:val="subscript"/>
        </w:rPr>
        <w:t>o</w:t>
      </w:r>
      <w:r>
        <w:t>(r,z)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(r/R)</w:t>
      </w:r>
      <w:r>
        <w:rPr>
          <w:rStyle w:val="superscript"/>
        </w:rPr>
        <w:t>-n-1</w:t>
      </w:r>
      <w:r>
        <w:t>P</w:t>
      </w:r>
      <w:r>
        <w:rPr>
          <w:rStyle w:val="subscript"/>
        </w:rPr>
        <w:t>n</w:t>
      </w:r>
      <w:r>
        <w:t>(z)</w:t>
      </w:r>
    </w:p>
    <w:p w14:paraId="6D62E642" w14:textId="77777777" w:rsidR="00BA706D" w:rsidRDefault="00BA706D" w:rsidP="00BA706D"/>
    <w:p w14:paraId="0628563C" w14:textId="77777777" w:rsidR="00BA706D" w:rsidRDefault="00BA706D" w:rsidP="00BA706D">
      <w:r>
        <w:t xml:space="preserve">as a Smythian form for a bowl or radius R. The built-in BC here is that at the surface of the bowl, both on and off the bowl, these two forms match. We could take R = 1 if we wanted, but let's not. </w:t>
      </w:r>
      <w:r w:rsidR="00A511DC">
        <w:t>I then compute</w:t>
      </w:r>
    </w:p>
    <w:p w14:paraId="5480F0C5" w14:textId="77777777" w:rsidR="00A511DC" w:rsidRDefault="00A511DC" w:rsidP="00BA706D"/>
    <w:p w14:paraId="71A19F83" w14:textId="77777777" w:rsidR="00A511DC" w:rsidRPr="00A511DC" w:rsidRDefault="00A511DC" w:rsidP="00BA706D">
      <w:r>
        <w:tab/>
        <w:t>(∂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o</w:t>
      </w:r>
      <w:r>
        <w:t>- 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i</w:t>
      </w:r>
      <w:r>
        <w:t>)|</w:t>
      </w:r>
      <w:r>
        <w:rPr>
          <w:rStyle w:val="superscript"/>
        </w:rPr>
        <w:t>r=R</w:t>
      </w:r>
      <w:r w:rsidR="00736D09">
        <w:t xml:space="preserve">   = </w:t>
      </w:r>
      <w:r>
        <w:t xml:space="preserve">  -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(2n+1) (1/R)P</w:t>
      </w:r>
      <w:r>
        <w:rPr>
          <w:rStyle w:val="subscript"/>
        </w:rPr>
        <w:t>n</w:t>
      </w:r>
      <w:r>
        <w:t>(z)</w:t>
      </w:r>
    </w:p>
    <w:p w14:paraId="60715EA5" w14:textId="77777777" w:rsidR="00BA706D" w:rsidRDefault="00BA706D" w:rsidP="00BA706D"/>
    <w:p w14:paraId="7848DC18" w14:textId="77777777" w:rsidR="00BA706D" w:rsidRDefault="00BA706D" w:rsidP="00BA706D">
      <w:r>
        <w:t>But we know</w:t>
      </w:r>
      <w:r w:rsidR="00A511DC">
        <w:t xml:space="preserve"> from flux = 4πQ</w:t>
      </w:r>
      <w:r w:rsidR="00A511DC">
        <w:rPr>
          <w:rStyle w:val="subscript"/>
        </w:rPr>
        <w:t>enclosed</w:t>
      </w:r>
      <w:r>
        <w:t xml:space="preserve"> that above a metal surface </w:t>
      </w:r>
      <w:r w:rsidR="00A511DC">
        <w:t xml:space="preserve">E = 4πσ = - </w:t>
      </w:r>
      <w:r>
        <w:t>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o</w:t>
      </w:r>
      <w:r>
        <w:t xml:space="preserve"> for the outside surface. So we can say that σ</w:t>
      </w:r>
      <w:r w:rsidR="00033BFB">
        <w:rPr>
          <w:rStyle w:val="subscript"/>
        </w:rPr>
        <w:t>o</w:t>
      </w:r>
      <w:r>
        <w:t xml:space="preserve"> = - 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o</w:t>
      </w:r>
      <w:r>
        <w:t xml:space="preserve"> </w:t>
      </w:r>
      <w:r w:rsidR="00A511DC">
        <w:t>/4π</w:t>
      </w:r>
      <w:r>
        <w:t xml:space="preserve"> and σ</w:t>
      </w:r>
      <w:r>
        <w:rPr>
          <w:rStyle w:val="subscript"/>
        </w:rPr>
        <w:t>i</w:t>
      </w:r>
      <w:r>
        <w:t xml:space="preserve"> = +∂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i</w:t>
      </w:r>
      <w:r w:rsidR="00A511DC">
        <w:t>/4π</w:t>
      </w:r>
      <w:r>
        <w:t xml:space="preserve"> so we have</w:t>
      </w:r>
    </w:p>
    <w:p w14:paraId="1E308419" w14:textId="77777777" w:rsidR="00BA706D" w:rsidRDefault="00BA706D" w:rsidP="00BA706D"/>
    <w:p w14:paraId="464884D4" w14:textId="77777777" w:rsidR="00BA706D" w:rsidRDefault="00BA706D" w:rsidP="00BA706D">
      <w:r>
        <w:lastRenderedPageBreak/>
        <w:tab/>
        <w:t>(∂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o</w:t>
      </w:r>
      <w:r>
        <w:t>- ∂</w:t>
      </w:r>
      <w:r>
        <w:rPr>
          <w:rStyle w:val="subscript"/>
        </w:rPr>
        <w:t>r</w:t>
      </w:r>
      <w:r>
        <w:t>V</w:t>
      </w:r>
      <w:r>
        <w:rPr>
          <w:rStyle w:val="subscript"/>
        </w:rPr>
        <w:t>i</w:t>
      </w:r>
      <w:r>
        <w:t>)|</w:t>
      </w:r>
      <w:r>
        <w:rPr>
          <w:rStyle w:val="superscript"/>
        </w:rPr>
        <w:t>r=R</w:t>
      </w:r>
      <w:r>
        <w:t xml:space="preserve"> =  -</w:t>
      </w:r>
      <w:r w:rsidR="00736D09">
        <w:t>4π</w:t>
      </w:r>
      <w:r>
        <w:t>σ</w:t>
      </w:r>
      <w:r>
        <w:rPr>
          <w:rStyle w:val="subscript"/>
        </w:rPr>
        <w:t>o</w:t>
      </w:r>
      <w:r>
        <w:t xml:space="preserve">- </w:t>
      </w:r>
      <w:r w:rsidR="00736D09">
        <w:t>4π</w:t>
      </w:r>
      <w:r>
        <w:t>σ</w:t>
      </w:r>
      <w:r>
        <w:rPr>
          <w:rStyle w:val="subscript"/>
        </w:rPr>
        <w:t>i</w:t>
      </w:r>
      <w:r>
        <w:t xml:space="preserve">  =   - </w:t>
      </w:r>
      <w:r w:rsidR="00736D09">
        <w:t xml:space="preserve"> (1/R)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(2n+1)</w:t>
      </w:r>
      <w:r w:rsidR="00736D09">
        <w:t xml:space="preserve"> </w:t>
      </w:r>
      <w:r>
        <w:t>P</w:t>
      </w:r>
      <w:r>
        <w:rPr>
          <w:rStyle w:val="subscript"/>
        </w:rPr>
        <w:t>n</w:t>
      </w:r>
      <w:r>
        <w:t>(z)</w:t>
      </w:r>
    </w:p>
    <w:p w14:paraId="671C995F" w14:textId="77777777" w:rsidR="00736D09" w:rsidRDefault="00736D09" w:rsidP="00BA706D"/>
    <w:p w14:paraId="4F34C1FA" w14:textId="77777777" w:rsidR="00736D09" w:rsidRDefault="00736D09" w:rsidP="00BA706D">
      <w:r>
        <w:t>which says</w:t>
      </w:r>
    </w:p>
    <w:p w14:paraId="36028650" w14:textId="77777777" w:rsidR="00736D09" w:rsidRDefault="00736D09" w:rsidP="00BA706D"/>
    <w:p w14:paraId="19E77385" w14:textId="77777777" w:rsidR="00736D09" w:rsidRDefault="00736D09" w:rsidP="00736D09">
      <w:r>
        <w:tab/>
        <w:t>σ</w:t>
      </w:r>
      <w:r w:rsidR="00033BFB">
        <w:rPr>
          <w:rStyle w:val="subscript"/>
        </w:rPr>
        <w:t>o</w:t>
      </w:r>
      <w:r>
        <w:rPr>
          <w:rStyle w:val="subscript"/>
        </w:rPr>
        <w:t xml:space="preserve"> </w:t>
      </w:r>
      <w:r>
        <w:t>+ σ</w:t>
      </w:r>
      <w:r>
        <w:rPr>
          <w:rStyle w:val="subscript"/>
        </w:rPr>
        <w:t>i</w:t>
      </w:r>
      <w:r>
        <w:t xml:space="preserve">  = (1/4πR)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(2n+1) P</w:t>
      </w:r>
      <w:r>
        <w:rPr>
          <w:rStyle w:val="subscript"/>
        </w:rPr>
        <w:t>n</w:t>
      </w:r>
      <w:r>
        <w:t>(z)  =  (1/</w:t>
      </w:r>
      <w:r w:rsidR="000B51AB">
        <w:t>4π</w:t>
      </w:r>
      <w:r>
        <w:t>R) g(θ)</w:t>
      </w:r>
    </w:p>
    <w:p w14:paraId="5F478198" w14:textId="77777777" w:rsidR="000B51AB" w:rsidRDefault="000B51AB" w:rsidP="00736D09"/>
    <w:p w14:paraId="55437A9C" w14:textId="77777777" w:rsidR="000B51AB" w:rsidRDefault="000B51AB" w:rsidP="00736D09">
      <w:r>
        <w:t xml:space="preserve">Therefore the connection in cgs units is this: </w:t>
      </w:r>
    </w:p>
    <w:p w14:paraId="18C39D13" w14:textId="77777777" w:rsidR="000B51AB" w:rsidRDefault="000B51AB" w:rsidP="00736D09"/>
    <w:p w14:paraId="236D92AF" w14:textId="77777777" w:rsidR="000B51AB" w:rsidRPr="000B51AB" w:rsidRDefault="000B51AB" w:rsidP="000B51AB">
      <w:r>
        <w:tab/>
        <w:t>g(θ)  =  4πR (σ</w:t>
      </w:r>
      <w:r w:rsidR="00033BFB">
        <w:rPr>
          <w:rStyle w:val="subscript"/>
        </w:rPr>
        <w:t>o</w:t>
      </w:r>
      <w:r>
        <w:rPr>
          <w:rStyle w:val="subscript"/>
        </w:rPr>
        <w:t xml:space="preserve"> </w:t>
      </w:r>
      <w:r>
        <w:t>+ σ</w:t>
      </w:r>
      <w:r>
        <w:rPr>
          <w:rStyle w:val="subscript"/>
        </w:rPr>
        <w:t>i</w:t>
      </w:r>
      <w:r>
        <w:t>)</w:t>
      </w:r>
    </w:p>
    <w:p w14:paraId="3DA10091" w14:textId="77777777" w:rsidR="000B51AB" w:rsidRPr="000B51AB" w:rsidRDefault="000B51AB" w:rsidP="00736D09"/>
    <w:p w14:paraId="649F8EF8" w14:textId="77777777" w:rsidR="00BA706D" w:rsidRDefault="00BA706D" w:rsidP="00BA706D">
      <w:r>
        <w:t>Now we go look up</w:t>
      </w:r>
      <w:r w:rsidR="000B51AB">
        <w:t xml:space="preserve"> my Kelvin result</w:t>
      </w:r>
      <w:r>
        <w:t xml:space="preserve"> in toroidal doc: </w:t>
      </w:r>
    </w:p>
    <w:p w14:paraId="583CA732" w14:textId="77777777" w:rsidR="00BA706D" w:rsidRDefault="00BA706D" w:rsidP="00BA706D"/>
    <w:p w14:paraId="29E7009B" w14:textId="77777777" w:rsidR="00BA706D" w:rsidRDefault="00BA706D" w:rsidP="00BA706D">
      <w:r>
        <w:tab/>
        <w:t>σ</w:t>
      </w:r>
      <w:r>
        <w:rPr>
          <w:rStyle w:val="subscript"/>
        </w:rPr>
        <w:t>i</w:t>
      </w:r>
      <w:r>
        <w:t xml:space="preserve"> = </w:t>
      </w:r>
      <w:r>
        <w:rPr>
          <w:color w:val="000000"/>
        </w:rPr>
        <w:t>(</w:t>
      </w:r>
      <w:r>
        <w:t>V</w:t>
      </w:r>
      <w:r>
        <w:rPr>
          <w:rStyle w:val="subscript"/>
        </w:rPr>
        <w:t>0</w:t>
      </w:r>
      <w:r>
        <w:t>/4π</w:t>
      </w:r>
      <w:r>
        <w:rPr>
          <w:rStyle w:val="superscript"/>
        </w:rPr>
        <w:t>2</w:t>
      </w:r>
      <w:r>
        <w:t xml:space="preserve">R) { </w:t>
      </w:r>
      <w:r w:rsidRPr="00ED6C03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\r(1-cosα) </w:instrText>
      </w:r>
      <w:r>
        <w:rPr>
          <w:color w:val="000000"/>
        </w:rPr>
        <w:fldChar w:fldCharType="end"/>
      </w:r>
      <w:r>
        <w:t xml:space="preserve">/ </w:t>
      </w:r>
      <w:r>
        <w:fldChar w:fldCharType="begin"/>
      </w:r>
      <w:r>
        <w:instrText xml:space="preserve"> EQ \r(cosα - cosθ) </w:instrText>
      </w:r>
      <w:r>
        <w:fldChar w:fldCharType="end"/>
      </w:r>
      <w:r>
        <w:t xml:space="preserve">   –  tan</w:t>
      </w:r>
      <w:r>
        <w:rPr>
          <w:rStyle w:val="superscript"/>
        </w:rPr>
        <w:t>-1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\r(1-cosα) </w:instrText>
      </w:r>
      <w:r>
        <w:rPr>
          <w:color w:val="000000"/>
        </w:rPr>
        <w:fldChar w:fldCharType="end"/>
      </w:r>
      <w:r>
        <w:t>/</w:t>
      </w:r>
      <w:r>
        <w:fldChar w:fldCharType="begin"/>
      </w:r>
      <w:r>
        <w:instrText xml:space="preserve"> EQ \r(cosα - cosθ) </w:instrText>
      </w:r>
      <w:r>
        <w:fldChar w:fldCharType="end"/>
      </w:r>
      <w:r>
        <w:t>] }</w:t>
      </w:r>
    </w:p>
    <w:p w14:paraId="1E0F132D" w14:textId="77777777" w:rsidR="00BA706D" w:rsidRDefault="00BA706D" w:rsidP="00BA706D"/>
    <w:p w14:paraId="435F6928" w14:textId="77777777" w:rsidR="00BA706D" w:rsidRDefault="00BA706D" w:rsidP="00BA706D">
      <w:r>
        <w:tab/>
        <w:t>σ</w:t>
      </w:r>
      <w:r>
        <w:rPr>
          <w:rStyle w:val="subscript"/>
        </w:rPr>
        <w:t>o</w:t>
      </w:r>
      <w:r>
        <w:t xml:space="preserve"> = σ</w:t>
      </w:r>
      <w:r>
        <w:rPr>
          <w:rStyle w:val="subscript"/>
        </w:rPr>
        <w:t>i</w:t>
      </w:r>
      <w:r>
        <w:t xml:space="preserve"> + V</w:t>
      </w:r>
      <w:r>
        <w:rPr>
          <w:rStyle w:val="subscript"/>
        </w:rPr>
        <w:t>0</w:t>
      </w:r>
      <w:r>
        <w:t>/(4πR)</w:t>
      </w:r>
    </w:p>
    <w:p w14:paraId="3E520C22" w14:textId="77777777" w:rsidR="00BA706D" w:rsidRDefault="00BA706D" w:rsidP="00BA706D"/>
    <w:p w14:paraId="6CA83DB4" w14:textId="77777777" w:rsidR="00BA706D" w:rsidRDefault="00033BFB" w:rsidP="00BA706D">
      <w:r>
        <w:t>=&gt;</w:t>
      </w:r>
      <w:r w:rsidR="00BA706D">
        <w:tab/>
        <w:t>σ</w:t>
      </w:r>
      <w:r w:rsidR="00BA706D">
        <w:rPr>
          <w:rStyle w:val="subscript"/>
        </w:rPr>
        <w:t>o</w:t>
      </w:r>
      <w:r w:rsidR="00BA706D">
        <w:t>+σ</w:t>
      </w:r>
      <w:r w:rsidR="00BA706D">
        <w:rPr>
          <w:rStyle w:val="subscript"/>
        </w:rPr>
        <w:t>i</w:t>
      </w:r>
      <w:r w:rsidR="00BA706D">
        <w:t xml:space="preserve"> = </w:t>
      </w:r>
      <w:r w:rsidR="00BA706D">
        <w:rPr>
          <w:color w:val="000000"/>
        </w:rPr>
        <w:t>(</w:t>
      </w:r>
      <w:r w:rsidR="00BA706D">
        <w:t>V</w:t>
      </w:r>
      <w:r w:rsidR="00BA706D">
        <w:rPr>
          <w:rStyle w:val="subscript"/>
        </w:rPr>
        <w:t>0</w:t>
      </w:r>
      <w:r w:rsidR="00BA706D">
        <w:t>/2π</w:t>
      </w:r>
      <w:r w:rsidR="00BA706D">
        <w:rPr>
          <w:rStyle w:val="superscript"/>
        </w:rPr>
        <w:t>2</w:t>
      </w:r>
      <w:r w:rsidR="00BA706D">
        <w:t xml:space="preserve">R) { </w:t>
      </w:r>
      <w:r w:rsidR="00BA706D" w:rsidRPr="00ED6C03">
        <w:rPr>
          <w:color w:val="000000"/>
        </w:rPr>
        <w:t xml:space="preserve"> </w:t>
      </w:r>
      <w:r w:rsidR="00BA706D">
        <w:rPr>
          <w:color w:val="000000"/>
        </w:rPr>
        <w:fldChar w:fldCharType="begin"/>
      </w:r>
      <w:r w:rsidR="00BA706D">
        <w:rPr>
          <w:color w:val="000000"/>
        </w:rPr>
        <w:instrText xml:space="preserve"> EQ \r(1-cosα) </w:instrText>
      </w:r>
      <w:r w:rsidR="00BA706D">
        <w:rPr>
          <w:color w:val="000000"/>
        </w:rPr>
        <w:fldChar w:fldCharType="end"/>
      </w:r>
      <w:r w:rsidR="00BA706D">
        <w:t xml:space="preserve">/ </w:t>
      </w:r>
      <w:r w:rsidR="00BA706D">
        <w:fldChar w:fldCharType="begin"/>
      </w:r>
      <w:r w:rsidR="00BA706D">
        <w:instrText xml:space="preserve"> EQ \r(cosα - cosθ) </w:instrText>
      </w:r>
      <w:r w:rsidR="00BA706D">
        <w:fldChar w:fldCharType="end"/>
      </w:r>
      <w:r w:rsidR="00BA706D">
        <w:t xml:space="preserve">   –  tan</w:t>
      </w:r>
      <w:r w:rsidR="00BA706D">
        <w:rPr>
          <w:rStyle w:val="superscript"/>
        </w:rPr>
        <w:t>-1</w:t>
      </w:r>
      <w:r w:rsidR="00BA706D">
        <w:t xml:space="preserve"> [</w:t>
      </w:r>
      <w:r w:rsidR="00BA706D">
        <w:rPr>
          <w:color w:val="000000"/>
        </w:rPr>
        <w:fldChar w:fldCharType="begin"/>
      </w:r>
      <w:r w:rsidR="00BA706D">
        <w:rPr>
          <w:color w:val="000000"/>
        </w:rPr>
        <w:instrText xml:space="preserve"> EQ \r(1-cosα) </w:instrText>
      </w:r>
      <w:r w:rsidR="00BA706D">
        <w:rPr>
          <w:color w:val="000000"/>
        </w:rPr>
        <w:fldChar w:fldCharType="end"/>
      </w:r>
      <w:r w:rsidR="00BA706D">
        <w:t>/</w:t>
      </w:r>
      <w:r w:rsidR="00BA706D">
        <w:fldChar w:fldCharType="begin"/>
      </w:r>
      <w:r w:rsidR="00BA706D">
        <w:instrText xml:space="preserve"> EQ \r(cosα - cosθ) </w:instrText>
      </w:r>
      <w:r w:rsidR="00BA706D">
        <w:fldChar w:fldCharType="end"/>
      </w:r>
      <w:r w:rsidR="00BA706D">
        <w:t>] } + V</w:t>
      </w:r>
      <w:r w:rsidR="00BA706D">
        <w:rPr>
          <w:rStyle w:val="subscript"/>
        </w:rPr>
        <w:t>0</w:t>
      </w:r>
      <w:r w:rsidR="00BA706D">
        <w:t>/(4πR)</w:t>
      </w:r>
    </w:p>
    <w:p w14:paraId="0D541BEE" w14:textId="77777777" w:rsidR="00033BFB" w:rsidRDefault="00033BFB" w:rsidP="00BA706D"/>
    <w:p w14:paraId="6EC01E8C" w14:textId="77777777" w:rsidR="00033BFB" w:rsidRDefault="00033BFB" w:rsidP="00BA706D">
      <w:r>
        <w:tab/>
        <w:t xml:space="preserve">     =   </w:t>
      </w:r>
      <w:r>
        <w:rPr>
          <w:color w:val="000000"/>
        </w:rPr>
        <w:t>(</w:t>
      </w:r>
      <w:r>
        <w:t>V</w:t>
      </w:r>
      <w:r>
        <w:rPr>
          <w:rStyle w:val="subscript"/>
        </w:rPr>
        <w:t>0</w:t>
      </w:r>
      <w:r>
        <w:t>/2π</w:t>
      </w:r>
      <w:r>
        <w:rPr>
          <w:rStyle w:val="superscript"/>
        </w:rPr>
        <w:t>2</w:t>
      </w:r>
      <w:r>
        <w:t xml:space="preserve">R) { </w:t>
      </w:r>
      <w:r w:rsidRPr="00ED6C03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\r(1-cosα) </w:instrText>
      </w:r>
      <w:r>
        <w:rPr>
          <w:color w:val="000000"/>
        </w:rPr>
        <w:fldChar w:fldCharType="end"/>
      </w:r>
      <w:r>
        <w:t xml:space="preserve">/ </w:t>
      </w:r>
      <w:r>
        <w:fldChar w:fldCharType="begin"/>
      </w:r>
      <w:r>
        <w:instrText xml:space="preserve"> EQ \r(cosα - cosθ) </w:instrText>
      </w:r>
      <w:r>
        <w:fldChar w:fldCharType="end"/>
      </w:r>
      <w:r>
        <w:t xml:space="preserve">   –  tan</w:t>
      </w:r>
      <w:r>
        <w:rPr>
          <w:rStyle w:val="superscript"/>
        </w:rPr>
        <w:t>-1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\r(1-cosα) </w:instrText>
      </w:r>
      <w:r>
        <w:rPr>
          <w:color w:val="000000"/>
        </w:rPr>
        <w:fldChar w:fldCharType="end"/>
      </w:r>
      <w:r>
        <w:t>/</w:t>
      </w:r>
      <w:r>
        <w:fldChar w:fldCharType="begin"/>
      </w:r>
      <w:r>
        <w:instrText xml:space="preserve"> EQ \r(cosα - cosθ) </w:instrText>
      </w:r>
      <w:r>
        <w:fldChar w:fldCharType="end"/>
      </w:r>
      <w:r>
        <w:t xml:space="preserve">]  + π/2  } </w:t>
      </w:r>
    </w:p>
    <w:p w14:paraId="5B60DDB0" w14:textId="77777777" w:rsidR="00033BFB" w:rsidRDefault="00033BFB" w:rsidP="00BA706D"/>
    <w:p w14:paraId="2E259A75" w14:textId="77777777" w:rsidR="00033BFB" w:rsidRDefault="00033BFB" w:rsidP="00BA706D">
      <w:r>
        <w:t xml:space="preserve">Therefore, I claim that g(θ) as defined above must be equal to this: </w:t>
      </w:r>
    </w:p>
    <w:p w14:paraId="73A33518" w14:textId="77777777" w:rsidR="00033BFB" w:rsidRDefault="00033BFB" w:rsidP="00BA706D"/>
    <w:p w14:paraId="5738DB92" w14:textId="77777777" w:rsidR="00033BFB" w:rsidRDefault="00033BFB" w:rsidP="00BA706D">
      <w:r>
        <w:tab/>
        <w:t>g(θ)  =  4πR (σ</w:t>
      </w:r>
      <w:r>
        <w:rPr>
          <w:rStyle w:val="subscript"/>
        </w:rPr>
        <w:t>o</w:t>
      </w:r>
      <w:r>
        <w:t>+σ</w:t>
      </w:r>
      <w:r>
        <w:rPr>
          <w:rStyle w:val="subscript"/>
        </w:rPr>
        <w:t>i</w:t>
      </w:r>
      <w:r>
        <w:t xml:space="preserve">) </w:t>
      </w:r>
    </w:p>
    <w:p w14:paraId="3B4C41A3" w14:textId="77777777" w:rsidR="00033BFB" w:rsidRDefault="00033BFB" w:rsidP="00BA706D"/>
    <w:p w14:paraId="777EDCA2" w14:textId="77777777" w:rsidR="00033BFB" w:rsidRDefault="00033BFB" w:rsidP="00BA706D">
      <w:r>
        <w:tab/>
      </w:r>
      <w:r>
        <w:tab/>
        <w:t xml:space="preserve">  =  </w:t>
      </w:r>
      <w:r w:rsidR="00BA01F7">
        <w:t>V</w:t>
      </w:r>
      <w:r w:rsidR="00BA01F7">
        <w:rPr>
          <w:rStyle w:val="subscript"/>
        </w:rPr>
        <w:t>0</w:t>
      </w:r>
      <w:r w:rsidR="00BA01F7">
        <w:t>(2/π)</w:t>
      </w:r>
      <w:r w:rsidR="00BA01F7" w:rsidRPr="00BA01F7">
        <w:t xml:space="preserve"> </w:t>
      </w:r>
      <w:r w:rsidR="00BA01F7">
        <w:t xml:space="preserve">{ </w:t>
      </w:r>
      <w:r w:rsidR="00BA01F7" w:rsidRPr="00ED6C03">
        <w:rPr>
          <w:color w:val="000000"/>
        </w:rPr>
        <w:t xml:space="preserve"> </w:t>
      </w:r>
      <w:r w:rsidR="00BA01F7">
        <w:rPr>
          <w:color w:val="000000"/>
        </w:rPr>
        <w:fldChar w:fldCharType="begin"/>
      </w:r>
      <w:r w:rsidR="00BA01F7">
        <w:rPr>
          <w:color w:val="000000"/>
        </w:rPr>
        <w:instrText xml:space="preserve"> EQ \r(1-cosα) </w:instrText>
      </w:r>
      <w:r w:rsidR="00BA01F7">
        <w:rPr>
          <w:color w:val="000000"/>
        </w:rPr>
        <w:fldChar w:fldCharType="end"/>
      </w:r>
      <w:r w:rsidR="00BA01F7">
        <w:t xml:space="preserve">/ </w:t>
      </w:r>
      <w:r w:rsidR="00BA01F7">
        <w:fldChar w:fldCharType="begin"/>
      </w:r>
      <w:r w:rsidR="00BA01F7">
        <w:instrText xml:space="preserve"> EQ \r(cosα - cosθ) </w:instrText>
      </w:r>
      <w:r w:rsidR="00BA01F7">
        <w:fldChar w:fldCharType="end"/>
      </w:r>
      <w:r w:rsidR="00BA01F7">
        <w:t xml:space="preserve">   –  tan</w:t>
      </w:r>
      <w:r w:rsidR="00BA01F7">
        <w:rPr>
          <w:rStyle w:val="superscript"/>
        </w:rPr>
        <w:t>-1</w:t>
      </w:r>
      <w:r w:rsidR="00BA01F7">
        <w:t xml:space="preserve"> [</w:t>
      </w:r>
      <w:r w:rsidR="00BA01F7">
        <w:rPr>
          <w:color w:val="000000"/>
        </w:rPr>
        <w:fldChar w:fldCharType="begin"/>
      </w:r>
      <w:r w:rsidR="00BA01F7">
        <w:rPr>
          <w:color w:val="000000"/>
        </w:rPr>
        <w:instrText xml:space="preserve"> EQ \r(1-cosα) </w:instrText>
      </w:r>
      <w:r w:rsidR="00BA01F7">
        <w:rPr>
          <w:color w:val="000000"/>
        </w:rPr>
        <w:fldChar w:fldCharType="end"/>
      </w:r>
      <w:r w:rsidR="00BA01F7">
        <w:t>/</w:t>
      </w:r>
      <w:r w:rsidR="00BA01F7">
        <w:fldChar w:fldCharType="begin"/>
      </w:r>
      <w:r w:rsidR="00BA01F7">
        <w:instrText xml:space="preserve"> EQ \r(cosα - cosθ) </w:instrText>
      </w:r>
      <w:r w:rsidR="00BA01F7">
        <w:fldChar w:fldCharType="end"/>
      </w:r>
      <w:r w:rsidR="00BA01F7">
        <w:t>]  + π/2  }</w:t>
      </w:r>
    </w:p>
    <w:p w14:paraId="58E32B8F" w14:textId="77777777" w:rsidR="00760A40" w:rsidRDefault="00760A40" w:rsidP="00BA706D"/>
    <w:p w14:paraId="1E0AFEC5" w14:textId="77777777" w:rsidR="00760A40" w:rsidRDefault="004D6B1F" w:rsidP="00BA706D">
      <w:r>
        <w:t xml:space="preserve">In the VSV world </w:t>
      </w:r>
      <w:r w:rsidR="00760A40">
        <w:t>(ie, Canonical three authors) angles are measured from the bowl pole, but in my toroidal Kelvin stuff, angles are measured from the cap pole, so this means ψ = π-ψ for all angles (these are all spherical polar angles). Doing this translation on the above gives</w:t>
      </w:r>
    </w:p>
    <w:p w14:paraId="26DC7BAC" w14:textId="77777777" w:rsidR="00760A40" w:rsidRDefault="00760A40" w:rsidP="00BA706D"/>
    <w:p w14:paraId="7381407C" w14:textId="77777777" w:rsidR="00760A40" w:rsidRDefault="00760A40" w:rsidP="00BA706D">
      <w:r>
        <w:tab/>
        <w:t>g(θ)  =</w:t>
      </w:r>
      <w:r w:rsidRPr="00760A40">
        <w:t xml:space="preserve"> </w:t>
      </w:r>
      <w:r>
        <w:t>V</w:t>
      </w:r>
      <w:r>
        <w:rPr>
          <w:rStyle w:val="subscript"/>
        </w:rPr>
        <w:t>0</w:t>
      </w:r>
      <w:r>
        <w:t>(2/π)</w:t>
      </w:r>
      <w:r w:rsidRPr="00BA01F7">
        <w:t xml:space="preserve"> </w:t>
      </w:r>
      <w:r>
        <w:t xml:space="preserve">{ </w:t>
      </w:r>
      <w:r w:rsidRPr="00ED6C03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\r(1+cosα) </w:instrText>
      </w:r>
      <w:r>
        <w:rPr>
          <w:color w:val="000000"/>
        </w:rPr>
        <w:fldChar w:fldCharType="end"/>
      </w:r>
      <w:r>
        <w:t xml:space="preserve">/ </w:t>
      </w:r>
      <w:r>
        <w:fldChar w:fldCharType="begin"/>
      </w:r>
      <w:r>
        <w:instrText xml:space="preserve"> EQ \r(cosθ - cosα) </w:instrText>
      </w:r>
      <w:r>
        <w:fldChar w:fldCharType="end"/>
      </w:r>
      <w:r>
        <w:t xml:space="preserve">   + π/2 –  tan</w:t>
      </w:r>
      <w:r>
        <w:rPr>
          <w:rStyle w:val="superscript"/>
        </w:rPr>
        <w:t>-1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\r(1+cosα) </w:instrText>
      </w:r>
      <w:r>
        <w:rPr>
          <w:color w:val="000000"/>
        </w:rPr>
        <w:fldChar w:fldCharType="end"/>
      </w:r>
      <w:r>
        <w:t>/</w:t>
      </w:r>
      <w:r>
        <w:fldChar w:fldCharType="begin"/>
      </w:r>
      <w:r>
        <w:instrText xml:space="preserve"> EQ \r(cosθ - cosα) </w:instrText>
      </w:r>
      <w:r>
        <w:fldChar w:fldCharType="end"/>
      </w:r>
      <w:r>
        <w:t>]  }</w:t>
      </w:r>
    </w:p>
    <w:p w14:paraId="4093CE6E" w14:textId="77777777" w:rsidR="00760A40" w:rsidRDefault="00760A40" w:rsidP="00BA706D"/>
    <w:p w14:paraId="016335B2" w14:textId="77777777" w:rsidR="00760A40" w:rsidRDefault="00760A40" w:rsidP="00BA706D">
      <w:r>
        <w:t>and in VSV we are using α = bowl edge angle = θ</w:t>
      </w:r>
      <w:r>
        <w:rPr>
          <w:rStyle w:val="subscript"/>
        </w:rPr>
        <w:t>0</w:t>
      </w:r>
      <w:r>
        <w:t xml:space="preserve"> so write again as</w:t>
      </w:r>
    </w:p>
    <w:p w14:paraId="560F9813" w14:textId="77777777" w:rsidR="00760A40" w:rsidRDefault="00760A40" w:rsidP="00BA706D"/>
    <w:p w14:paraId="2F49E367" w14:textId="77777777" w:rsidR="00760A40" w:rsidRDefault="00760A40" w:rsidP="00760A40">
      <w:r>
        <w:tab/>
        <w:t>g(θ)  =</w:t>
      </w:r>
      <w:r w:rsidRPr="00760A40">
        <w:t xml:space="preserve"> </w:t>
      </w:r>
      <w:r>
        <w:t>V</w:t>
      </w:r>
      <w:r>
        <w:rPr>
          <w:rStyle w:val="subscript"/>
        </w:rPr>
        <w:t>0</w:t>
      </w:r>
      <w:r>
        <w:t>(2/π)</w:t>
      </w:r>
      <w:r w:rsidRPr="00BA01F7">
        <w:t xml:space="preserve"> </w:t>
      </w:r>
      <w:r>
        <w:t xml:space="preserve">{ </w:t>
      </w:r>
      <w:r w:rsidRPr="00ED6C03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</w:instrText>
      </w:r>
      <w:r w:rsidR="00BD1C70">
        <w:rPr>
          <w:color w:val="000000"/>
        </w:rPr>
        <w:instrText>θ</w:instrText>
      </w:r>
      <w:r w:rsidR="00BD1C70">
        <w:rPr>
          <w:rStyle w:val="subscript"/>
        </w:rPr>
        <w:instrText>0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/ </w:t>
      </w:r>
      <w:r>
        <w:fldChar w:fldCharType="begin"/>
      </w:r>
      <w:r>
        <w:instrText xml:space="preserve"> EQ \r(cosθ - cos</w:instrText>
      </w:r>
      <w:r w:rsidR="00BD1C70">
        <w:instrText>θ</w:instrText>
      </w:r>
      <w:r w:rsidR="00BD1C70"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 + π/2 –  tan</w:t>
      </w:r>
      <w:r>
        <w:rPr>
          <w:rStyle w:val="superscript"/>
        </w:rPr>
        <w:t>-1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</w:instrText>
      </w:r>
      <w:r w:rsidR="00BD1C70">
        <w:rPr>
          <w:color w:val="000000"/>
        </w:rPr>
        <w:instrText>θ</w:instrText>
      </w:r>
      <w:r w:rsidR="00BD1C70">
        <w:rPr>
          <w:rStyle w:val="subscript"/>
        </w:rPr>
        <w:instrText>0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/</w:t>
      </w:r>
      <w:r>
        <w:fldChar w:fldCharType="begin"/>
      </w:r>
      <w:r>
        <w:instrText xml:space="preserve"> EQ \r(cosθ - cos</w:instrText>
      </w:r>
      <w:r w:rsidR="00BD1C70">
        <w:instrText>θ</w:instrText>
      </w:r>
      <w:r w:rsidR="00BD1C70"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  }</w:t>
      </w:r>
    </w:p>
    <w:p w14:paraId="40A5A4D5" w14:textId="77777777" w:rsidR="00760A40" w:rsidRPr="00760A40" w:rsidRDefault="00760A40" w:rsidP="00BA706D"/>
    <w:p w14:paraId="2DB164FC" w14:textId="77777777" w:rsidR="00BD1C70" w:rsidRDefault="00BD1C70" w:rsidP="00BD1C70">
      <w:r>
        <w:t>Now I draw my usual little triangle for the tan</w:t>
      </w:r>
      <w:r>
        <w:rPr>
          <w:rStyle w:val="superscript"/>
        </w:rPr>
        <w:t>-1</w:t>
      </w:r>
      <w:r>
        <w:t xml:space="preserve"> and I find that</w:t>
      </w:r>
    </w:p>
    <w:p w14:paraId="097BD6B7" w14:textId="77777777" w:rsidR="00BD1C70" w:rsidRDefault="00BD1C70" w:rsidP="00BD1C70"/>
    <w:p w14:paraId="6EE8E2AD" w14:textId="77777777" w:rsidR="00BD1C70" w:rsidRDefault="00BD1C70" w:rsidP="00BD1C70">
      <w:r>
        <w:tab/>
        <w:t>tan</w:t>
      </w:r>
      <w:r>
        <w:rPr>
          <w:rStyle w:val="superscript"/>
        </w:rPr>
        <w:t>-1</w:t>
      </w:r>
      <w: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\r(1+cosθ</w:instrText>
      </w:r>
      <w:r>
        <w:rPr>
          <w:rStyle w:val="subscript"/>
        </w:rPr>
        <w:instrText>0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>/</w:t>
      </w:r>
      <w:r>
        <w:fldChar w:fldCharType="begin"/>
      </w:r>
      <w:r>
        <w:instrText xml:space="preserve"> EQ \r(cosθ - cosθ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  = sin</w:t>
      </w:r>
      <w:r>
        <w:rPr>
          <w:rStyle w:val="superscript"/>
        </w:rPr>
        <w:t>-1</w:t>
      </w:r>
      <w:r>
        <w:t>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\r(1+cosθ</w:instrText>
      </w:r>
      <w:r>
        <w:rPr>
          <w:rStyle w:val="subscript"/>
        </w:rPr>
        <w:instrText>0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\r(1+cosθ) </w:instrText>
      </w:r>
      <w:r>
        <w:rPr>
          <w:color w:val="000000"/>
        </w:rPr>
        <w:fldChar w:fldCharType="end"/>
      </w:r>
      <w:r>
        <w:rPr>
          <w:color w:val="000000"/>
        </w:rPr>
        <w:t>]  = sin</w:t>
      </w:r>
      <w:r>
        <w:rPr>
          <w:rStyle w:val="superscript"/>
        </w:rPr>
        <w:t>-1</w:t>
      </w:r>
      <w:r>
        <w:t>[ cos(θ</w:t>
      </w:r>
      <w:r>
        <w:rPr>
          <w:rStyle w:val="subscript"/>
        </w:rPr>
        <w:t>0</w:t>
      </w:r>
      <w:r>
        <w:t xml:space="preserve">/2) / cos(θ/2)] </w:t>
      </w:r>
    </w:p>
    <w:p w14:paraId="774CE986" w14:textId="77777777" w:rsidR="00BD1C70" w:rsidRDefault="00BD1C70" w:rsidP="00BD1C70"/>
    <w:p w14:paraId="5CA7C26C" w14:textId="77777777" w:rsidR="00BA01F7" w:rsidRDefault="00BA01F7" w:rsidP="00BA706D">
      <w:r>
        <w:t>Although VSV don't say it explicitly, they assume V</w:t>
      </w:r>
      <w:r>
        <w:rPr>
          <w:rStyle w:val="subscript"/>
        </w:rPr>
        <w:t>0</w:t>
      </w:r>
      <w:r>
        <w:t xml:space="preserve"> = 1 in other equations, </w:t>
      </w:r>
      <w:r w:rsidR="00BD1C70">
        <w:t>inserting this we have</w:t>
      </w:r>
    </w:p>
    <w:p w14:paraId="2ADA961B" w14:textId="77777777" w:rsidR="00BD1C70" w:rsidRDefault="00BD1C70" w:rsidP="00BA706D"/>
    <w:p w14:paraId="1EBD60BA" w14:textId="77777777" w:rsidR="00BD1C70" w:rsidRDefault="00BD1C70" w:rsidP="00BD1C70">
      <w:r>
        <w:tab/>
        <w:t>g(θ)  =</w:t>
      </w:r>
      <w:r w:rsidRPr="00760A40">
        <w:t xml:space="preserve"> </w:t>
      </w:r>
      <w:r>
        <w:t>(2/π)</w:t>
      </w:r>
      <w:r w:rsidRPr="00BA01F7">
        <w:t xml:space="preserve"> </w:t>
      </w:r>
      <w:r>
        <w:t xml:space="preserve">{ </w:t>
      </w:r>
      <w:r w:rsidRPr="00ED6C03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\r(1+cosθ</w:instrText>
      </w:r>
      <w:r>
        <w:rPr>
          <w:rStyle w:val="subscript"/>
        </w:rPr>
        <w:instrText>0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/ </w:t>
      </w:r>
      <w:r>
        <w:fldChar w:fldCharType="begin"/>
      </w:r>
      <w:r>
        <w:instrText xml:space="preserve"> EQ \r(cosθ - cosθ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 + π/2 – </w:t>
      </w:r>
      <w:r>
        <w:rPr>
          <w:color w:val="000000"/>
        </w:rPr>
        <w:t>sin</w:t>
      </w:r>
      <w:r>
        <w:rPr>
          <w:rStyle w:val="superscript"/>
        </w:rPr>
        <w:t>-1</w:t>
      </w:r>
      <w:r>
        <w:t>[ cos(θ</w:t>
      </w:r>
      <w:r>
        <w:rPr>
          <w:rStyle w:val="subscript"/>
        </w:rPr>
        <w:t>0</w:t>
      </w:r>
      <w:r>
        <w:t>/2) / cos(θ/2) }</w:t>
      </w:r>
    </w:p>
    <w:p w14:paraId="62348E05" w14:textId="77777777" w:rsidR="00BD1C70" w:rsidRDefault="00BD1C70" w:rsidP="00BA706D">
      <w:r>
        <w:lastRenderedPageBreak/>
        <w:tab/>
      </w:r>
    </w:p>
    <w:p w14:paraId="1539367A" w14:textId="77777777" w:rsidR="00BA01F7" w:rsidRDefault="000A1DF2" w:rsidP="00BA706D">
      <w:r>
        <w:t xml:space="preserve">One last step is to replace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\r(1+cosθ</w:instrText>
      </w:r>
      <w:r>
        <w:rPr>
          <w:rStyle w:val="subscript"/>
        </w:rPr>
        <w:instrText>0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cos(θ</w:t>
      </w:r>
      <w:r>
        <w:rPr>
          <w:rStyle w:val="subscript"/>
        </w:rPr>
        <w:t>0</w:t>
      </w:r>
      <w:r>
        <w:t xml:space="preserve">/2) so </w:t>
      </w:r>
      <w:r w:rsidRPr="000A1DF2">
        <w:rPr>
          <w:i/>
        </w:rPr>
        <w:t>my</w:t>
      </w:r>
      <w:r>
        <w:t xml:space="preserve"> final result </w:t>
      </w:r>
      <w:r w:rsidR="004D6B1F">
        <w:t xml:space="preserve">is this (theirs is underneath): </w:t>
      </w:r>
    </w:p>
    <w:p w14:paraId="4EEBA5EF" w14:textId="77777777" w:rsidR="000A1DF2" w:rsidRDefault="000A1DF2" w:rsidP="00BA706D"/>
    <w:p w14:paraId="4149A3D5" w14:textId="77777777" w:rsidR="000A1DF2" w:rsidRDefault="000A1DF2" w:rsidP="000A1DF2">
      <w:r>
        <w:tab/>
        <w:t>g(θ)  =</w:t>
      </w:r>
      <w:r w:rsidRPr="00760A40">
        <w:t xml:space="preserve"> </w:t>
      </w:r>
      <w:r>
        <w:t>(2/π)</w:t>
      </w:r>
      <w:r w:rsidRPr="00BA01F7">
        <w:t xml:space="preserve"> </w:t>
      </w:r>
      <w:r>
        <w:t xml:space="preserve">{ </w:t>
      </w:r>
      <w:r w:rsidRPr="00ED6C03">
        <w:rPr>
          <w:color w:val="000000"/>
        </w:rPr>
        <w:t xml:space="preserve">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cos(θ</w:t>
      </w:r>
      <w:r>
        <w:rPr>
          <w:rStyle w:val="subscript"/>
        </w:rPr>
        <w:t>0</w:t>
      </w:r>
      <w:r>
        <w:t xml:space="preserve">/2)/ </w:t>
      </w:r>
      <w:r>
        <w:fldChar w:fldCharType="begin"/>
      </w:r>
      <w:r>
        <w:instrText xml:space="preserve"> EQ \r(cosθ - cosθ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  + π/2 – </w:t>
      </w:r>
      <w:r>
        <w:rPr>
          <w:color w:val="000000"/>
        </w:rPr>
        <w:t>sin</w:t>
      </w:r>
      <w:r>
        <w:rPr>
          <w:rStyle w:val="superscript"/>
        </w:rPr>
        <w:t>-1</w:t>
      </w:r>
      <w:r>
        <w:t>[ cos(θ</w:t>
      </w:r>
      <w:r>
        <w:rPr>
          <w:rStyle w:val="subscript"/>
        </w:rPr>
        <w:t>0</w:t>
      </w:r>
      <w:r>
        <w:t>/2) / cos(θ/2) }</w:t>
      </w:r>
    </w:p>
    <w:p w14:paraId="411EEC55" w14:textId="77777777" w:rsidR="000A1DF2" w:rsidRPr="000A1DF2" w:rsidRDefault="000A1DF2" w:rsidP="00BA706D"/>
    <w:p w14:paraId="5A5D5D6E" w14:textId="77777777" w:rsidR="00BA01F7" w:rsidRDefault="00180B8C" w:rsidP="00BA706D">
      <w:r>
        <w:pict w14:anchorId="1A607A63">
          <v:shape id="_x0000_i1028" type="#_x0000_t75" style="width:384.75pt;height:41.25pt">
            <v:imagedata r:id="rId9" o:title=""/>
          </v:shape>
        </w:pict>
      </w:r>
      <w:r w:rsidR="000A1DF2">
        <w:tab/>
        <w:t xml:space="preserve">// wrong! </w:t>
      </w:r>
    </w:p>
    <w:p w14:paraId="4AD63C06" w14:textId="77777777" w:rsidR="000A1DF2" w:rsidRDefault="000A1DF2" w:rsidP="00BA706D"/>
    <w:p w14:paraId="17C97DB6" w14:textId="77777777" w:rsidR="000A1DF2" w:rsidRDefault="000A1DF2" w:rsidP="00BA706D">
      <w:r>
        <w:t xml:space="preserve">So we see two relatively small typo errors here: </w:t>
      </w:r>
    </w:p>
    <w:p w14:paraId="27E86631" w14:textId="77777777" w:rsidR="000A1DF2" w:rsidRDefault="000A1DF2" w:rsidP="00BA706D"/>
    <w:p w14:paraId="19A52CB0" w14:textId="77777777" w:rsidR="000A1DF2" w:rsidRDefault="000A1DF2" w:rsidP="00BA706D">
      <w:r>
        <w:t xml:space="preserve">(1) the 2 and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should be swapped. </w:t>
      </w:r>
    </w:p>
    <w:p w14:paraId="70B008F7" w14:textId="77777777" w:rsidR="000A1DF2" w:rsidRDefault="000A1DF2" w:rsidP="00BA706D">
      <w:r>
        <w:t xml:space="preserve">(2) the θ in their arcsin denominator should be their script θ variable. </w:t>
      </w:r>
    </w:p>
    <w:p w14:paraId="2C54F24E" w14:textId="77777777" w:rsidR="000A1DF2" w:rsidRDefault="000A1DF2" w:rsidP="00BA706D"/>
    <w:p w14:paraId="51E05681" w14:textId="77777777" w:rsidR="000A1DF2" w:rsidRDefault="000A1DF2" w:rsidP="00BA706D">
      <w:r>
        <w:t xml:space="preserve">They are thus "pretty close". </w:t>
      </w:r>
      <w:r w:rsidR="00180B8C">
        <w:t>So I will be using this</w:t>
      </w:r>
    </w:p>
    <w:p w14:paraId="2663673C" w14:textId="77777777" w:rsidR="00180B8C" w:rsidRDefault="00180B8C" w:rsidP="00BA706D"/>
    <w:p w14:paraId="4E7C3081" w14:textId="77777777" w:rsidR="00314A6B" w:rsidRDefault="00180B8C" w:rsidP="00BA706D">
      <w:r>
        <w:t>g(θ)  =</w:t>
      </w:r>
      <w:r w:rsidRPr="00760A40">
        <w:t xml:space="preserve"> </w:t>
      </w:r>
      <w:r>
        <w:t>(2/π)</w:t>
      </w:r>
      <w:r w:rsidRPr="00BA01F7">
        <w:t xml:space="preserve"> </w:t>
      </w:r>
      <w:r>
        <w:t>{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cos(θ</w:t>
      </w:r>
      <w:r>
        <w:rPr>
          <w:rStyle w:val="subscript"/>
        </w:rPr>
        <w:t>0</w:t>
      </w:r>
      <w:r>
        <w:t>/2)/</w:t>
      </w:r>
      <w:r>
        <w:fldChar w:fldCharType="begin"/>
      </w:r>
      <w:r>
        <w:instrText xml:space="preserve"> EQ \r(cosθ - cosθ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+ π/2 – </w:t>
      </w:r>
      <w:r>
        <w:rPr>
          <w:color w:val="000000"/>
        </w:rPr>
        <w:t>sin</w:t>
      </w:r>
      <w:r>
        <w:rPr>
          <w:rStyle w:val="superscript"/>
        </w:rPr>
        <w:t>-1</w:t>
      </w:r>
      <w:r>
        <w:t>[ cos(θ</w:t>
      </w:r>
      <w:r>
        <w:rPr>
          <w:rStyle w:val="subscript"/>
        </w:rPr>
        <w:t>0</w:t>
      </w:r>
      <w:r>
        <w:t>/2) / cos(θ/2) }</w:t>
      </w:r>
      <w:r>
        <w:tab/>
        <w:t xml:space="preserve">   // 1.111 corrected</w:t>
      </w:r>
      <w:r>
        <w:tab/>
      </w:r>
    </w:p>
    <w:p w14:paraId="0D5D9830" w14:textId="77777777" w:rsidR="00314A6B" w:rsidRDefault="00314A6B" w:rsidP="00BA706D"/>
    <w:p w14:paraId="5AA41C50" w14:textId="77777777" w:rsidR="00180B8C" w:rsidRPr="00BA01F7" w:rsidRDefault="00180B8C" w:rsidP="00BA706D">
      <w:r>
        <w:tab/>
      </w:r>
    </w:p>
    <w:p w14:paraId="64DF0FB6" w14:textId="77777777" w:rsidR="00BA706D" w:rsidRDefault="00BA706D" w:rsidP="00BA706D"/>
    <w:sectPr w:rsidR="00BA706D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77897" w14:textId="77777777" w:rsidR="007F2832" w:rsidRDefault="007F2832">
      <w:r>
        <w:separator/>
      </w:r>
    </w:p>
  </w:endnote>
  <w:endnote w:type="continuationSeparator" w:id="0">
    <w:p w14:paraId="27C3435E" w14:textId="77777777" w:rsidR="007F2832" w:rsidRDefault="007F2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F321" w14:textId="77777777" w:rsidR="00180B8C" w:rsidRDefault="00180B8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4A6B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C00D6" w14:textId="77777777" w:rsidR="007F2832" w:rsidRDefault="007F2832">
      <w:r>
        <w:separator/>
      </w:r>
    </w:p>
  </w:footnote>
  <w:footnote w:type="continuationSeparator" w:id="0">
    <w:p w14:paraId="5574468E" w14:textId="77777777" w:rsidR="007F2832" w:rsidRDefault="007F28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05C7"/>
    <w:rsid w:val="0001344C"/>
    <w:rsid w:val="00032790"/>
    <w:rsid w:val="00033BFB"/>
    <w:rsid w:val="00054B07"/>
    <w:rsid w:val="000A162F"/>
    <w:rsid w:val="000A1DF2"/>
    <w:rsid w:val="000B51AB"/>
    <w:rsid w:val="000D2080"/>
    <w:rsid w:val="00130273"/>
    <w:rsid w:val="001677E9"/>
    <w:rsid w:val="00180B8C"/>
    <w:rsid w:val="00186EA4"/>
    <w:rsid w:val="00190B89"/>
    <w:rsid w:val="0020790D"/>
    <w:rsid w:val="00227FEA"/>
    <w:rsid w:val="00252488"/>
    <w:rsid w:val="00277295"/>
    <w:rsid w:val="00283691"/>
    <w:rsid w:val="00291390"/>
    <w:rsid w:val="002A48AF"/>
    <w:rsid w:val="002D4894"/>
    <w:rsid w:val="002F271F"/>
    <w:rsid w:val="0030350C"/>
    <w:rsid w:val="00314A6B"/>
    <w:rsid w:val="00330E53"/>
    <w:rsid w:val="00351EE4"/>
    <w:rsid w:val="00354B37"/>
    <w:rsid w:val="003A49F1"/>
    <w:rsid w:val="003B7107"/>
    <w:rsid w:val="0046473F"/>
    <w:rsid w:val="004D36E3"/>
    <w:rsid w:val="004D6B1F"/>
    <w:rsid w:val="00511127"/>
    <w:rsid w:val="005276A3"/>
    <w:rsid w:val="00566D81"/>
    <w:rsid w:val="005C0914"/>
    <w:rsid w:val="00643A57"/>
    <w:rsid w:val="00674188"/>
    <w:rsid w:val="006823E5"/>
    <w:rsid w:val="006B7AA1"/>
    <w:rsid w:val="006D2437"/>
    <w:rsid w:val="006D4393"/>
    <w:rsid w:val="00720868"/>
    <w:rsid w:val="00736D09"/>
    <w:rsid w:val="00760A40"/>
    <w:rsid w:val="00780987"/>
    <w:rsid w:val="007A23A3"/>
    <w:rsid w:val="007B2201"/>
    <w:rsid w:val="007E26A4"/>
    <w:rsid w:val="007F2832"/>
    <w:rsid w:val="0082785B"/>
    <w:rsid w:val="0083105B"/>
    <w:rsid w:val="0085248A"/>
    <w:rsid w:val="00855BAC"/>
    <w:rsid w:val="008949E4"/>
    <w:rsid w:val="008A209E"/>
    <w:rsid w:val="008C653B"/>
    <w:rsid w:val="008D336F"/>
    <w:rsid w:val="008D69D2"/>
    <w:rsid w:val="008F3D30"/>
    <w:rsid w:val="009313DC"/>
    <w:rsid w:val="00A2578F"/>
    <w:rsid w:val="00A37304"/>
    <w:rsid w:val="00A37B8D"/>
    <w:rsid w:val="00A511DC"/>
    <w:rsid w:val="00A64971"/>
    <w:rsid w:val="00A711B1"/>
    <w:rsid w:val="00AD40B5"/>
    <w:rsid w:val="00AE788B"/>
    <w:rsid w:val="00B44541"/>
    <w:rsid w:val="00B848B8"/>
    <w:rsid w:val="00BA01F7"/>
    <w:rsid w:val="00BA706D"/>
    <w:rsid w:val="00BD1C70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326D1"/>
    <w:rsid w:val="00E62CA9"/>
    <w:rsid w:val="00E6691C"/>
    <w:rsid w:val="00E6781A"/>
    <w:rsid w:val="00EA5ADB"/>
    <w:rsid w:val="00EB59F7"/>
    <w:rsid w:val="00EB621A"/>
    <w:rsid w:val="00EC0C35"/>
    <w:rsid w:val="00ED4E92"/>
    <w:rsid w:val="00F005C7"/>
    <w:rsid w:val="00F04E67"/>
    <w:rsid w:val="00F15287"/>
    <w:rsid w:val="00F5773A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3185DF"/>
  <w15:chartTrackingRefBased/>
  <w15:docId w15:val="{41E16F71-CAB4-41CE-BA53-729F4706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1DF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3154</Characters>
  <Application>Microsoft Office Word</Application>
  <DocSecurity>4</DocSecurity>
  <Lines>116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2026-09-06T21:58:00Z</dcterms:created>
  <dcterms:modified xsi:type="dcterms:W3CDTF">2026-09-06T21:58:00Z</dcterms:modified>
</cp:coreProperties>
</file>