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0807C" w14:textId="77777777" w:rsidR="00291390" w:rsidRDefault="00491C42">
      <w:pPr>
        <w:tabs>
          <w:tab w:val="right" w:pos="9270"/>
        </w:tabs>
      </w:pPr>
      <w:r>
        <w:rPr>
          <w:b/>
        </w:rPr>
        <w:t>Green's Functions using the Smythe Method</w:t>
      </w:r>
      <w:r>
        <w:rPr>
          <w:b/>
        </w:rPr>
        <w:tab/>
        <w:t>META</w:t>
      </w:r>
      <w:r w:rsidR="00291390">
        <w:rPr>
          <w:b/>
        </w:rPr>
        <w:tab/>
      </w:r>
      <w:r>
        <w:tab/>
      </w:r>
      <w:r w:rsidR="00291390">
        <w:t>PhL</w:t>
      </w:r>
      <w:r w:rsidR="00291390">
        <w:tab/>
      </w:r>
      <w:r w:rsidR="00291390">
        <w:tab/>
      </w:r>
      <w:r>
        <w:t>6.24.10</w:t>
      </w:r>
    </w:p>
    <w:p w14:paraId="3D0DF508" w14:textId="77777777" w:rsidR="00291390" w:rsidRDefault="00291390">
      <w:pPr>
        <w:tabs>
          <w:tab w:val="left" w:pos="7200"/>
          <w:tab w:val="left" w:pos="7920"/>
          <w:tab w:val="right" w:pos="9270"/>
        </w:tabs>
      </w:pPr>
    </w:p>
    <w:p w14:paraId="5B7E0188" w14:textId="77777777" w:rsidR="00291390" w:rsidRDefault="00491C42">
      <w:r>
        <w:t xml:space="preserve">This </w:t>
      </w:r>
      <w:r w:rsidR="002164B4">
        <w:t xml:space="preserve">HUGE </w:t>
      </w:r>
      <w:r w:rsidR="00EB0EE2">
        <w:t>52</w:t>
      </w:r>
      <w:r w:rsidR="002164B4">
        <w:t xml:space="preserve"> page </w:t>
      </w:r>
      <w:r>
        <w:t xml:space="preserve">doc is a </w:t>
      </w:r>
      <w:r w:rsidR="002164B4">
        <w:t>grab-</w:t>
      </w:r>
      <w:r>
        <w:t xml:space="preserve">bag of </w:t>
      </w:r>
      <w:r w:rsidR="002164B4">
        <w:t xml:space="preserve">many </w:t>
      </w:r>
      <w:r>
        <w:t>important items</w:t>
      </w:r>
      <w:r w:rsidR="002164B4">
        <w:t>.</w:t>
      </w:r>
      <w:r>
        <w:t xml:space="preserve"> </w:t>
      </w:r>
      <w:r w:rsidR="002164B4">
        <w:t xml:space="preserve">It was written while I was doing my main Smythe readings circa Jan 3, 2010. </w:t>
      </w:r>
      <w:r w:rsidR="00EB0EE2">
        <w:t>My meta notes here are 1</w:t>
      </w:r>
      <w:r w:rsidR="00054C26">
        <w:t>2</w:t>
      </w:r>
      <w:r w:rsidR="00EB0EE2">
        <w:t xml:space="preserve"> pages, so </w:t>
      </w:r>
      <w:r w:rsidR="00054C26">
        <w:t>4</w:t>
      </w:r>
      <w:r w:rsidR="00EB0EE2">
        <w:t xml:space="preserve">:1 compression. While writing here, I added some stuff to the raw doc. </w:t>
      </w:r>
    </w:p>
    <w:p w14:paraId="0C0D9F24" w14:textId="77777777" w:rsidR="00024767" w:rsidRDefault="00024767"/>
    <w:p w14:paraId="019EEEAA" w14:textId="77777777" w:rsidR="00DB3641" w:rsidRDefault="00DB3641" w:rsidP="00DB364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9252915" w:history="1">
        <w:r w:rsidRPr="001A0041">
          <w:rPr>
            <w:rStyle w:val="Hyperlink"/>
            <w:noProof/>
          </w:rPr>
          <w:t>0. Overview Summary (1 page, updated 12.4.10)</w:t>
        </w:r>
        <w:r>
          <w:rPr>
            <w:noProof/>
            <w:webHidden/>
          </w:rPr>
          <w:tab/>
        </w:r>
        <w:r>
          <w:rPr>
            <w:noProof/>
            <w:webHidden/>
          </w:rPr>
          <w:fldChar w:fldCharType="begin"/>
        </w:r>
        <w:r>
          <w:rPr>
            <w:noProof/>
            <w:webHidden/>
          </w:rPr>
          <w:instrText xml:space="preserve"> PAGEREF _Toc279252915 \h </w:instrText>
        </w:r>
        <w:r w:rsidR="00F0034B">
          <w:rPr>
            <w:noProof/>
          </w:rPr>
        </w:r>
        <w:r>
          <w:rPr>
            <w:noProof/>
            <w:webHidden/>
          </w:rPr>
          <w:fldChar w:fldCharType="separate"/>
        </w:r>
        <w:r>
          <w:rPr>
            <w:noProof/>
            <w:webHidden/>
          </w:rPr>
          <w:t>2</w:t>
        </w:r>
        <w:r>
          <w:rPr>
            <w:noProof/>
            <w:webHidden/>
          </w:rPr>
          <w:fldChar w:fldCharType="end"/>
        </w:r>
      </w:hyperlink>
    </w:p>
    <w:p w14:paraId="4936A748" w14:textId="77777777" w:rsidR="00DB3641" w:rsidRDefault="00DB3641" w:rsidP="00DB3641">
      <w:pPr>
        <w:pStyle w:val="TOC2"/>
        <w:tabs>
          <w:tab w:val="right" w:leader="dot" w:pos="9350"/>
        </w:tabs>
        <w:rPr>
          <w:b w:val="0"/>
          <w:noProof/>
          <w:sz w:val="24"/>
          <w:szCs w:val="24"/>
        </w:rPr>
      </w:pPr>
      <w:hyperlink w:anchor="_Toc279252916" w:history="1">
        <w:r w:rsidRPr="001A0041">
          <w:rPr>
            <w:rStyle w:val="Hyperlink"/>
            <w:noProof/>
          </w:rPr>
          <w:t>1. Introduction.</w:t>
        </w:r>
        <w:r>
          <w:rPr>
            <w:noProof/>
            <w:webHidden/>
          </w:rPr>
          <w:tab/>
        </w:r>
        <w:r>
          <w:rPr>
            <w:noProof/>
            <w:webHidden/>
          </w:rPr>
          <w:fldChar w:fldCharType="begin"/>
        </w:r>
        <w:r>
          <w:rPr>
            <w:noProof/>
            <w:webHidden/>
          </w:rPr>
          <w:instrText xml:space="preserve"> PAGEREF _Toc279252916 \h </w:instrText>
        </w:r>
        <w:r w:rsidR="00F0034B">
          <w:rPr>
            <w:noProof/>
          </w:rPr>
        </w:r>
        <w:r>
          <w:rPr>
            <w:noProof/>
            <w:webHidden/>
          </w:rPr>
          <w:fldChar w:fldCharType="separate"/>
        </w:r>
        <w:r>
          <w:rPr>
            <w:noProof/>
            <w:webHidden/>
          </w:rPr>
          <w:t>2</w:t>
        </w:r>
        <w:r>
          <w:rPr>
            <w:noProof/>
            <w:webHidden/>
          </w:rPr>
          <w:fldChar w:fldCharType="end"/>
        </w:r>
      </w:hyperlink>
    </w:p>
    <w:p w14:paraId="50BC3F7C" w14:textId="77777777" w:rsidR="00DB3641" w:rsidRDefault="00DB3641" w:rsidP="00DB3641">
      <w:pPr>
        <w:pStyle w:val="TOC2"/>
        <w:tabs>
          <w:tab w:val="right" w:leader="dot" w:pos="9350"/>
        </w:tabs>
        <w:rPr>
          <w:b w:val="0"/>
          <w:noProof/>
          <w:sz w:val="24"/>
          <w:szCs w:val="24"/>
        </w:rPr>
      </w:pPr>
      <w:hyperlink w:anchor="_Toc279252917" w:history="1">
        <w:r w:rsidRPr="001A0041">
          <w:rPr>
            <w:rStyle w:val="Hyperlink"/>
            <w:noProof/>
          </w:rPr>
          <w:t>2. Smythe Green's Function for a Cone.</w:t>
        </w:r>
        <w:r>
          <w:rPr>
            <w:noProof/>
            <w:webHidden/>
          </w:rPr>
          <w:tab/>
        </w:r>
        <w:r>
          <w:rPr>
            <w:noProof/>
            <w:webHidden/>
          </w:rPr>
          <w:fldChar w:fldCharType="begin"/>
        </w:r>
        <w:r>
          <w:rPr>
            <w:noProof/>
            <w:webHidden/>
          </w:rPr>
          <w:instrText xml:space="preserve"> PAGEREF _Toc279252917 \h </w:instrText>
        </w:r>
        <w:r w:rsidR="00F0034B">
          <w:rPr>
            <w:noProof/>
          </w:rPr>
        </w:r>
        <w:r>
          <w:rPr>
            <w:noProof/>
            <w:webHidden/>
          </w:rPr>
          <w:fldChar w:fldCharType="separate"/>
        </w:r>
        <w:r>
          <w:rPr>
            <w:noProof/>
            <w:webHidden/>
          </w:rPr>
          <w:t>3</w:t>
        </w:r>
        <w:r>
          <w:rPr>
            <w:noProof/>
            <w:webHidden/>
          </w:rPr>
          <w:fldChar w:fldCharType="end"/>
        </w:r>
      </w:hyperlink>
    </w:p>
    <w:p w14:paraId="60DC648B" w14:textId="77777777" w:rsidR="00DB3641" w:rsidRDefault="00DB3641" w:rsidP="00DB3641">
      <w:pPr>
        <w:pStyle w:val="TOC3"/>
        <w:tabs>
          <w:tab w:val="right" w:leader="dot" w:pos="9350"/>
        </w:tabs>
        <w:rPr>
          <w:noProof/>
          <w:sz w:val="24"/>
          <w:szCs w:val="24"/>
        </w:rPr>
      </w:pPr>
      <w:hyperlink w:anchor="_Toc279252918" w:history="1">
        <w:r w:rsidRPr="001A0041">
          <w:rPr>
            <w:rStyle w:val="Hyperlink"/>
            <w:noProof/>
          </w:rPr>
          <w:t>(a) Setting things up to match the BC's</w:t>
        </w:r>
        <w:r>
          <w:rPr>
            <w:noProof/>
            <w:webHidden/>
          </w:rPr>
          <w:tab/>
        </w:r>
        <w:r>
          <w:rPr>
            <w:noProof/>
            <w:webHidden/>
          </w:rPr>
          <w:fldChar w:fldCharType="begin"/>
        </w:r>
        <w:r>
          <w:rPr>
            <w:noProof/>
            <w:webHidden/>
          </w:rPr>
          <w:instrText xml:space="preserve"> PAGEREF _Toc279252918 \h </w:instrText>
        </w:r>
        <w:r w:rsidR="00F0034B">
          <w:rPr>
            <w:noProof/>
          </w:rPr>
        </w:r>
        <w:r>
          <w:rPr>
            <w:noProof/>
            <w:webHidden/>
          </w:rPr>
          <w:fldChar w:fldCharType="separate"/>
        </w:r>
        <w:r>
          <w:rPr>
            <w:noProof/>
            <w:webHidden/>
          </w:rPr>
          <w:t>3</w:t>
        </w:r>
        <w:r>
          <w:rPr>
            <w:noProof/>
            <w:webHidden/>
          </w:rPr>
          <w:fldChar w:fldCharType="end"/>
        </w:r>
      </w:hyperlink>
    </w:p>
    <w:p w14:paraId="020A02F0" w14:textId="77777777" w:rsidR="00DB3641" w:rsidRDefault="00DB3641" w:rsidP="00DB3641">
      <w:pPr>
        <w:pStyle w:val="TOC3"/>
        <w:tabs>
          <w:tab w:val="right" w:leader="dot" w:pos="9350"/>
        </w:tabs>
        <w:rPr>
          <w:noProof/>
          <w:sz w:val="24"/>
          <w:szCs w:val="24"/>
        </w:rPr>
      </w:pPr>
      <w:hyperlink w:anchor="_Toc279252919" w:history="1">
        <w:r w:rsidRPr="001A0041">
          <w:rPr>
            <w:rStyle w:val="Hyperlink"/>
            <w:noProof/>
          </w:rPr>
          <w:t>(b) Understanding things as distributions.</w:t>
        </w:r>
        <w:r>
          <w:rPr>
            <w:noProof/>
            <w:webHidden/>
          </w:rPr>
          <w:tab/>
        </w:r>
        <w:r>
          <w:rPr>
            <w:noProof/>
            <w:webHidden/>
          </w:rPr>
          <w:fldChar w:fldCharType="begin"/>
        </w:r>
        <w:r>
          <w:rPr>
            <w:noProof/>
            <w:webHidden/>
          </w:rPr>
          <w:instrText xml:space="preserve"> PAGEREF _Toc279252919 \h </w:instrText>
        </w:r>
        <w:r w:rsidR="00F0034B">
          <w:rPr>
            <w:noProof/>
          </w:rPr>
        </w:r>
        <w:r>
          <w:rPr>
            <w:noProof/>
            <w:webHidden/>
          </w:rPr>
          <w:fldChar w:fldCharType="separate"/>
        </w:r>
        <w:r>
          <w:rPr>
            <w:noProof/>
            <w:webHidden/>
          </w:rPr>
          <w:t>3</w:t>
        </w:r>
        <w:r>
          <w:rPr>
            <w:noProof/>
            <w:webHidden/>
          </w:rPr>
          <w:fldChar w:fldCharType="end"/>
        </w:r>
      </w:hyperlink>
    </w:p>
    <w:p w14:paraId="551F6DE1" w14:textId="77777777" w:rsidR="00DB3641" w:rsidRDefault="00DB3641" w:rsidP="00DB3641">
      <w:pPr>
        <w:pStyle w:val="TOC3"/>
        <w:tabs>
          <w:tab w:val="right" w:leader="dot" w:pos="9350"/>
        </w:tabs>
        <w:rPr>
          <w:noProof/>
          <w:sz w:val="24"/>
          <w:szCs w:val="24"/>
        </w:rPr>
      </w:pPr>
      <w:hyperlink w:anchor="_Toc279252920" w:history="1">
        <w:r w:rsidRPr="001A0041">
          <w:rPr>
            <w:rStyle w:val="Hyperlink"/>
            <w:noProof/>
          </w:rPr>
          <w:t>(c) The eigenfunctions of the θ ODE BV problem on (0,α) are complete and orthogonal.</w:t>
        </w:r>
        <w:r>
          <w:rPr>
            <w:noProof/>
            <w:webHidden/>
          </w:rPr>
          <w:tab/>
        </w:r>
        <w:r>
          <w:rPr>
            <w:noProof/>
            <w:webHidden/>
          </w:rPr>
          <w:fldChar w:fldCharType="begin"/>
        </w:r>
        <w:r>
          <w:rPr>
            <w:noProof/>
            <w:webHidden/>
          </w:rPr>
          <w:instrText xml:space="preserve"> PAGEREF _Toc279252920 \h </w:instrText>
        </w:r>
        <w:r w:rsidR="00F0034B">
          <w:rPr>
            <w:noProof/>
          </w:rPr>
        </w:r>
        <w:r>
          <w:rPr>
            <w:noProof/>
            <w:webHidden/>
          </w:rPr>
          <w:fldChar w:fldCharType="separate"/>
        </w:r>
        <w:r>
          <w:rPr>
            <w:noProof/>
            <w:webHidden/>
          </w:rPr>
          <w:t>3</w:t>
        </w:r>
        <w:r>
          <w:rPr>
            <w:noProof/>
            <w:webHidden/>
          </w:rPr>
          <w:fldChar w:fldCharType="end"/>
        </w:r>
      </w:hyperlink>
    </w:p>
    <w:p w14:paraId="31C72F87" w14:textId="77777777" w:rsidR="00DB3641" w:rsidRDefault="00DB3641" w:rsidP="00DB3641">
      <w:pPr>
        <w:pStyle w:val="TOC3"/>
        <w:tabs>
          <w:tab w:val="right" w:leader="dot" w:pos="9350"/>
        </w:tabs>
        <w:rPr>
          <w:noProof/>
          <w:sz w:val="24"/>
          <w:szCs w:val="24"/>
        </w:rPr>
      </w:pPr>
      <w:hyperlink w:anchor="_Toc279252921" w:history="1">
        <w:r w:rsidRPr="001A0041">
          <w:rPr>
            <w:rStyle w:val="Hyperlink"/>
            <w:noProof/>
          </w:rPr>
          <w:t>(d) Computation of the A</w:t>
        </w:r>
        <w:r w:rsidRPr="001A0041">
          <w:rPr>
            <w:rStyle w:val="Hyperlink"/>
            <w:rFonts w:ascii="Courier New" w:hAnsi="Courier New"/>
            <w:noProof/>
            <w:vertAlign w:val="subscript"/>
          </w:rPr>
          <w:t>mn</w:t>
        </w:r>
        <w:r w:rsidRPr="001A0041">
          <w:rPr>
            <w:rStyle w:val="Hyperlink"/>
            <w:noProof/>
          </w:rPr>
          <w:t xml:space="preserve"> coefficients.</w:t>
        </w:r>
        <w:r>
          <w:rPr>
            <w:noProof/>
            <w:webHidden/>
          </w:rPr>
          <w:tab/>
        </w:r>
        <w:r>
          <w:rPr>
            <w:noProof/>
            <w:webHidden/>
          </w:rPr>
          <w:fldChar w:fldCharType="begin"/>
        </w:r>
        <w:r>
          <w:rPr>
            <w:noProof/>
            <w:webHidden/>
          </w:rPr>
          <w:instrText xml:space="preserve"> PAGEREF _Toc279252921 \h </w:instrText>
        </w:r>
        <w:r w:rsidR="00F0034B">
          <w:rPr>
            <w:noProof/>
          </w:rPr>
        </w:r>
        <w:r>
          <w:rPr>
            <w:noProof/>
            <w:webHidden/>
          </w:rPr>
          <w:fldChar w:fldCharType="separate"/>
        </w:r>
        <w:r>
          <w:rPr>
            <w:noProof/>
            <w:webHidden/>
          </w:rPr>
          <w:t>3</w:t>
        </w:r>
        <w:r>
          <w:rPr>
            <w:noProof/>
            <w:webHidden/>
          </w:rPr>
          <w:fldChar w:fldCharType="end"/>
        </w:r>
      </w:hyperlink>
    </w:p>
    <w:p w14:paraId="41770FE8" w14:textId="77777777" w:rsidR="00DB3641" w:rsidRDefault="00DB3641" w:rsidP="00DB3641">
      <w:pPr>
        <w:pStyle w:val="TOC3"/>
        <w:tabs>
          <w:tab w:val="right" w:leader="dot" w:pos="9350"/>
        </w:tabs>
        <w:rPr>
          <w:noProof/>
          <w:sz w:val="24"/>
          <w:szCs w:val="24"/>
        </w:rPr>
      </w:pPr>
      <w:hyperlink w:anchor="_Toc279252922" w:history="1">
        <w:r w:rsidRPr="001A0041">
          <w:rPr>
            <w:rStyle w:val="Hyperlink"/>
            <w:noProof/>
          </w:rPr>
          <w:t>(e) Comments on Smythe's Method.</w:t>
        </w:r>
        <w:r>
          <w:rPr>
            <w:noProof/>
            <w:webHidden/>
          </w:rPr>
          <w:tab/>
        </w:r>
        <w:r>
          <w:rPr>
            <w:noProof/>
            <w:webHidden/>
          </w:rPr>
          <w:fldChar w:fldCharType="begin"/>
        </w:r>
        <w:r>
          <w:rPr>
            <w:noProof/>
            <w:webHidden/>
          </w:rPr>
          <w:instrText xml:space="preserve"> PAGEREF _Toc279252922 \h </w:instrText>
        </w:r>
        <w:r w:rsidR="00F0034B">
          <w:rPr>
            <w:noProof/>
          </w:rPr>
        </w:r>
        <w:r>
          <w:rPr>
            <w:noProof/>
            <w:webHidden/>
          </w:rPr>
          <w:fldChar w:fldCharType="separate"/>
        </w:r>
        <w:r>
          <w:rPr>
            <w:noProof/>
            <w:webHidden/>
          </w:rPr>
          <w:t>4</w:t>
        </w:r>
        <w:r>
          <w:rPr>
            <w:noProof/>
            <w:webHidden/>
          </w:rPr>
          <w:fldChar w:fldCharType="end"/>
        </w:r>
      </w:hyperlink>
    </w:p>
    <w:p w14:paraId="0FAA0429" w14:textId="77777777" w:rsidR="00DB3641" w:rsidRDefault="00DB3641" w:rsidP="00DB3641">
      <w:pPr>
        <w:pStyle w:val="TOC2"/>
        <w:tabs>
          <w:tab w:val="right" w:leader="dot" w:pos="9350"/>
        </w:tabs>
        <w:rPr>
          <w:b w:val="0"/>
          <w:noProof/>
          <w:sz w:val="24"/>
          <w:szCs w:val="24"/>
        </w:rPr>
      </w:pPr>
      <w:hyperlink w:anchor="_Toc279252923" w:history="1">
        <w:r w:rsidRPr="001A0041">
          <w:rPr>
            <w:rStyle w:val="Hyperlink"/>
            <w:noProof/>
          </w:rPr>
          <w:t>2a. Adding two walls to make a conical box.</w:t>
        </w:r>
        <w:r>
          <w:rPr>
            <w:noProof/>
            <w:webHidden/>
          </w:rPr>
          <w:tab/>
        </w:r>
        <w:r>
          <w:rPr>
            <w:noProof/>
            <w:webHidden/>
          </w:rPr>
          <w:fldChar w:fldCharType="begin"/>
        </w:r>
        <w:r>
          <w:rPr>
            <w:noProof/>
            <w:webHidden/>
          </w:rPr>
          <w:instrText xml:space="preserve"> PAGEREF _Toc279252923 \h </w:instrText>
        </w:r>
        <w:r w:rsidR="00F0034B">
          <w:rPr>
            <w:noProof/>
          </w:rPr>
        </w:r>
        <w:r>
          <w:rPr>
            <w:noProof/>
            <w:webHidden/>
          </w:rPr>
          <w:fldChar w:fldCharType="separate"/>
        </w:r>
        <w:r>
          <w:rPr>
            <w:noProof/>
            <w:webHidden/>
          </w:rPr>
          <w:t>4</w:t>
        </w:r>
        <w:r>
          <w:rPr>
            <w:noProof/>
            <w:webHidden/>
          </w:rPr>
          <w:fldChar w:fldCharType="end"/>
        </w:r>
      </w:hyperlink>
    </w:p>
    <w:p w14:paraId="086E5A50" w14:textId="77777777" w:rsidR="00DB3641" w:rsidRDefault="00DB3641" w:rsidP="00DB3641">
      <w:pPr>
        <w:pStyle w:val="TOC2"/>
        <w:tabs>
          <w:tab w:val="right" w:leader="dot" w:pos="9350"/>
        </w:tabs>
        <w:rPr>
          <w:b w:val="0"/>
          <w:noProof/>
          <w:sz w:val="24"/>
          <w:szCs w:val="24"/>
        </w:rPr>
      </w:pPr>
      <w:hyperlink w:anchor="_Toc279252924" w:history="1">
        <w:r w:rsidRPr="001A0041">
          <w:rPr>
            <w:rStyle w:val="Hyperlink"/>
            <w:noProof/>
          </w:rPr>
          <w:t>3. Green's Function for a Sphere using this Smythe Method.</w:t>
        </w:r>
        <w:r>
          <w:rPr>
            <w:noProof/>
            <w:webHidden/>
          </w:rPr>
          <w:tab/>
        </w:r>
        <w:r>
          <w:rPr>
            <w:noProof/>
            <w:webHidden/>
          </w:rPr>
          <w:fldChar w:fldCharType="begin"/>
        </w:r>
        <w:r>
          <w:rPr>
            <w:noProof/>
            <w:webHidden/>
          </w:rPr>
          <w:instrText xml:space="preserve"> PAGEREF _Toc279252924 \h </w:instrText>
        </w:r>
        <w:r w:rsidR="00F0034B">
          <w:rPr>
            <w:noProof/>
          </w:rPr>
        </w:r>
        <w:r>
          <w:rPr>
            <w:noProof/>
            <w:webHidden/>
          </w:rPr>
          <w:fldChar w:fldCharType="separate"/>
        </w:r>
        <w:r>
          <w:rPr>
            <w:noProof/>
            <w:webHidden/>
          </w:rPr>
          <w:t>4</w:t>
        </w:r>
        <w:r>
          <w:rPr>
            <w:noProof/>
            <w:webHidden/>
          </w:rPr>
          <w:fldChar w:fldCharType="end"/>
        </w:r>
      </w:hyperlink>
    </w:p>
    <w:p w14:paraId="0C8B5222" w14:textId="77777777" w:rsidR="00DB3641" w:rsidRDefault="00DB3641" w:rsidP="00DB3641">
      <w:pPr>
        <w:pStyle w:val="TOC2"/>
        <w:tabs>
          <w:tab w:val="right" w:leader="dot" w:pos="9350"/>
        </w:tabs>
        <w:rPr>
          <w:b w:val="0"/>
          <w:noProof/>
          <w:sz w:val="24"/>
          <w:szCs w:val="24"/>
        </w:rPr>
      </w:pPr>
      <w:hyperlink w:anchor="_Toc279252925" w:history="1">
        <w:r w:rsidRPr="001A0041">
          <w:rPr>
            <w:rStyle w:val="Hyperlink"/>
            <w:noProof/>
          </w:rPr>
          <w:t>4. How does Smythe compare to Stak's list of ways to compute Green's Functions?</w:t>
        </w:r>
        <w:r>
          <w:rPr>
            <w:noProof/>
            <w:webHidden/>
          </w:rPr>
          <w:tab/>
        </w:r>
        <w:r>
          <w:rPr>
            <w:noProof/>
            <w:webHidden/>
          </w:rPr>
          <w:fldChar w:fldCharType="begin"/>
        </w:r>
        <w:r>
          <w:rPr>
            <w:noProof/>
            <w:webHidden/>
          </w:rPr>
          <w:instrText xml:space="preserve"> PAGEREF _Toc279252925 \h </w:instrText>
        </w:r>
        <w:r w:rsidR="00F0034B">
          <w:rPr>
            <w:noProof/>
          </w:rPr>
        </w:r>
        <w:r>
          <w:rPr>
            <w:noProof/>
            <w:webHidden/>
          </w:rPr>
          <w:fldChar w:fldCharType="separate"/>
        </w:r>
        <w:r>
          <w:rPr>
            <w:noProof/>
            <w:webHidden/>
          </w:rPr>
          <w:t>5</w:t>
        </w:r>
        <w:r>
          <w:rPr>
            <w:noProof/>
            <w:webHidden/>
          </w:rPr>
          <w:fldChar w:fldCharType="end"/>
        </w:r>
      </w:hyperlink>
    </w:p>
    <w:p w14:paraId="57DA9620" w14:textId="77777777" w:rsidR="00DB3641" w:rsidRDefault="00DB3641" w:rsidP="00DB3641">
      <w:pPr>
        <w:pStyle w:val="TOC2"/>
        <w:tabs>
          <w:tab w:val="right" w:leader="dot" w:pos="9350"/>
        </w:tabs>
        <w:rPr>
          <w:b w:val="0"/>
          <w:noProof/>
          <w:sz w:val="24"/>
          <w:szCs w:val="24"/>
        </w:rPr>
      </w:pPr>
      <w:hyperlink w:anchor="_Toc279252926" w:history="1">
        <w:r w:rsidRPr="001A0041">
          <w:rPr>
            <w:rStyle w:val="Hyperlink"/>
            <w:noProof/>
          </w:rPr>
          <w:t>5. Smythe Method for other orthogonal coordinate systems.</w:t>
        </w:r>
        <w:r>
          <w:rPr>
            <w:noProof/>
            <w:webHidden/>
          </w:rPr>
          <w:tab/>
        </w:r>
        <w:r>
          <w:rPr>
            <w:noProof/>
            <w:webHidden/>
          </w:rPr>
          <w:fldChar w:fldCharType="begin"/>
        </w:r>
        <w:r>
          <w:rPr>
            <w:noProof/>
            <w:webHidden/>
          </w:rPr>
          <w:instrText xml:space="preserve"> PAGEREF _Toc279252926 \h </w:instrText>
        </w:r>
        <w:r w:rsidR="00F0034B">
          <w:rPr>
            <w:noProof/>
          </w:rPr>
        </w:r>
        <w:r>
          <w:rPr>
            <w:noProof/>
            <w:webHidden/>
          </w:rPr>
          <w:fldChar w:fldCharType="separate"/>
        </w:r>
        <w:r>
          <w:rPr>
            <w:noProof/>
            <w:webHidden/>
          </w:rPr>
          <w:t>5</w:t>
        </w:r>
        <w:r>
          <w:rPr>
            <w:noProof/>
            <w:webHidden/>
          </w:rPr>
          <w:fldChar w:fldCharType="end"/>
        </w:r>
      </w:hyperlink>
    </w:p>
    <w:p w14:paraId="77BE372B" w14:textId="77777777" w:rsidR="00DB3641" w:rsidRDefault="00DB3641" w:rsidP="00DB3641">
      <w:pPr>
        <w:pStyle w:val="TOC2"/>
        <w:tabs>
          <w:tab w:val="right" w:leader="dot" w:pos="9350"/>
        </w:tabs>
        <w:rPr>
          <w:b w:val="0"/>
          <w:noProof/>
          <w:sz w:val="24"/>
          <w:szCs w:val="24"/>
        </w:rPr>
      </w:pPr>
      <w:hyperlink w:anchor="_Toc279252927" w:history="1">
        <w:r w:rsidRPr="001A0041">
          <w:rPr>
            <w:rStyle w:val="Hyperlink"/>
            <w:noProof/>
          </w:rPr>
          <w:t>6. Review of Smythe Oblate Spheroidal Coordinates Work (Previously Read)</w:t>
        </w:r>
        <w:r>
          <w:rPr>
            <w:noProof/>
            <w:webHidden/>
          </w:rPr>
          <w:tab/>
        </w:r>
        <w:r>
          <w:rPr>
            <w:noProof/>
            <w:webHidden/>
          </w:rPr>
          <w:fldChar w:fldCharType="begin"/>
        </w:r>
        <w:r>
          <w:rPr>
            <w:noProof/>
            <w:webHidden/>
          </w:rPr>
          <w:instrText xml:space="preserve"> PAGEREF _Toc279252927 \h </w:instrText>
        </w:r>
        <w:r w:rsidR="00F0034B">
          <w:rPr>
            <w:noProof/>
          </w:rPr>
        </w:r>
        <w:r>
          <w:rPr>
            <w:noProof/>
            <w:webHidden/>
          </w:rPr>
          <w:fldChar w:fldCharType="separate"/>
        </w:r>
        <w:r>
          <w:rPr>
            <w:noProof/>
            <w:webHidden/>
          </w:rPr>
          <w:t>5</w:t>
        </w:r>
        <w:r>
          <w:rPr>
            <w:noProof/>
            <w:webHidden/>
          </w:rPr>
          <w:fldChar w:fldCharType="end"/>
        </w:r>
      </w:hyperlink>
    </w:p>
    <w:p w14:paraId="57575BE3" w14:textId="77777777" w:rsidR="00DB3641" w:rsidRDefault="00DB3641" w:rsidP="00DB3641">
      <w:pPr>
        <w:pStyle w:val="TOC2"/>
        <w:tabs>
          <w:tab w:val="right" w:leader="dot" w:pos="9350"/>
        </w:tabs>
        <w:rPr>
          <w:b w:val="0"/>
          <w:noProof/>
          <w:sz w:val="24"/>
          <w:szCs w:val="24"/>
        </w:rPr>
      </w:pPr>
      <w:hyperlink w:anchor="_Toc279252928" w:history="1">
        <w:r w:rsidRPr="001A0041">
          <w:rPr>
            <w:rStyle w:val="Hyperlink"/>
            <w:noProof/>
          </w:rPr>
          <w:t>7. Smythe Oblate Spheroidal Neumann Problem   [ 165 ]</w:t>
        </w:r>
        <w:r>
          <w:rPr>
            <w:noProof/>
            <w:webHidden/>
          </w:rPr>
          <w:tab/>
        </w:r>
        <w:r>
          <w:rPr>
            <w:noProof/>
            <w:webHidden/>
          </w:rPr>
          <w:fldChar w:fldCharType="begin"/>
        </w:r>
        <w:r>
          <w:rPr>
            <w:noProof/>
            <w:webHidden/>
          </w:rPr>
          <w:instrText xml:space="preserve"> PAGEREF _Toc279252928 \h </w:instrText>
        </w:r>
        <w:r w:rsidR="00F0034B">
          <w:rPr>
            <w:noProof/>
          </w:rPr>
        </w:r>
        <w:r>
          <w:rPr>
            <w:noProof/>
            <w:webHidden/>
          </w:rPr>
          <w:fldChar w:fldCharType="separate"/>
        </w:r>
        <w:r>
          <w:rPr>
            <w:noProof/>
            <w:webHidden/>
          </w:rPr>
          <w:t>5</w:t>
        </w:r>
        <w:r>
          <w:rPr>
            <w:noProof/>
            <w:webHidden/>
          </w:rPr>
          <w:fldChar w:fldCharType="end"/>
        </w:r>
      </w:hyperlink>
    </w:p>
    <w:p w14:paraId="4D6D09A0" w14:textId="77777777" w:rsidR="00DB3641" w:rsidRDefault="00DB3641" w:rsidP="00DB3641">
      <w:pPr>
        <w:pStyle w:val="TOC3"/>
        <w:tabs>
          <w:tab w:val="right" w:leader="dot" w:pos="9350"/>
        </w:tabs>
        <w:rPr>
          <w:noProof/>
          <w:sz w:val="24"/>
          <w:szCs w:val="24"/>
        </w:rPr>
      </w:pPr>
      <w:hyperlink w:anchor="_Toc279252929" w:history="1">
        <w:r w:rsidRPr="001A0041">
          <w:rPr>
            <w:rStyle w:val="Hyperlink"/>
            <w:noProof/>
          </w:rPr>
          <w:t>(a) Setting up the problem.</w:t>
        </w:r>
        <w:r>
          <w:rPr>
            <w:noProof/>
            <w:webHidden/>
          </w:rPr>
          <w:tab/>
        </w:r>
        <w:r>
          <w:rPr>
            <w:noProof/>
            <w:webHidden/>
          </w:rPr>
          <w:fldChar w:fldCharType="begin"/>
        </w:r>
        <w:r>
          <w:rPr>
            <w:noProof/>
            <w:webHidden/>
          </w:rPr>
          <w:instrText xml:space="preserve"> PAGEREF _Toc279252929 \h </w:instrText>
        </w:r>
        <w:r w:rsidR="00F0034B">
          <w:rPr>
            <w:noProof/>
          </w:rPr>
        </w:r>
        <w:r>
          <w:rPr>
            <w:noProof/>
            <w:webHidden/>
          </w:rPr>
          <w:fldChar w:fldCharType="separate"/>
        </w:r>
        <w:r>
          <w:rPr>
            <w:noProof/>
            <w:webHidden/>
          </w:rPr>
          <w:t>6</w:t>
        </w:r>
        <w:r>
          <w:rPr>
            <w:noProof/>
            <w:webHidden/>
          </w:rPr>
          <w:fldChar w:fldCharType="end"/>
        </w:r>
      </w:hyperlink>
    </w:p>
    <w:p w14:paraId="6B172A1F" w14:textId="77777777" w:rsidR="00DB3641" w:rsidRDefault="00DB3641" w:rsidP="00DB3641">
      <w:pPr>
        <w:pStyle w:val="TOC3"/>
        <w:tabs>
          <w:tab w:val="right" w:leader="dot" w:pos="9350"/>
        </w:tabs>
        <w:rPr>
          <w:noProof/>
          <w:sz w:val="24"/>
          <w:szCs w:val="24"/>
        </w:rPr>
      </w:pPr>
      <w:hyperlink w:anchor="_Toc279252930" w:history="1">
        <w:r w:rsidRPr="001A0041">
          <w:rPr>
            <w:rStyle w:val="Hyperlink"/>
            <w:noProof/>
          </w:rPr>
          <w:t>(b) Review of the scale factors for oblates. (comparing Smythe and MF)</w:t>
        </w:r>
        <w:r>
          <w:rPr>
            <w:noProof/>
            <w:webHidden/>
          </w:rPr>
          <w:tab/>
        </w:r>
        <w:r>
          <w:rPr>
            <w:noProof/>
            <w:webHidden/>
          </w:rPr>
          <w:fldChar w:fldCharType="begin"/>
        </w:r>
        <w:r>
          <w:rPr>
            <w:noProof/>
            <w:webHidden/>
          </w:rPr>
          <w:instrText xml:space="preserve"> PAGEREF _Toc279252930 \h </w:instrText>
        </w:r>
        <w:r w:rsidR="00F0034B">
          <w:rPr>
            <w:noProof/>
          </w:rPr>
        </w:r>
        <w:r>
          <w:rPr>
            <w:noProof/>
            <w:webHidden/>
          </w:rPr>
          <w:fldChar w:fldCharType="separate"/>
        </w:r>
        <w:r>
          <w:rPr>
            <w:noProof/>
            <w:webHidden/>
          </w:rPr>
          <w:t>6</w:t>
        </w:r>
        <w:r>
          <w:rPr>
            <w:noProof/>
            <w:webHidden/>
          </w:rPr>
          <w:fldChar w:fldCharType="end"/>
        </w:r>
      </w:hyperlink>
    </w:p>
    <w:p w14:paraId="72B7CFC9" w14:textId="77777777" w:rsidR="00DB3641" w:rsidRDefault="00DB3641" w:rsidP="00DB3641">
      <w:pPr>
        <w:pStyle w:val="TOC3"/>
        <w:tabs>
          <w:tab w:val="right" w:leader="dot" w:pos="9350"/>
        </w:tabs>
        <w:rPr>
          <w:noProof/>
          <w:sz w:val="24"/>
          <w:szCs w:val="24"/>
        </w:rPr>
      </w:pPr>
      <w:hyperlink w:anchor="_Toc279252931" w:history="1">
        <w:r w:rsidRPr="001A0041">
          <w:rPr>
            <w:rStyle w:val="Hyperlink"/>
            <w:noProof/>
          </w:rPr>
          <w:t>(c) Condition at the surface where the charge is</w:t>
        </w:r>
        <w:r>
          <w:rPr>
            <w:noProof/>
            <w:webHidden/>
          </w:rPr>
          <w:tab/>
        </w:r>
        <w:r>
          <w:rPr>
            <w:noProof/>
            <w:webHidden/>
          </w:rPr>
          <w:fldChar w:fldCharType="begin"/>
        </w:r>
        <w:r>
          <w:rPr>
            <w:noProof/>
            <w:webHidden/>
          </w:rPr>
          <w:instrText xml:space="preserve"> PAGEREF _Toc279252931 \h </w:instrText>
        </w:r>
        <w:r w:rsidR="00F0034B">
          <w:rPr>
            <w:noProof/>
          </w:rPr>
        </w:r>
        <w:r>
          <w:rPr>
            <w:noProof/>
            <w:webHidden/>
          </w:rPr>
          <w:fldChar w:fldCharType="separate"/>
        </w:r>
        <w:r>
          <w:rPr>
            <w:noProof/>
            <w:webHidden/>
          </w:rPr>
          <w:t>6</w:t>
        </w:r>
        <w:r>
          <w:rPr>
            <w:noProof/>
            <w:webHidden/>
          </w:rPr>
          <w:fldChar w:fldCharType="end"/>
        </w:r>
      </w:hyperlink>
    </w:p>
    <w:p w14:paraId="10AB3AD9" w14:textId="77777777" w:rsidR="00DB3641" w:rsidRDefault="00DB3641" w:rsidP="00DB3641">
      <w:pPr>
        <w:pStyle w:val="TOC3"/>
        <w:tabs>
          <w:tab w:val="right" w:leader="dot" w:pos="9350"/>
        </w:tabs>
        <w:rPr>
          <w:noProof/>
          <w:sz w:val="24"/>
          <w:szCs w:val="24"/>
        </w:rPr>
      </w:pPr>
      <w:hyperlink w:anchor="_Toc279252932" w:history="1">
        <w:r w:rsidRPr="001A0041">
          <w:rPr>
            <w:rStyle w:val="Hyperlink"/>
            <w:noProof/>
          </w:rPr>
          <w:t>(d) Digression on the Wronskian.</w:t>
        </w:r>
        <w:r>
          <w:rPr>
            <w:noProof/>
            <w:webHidden/>
          </w:rPr>
          <w:tab/>
        </w:r>
        <w:r>
          <w:rPr>
            <w:noProof/>
            <w:webHidden/>
          </w:rPr>
          <w:fldChar w:fldCharType="begin"/>
        </w:r>
        <w:r>
          <w:rPr>
            <w:noProof/>
            <w:webHidden/>
          </w:rPr>
          <w:instrText xml:space="preserve"> PAGEREF _Toc279252932 \h </w:instrText>
        </w:r>
        <w:r w:rsidR="00F0034B">
          <w:rPr>
            <w:noProof/>
          </w:rPr>
        </w:r>
        <w:r>
          <w:rPr>
            <w:noProof/>
            <w:webHidden/>
          </w:rPr>
          <w:fldChar w:fldCharType="separate"/>
        </w:r>
        <w:r>
          <w:rPr>
            <w:noProof/>
            <w:webHidden/>
          </w:rPr>
          <w:t>6</w:t>
        </w:r>
        <w:r>
          <w:rPr>
            <w:noProof/>
            <w:webHidden/>
          </w:rPr>
          <w:fldChar w:fldCharType="end"/>
        </w:r>
      </w:hyperlink>
    </w:p>
    <w:p w14:paraId="13FD4ECE" w14:textId="77777777" w:rsidR="00DB3641" w:rsidRDefault="00DB3641" w:rsidP="00DB3641">
      <w:pPr>
        <w:pStyle w:val="TOC3"/>
        <w:tabs>
          <w:tab w:val="right" w:leader="dot" w:pos="9350"/>
        </w:tabs>
        <w:rPr>
          <w:noProof/>
          <w:sz w:val="24"/>
          <w:szCs w:val="24"/>
        </w:rPr>
      </w:pPr>
      <w:hyperlink w:anchor="_Toc279252933" w:history="1">
        <w:r w:rsidRPr="001A0041">
          <w:rPr>
            <w:rStyle w:val="Hyperlink"/>
            <w:noProof/>
          </w:rPr>
          <w:t>(e) Resuming now that we have the right Wronskian.</w:t>
        </w:r>
        <w:r>
          <w:rPr>
            <w:noProof/>
            <w:webHidden/>
          </w:rPr>
          <w:tab/>
        </w:r>
        <w:r>
          <w:rPr>
            <w:noProof/>
            <w:webHidden/>
          </w:rPr>
          <w:fldChar w:fldCharType="begin"/>
        </w:r>
        <w:r>
          <w:rPr>
            <w:noProof/>
            <w:webHidden/>
          </w:rPr>
          <w:instrText xml:space="preserve"> PAGEREF _Toc279252933 \h </w:instrText>
        </w:r>
        <w:r w:rsidR="00F0034B">
          <w:rPr>
            <w:noProof/>
          </w:rPr>
        </w:r>
        <w:r>
          <w:rPr>
            <w:noProof/>
            <w:webHidden/>
          </w:rPr>
          <w:fldChar w:fldCharType="separate"/>
        </w:r>
        <w:r>
          <w:rPr>
            <w:noProof/>
            <w:webHidden/>
          </w:rPr>
          <w:t>7</w:t>
        </w:r>
        <w:r>
          <w:rPr>
            <w:noProof/>
            <w:webHidden/>
          </w:rPr>
          <w:fldChar w:fldCharType="end"/>
        </w:r>
      </w:hyperlink>
    </w:p>
    <w:p w14:paraId="77C5029C" w14:textId="77777777" w:rsidR="00DB3641" w:rsidRDefault="00DB3641" w:rsidP="00DB3641">
      <w:pPr>
        <w:pStyle w:val="TOC3"/>
        <w:tabs>
          <w:tab w:val="right" w:leader="dot" w:pos="9350"/>
        </w:tabs>
        <w:rPr>
          <w:noProof/>
          <w:sz w:val="24"/>
          <w:szCs w:val="24"/>
        </w:rPr>
      </w:pPr>
      <w:hyperlink w:anchor="_Toc279252934" w:history="1">
        <w:r w:rsidRPr="001A0041">
          <w:rPr>
            <w:rStyle w:val="Hyperlink"/>
            <w:noProof/>
          </w:rPr>
          <w:t>(f) Comments on the mysterious σ</w:t>
        </w:r>
        <w:r w:rsidRPr="001A0041">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_Toc279252934 \h </w:instrText>
        </w:r>
        <w:r w:rsidR="00F0034B">
          <w:rPr>
            <w:noProof/>
          </w:rPr>
        </w:r>
        <w:r>
          <w:rPr>
            <w:noProof/>
            <w:webHidden/>
          </w:rPr>
          <w:fldChar w:fldCharType="separate"/>
        </w:r>
        <w:r>
          <w:rPr>
            <w:noProof/>
            <w:webHidden/>
          </w:rPr>
          <w:t>7</w:t>
        </w:r>
        <w:r>
          <w:rPr>
            <w:noProof/>
            <w:webHidden/>
          </w:rPr>
          <w:fldChar w:fldCharType="end"/>
        </w:r>
      </w:hyperlink>
    </w:p>
    <w:p w14:paraId="5C020957" w14:textId="77777777" w:rsidR="00DB3641" w:rsidRDefault="00DB3641" w:rsidP="00DB3641">
      <w:pPr>
        <w:pStyle w:val="TOC3"/>
        <w:tabs>
          <w:tab w:val="right" w:leader="dot" w:pos="9350"/>
        </w:tabs>
        <w:rPr>
          <w:noProof/>
          <w:sz w:val="24"/>
          <w:szCs w:val="24"/>
        </w:rPr>
      </w:pPr>
      <w:hyperlink w:anchor="_Toc279252935" w:history="1">
        <w:r w:rsidRPr="001A0041">
          <w:rPr>
            <w:rStyle w:val="Hyperlink"/>
            <w:noProof/>
          </w:rPr>
          <w:t>(g) The M and N constants</w:t>
        </w:r>
        <w:r>
          <w:rPr>
            <w:noProof/>
            <w:webHidden/>
          </w:rPr>
          <w:tab/>
        </w:r>
        <w:r>
          <w:rPr>
            <w:noProof/>
            <w:webHidden/>
          </w:rPr>
          <w:fldChar w:fldCharType="begin"/>
        </w:r>
        <w:r>
          <w:rPr>
            <w:noProof/>
            <w:webHidden/>
          </w:rPr>
          <w:instrText xml:space="preserve"> PAGEREF _Toc279252935 \h </w:instrText>
        </w:r>
        <w:r w:rsidR="00F0034B">
          <w:rPr>
            <w:noProof/>
          </w:rPr>
        </w:r>
        <w:r>
          <w:rPr>
            <w:noProof/>
            <w:webHidden/>
          </w:rPr>
          <w:fldChar w:fldCharType="separate"/>
        </w:r>
        <w:r>
          <w:rPr>
            <w:noProof/>
            <w:webHidden/>
          </w:rPr>
          <w:t>7</w:t>
        </w:r>
        <w:r>
          <w:rPr>
            <w:noProof/>
            <w:webHidden/>
          </w:rPr>
          <w:fldChar w:fldCharType="end"/>
        </w:r>
      </w:hyperlink>
    </w:p>
    <w:p w14:paraId="552D3362" w14:textId="77777777" w:rsidR="00DB3641" w:rsidRDefault="00DB3641" w:rsidP="00DB3641">
      <w:pPr>
        <w:pStyle w:val="TOC3"/>
        <w:tabs>
          <w:tab w:val="right" w:leader="dot" w:pos="9350"/>
        </w:tabs>
        <w:rPr>
          <w:noProof/>
          <w:sz w:val="24"/>
          <w:szCs w:val="24"/>
        </w:rPr>
      </w:pPr>
      <w:hyperlink w:anchor="_Toc279252936" w:history="1">
        <w:r w:rsidRPr="001A0041">
          <w:rPr>
            <w:rStyle w:val="Hyperlink"/>
            <w:noProof/>
          </w:rPr>
          <w:t>(h) Shape of the spheroid.</w:t>
        </w:r>
        <w:r>
          <w:rPr>
            <w:noProof/>
            <w:webHidden/>
          </w:rPr>
          <w:tab/>
        </w:r>
        <w:r>
          <w:rPr>
            <w:noProof/>
            <w:webHidden/>
          </w:rPr>
          <w:fldChar w:fldCharType="begin"/>
        </w:r>
        <w:r>
          <w:rPr>
            <w:noProof/>
            <w:webHidden/>
          </w:rPr>
          <w:instrText xml:space="preserve"> PAGEREF _Toc279252936 \h </w:instrText>
        </w:r>
        <w:r w:rsidR="00F0034B">
          <w:rPr>
            <w:noProof/>
          </w:rPr>
        </w:r>
        <w:r>
          <w:rPr>
            <w:noProof/>
            <w:webHidden/>
          </w:rPr>
          <w:fldChar w:fldCharType="separate"/>
        </w:r>
        <w:r>
          <w:rPr>
            <w:noProof/>
            <w:webHidden/>
          </w:rPr>
          <w:t>7</w:t>
        </w:r>
        <w:r>
          <w:rPr>
            <w:noProof/>
            <w:webHidden/>
          </w:rPr>
          <w:fldChar w:fldCharType="end"/>
        </w:r>
      </w:hyperlink>
    </w:p>
    <w:p w14:paraId="42191C34" w14:textId="77777777" w:rsidR="00DB3641" w:rsidRDefault="00DB3641" w:rsidP="00DB3641">
      <w:pPr>
        <w:pStyle w:val="TOC3"/>
        <w:tabs>
          <w:tab w:val="right" w:leader="dot" w:pos="9350"/>
        </w:tabs>
        <w:rPr>
          <w:noProof/>
          <w:sz w:val="24"/>
          <w:szCs w:val="24"/>
        </w:rPr>
      </w:pPr>
      <w:hyperlink w:anchor="_Toc279252937" w:history="1">
        <w:r w:rsidRPr="001A0041">
          <w:rPr>
            <w:rStyle w:val="Hyperlink"/>
            <w:noProof/>
          </w:rPr>
          <w:t>(i) Why do you only use P</w:t>
        </w:r>
        <w:r w:rsidRPr="001A0041">
          <w:rPr>
            <w:rStyle w:val="Hyperlink"/>
            <w:rFonts w:ascii="Courier New" w:hAnsi="Courier New"/>
            <w:noProof/>
            <w:vertAlign w:val="subscript"/>
          </w:rPr>
          <w:t>n</w:t>
        </w:r>
        <w:r w:rsidRPr="001A0041">
          <w:rPr>
            <w:rStyle w:val="Hyperlink"/>
            <w:rFonts w:ascii="Courier New" w:hAnsi="Courier New"/>
            <w:noProof/>
            <w:vertAlign w:val="superscript"/>
          </w:rPr>
          <w:t>m</w:t>
        </w:r>
        <w:r w:rsidRPr="001A0041">
          <w:rPr>
            <w:rStyle w:val="Hyperlink"/>
            <w:noProof/>
          </w:rPr>
          <w:t>(jζ) inside the spheroid?  Why not Q</w:t>
        </w:r>
        <w:r w:rsidRPr="001A0041">
          <w:rPr>
            <w:rStyle w:val="Hyperlink"/>
            <w:rFonts w:ascii="Courier New" w:hAnsi="Courier New"/>
            <w:noProof/>
            <w:vertAlign w:val="subscript"/>
          </w:rPr>
          <w:t>n</w:t>
        </w:r>
        <w:r w:rsidRPr="001A0041">
          <w:rPr>
            <w:rStyle w:val="Hyperlink"/>
            <w:rFonts w:ascii="Courier New" w:hAnsi="Courier New"/>
            <w:noProof/>
            <w:vertAlign w:val="superscript"/>
          </w:rPr>
          <w:t>m</w:t>
        </w:r>
        <w:r w:rsidRPr="001A0041">
          <w:rPr>
            <w:rStyle w:val="Hyperlink"/>
            <w:noProof/>
          </w:rPr>
          <w:t>(jζ) as well?</w:t>
        </w:r>
        <w:r>
          <w:rPr>
            <w:noProof/>
            <w:webHidden/>
          </w:rPr>
          <w:tab/>
        </w:r>
        <w:r>
          <w:rPr>
            <w:noProof/>
            <w:webHidden/>
          </w:rPr>
          <w:fldChar w:fldCharType="begin"/>
        </w:r>
        <w:r>
          <w:rPr>
            <w:noProof/>
            <w:webHidden/>
          </w:rPr>
          <w:instrText xml:space="preserve"> PAGEREF _Toc279252937 \h </w:instrText>
        </w:r>
        <w:r w:rsidR="00F0034B">
          <w:rPr>
            <w:noProof/>
          </w:rPr>
        </w:r>
        <w:r>
          <w:rPr>
            <w:noProof/>
            <w:webHidden/>
          </w:rPr>
          <w:fldChar w:fldCharType="separate"/>
        </w:r>
        <w:r>
          <w:rPr>
            <w:noProof/>
            <w:webHidden/>
          </w:rPr>
          <w:t>8</w:t>
        </w:r>
        <w:r>
          <w:rPr>
            <w:noProof/>
            <w:webHidden/>
          </w:rPr>
          <w:fldChar w:fldCharType="end"/>
        </w:r>
      </w:hyperlink>
    </w:p>
    <w:p w14:paraId="585BDC6B" w14:textId="77777777" w:rsidR="00DB3641" w:rsidRDefault="00DB3641" w:rsidP="00DB3641">
      <w:pPr>
        <w:pStyle w:val="TOC2"/>
        <w:tabs>
          <w:tab w:val="right" w:leader="dot" w:pos="9350"/>
        </w:tabs>
        <w:rPr>
          <w:b w:val="0"/>
          <w:noProof/>
          <w:sz w:val="24"/>
          <w:szCs w:val="24"/>
        </w:rPr>
      </w:pPr>
      <w:hyperlink w:anchor="_Toc279252938" w:history="1">
        <w:r w:rsidRPr="001A0041">
          <w:rPr>
            <w:rStyle w:val="Hyperlink"/>
            <w:noProof/>
          </w:rPr>
          <w:t>8. Smythe Oblate Spheroidal Dirichlet Problem</w:t>
        </w:r>
        <w:r>
          <w:rPr>
            <w:noProof/>
            <w:webHidden/>
          </w:rPr>
          <w:tab/>
        </w:r>
        <w:r>
          <w:rPr>
            <w:noProof/>
            <w:webHidden/>
          </w:rPr>
          <w:fldChar w:fldCharType="begin"/>
        </w:r>
        <w:r>
          <w:rPr>
            <w:noProof/>
            <w:webHidden/>
          </w:rPr>
          <w:instrText xml:space="preserve"> PAGEREF _Toc279252938 \h </w:instrText>
        </w:r>
        <w:r w:rsidR="00F0034B">
          <w:rPr>
            <w:noProof/>
          </w:rPr>
        </w:r>
        <w:r>
          <w:rPr>
            <w:noProof/>
            <w:webHidden/>
          </w:rPr>
          <w:fldChar w:fldCharType="separate"/>
        </w:r>
        <w:r>
          <w:rPr>
            <w:noProof/>
            <w:webHidden/>
          </w:rPr>
          <w:t>8</w:t>
        </w:r>
        <w:r>
          <w:rPr>
            <w:noProof/>
            <w:webHidden/>
          </w:rPr>
          <w:fldChar w:fldCharType="end"/>
        </w:r>
      </w:hyperlink>
    </w:p>
    <w:p w14:paraId="5723D36E" w14:textId="77777777" w:rsidR="00DB3641" w:rsidRDefault="00DB3641" w:rsidP="00DB3641">
      <w:pPr>
        <w:pStyle w:val="TOC2"/>
        <w:tabs>
          <w:tab w:val="right" w:leader="dot" w:pos="9350"/>
        </w:tabs>
        <w:rPr>
          <w:b w:val="0"/>
          <w:noProof/>
          <w:sz w:val="24"/>
          <w:szCs w:val="24"/>
        </w:rPr>
      </w:pPr>
      <w:hyperlink w:anchor="_Toc279252939" w:history="1">
        <w:r w:rsidRPr="001A0041">
          <w:rPr>
            <w:rStyle w:val="Hyperlink"/>
            <w:noProof/>
          </w:rPr>
          <w:t>9. Application:  Potential of conducting spheroid of potential V</w:t>
        </w:r>
        <w:r w:rsidRPr="001A0041">
          <w:rPr>
            <w:rStyle w:val="Hyperlink"/>
            <w:rFonts w:ascii="Courier New" w:hAnsi="Courier New"/>
            <w:noProof/>
            <w:vertAlign w:val="subscript"/>
          </w:rPr>
          <w:t>0</w:t>
        </w:r>
        <w:r w:rsidRPr="001A0041">
          <w:rPr>
            <w:rStyle w:val="Hyperlink"/>
            <w:noProof/>
          </w:rPr>
          <w:t>.</w:t>
        </w:r>
        <w:r>
          <w:rPr>
            <w:noProof/>
            <w:webHidden/>
          </w:rPr>
          <w:tab/>
        </w:r>
        <w:r>
          <w:rPr>
            <w:noProof/>
            <w:webHidden/>
          </w:rPr>
          <w:fldChar w:fldCharType="begin"/>
        </w:r>
        <w:r>
          <w:rPr>
            <w:noProof/>
            <w:webHidden/>
          </w:rPr>
          <w:instrText xml:space="preserve"> PAGEREF _Toc279252939 \h </w:instrText>
        </w:r>
        <w:r w:rsidR="00F0034B">
          <w:rPr>
            <w:noProof/>
          </w:rPr>
        </w:r>
        <w:r>
          <w:rPr>
            <w:noProof/>
            <w:webHidden/>
          </w:rPr>
          <w:fldChar w:fldCharType="separate"/>
        </w:r>
        <w:r>
          <w:rPr>
            <w:noProof/>
            <w:webHidden/>
          </w:rPr>
          <w:t>8</w:t>
        </w:r>
        <w:r>
          <w:rPr>
            <w:noProof/>
            <w:webHidden/>
          </w:rPr>
          <w:fldChar w:fldCharType="end"/>
        </w:r>
      </w:hyperlink>
    </w:p>
    <w:p w14:paraId="147305A5" w14:textId="77777777" w:rsidR="00DB3641" w:rsidRDefault="00DB3641" w:rsidP="00DB3641">
      <w:pPr>
        <w:pStyle w:val="TOC3"/>
        <w:tabs>
          <w:tab w:val="right" w:leader="dot" w:pos="9350"/>
        </w:tabs>
        <w:rPr>
          <w:noProof/>
          <w:sz w:val="24"/>
          <w:szCs w:val="24"/>
        </w:rPr>
      </w:pPr>
      <w:hyperlink w:anchor="_Toc279252940" w:history="1">
        <w:r w:rsidRPr="001A0041">
          <w:rPr>
            <w:rStyle w:val="Hyperlink"/>
            <w:noProof/>
          </w:rPr>
          <w:t>(a) Capacitance.</w:t>
        </w:r>
        <w:r>
          <w:rPr>
            <w:noProof/>
            <w:webHidden/>
          </w:rPr>
          <w:tab/>
        </w:r>
        <w:r>
          <w:rPr>
            <w:noProof/>
            <w:webHidden/>
          </w:rPr>
          <w:fldChar w:fldCharType="begin"/>
        </w:r>
        <w:r>
          <w:rPr>
            <w:noProof/>
            <w:webHidden/>
          </w:rPr>
          <w:instrText xml:space="preserve"> PAGEREF _Toc279252940 \h </w:instrText>
        </w:r>
        <w:r w:rsidR="00F0034B">
          <w:rPr>
            <w:noProof/>
          </w:rPr>
        </w:r>
        <w:r>
          <w:rPr>
            <w:noProof/>
            <w:webHidden/>
          </w:rPr>
          <w:fldChar w:fldCharType="separate"/>
        </w:r>
        <w:r>
          <w:rPr>
            <w:noProof/>
            <w:webHidden/>
          </w:rPr>
          <w:t>9</w:t>
        </w:r>
        <w:r>
          <w:rPr>
            <w:noProof/>
            <w:webHidden/>
          </w:rPr>
          <w:fldChar w:fldCharType="end"/>
        </w:r>
      </w:hyperlink>
    </w:p>
    <w:p w14:paraId="1BAC46E3" w14:textId="77777777" w:rsidR="00DB3641" w:rsidRDefault="00DB3641" w:rsidP="00DB3641">
      <w:pPr>
        <w:pStyle w:val="TOC3"/>
        <w:tabs>
          <w:tab w:val="right" w:leader="dot" w:pos="9350"/>
        </w:tabs>
        <w:rPr>
          <w:noProof/>
          <w:sz w:val="24"/>
          <w:szCs w:val="24"/>
        </w:rPr>
      </w:pPr>
      <w:hyperlink w:anchor="_Toc279252941" w:history="1">
        <w:r w:rsidRPr="001A0041">
          <w:rPr>
            <w:rStyle w:val="Hyperlink"/>
            <w:noProof/>
          </w:rPr>
          <w:t>(b) Other forms of the solution</w:t>
        </w:r>
        <w:r>
          <w:rPr>
            <w:noProof/>
            <w:webHidden/>
          </w:rPr>
          <w:tab/>
        </w:r>
        <w:r>
          <w:rPr>
            <w:noProof/>
            <w:webHidden/>
          </w:rPr>
          <w:fldChar w:fldCharType="begin"/>
        </w:r>
        <w:r>
          <w:rPr>
            <w:noProof/>
            <w:webHidden/>
          </w:rPr>
          <w:instrText xml:space="preserve"> PAGEREF _Toc279252941 \h </w:instrText>
        </w:r>
        <w:r w:rsidR="00F0034B">
          <w:rPr>
            <w:noProof/>
          </w:rPr>
        </w:r>
        <w:r>
          <w:rPr>
            <w:noProof/>
            <w:webHidden/>
          </w:rPr>
          <w:fldChar w:fldCharType="separate"/>
        </w:r>
        <w:r>
          <w:rPr>
            <w:noProof/>
            <w:webHidden/>
          </w:rPr>
          <w:t>9</w:t>
        </w:r>
        <w:r>
          <w:rPr>
            <w:noProof/>
            <w:webHidden/>
          </w:rPr>
          <w:fldChar w:fldCharType="end"/>
        </w:r>
      </w:hyperlink>
    </w:p>
    <w:p w14:paraId="3B2831EE" w14:textId="77777777" w:rsidR="00DB3641" w:rsidRDefault="00DB3641" w:rsidP="00DB3641">
      <w:pPr>
        <w:pStyle w:val="TOC3"/>
        <w:tabs>
          <w:tab w:val="right" w:leader="dot" w:pos="9350"/>
        </w:tabs>
        <w:rPr>
          <w:noProof/>
          <w:sz w:val="24"/>
          <w:szCs w:val="24"/>
        </w:rPr>
      </w:pPr>
      <w:hyperlink w:anchor="_Toc279252942" w:history="1">
        <w:r w:rsidRPr="001A0041">
          <w:rPr>
            <w:rStyle w:val="Hyperlink"/>
            <w:noProof/>
          </w:rPr>
          <w:t>(c) Circular plate limit.</w:t>
        </w:r>
        <w:r>
          <w:rPr>
            <w:noProof/>
            <w:webHidden/>
          </w:rPr>
          <w:tab/>
        </w:r>
        <w:r>
          <w:rPr>
            <w:noProof/>
            <w:webHidden/>
          </w:rPr>
          <w:fldChar w:fldCharType="begin"/>
        </w:r>
        <w:r>
          <w:rPr>
            <w:noProof/>
            <w:webHidden/>
          </w:rPr>
          <w:instrText xml:space="preserve"> PAGEREF _Toc279252942 \h </w:instrText>
        </w:r>
        <w:r w:rsidR="00F0034B">
          <w:rPr>
            <w:noProof/>
          </w:rPr>
        </w:r>
        <w:r>
          <w:rPr>
            <w:noProof/>
            <w:webHidden/>
          </w:rPr>
          <w:fldChar w:fldCharType="separate"/>
        </w:r>
        <w:r>
          <w:rPr>
            <w:noProof/>
            <w:webHidden/>
          </w:rPr>
          <w:t>9</w:t>
        </w:r>
        <w:r>
          <w:rPr>
            <w:noProof/>
            <w:webHidden/>
          </w:rPr>
          <w:fldChar w:fldCharType="end"/>
        </w:r>
      </w:hyperlink>
    </w:p>
    <w:p w14:paraId="10104B89" w14:textId="77777777" w:rsidR="00DB3641" w:rsidRDefault="00DB3641" w:rsidP="00DB3641">
      <w:pPr>
        <w:pStyle w:val="TOC2"/>
        <w:tabs>
          <w:tab w:val="right" w:leader="dot" w:pos="9350"/>
        </w:tabs>
        <w:rPr>
          <w:b w:val="0"/>
          <w:noProof/>
          <w:sz w:val="24"/>
          <w:szCs w:val="24"/>
        </w:rPr>
      </w:pPr>
      <w:hyperlink w:anchor="_Toc279252943" w:history="1">
        <w:r w:rsidRPr="001A0041">
          <w:rPr>
            <w:rStyle w:val="Hyperlink"/>
            <w:noProof/>
          </w:rPr>
          <w:t xml:space="preserve">10. Application Comparison:  Potential of conducting </w:t>
        </w:r>
        <w:r w:rsidRPr="001A0041">
          <w:rPr>
            <w:rStyle w:val="Hyperlink"/>
            <w:i/>
            <w:noProof/>
          </w:rPr>
          <w:t>ellipsoid</w:t>
        </w:r>
        <w:r w:rsidRPr="001A0041">
          <w:rPr>
            <w:rStyle w:val="Hyperlink"/>
            <w:noProof/>
          </w:rPr>
          <w:t xml:space="preserve"> of potential V</w:t>
        </w:r>
        <w:r w:rsidRPr="001A0041">
          <w:rPr>
            <w:rStyle w:val="Hyperlink"/>
            <w:rFonts w:ascii="Courier New" w:hAnsi="Courier New"/>
            <w:noProof/>
            <w:vertAlign w:val="subscript"/>
          </w:rPr>
          <w:t>0</w:t>
        </w:r>
        <w:r w:rsidRPr="001A0041">
          <w:rPr>
            <w:rStyle w:val="Hyperlink"/>
            <w:noProof/>
          </w:rPr>
          <w:t>.</w:t>
        </w:r>
        <w:r>
          <w:rPr>
            <w:noProof/>
            <w:webHidden/>
          </w:rPr>
          <w:tab/>
        </w:r>
        <w:r>
          <w:rPr>
            <w:noProof/>
            <w:webHidden/>
          </w:rPr>
          <w:fldChar w:fldCharType="begin"/>
        </w:r>
        <w:r>
          <w:rPr>
            <w:noProof/>
            <w:webHidden/>
          </w:rPr>
          <w:instrText xml:space="preserve"> PAGEREF _Toc279252943 \h </w:instrText>
        </w:r>
        <w:r w:rsidR="00F0034B">
          <w:rPr>
            <w:noProof/>
          </w:rPr>
        </w:r>
        <w:r>
          <w:rPr>
            <w:noProof/>
            <w:webHidden/>
          </w:rPr>
          <w:fldChar w:fldCharType="separate"/>
        </w:r>
        <w:r>
          <w:rPr>
            <w:noProof/>
            <w:webHidden/>
          </w:rPr>
          <w:t>9</w:t>
        </w:r>
        <w:r>
          <w:rPr>
            <w:noProof/>
            <w:webHidden/>
          </w:rPr>
          <w:fldChar w:fldCharType="end"/>
        </w:r>
      </w:hyperlink>
    </w:p>
    <w:p w14:paraId="5C2E729A" w14:textId="77777777" w:rsidR="00DB3641" w:rsidRDefault="00DB3641" w:rsidP="00DB3641">
      <w:pPr>
        <w:pStyle w:val="TOC2"/>
        <w:tabs>
          <w:tab w:val="right" w:leader="dot" w:pos="9350"/>
        </w:tabs>
        <w:rPr>
          <w:b w:val="0"/>
          <w:noProof/>
          <w:sz w:val="24"/>
          <w:szCs w:val="24"/>
        </w:rPr>
      </w:pPr>
      <w:hyperlink w:anchor="_Toc279252944" w:history="1">
        <w:r w:rsidRPr="001A0041">
          <w:rPr>
            <w:rStyle w:val="Hyperlink"/>
            <w:noProof/>
          </w:rPr>
          <w:t>11. Comment on the non-factorization of the 3D volume element, and on orthogonality.</w:t>
        </w:r>
        <w:r>
          <w:rPr>
            <w:noProof/>
            <w:webHidden/>
          </w:rPr>
          <w:tab/>
        </w:r>
        <w:r>
          <w:rPr>
            <w:noProof/>
            <w:webHidden/>
          </w:rPr>
          <w:fldChar w:fldCharType="begin"/>
        </w:r>
        <w:r>
          <w:rPr>
            <w:noProof/>
            <w:webHidden/>
          </w:rPr>
          <w:instrText xml:space="preserve"> PAGEREF _Toc279252944 \h </w:instrText>
        </w:r>
        <w:r w:rsidR="00F0034B">
          <w:rPr>
            <w:noProof/>
          </w:rPr>
        </w:r>
        <w:r>
          <w:rPr>
            <w:noProof/>
            <w:webHidden/>
          </w:rPr>
          <w:fldChar w:fldCharType="separate"/>
        </w:r>
        <w:r>
          <w:rPr>
            <w:noProof/>
            <w:webHidden/>
          </w:rPr>
          <w:t>10</w:t>
        </w:r>
        <w:r>
          <w:rPr>
            <w:noProof/>
            <w:webHidden/>
          </w:rPr>
          <w:fldChar w:fldCharType="end"/>
        </w:r>
      </w:hyperlink>
    </w:p>
    <w:p w14:paraId="7CEF61BF" w14:textId="77777777" w:rsidR="00DB3641" w:rsidRDefault="00DB3641" w:rsidP="00DB3641">
      <w:pPr>
        <w:pStyle w:val="TOC2"/>
        <w:tabs>
          <w:tab w:val="right" w:leader="dot" w:pos="9350"/>
        </w:tabs>
        <w:rPr>
          <w:b w:val="0"/>
          <w:noProof/>
          <w:sz w:val="24"/>
          <w:szCs w:val="24"/>
        </w:rPr>
      </w:pPr>
      <w:hyperlink w:anchor="_Toc279252945" w:history="1">
        <w:r w:rsidRPr="001A0041">
          <w:rPr>
            <w:rStyle w:val="Hyperlink"/>
            <w:noProof/>
          </w:rPr>
          <w:t>12. Comment on oblate "spheroidal harmonics"</w:t>
        </w:r>
        <w:r>
          <w:rPr>
            <w:noProof/>
            <w:webHidden/>
          </w:rPr>
          <w:tab/>
        </w:r>
        <w:r>
          <w:rPr>
            <w:noProof/>
            <w:webHidden/>
          </w:rPr>
          <w:fldChar w:fldCharType="begin"/>
        </w:r>
        <w:r>
          <w:rPr>
            <w:noProof/>
            <w:webHidden/>
          </w:rPr>
          <w:instrText xml:space="preserve"> PAGEREF _Toc279252945 \h </w:instrText>
        </w:r>
        <w:r w:rsidR="00F0034B">
          <w:rPr>
            <w:noProof/>
          </w:rPr>
        </w:r>
        <w:r>
          <w:rPr>
            <w:noProof/>
            <w:webHidden/>
          </w:rPr>
          <w:fldChar w:fldCharType="separate"/>
        </w:r>
        <w:r>
          <w:rPr>
            <w:noProof/>
            <w:webHidden/>
          </w:rPr>
          <w:t>10</w:t>
        </w:r>
        <w:r>
          <w:rPr>
            <w:noProof/>
            <w:webHidden/>
          </w:rPr>
          <w:fldChar w:fldCharType="end"/>
        </w:r>
      </w:hyperlink>
    </w:p>
    <w:p w14:paraId="0685DA7F" w14:textId="77777777" w:rsidR="00DB3641" w:rsidRDefault="00DB3641" w:rsidP="00DB3641">
      <w:pPr>
        <w:pStyle w:val="TOC2"/>
        <w:tabs>
          <w:tab w:val="right" w:leader="dot" w:pos="9350"/>
        </w:tabs>
        <w:rPr>
          <w:b w:val="0"/>
          <w:noProof/>
          <w:sz w:val="24"/>
          <w:szCs w:val="24"/>
        </w:rPr>
      </w:pPr>
      <w:hyperlink w:anchor="_Toc279252946" w:history="1">
        <w:r w:rsidRPr="001A0041">
          <w:rPr>
            <w:rStyle w:val="Hyperlink"/>
            <w:noProof/>
          </w:rPr>
          <w:t>13. Comment on Full 3D Fourier Expansion and Recovery in Curvilinear Coordinates</w:t>
        </w:r>
        <w:r>
          <w:rPr>
            <w:noProof/>
            <w:webHidden/>
          </w:rPr>
          <w:tab/>
        </w:r>
        <w:r>
          <w:rPr>
            <w:noProof/>
            <w:webHidden/>
          </w:rPr>
          <w:fldChar w:fldCharType="begin"/>
        </w:r>
        <w:r>
          <w:rPr>
            <w:noProof/>
            <w:webHidden/>
          </w:rPr>
          <w:instrText xml:space="preserve"> PAGEREF _Toc279252946 \h </w:instrText>
        </w:r>
        <w:r w:rsidR="00F0034B">
          <w:rPr>
            <w:noProof/>
          </w:rPr>
        </w:r>
        <w:r>
          <w:rPr>
            <w:noProof/>
            <w:webHidden/>
          </w:rPr>
          <w:fldChar w:fldCharType="separate"/>
        </w:r>
        <w:r>
          <w:rPr>
            <w:noProof/>
            <w:webHidden/>
          </w:rPr>
          <w:t>11</w:t>
        </w:r>
        <w:r>
          <w:rPr>
            <w:noProof/>
            <w:webHidden/>
          </w:rPr>
          <w:fldChar w:fldCharType="end"/>
        </w:r>
      </w:hyperlink>
    </w:p>
    <w:p w14:paraId="581BE239" w14:textId="77777777" w:rsidR="00DB3641" w:rsidRDefault="00DB3641" w:rsidP="00DB3641">
      <w:pPr>
        <w:pStyle w:val="TOC2"/>
        <w:tabs>
          <w:tab w:val="right" w:leader="dot" w:pos="9350"/>
        </w:tabs>
        <w:rPr>
          <w:b w:val="0"/>
          <w:noProof/>
          <w:sz w:val="24"/>
          <w:szCs w:val="24"/>
        </w:rPr>
      </w:pPr>
      <w:hyperlink w:anchor="_Toc279252947" w:history="1">
        <w:r w:rsidRPr="001A0041">
          <w:rPr>
            <w:rStyle w:val="Hyperlink"/>
            <w:noProof/>
          </w:rPr>
          <w:t>Appendix A.  Azimuthal Orthogonality (integral is 0 to 2π)</w:t>
        </w:r>
        <w:r>
          <w:rPr>
            <w:noProof/>
            <w:webHidden/>
          </w:rPr>
          <w:tab/>
        </w:r>
        <w:r>
          <w:rPr>
            <w:noProof/>
            <w:webHidden/>
          </w:rPr>
          <w:fldChar w:fldCharType="begin"/>
        </w:r>
        <w:r>
          <w:rPr>
            <w:noProof/>
            <w:webHidden/>
          </w:rPr>
          <w:instrText xml:space="preserve"> PAGEREF _Toc279252947 \h </w:instrText>
        </w:r>
        <w:r w:rsidR="00F0034B">
          <w:rPr>
            <w:noProof/>
          </w:rPr>
        </w:r>
        <w:r>
          <w:rPr>
            <w:noProof/>
            <w:webHidden/>
          </w:rPr>
          <w:fldChar w:fldCharType="separate"/>
        </w:r>
        <w:r>
          <w:rPr>
            <w:noProof/>
            <w:webHidden/>
          </w:rPr>
          <w:t>11</w:t>
        </w:r>
        <w:r>
          <w:rPr>
            <w:noProof/>
            <w:webHidden/>
          </w:rPr>
          <w:fldChar w:fldCharType="end"/>
        </w:r>
      </w:hyperlink>
    </w:p>
    <w:p w14:paraId="40C2855D" w14:textId="77777777" w:rsidR="00DB3641" w:rsidRDefault="00DB3641" w:rsidP="00DB3641">
      <w:pPr>
        <w:pStyle w:val="TOC2"/>
        <w:tabs>
          <w:tab w:val="right" w:leader="dot" w:pos="9350"/>
        </w:tabs>
        <w:rPr>
          <w:b w:val="0"/>
          <w:noProof/>
          <w:sz w:val="24"/>
          <w:szCs w:val="24"/>
        </w:rPr>
      </w:pPr>
      <w:hyperlink w:anchor="_Toc279252948" w:history="1">
        <w:r w:rsidRPr="001A0041">
          <w:rPr>
            <w:rStyle w:val="Hyperlink"/>
            <w:noProof/>
          </w:rPr>
          <w:t>Appendix B.  P Function Orthogonality (integral is -1 to 1)</w:t>
        </w:r>
        <w:r>
          <w:rPr>
            <w:noProof/>
            <w:webHidden/>
          </w:rPr>
          <w:tab/>
        </w:r>
        <w:r>
          <w:rPr>
            <w:noProof/>
            <w:webHidden/>
          </w:rPr>
          <w:fldChar w:fldCharType="begin"/>
        </w:r>
        <w:r>
          <w:rPr>
            <w:noProof/>
            <w:webHidden/>
          </w:rPr>
          <w:instrText xml:space="preserve"> PAGEREF _Toc279252948 \h </w:instrText>
        </w:r>
        <w:r w:rsidR="00F0034B">
          <w:rPr>
            <w:noProof/>
          </w:rPr>
        </w:r>
        <w:r>
          <w:rPr>
            <w:noProof/>
            <w:webHidden/>
          </w:rPr>
          <w:fldChar w:fldCharType="separate"/>
        </w:r>
        <w:r>
          <w:rPr>
            <w:noProof/>
            <w:webHidden/>
          </w:rPr>
          <w:t>12</w:t>
        </w:r>
        <w:r>
          <w:rPr>
            <w:noProof/>
            <w:webHidden/>
          </w:rPr>
          <w:fldChar w:fldCharType="end"/>
        </w:r>
      </w:hyperlink>
    </w:p>
    <w:p w14:paraId="018326C4" w14:textId="77777777" w:rsidR="00DB3641" w:rsidRDefault="00DB3641" w:rsidP="00DB3641">
      <w:pPr>
        <w:pStyle w:val="TOC2"/>
        <w:tabs>
          <w:tab w:val="right" w:leader="dot" w:pos="9350"/>
        </w:tabs>
        <w:rPr>
          <w:b w:val="0"/>
          <w:noProof/>
          <w:sz w:val="24"/>
          <w:szCs w:val="24"/>
        </w:rPr>
      </w:pPr>
      <w:hyperlink w:anchor="_Toc279252949" w:history="1">
        <w:r w:rsidRPr="001A0041">
          <w:rPr>
            <w:rStyle w:val="Hyperlink"/>
            <w:noProof/>
          </w:rPr>
          <w:t>Appendix C.  Combined P Function and φ orthogonality.</w:t>
        </w:r>
        <w:r>
          <w:rPr>
            <w:noProof/>
            <w:webHidden/>
          </w:rPr>
          <w:tab/>
        </w:r>
        <w:r>
          <w:rPr>
            <w:noProof/>
            <w:webHidden/>
          </w:rPr>
          <w:fldChar w:fldCharType="begin"/>
        </w:r>
        <w:r>
          <w:rPr>
            <w:noProof/>
            <w:webHidden/>
          </w:rPr>
          <w:instrText xml:space="preserve"> PAGEREF _Toc279252949 \h </w:instrText>
        </w:r>
        <w:r w:rsidR="00F0034B">
          <w:rPr>
            <w:noProof/>
          </w:rPr>
        </w:r>
        <w:r>
          <w:rPr>
            <w:noProof/>
            <w:webHidden/>
          </w:rPr>
          <w:fldChar w:fldCharType="separate"/>
        </w:r>
        <w:r>
          <w:rPr>
            <w:noProof/>
            <w:webHidden/>
          </w:rPr>
          <w:t>12</w:t>
        </w:r>
        <w:r>
          <w:rPr>
            <w:noProof/>
            <w:webHidden/>
          </w:rPr>
          <w:fldChar w:fldCharType="end"/>
        </w:r>
      </w:hyperlink>
    </w:p>
    <w:p w14:paraId="1F72E8D9" w14:textId="77777777" w:rsidR="00DB3641" w:rsidRDefault="00DB3641" w:rsidP="00DB3641">
      <w:pPr>
        <w:pStyle w:val="TOC2"/>
        <w:tabs>
          <w:tab w:val="right" w:leader="dot" w:pos="9350"/>
        </w:tabs>
        <w:rPr>
          <w:b w:val="0"/>
          <w:noProof/>
          <w:sz w:val="24"/>
          <w:szCs w:val="24"/>
        </w:rPr>
      </w:pPr>
      <w:hyperlink w:anchor="_Toc279252950" w:history="1">
        <w:r w:rsidRPr="001A0041">
          <w:rPr>
            <w:rStyle w:val="Hyperlink"/>
            <w:noProof/>
          </w:rPr>
          <w:t>Appendix D.  Use the Neumann Result to find an oblate 1/R expansion</w:t>
        </w:r>
        <w:r>
          <w:rPr>
            <w:noProof/>
            <w:webHidden/>
          </w:rPr>
          <w:tab/>
        </w:r>
        <w:r>
          <w:rPr>
            <w:noProof/>
            <w:webHidden/>
          </w:rPr>
          <w:fldChar w:fldCharType="begin"/>
        </w:r>
        <w:r>
          <w:rPr>
            <w:noProof/>
            <w:webHidden/>
          </w:rPr>
          <w:instrText xml:space="preserve"> PAGEREF _Toc279252950 \h </w:instrText>
        </w:r>
        <w:r w:rsidR="00F0034B">
          <w:rPr>
            <w:noProof/>
          </w:rPr>
        </w:r>
        <w:r>
          <w:rPr>
            <w:noProof/>
            <w:webHidden/>
          </w:rPr>
          <w:fldChar w:fldCharType="separate"/>
        </w:r>
        <w:r>
          <w:rPr>
            <w:noProof/>
            <w:webHidden/>
          </w:rPr>
          <w:t>12</w:t>
        </w:r>
        <w:r>
          <w:rPr>
            <w:noProof/>
            <w:webHidden/>
          </w:rPr>
          <w:fldChar w:fldCharType="end"/>
        </w:r>
      </w:hyperlink>
    </w:p>
    <w:p w14:paraId="165B96CA" w14:textId="77777777" w:rsidR="00DB3641" w:rsidRDefault="00DB3641" w:rsidP="00DB3641">
      <w:pPr>
        <w:pStyle w:val="TOC2"/>
        <w:tabs>
          <w:tab w:val="right" w:leader="dot" w:pos="9350"/>
        </w:tabs>
        <w:rPr>
          <w:b w:val="0"/>
          <w:noProof/>
          <w:sz w:val="24"/>
          <w:szCs w:val="24"/>
        </w:rPr>
      </w:pPr>
      <w:hyperlink w:anchor="_Toc279252951" w:history="1">
        <w:r w:rsidRPr="001A0041">
          <w:rPr>
            <w:rStyle w:val="Hyperlink"/>
            <w:noProof/>
          </w:rPr>
          <w:t>Appendix E.  Show that j Q</w:t>
        </w:r>
        <w:r w:rsidRPr="001A0041">
          <w:rPr>
            <w:rStyle w:val="Hyperlink"/>
            <w:rFonts w:ascii="Courier New" w:hAnsi="Courier New"/>
            <w:noProof/>
            <w:vertAlign w:val="subscript"/>
          </w:rPr>
          <w:t>n</w:t>
        </w:r>
        <w:r w:rsidRPr="001A0041">
          <w:rPr>
            <w:rStyle w:val="Hyperlink"/>
            <w:rFonts w:ascii="Courier New" w:hAnsi="Courier New"/>
            <w:noProof/>
            <w:vertAlign w:val="superscript"/>
          </w:rPr>
          <w:t>m</w:t>
        </w:r>
        <w:r w:rsidRPr="001A0041">
          <w:rPr>
            <w:rStyle w:val="Hyperlink"/>
            <w:noProof/>
          </w:rPr>
          <w:t>(jx) P</w:t>
        </w:r>
        <w:r w:rsidRPr="001A0041">
          <w:rPr>
            <w:rStyle w:val="Hyperlink"/>
            <w:rFonts w:ascii="Courier New" w:hAnsi="Courier New"/>
            <w:noProof/>
            <w:vertAlign w:val="subscript"/>
          </w:rPr>
          <w:t>n</w:t>
        </w:r>
        <w:r w:rsidRPr="001A0041">
          <w:rPr>
            <w:rStyle w:val="Hyperlink"/>
            <w:rFonts w:ascii="Courier New" w:hAnsi="Courier New"/>
            <w:noProof/>
            <w:vertAlign w:val="superscript"/>
          </w:rPr>
          <w:t>m</w:t>
        </w:r>
        <w:r w:rsidRPr="001A0041">
          <w:rPr>
            <w:rStyle w:val="Hyperlink"/>
            <w:noProof/>
          </w:rPr>
          <w:t>(jy)  is real for n,m integers and x,y real.</w:t>
        </w:r>
        <w:r>
          <w:rPr>
            <w:noProof/>
            <w:webHidden/>
          </w:rPr>
          <w:tab/>
        </w:r>
        <w:r>
          <w:rPr>
            <w:noProof/>
            <w:webHidden/>
          </w:rPr>
          <w:fldChar w:fldCharType="begin"/>
        </w:r>
        <w:r>
          <w:rPr>
            <w:noProof/>
            <w:webHidden/>
          </w:rPr>
          <w:instrText xml:space="preserve"> PAGEREF _Toc279252951 \h </w:instrText>
        </w:r>
        <w:r w:rsidR="00F0034B">
          <w:rPr>
            <w:noProof/>
          </w:rPr>
        </w:r>
        <w:r>
          <w:rPr>
            <w:noProof/>
            <w:webHidden/>
          </w:rPr>
          <w:fldChar w:fldCharType="separate"/>
        </w:r>
        <w:r>
          <w:rPr>
            <w:noProof/>
            <w:webHidden/>
          </w:rPr>
          <w:t>13</w:t>
        </w:r>
        <w:r>
          <w:rPr>
            <w:noProof/>
            <w:webHidden/>
          </w:rPr>
          <w:fldChar w:fldCharType="end"/>
        </w:r>
      </w:hyperlink>
    </w:p>
    <w:p w14:paraId="52B48D13" w14:textId="77777777" w:rsidR="00024767" w:rsidRDefault="00DB3641">
      <w:r>
        <w:rPr>
          <w:rStyle w:val="Hyperlink"/>
          <w:noProof/>
        </w:rPr>
        <w:fldChar w:fldCharType="end"/>
      </w:r>
    </w:p>
    <w:p w14:paraId="7394F13F" w14:textId="77777777" w:rsidR="00EB0EE2" w:rsidRDefault="00EB0EE2"/>
    <w:p w14:paraId="33F7F03A" w14:textId="77777777" w:rsidR="00EB0EE2" w:rsidRDefault="00523896">
      <w:pPr>
        <w:rPr>
          <w:rStyle w:val="Heading2Char"/>
        </w:rPr>
      </w:pPr>
      <w:bookmarkStart w:id="0" w:name="_Toc265320728"/>
      <w:bookmarkStart w:id="1" w:name="_Toc265412667"/>
      <w:bookmarkStart w:id="2" w:name="_Toc279250555"/>
      <w:bookmarkStart w:id="3" w:name="_Toc279252915"/>
      <w:r>
        <w:rPr>
          <w:rStyle w:val="Heading2Char"/>
        </w:rPr>
        <w:t>0. Overview Summary</w:t>
      </w:r>
      <w:bookmarkEnd w:id="0"/>
      <w:bookmarkEnd w:id="1"/>
      <w:r w:rsidR="003618DB">
        <w:rPr>
          <w:rStyle w:val="Heading2Char"/>
        </w:rPr>
        <w:t xml:space="preserve"> (1 page</w:t>
      </w:r>
      <w:r w:rsidR="00AE6320">
        <w:rPr>
          <w:rStyle w:val="Heading2Char"/>
        </w:rPr>
        <w:t>, updated 12.4.10</w:t>
      </w:r>
      <w:r w:rsidR="003618DB">
        <w:rPr>
          <w:rStyle w:val="Heading2Char"/>
        </w:rPr>
        <w:t>)</w:t>
      </w:r>
      <w:bookmarkEnd w:id="2"/>
      <w:bookmarkEnd w:id="3"/>
      <w:r w:rsidR="003618DB">
        <w:rPr>
          <w:rStyle w:val="Heading2Char"/>
        </w:rPr>
        <w:t xml:space="preserve"> </w:t>
      </w:r>
    </w:p>
    <w:p w14:paraId="49C7C21A" w14:textId="77777777" w:rsidR="00EB0EE2" w:rsidRDefault="00EB0EE2">
      <w:pPr>
        <w:rPr>
          <w:rStyle w:val="Heading2Char"/>
        </w:rPr>
      </w:pPr>
    </w:p>
    <w:p w14:paraId="0F6E41E8" w14:textId="77777777" w:rsidR="00384D78" w:rsidRDefault="00384D78" w:rsidP="00384D78">
      <w:r>
        <w:t xml:space="preserve">I was reading Smythe's 3D potential theory stuff and took notes here. In doing so, I learned very important ideas, one being that of using a </w:t>
      </w:r>
      <w:r w:rsidRPr="001B212E">
        <w:rPr>
          <w:b/>
        </w:rPr>
        <w:t>Smythian Form</w:t>
      </w:r>
      <w:r>
        <w:t xml:space="preserve"> for Green's, Neumann and Dirichlet problems, and the other being the neat little </w:t>
      </w:r>
      <w:r w:rsidRPr="001B212E">
        <w:rPr>
          <w:b/>
        </w:rPr>
        <w:t>pillbox condition</w:t>
      </w:r>
      <w:r>
        <w:t xml:space="preserve"> used when computing Green's Functions. </w:t>
      </w:r>
    </w:p>
    <w:p w14:paraId="13E30852" w14:textId="77777777" w:rsidR="00384D78" w:rsidRDefault="00384D78" w:rsidP="00384D78">
      <w:r>
        <w:tab/>
        <w:t xml:space="preserve">In </w:t>
      </w:r>
      <w:r w:rsidRPr="003F4929">
        <w:rPr>
          <w:b/>
        </w:rPr>
        <w:t>Section 1</w:t>
      </w:r>
      <w:r>
        <w:t xml:space="preserve"> I compare the pillbox condition in 3D to the string jump condition in 1D. </w:t>
      </w:r>
    </w:p>
    <w:p w14:paraId="07C2FD9F" w14:textId="77777777" w:rsidR="00384D78" w:rsidRDefault="00384D78" w:rsidP="00384D78">
      <w:r>
        <w:tab/>
      </w:r>
      <w:r w:rsidRPr="003F4929">
        <w:rPr>
          <w:b/>
        </w:rPr>
        <w:t>Section 2</w:t>
      </w:r>
      <w:r>
        <w:t xml:space="preserve"> contains notes on Smythe's first example: doing the </w:t>
      </w:r>
      <w:r w:rsidRPr="003F4929">
        <w:rPr>
          <w:b/>
        </w:rPr>
        <w:t>Green's Function for a cone</w:t>
      </w:r>
      <w:r>
        <w:t xml:space="preserve">, which presents some novel features in terms of the θ SL problem. We work here in sphericals. </w:t>
      </w:r>
    </w:p>
    <w:p w14:paraId="5E886958" w14:textId="77777777" w:rsidR="00384D78" w:rsidRDefault="00384D78" w:rsidP="00384D78">
      <w:r>
        <w:tab/>
        <w:t>In</w:t>
      </w:r>
      <w:r w:rsidRPr="003F4929">
        <w:rPr>
          <w:b/>
        </w:rPr>
        <w:t xml:space="preserve"> Section </w:t>
      </w:r>
      <w:r w:rsidR="007770CB">
        <w:rPr>
          <w:b/>
        </w:rPr>
        <w:t>2a</w:t>
      </w:r>
      <w:r>
        <w:t xml:space="preserve"> we add a ceiling and floor to this cone and get the </w:t>
      </w:r>
      <w:r w:rsidRPr="003F4929">
        <w:rPr>
          <w:b/>
        </w:rPr>
        <w:t>Green's Function for a conical box</w:t>
      </w:r>
      <w:r>
        <w:t xml:space="preserve">. </w:t>
      </w:r>
      <w:r>
        <w:tab/>
        <w:t xml:space="preserve">In </w:t>
      </w:r>
      <w:r w:rsidRPr="003F4929">
        <w:rPr>
          <w:b/>
        </w:rPr>
        <w:t>Section</w:t>
      </w:r>
      <w:r>
        <w:t xml:space="preserve"> </w:t>
      </w:r>
      <w:r w:rsidR="007770CB">
        <w:rPr>
          <w:b/>
        </w:rPr>
        <w:t>3</w:t>
      </w:r>
      <w:r>
        <w:t xml:space="preserve"> I (solo) compute the </w:t>
      </w:r>
      <w:r w:rsidRPr="003F4929">
        <w:rPr>
          <w:b/>
        </w:rPr>
        <w:t>Green's function for a sphere</w:t>
      </w:r>
      <w:r>
        <w:t xml:space="preserve"> using this method, and I show (using two 1/R expansions) that my result matches the usual image method result. </w:t>
      </w:r>
    </w:p>
    <w:p w14:paraId="323E31BB" w14:textId="77777777" w:rsidR="00384D78" w:rsidRDefault="00384D78" w:rsidP="00384D78">
      <w:r>
        <w:tab/>
        <w:t xml:space="preserve">In </w:t>
      </w:r>
      <w:r w:rsidRPr="003F4929">
        <w:rPr>
          <w:b/>
        </w:rPr>
        <w:t>Section 4</w:t>
      </w:r>
      <w:r>
        <w:t xml:space="preserve"> I comment that </w:t>
      </w:r>
      <w:r w:rsidRPr="003F4929">
        <w:rPr>
          <w:b/>
        </w:rPr>
        <w:t>Stakgold</w:t>
      </w:r>
      <w:r>
        <w:t xml:space="preserve"> used, but did not really emphasize, the Smythian Form Method for computing Green's Functions. His famous list does not include it. </w:t>
      </w:r>
    </w:p>
    <w:p w14:paraId="1706A7D5" w14:textId="77777777" w:rsidR="00384D78" w:rsidRDefault="00384D78" w:rsidP="00384D78">
      <w:r>
        <w:tab/>
        <w:t xml:space="preserve">In </w:t>
      </w:r>
      <w:r w:rsidRPr="003F4929">
        <w:rPr>
          <w:b/>
        </w:rPr>
        <w:t>Section 5</w:t>
      </w:r>
      <w:r>
        <w:t xml:space="preserve"> I comment that his method can be applied in any coordinate system. Since Smythe is next going to do some examples in </w:t>
      </w:r>
      <w:r w:rsidRPr="001B212E">
        <w:rPr>
          <w:b/>
        </w:rPr>
        <w:t>oblate spheroidal coordinates</w:t>
      </w:r>
      <w:r>
        <w:t xml:space="preserve">, I go off in </w:t>
      </w:r>
      <w:r w:rsidRPr="00024767">
        <w:rPr>
          <w:b/>
        </w:rPr>
        <w:t>Section 6</w:t>
      </w:r>
      <w:r>
        <w:t xml:space="preserve"> and review these coordinates a bit. </w:t>
      </w:r>
    </w:p>
    <w:p w14:paraId="75614222" w14:textId="77777777" w:rsidR="00A917BE" w:rsidRDefault="00384D78" w:rsidP="00384D78">
      <w:r>
        <w:tab/>
        <w:t xml:space="preserve">In </w:t>
      </w:r>
      <w:r w:rsidRPr="00024767">
        <w:rPr>
          <w:b/>
        </w:rPr>
        <w:t>Section 7</w:t>
      </w:r>
      <w:r>
        <w:t xml:space="preserve"> Smythe does the </w:t>
      </w:r>
      <w:r w:rsidRPr="00024767">
        <w:rPr>
          <w:b/>
        </w:rPr>
        <w:t>Neumann problem for an oblate spheroid</w:t>
      </w:r>
      <w:r>
        <w:t xml:space="preserve">. Soup to nuts. A special case of this </w:t>
      </w:r>
      <w:r w:rsidR="00A917BE">
        <w:t>is the expansion of 1/R in oblate coordinates which I do in Appendix D.</w:t>
      </w:r>
    </w:p>
    <w:p w14:paraId="2F33158D" w14:textId="77777777" w:rsidR="00384D78" w:rsidRDefault="00384D78" w:rsidP="00384D78">
      <w:r>
        <w:tab/>
        <w:t xml:space="preserve">In </w:t>
      </w:r>
      <w:r w:rsidRPr="00024767">
        <w:rPr>
          <w:b/>
        </w:rPr>
        <w:t>Section 8</w:t>
      </w:r>
      <w:r>
        <w:t xml:space="preserve"> I (solo) do the </w:t>
      </w:r>
      <w:r w:rsidRPr="001B212E">
        <w:rPr>
          <w:b/>
        </w:rPr>
        <w:t>Dirichlet problem for an oblate spheroid</w:t>
      </w:r>
      <w:r>
        <w:t xml:space="preserve">. A special case is V = constant on a metal spheroid, and in </w:t>
      </w:r>
      <w:r w:rsidRPr="00024767">
        <w:rPr>
          <w:b/>
        </w:rPr>
        <w:t>Section 9</w:t>
      </w:r>
      <w:r>
        <w:t xml:space="preserve"> I present all the </w:t>
      </w:r>
      <w:r w:rsidRPr="00024767">
        <w:rPr>
          <w:b/>
        </w:rPr>
        <w:t>metal spheroid</w:t>
      </w:r>
      <w:r>
        <w:t xml:space="preserve"> results of this great case including capacitance. I then examine a special case of this special case which is the </w:t>
      </w:r>
      <w:r w:rsidRPr="00024767">
        <w:rPr>
          <w:b/>
        </w:rPr>
        <w:t>metal disk</w:t>
      </w:r>
      <w:r>
        <w:t xml:space="preserve">, and I state all those results. </w:t>
      </w:r>
    </w:p>
    <w:p w14:paraId="55CE9E29" w14:textId="77777777" w:rsidR="00384D78" w:rsidRDefault="00384D78" w:rsidP="00384D78">
      <w:r>
        <w:tab/>
        <w:t xml:space="preserve">The last four sections are all "comments": </w:t>
      </w:r>
    </w:p>
    <w:p w14:paraId="72965FDC" w14:textId="77777777" w:rsidR="00384D78" w:rsidRDefault="00384D78" w:rsidP="00384D78">
      <w:r>
        <w:tab/>
        <w:t xml:space="preserve">In </w:t>
      </w:r>
      <w:r w:rsidRPr="00024767">
        <w:rPr>
          <w:b/>
        </w:rPr>
        <w:t>Section 10</w:t>
      </w:r>
      <w:r>
        <w:t xml:space="preserve"> I just comment on how you might do a Smythian Form in </w:t>
      </w:r>
      <w:r w:rsidRPr="00024767">
        <w:rPr>
          <w:b/>
        </w:rPr>
        <w:t>ellipsoidal coordinates</w:t>
      </w:r>
      <w:r>
        <w:t xml:space="preserve">. </w:t>
      </w:r>
    </w:p>
    <w:p w14:paraId="0DE87A61" w14:textId="77777777" w:rsidR="00384D78" w:rsidRDefault="00384D78" w:rsidP="00384D78">
      <w:r>
        <w:tab/>
      </w:r>
      <w:r w:rsidRPr="00024767">
        <w:rPr>
          <w:b/>
        </w:rPr>
        <w:t>Section 11</w:t>
      </w:r>
      <w:r>
        <w:t xml:space="preserve"> is a somewhat obscure PhL comment about how dV does not factor in general, so 3D orthogonality is in general not the simple product of three 1D </w:t>
      </w:r>
      <w:r w:rsidRPr="00024767">
        <w:rPr>
          <w:b/>
        </w:rPr>
        <w:t>orthogonalities</w:t>
      </w:r>
      <w:r>
        <w:t>.</w:t>
      </w:r>
      <w:r>
        <w:tab/>
      </w:r>
    </w:p>
    <w:p w14:paraId="2AAB8DAB" w14:textId="77777777" w:rsidR="00384D78" w:rsidRDefault="00384D78" w:rsidP="00384D78">
      <w:r>
        <w:tab/>
      </w:r>
      <w:r w:rsidRPr="00024767">
        <w:rPr>
          <w:b/>
        </w:rPr>
        <w:t>Section 12</w:t>
      </w:r>
      <w:r>
        <w:t xml:space="preserve"> comments on the fact that there must be some </w:t>
      </w:r>
      <w:r w:rsidRPr="00024767">
        <w:rPr>
          <w:b/>
        </w:rPr>
        <w:t>group theory</w:t>
      </w:r>
      <w:r>
        <w:t xml:space="preserve"> method to understand the analog of </w:t>
      </w:r>
      <w:r>
        <w:sym w:font="Symbol" w:char="F0D1"/>
      </w:r>
      <w:r>
        <w:rPr>
          <w:rStyle w:val="superscript"/>
        </w:rPr>
        <w:t>2</w:t>
      </w:r>
      <w:r>
        <w:t xml:space="preserve"> = </w:t>
      </w:r>
      <w:r>
        <w:sym w:font="Symbol" w:char="F0D1"/>
      </w:r>
      <w:r>
        <w:rPr>
          <w:rStyle w:val="subscript"/>
        </w:rPr>
        <w:t>r</w:t>
      </w:r>
      <w:r>
        <w:rPr>
          <w:rStyle w:val="superscript"/>
        </w:rPr>
        <w:t>2</w:t>
      </w:r>
      <w:r>
        <w:t xml:space="preserve">  + (1/r</w:t>
      </w:r>
      <w:r>
        <w:rPr>
          <w:rStyle w:val="superscript"/>
        </w:rPr>
        <w:t>2</w:t>
      </w:r>
      <w:r>
        <w:t>) L</w:t>
      </w:r>
      <w:r>
        <w:rPr>
          <w:rStyle w:val="superscript"/>
        </w:rPr>
        <w:t>2</w:t>
      </w:r>
      <w:r>
        <w:rPr>
          <w:rStyle w:val="subscript"/>
        </w:rPr>
        <w:t>θ,φ</w:t>
      </w:r>
      <w:r>
        <w:t xml:space="preserve"> in oblate coordinates. I have a pdf on this subject in fact. </w:t>
      </w:r>
    </w:p>
    <w:p w14:paraId="126695F7" w14:textId="77777777" w:rsidR="00384D78" w:rsidRDefault="00384D78" w:rsidP="00384D78">
      <w:r>
        <w:tab/>
      </w:r>
      <w:r w:rsidRPr="00024767">
        <w:rPr>
          <w:b/>
        </w:rPr>
        <w:t>Section 13</w:t>
      </w:r>
      <w:r>
        <w:t xml:space="preserve"> wonders what the </w:t>
      </w:r>
      <w:r w:rsidRPr="00024767">
        <w:rPr>
          <w:b/>
        </w:rPr>
        <w:t>analog</w:t>
      </w:r>
      <w:r>
        <w:t xml:space="preserve"> for J</w:t>
      </w:r>
      <w:r>
        <w:rPr>
          <w:rStyle w:val="subscript"/>
        </w:rPr>
        <w:t>n+1/2</w:t>
      </w:r>
      <w:r>
        <w:t>(β</w:t>
      </w:r>
      <w:r>
        <w:rPr>
          <w:rStyle w:val="superscript"/>
        </w:rPr>
        <w:t>(n+1/2)</w:t>
      </w:r>
      <w:r>
        <w:rPr>
          <w:rStyle w:val="subscript"/>
        </w:rPr>
        <w:t>k</w:t>
      </w:r>
      <w:r>
        <w:t xml:space="preserve"> r) might be in the 3D eigenfunctions of an oblate spheroid, and notes how we don't need to know the answer to do certain oblate problems. </w:t>
      </w:r>
      <w:r w:rsidR="00906576">
        <w:t xml:space="preserve">[ </w:t>
      </w:r>
      <w:r w:rsidR="00F76996">
        <w:t xml:space="preserve">I added a note </w:t>
      </w:r>
      <w:r w:rsidR="00AE6320">
        <w:t xml:space="preserve">12.4.10 </w:t>
      </w:r>
      <w:r w:rsidR="00F76996">
        <w:t xml:space="preserve">since Moon and Spencer answer this question. Legendre Wave Functions are involved in two of the three coordinates, see below. ] </w:t>
      </w:r>
    </w:p>
    <w:p w14:paraId="0493EB18" w14:textId="77777777" w:rsidR="00384D78" w:rsidRDefault="00384D78" w:rsidP="00384D78">
      <w:r>
        <w:tab/>
        <w:t>The</w:t>
      </w:r>
      <w:r w:rsidR="005B4CD7">
        <w:t xml:space="preserve"> first </w:t>
      </w:r>
      <w:r>
        <w:t xml:space="preserve">three </w:t>
      </w:r>
      <w:r w:rsidRPr="00024767">
        <w:rPr>
          <w:b/>
        </w:rPr>
        <w:t>Appendices</w:t>
      </w:r>
      <w:r w:rsidR="005B4CD7">
        <w:rPr>
          <w:b/>
        </w:rPr>
        <w:t xml:space="preserve"> A,B,C</w:t>
      </w:r>
      <w:r>
        <w:t xml:space="preserve"> are details of doing orthogonality in oblate coordinates and using the special way Smythe presents his φ dependence in his forms, namely, as cos[n(φ-φ</w:t>
      </w:r>
      <w:r>
        <w:rPr>
          <w:rStyle w:val="subscript"/>
        </w:rPr>
        <w:t>m</w:t>
      </w:r>
      <w:r>
        <w:t xml:space="preserve">)] . </w:t>
      </w:r>
    </w:p>
    <w:p w14:paraId="39AE9A56" w14:textId="77777777" w:rsidR="005B4CD7" w:rsidRDefault="005B4CD7" w:rsidP="00384D78">
      <w:r>
        <w:tab/>
      </w:r>
      <w:r w:rsidRPr="005B4CD7">
        <w:rPr>
          <w:b/>
        </w:rPr>
        <w:t>Appendix D</w:t>
      </w:r>
      <w:r>
        <w:t xml:space="preserve"> treats the special case of Section 7 above to get a 1/R expansion in oblates. </w:t>
      </w:r>
    </w:p>
    <w:p w14:paraId="7A63ABEE" w14:textId="77777777" w:rsidR="005B4CD7" w:rsidRPr="005B4CD7" w:rsidRDefault="005B4CD7" w:rsidP="00384D78">
      <w:r>
        <w:tab/>
      </w:r>
      <w:r w:rsidRPr="005B4CD7">
        <w:rPr>
          <w:b/>
        </w:rPr>
        <w:t>Appendix E</w:t>
      </w:r>
      <w:r>
        <w:t xml:space="preserve"> shows that </w:t>
      </w:r>
      <w:r w:rsidRPr="007B1792">
        <w:rPr>
          <w:color w:val="000000"/>
        </w:rPr>
        <w:t>Q</w:t>
      </w:r>
      <w:r w:rsidRPr="005B4CD7">
        <w:rPr>
          <w:rStyle w:val="subscript"/>
          <w:color w:val="000000"/>
        </w:rPr>
        <w:t>n</w:t>
      </w:r>
      <w:r w:rsidRPr="005B4CD7">
        <w:rPr>
          <w:rStyle w:val="superscript"/>
          <w:color w:val="000000"/>
        </w:rPr>
        <w:t>m</w:t>
      </w:r>
      <w:r w:rsidRPr="007B1792">
        <w:rPr>
          <w:color w:val="000000"/>
        </w:rPr>
        <w:t>(j</w:t>
      </w:r>
      <w:r>
        <w:rPr>
          <w:color w:val="000000"/>
        </w:rPr>
        <w:t>x</w:t>
      </w:r>
      <w:r w:rsidRPr="007B1792">
        <w:rPr>
          <w:color w:val="000000"/>
        </w:rPr>
        <w:t>) P</w:t>
      </w:r>
      <w:r w:rsidRPr="005B4CD7">
        <w:rPr>
          <w:rStyle w:val="subscript"/>
          <w:color w:val="000000"/>
        </w:rPr>
        <w:t>n</w:t>
      </w:r>
      <w:r w:rsidRPr="005B4CD7">
        <w:rPr>
          <w:rStyle w:val="superscript"/>
          <w:color w:val="000000"/>
        </w:rPr>
        <w:t>m</w:t>
      </w:r>
      <w:r w:rsidRPr="007B1792">
        <w:rPr>
          <w:color w:val="000000"/>
        </w:rPr>
        <w:t>(j</w:t>
      </w:r>
      <w:r>
        <w:rPr>
          <w:color w:val="000000"/>
        </w:rPr>
        <w:t>y</w:t>
      </w:r>
      <w:r w:rsidRPr="007B1792">
        <w:rPr>
          <w:color w:val="000000"/>
        </w:rPr>
        <w:t>)</w:t>
      </w:r>
      <w:r>
        <w:t xml:space="preserve"> is imaginary for integer m and n  (and real x and y). This then relieves the observer of the 1/R expansion which has an overall factor of j. </w:t>
      </w:r>
    </w:p>
    <w:p w14:paraId="5CC7CFBB" w14:textId="77777777" w:rsidR="00F950D9" w:rsidRDefault="00F950D9">
      <w:r>
        <w:tab/>
      </w:r>
    </w:p>
    <w:p w14:paraId="787925F3" w14:textId="77777777" w:rsidR="00491C42" w:rsidRDefault="00491C42"/>
    <w:p w14:paraId="5AB1E67E" w14:textId="77777777" w:rsidR="002164B4" w:rsidRDefault="002164B4" w:rsidP="00EB0EE2">
      <w:pPr>
        <w:pStyle w:val="Heading2"/>
      </w:pPr>
      <w:bookmarkStart w:id="4" w:name="_Toc250366559"/>
      <w:bookmarkStart w:id="5" w:name="_Toc250366599"/>
      <w:bookmarkStart w:id="6" w:name="_Toc250366697"/>
      <w:bookmarkStart w:id="7" w:name="_Toc250649685"/>
      <w:bookmarkStart w:id="8" w:name="_Toc250649918"/>
      <w:bookmarkStart w:id="9" w:name="_Toc250699679"/>
      <w:bookmarkStart w:id="10" w:name="_Toc250707167"/>
      <w:bookmarkStart w:id="11" w:name="_Toc250708151"/>
      <w:bookmarkStart w:id="12" w:name="_Toc250712111"/>
      <w:bookmarkStart w:id="13" w:name="_Toc250880447"/>
      <w:bookmarkStart w:id="14" w:name="_Toc265143756"/>
      <w:bookmarkStart w:id="15" w:name="_Toc265320729"/>
      <w:bookmarkStart w:id="16" w:name="_Toc265412668"/>
      <w:bookmarkStart w:id="17" w:name="_Toc279250556"/>
      <w:bookmarkStart w:id="18" w:name="_Toc279252916"/>
      <w:r>
        <w:t xml:space="preserve">1. </w:t>
      </w:r>
      <w:r w:rsidRPr="00862D59">
        <w:t>Introduction.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75E45C7E" w14:textId="77777777" w:rsidR="002164B4" w:rsidRDefault="002164B4"/>
    <w:p w14:paraId="54BD3D1E" w14:textId="77777777" w:rsidR="00491C42" w:rsidRDefault="00491C42">
      <w:r>
        <w:lastRenderedPageBreak/>
        <w:t>Here I show that the 1D string Green's "pillbox condition" can be written ∂</w:t>
      </w:r>
      <w:r>
        <w:rPr>
          <w:rStyle w:val="subscript"/>
        </w:rPr>
        <w:t>x</w:t>
      </w:r>
      <w:r>
        <w:t>V(ξ+ε) – ∂</w:t>
      </w:r>
      <w:r>
        <w:rPr>
          <w:rStyle w:val="subscript"/>
        </w:rPr>
        <w:t>x</w:t>
      </w:r>
      <w:r>
        <w:t>V(ξ-ε)  =  - 1, and that we will gener</w:t>
      </w:r>
      <w:r w:rsidR="003D30C9">
        <w:t>alizing this to 3D in this doc. A typical form is ∂</w:t>
      </w:r>
      <w:r w:rsidR="003D30C9">
        <w:rPr>
          <w:rStyle w:val="subscript"/>
        </w:rPr>
        <w:t>r</w:t>
      </w:r>
      <w:r w:rsidR="003D30C9">
        <w:t>V</w:t>
      </w:r>
      <w:r w:rsidR="003D30C9">
        <w:rPr>
          <w:rStyle w:val="subscript"/>
        </w:rPr>
        <w:t>i</w:t>
      </w:r>
      <w:r w:rsidR="003D30C9">
        <w:t>- ∂</w:t>
      </w:r>
      <w:r w:rsidR="003D30C9">
        <w:rPr>
          <w:rStyle w:val="subscript"/>
        </w:rPr>
        <w:t>r</w:t>
      </w:r>
      <w:r w:rsidR="003D30C9">
        <w:t>V</w:t>
      </w:r>
      <w:r w:rsidR="003D30C9">
        <w:rPr>
          <w:rStyle w:val="subscript"/>
        </w:rPr>
        <w:t>e</w:t>
      </w:r>
      <w:r w:rsidR="003D30C9">
        <w:t xml:space="preserve">  =  (1/εa</w:t>
      </w:r>
      <w:r w:rsidR="003D30C9">
        <w:rPr>
          <w:rStyle w:val="superscript"/>
        </w:rPr>
        <w:t>2</w:t>
      </w:r>
      <w:r w:rsidR="003D30C9">
        <w:t>) δ(z-z</w:t>
      </w:r>
      <w:r w:rsidR="003D30C9">
        <w:rPr>
          <w:rStyle w:val="subscript"/>
        </w:rPr>
        <w:t>β</w:t>
      </w:r>
      <w:r w:rsidR="003D30C9">
        <w:t>)δ(φ-φ</w:t>
      </w:r>
      <w:r w:rsidR="003D30C9">
        <w:rPr>
          <w:rStyle w:val="subscript"/>
        </w:rPr>
        <w:t>β</w:t>
      </w:r>
      <w:r w:rsidR="003D30C9">
        <w:t xml:space="preserve">), but the exact form depends on your coordinate system and coordinate. </w:t>
      </w:r>
      <w:r w:rsidR="00284F51">
        <w:t xml:space="preserve">(It is just Gauss's Law) </w:t>
      </w:r>
    </w:p>
    <w:p w14:paraId="7ADE7EBD" w14:textId="77777777" w:rsidR="003D30C9" w:rsidRDefault="003D30C9"/>
    <w:p w14:paraId="44B10681" w14:textId="77777777" w:rsidR="003D30C9" w:rsidRPr="00E33AB7" w:rsidRDefault="00092E65" w:rsidP="003D30C9">
      <w:pPr>
        <w:pStyle w:val="Heading2"/>
      </w:pPr>
      <w:bookmarkStart w:id="19" w:name="_Toc250366560"/>
      <w:bookmarkStart w:id="20" w:name="_Toc250366600"/>
      <w:bookmarkStart w:id="21" w:name="_Toc250366698"/>
      <w:bookmarkStart w:id="22" w:name="_Toc250649686"/>
      <w:bookmarkStart w:id="23" w:name="_Toc250649919"/>
      <w:bookmarkStart w:id="24" w:name="_Toc250699680"/>
      <w:bookmarkStart w:id="25" w:name="_Toc250707168"/>
      <w:bookmarkStart w:id="26" w:name="_Toc250708152"/>
      <w:bookmarkStart w:id="27" w:name="_Toc250712112"/>
      <w:bookmarkStart w:id="28" w:name="_Toc250880448"/>
      <w:bookmarkStart w:id="29" w:name="_Toc265320730"/>
      <w:bookmarkStart w:id="30" w:name="_Toc265412669"/>
      <w:bookmarkStart w:id="31" w:name="_Toc279250557"/>
      <w:bookmarkStart w:id="32" w:name="_Toc279252917"/>
      <w:r>
        <w:t xml:space="preserve">2. </w:t>
      </w:r>
      <w:r w:rsidR="003D30C9" w:rsidRPr="00E33AB7">
        <w:t>Smyth</w:t>
      </w:r>
      <w:r w:rsidR="003D30C9">
        <w:t>e</w:t>
      </w:r>
      <w:r w:rsidR="003D30C9" w:rsidRPr="00E33AB7">
        <w:t xml:space="preserve"> Green's Function for a Cone.</w:t>
      </w:r>
      <w:bookmarkEnd w:id="19"/>
      <w:bookmarkEnd w:id="20"/>
      <w:bookmarkEnd w:id="21"/>
      <w:bookmarkEnd w:id="22"/>
      <w:bookmarkEnd w:id="23"/>
      <w:bookmarkEnd w:id="24"/>
      <w:bookmarkEnd w:id="25"/>
      <w:bookmarkEnd w:id="26"/>
      <w:bookmarkEnd w:id="27"/>
      <w:bookmarkEnd w:id="28"/>
      <w:bookmarkEnd w:id="29"/>
      <w:bookmarkEnd w:id="30"/>
      <w:bookmarkEnd w:id="31"/>
      <w:bookmarkEnd w:id="32"/>
      <w:r w:rsidR="003D30C9" w:rsidRPr="00E33AB7">
        <w:t xml:space="preserve"> </w:t>
      </w:r>
    </w:p>
    <w:p w14:paraId="565367CA" w14:textId="77777777" w:rsidR="003D30C9" w:rsidRDefault="003D30C9"/>
    <w:p w14:paraId="58C1A3EC" w14:textId="77777777" w:rsidR="003D30C9" w:rsidRDefault="00092E65" w:rsidP="003D30C9">
      <w:pPr>
        <w:pStyle w:val="Heading3"/>
      </w:pPr>
      <w:bookmarkStart w:id="33" w:name="_Toc250366561"/>
      <w:bookmarkStart w:id="34" w:name="_Toc250366601"/>
      <w:bookmarkStart w:id="35" w:name="_Toc250366699"/>
      <w:bookmarkStart w:id="36" w:name="_Toc250649687"/>
      <w:bookmarkStart w:id="37" w:name="_Toc250649920"/>
      <w:bookmarkStart w:id="38" w:name="_Toc250699681"/>
      <w:bookmarkStart w:id="39" w:name="_Toc250707169"/>
      <w:bookmarkStart w:id="40" w:name="_Toc250708153"/>
      <w:bookmarkStart w:id="41" w:name="_Toc250712113"/>
      <w:bookmarkStart w:id="42" w:name="_Toc250880449"/>
      <w:bookmarkStart w:id="43" w:name="_Toc265320731"/>
      <w:bookmarkStart w:id="44" w:name="_Toc265412670"/>
      <w:bookmarkStart w:id="45" w:name="_Toc279250558"/>
      <w:bookmarkStart w:id="46" w:name="_Toc279252918"/>
      <w:r>
        <w:t>(a)</w:t>
      </w:r>
      <w:r w:rsidR="003D30C9" w:rsidRPr="00333224">
        <w:t xml:space="preserve"> Setting things up</w:t>
      </w:r>
      <w:r w:rsidR="003D30C9">
        <w:t xml:space="preserve"> to match the BC's</w:t>
      </w:r>
      <w:bookmarkEnd w:id="33"/>
      <w:bookmarkEnd w:id="34"/>
      <w:bookmarkEnd w:id="35"/>
      <w:bookmarkEnd w:id="36"/>
      <w:bookmarkEnd w:id="37"/>
      <w:bookmarkEnd w:id="38"/>
      <w:bookmarkEnd w:id="39"/>
      <w:bookmarkEnd w:id="40"/>
      <w:bookmarkEnd w:id="41"/>
      <w:bookmarkEnd w:id="42"/>
      <w:bookmarkEnd w:id="43"/>
      <w:bookmarkEnd w:id="44"/>
      <w:bookmarkEnd w:id="45"/>
      <w:bookmarkEnd w:id="46"/>
      <w:r w:rsidR="003D30C9" w:rsidRPr="00333224">
        <w:t xml:space="preserve"> </w:t>
      </w:r>
      <w:r w:rsidR="003D30C9">
        <w:t xml:space="preserve"> </w:t>
      </w:r>
    </w:p>
    <w:p w14:paraId="17BA7206" w14:textId="77777777" w:rsidR="003D30C9" w:rsidRDefault="003D30C9"/>
    <w:p w14:paraId="66B50920" w14:textId="77777777" w:rsidR="003D30C9" w:rsidRPr="00F31CD5" w:rsidRDefault="003D30C9">
      <w:r>
        <w:t>Here I accept his Smythian Form</w:t>
      </w:r>
      <w:r w:rsidR="000C22C0">
        <w:t xml:space="preserve"> (see below)</w:t>
      </w:r>
      <w:r>
        <w:t>, and explain</w:t>
      </w:r>
      <w:r w:rsidR="000C22C0">
        <w:t xml:space="preserve"> (in an aside)</w:t>
      </w:r>
      <w:r>
        <w:t xml:space="preserve"> why negative m values are not needed. The n quantization condition for the cone is P</w:t>
      </w:r>
      <w:r>
        <w:rPr>
          <w:rStyle w:val="subscript"/>
        </w:rPr>
        <w:t>n</w:t>
      </w:r>
      <w:r>
        <w:rPr>
          <w:rStyle w:val="superscript"/>
        </w:rPr>
        <w:t>m</w:t>
      </w:r>
      <w:r>
        <w:t>(cosα) = 0 and for m = 3 and cosα = 0.7 I plot P</w:t>
      </w:r>
      <w:r>
        <w:rPr>
          <w:rStyle w:val="subscript"/>
        </w:rPr>
        <w:t>n</w:t>
      </w:r>
      <w:r>
        <w:rPr>
          <w:rStyle w:val="superscript"/>
        </w:rPr>
        <w:t>m</w:t>
      </w:r>
      <w:r>
        <w:t>(cosα) = f(n)</w:t>
      </w:r>
      <w:r w:rsidR="00F31CD5">
        <w:t xml:space="preserve"> versus n </w:t>
      </w:r>
      <w:r>
        <w:t>and show that indeed, there a</w:t>
      </w:r>
      <w:r w:rsidR="00F31CD5">
        <w:t>re an infinite number of zeros</w:t>
      </w:r>
      <w:r w:rsidR="000C22C0">
        <w:t xml:space="preserve">. </w:t>
      </w:r>
      <w:r w:rsidR="00F31CD5">
        <w:t xml:space="preserve">I </w:t>
      </w:r>
      <w:r w:rsidR="000C22C0">
        <w:t xml:space="preserve">then </w:t>
      </w:r>
      <w:r w:rsidR="00F31CD5">
        <w:t>quote Bateman's large-n formula for P and write a large-n formula for these zeros which is this  (step N</w:t>
      </w:r>
      <w:r w:rsidR="00F31CD5">
        <w:rPr>
          <w:rStyle w:val="subscript"/>
        </w:rPr>
        <w:t>odd</w:t>
      </w:r>
      <w:r w:rsidR="00F31CD5">
        <w:t xml:space="preserve"> through large odd integers and solve for n. Of course the n values won't be integers. </w:t>
      </w:r>
      <w:r w:rsidR="000C22C0">
        <w:t>)</w:t>
      </w:r>
    </w:p>
    <w:p w14:paraId="4A2BEC43" w14:textId="77777777" w:rsidR="00F31CD5" w:rsidRDefault="00F31CD5"/>
    <w:p w14:paraId="1213A5CD" w14:textId="77777777" w:rsidR="00F31CD5" w:rsidRDefault="00F31CD5">
      <w:r>
        <w:tab/>
      </w:r>
      <w:r w:rsidRPr="00B527FD">
        <w:rPr>
          <w:color w:val="000000"/>
        </w:rPr>
        <w:t>[ (n+1/2)θ - π/4 + mπ/2 ]  = N</w:t>
      </w:r>
      <w:r w:rsidRPr="00B527FD">
        <w:rPr>
          <w:rStyle w:val="subscript"/>
          <w:color w:val="000000"/>
        </w:rPr>
        <w:t>odd</w:t>
      </w:r>
      <w:r w:rsidRPr="00B527FD">
        <w:rPr>
          <w:color w:val="000000"/>
        </w:rPr>
        <w:t xml:space="preserve"> </w:t>
      </w:r>
      <w:r>
        <w:rPr>
          <w:color w:val="000000"/>
        </w:rPr>
        <w:t>(</w:t>
      </w:r>
      <w:r w:rsidRPr="00B527FD">
        <w:rPr>
          <w:color w:val="000000"/>
        </w:rPr>
        <w:t>π/2</w:t>
      </w:r>
      <w:r>
        <w:rPr>
          <w:color w:val="000000"/>
        </w:rPr>
        <w:t>)</w:t>
      </w:r>
    </w:p>
    <w:p w14:paraId="16CC6CB0" w14:textId="77777777" w:rsidR="000C22C0" w:rsidRDefault="000C22C0"/>
    <w:p w14:paraId="3B724CCB" w14:textId="77777777" w:rsidR="000C22C0" w:rsidRPr="00333224" w:rsidRDefault="00092E65" w:rsidP="000C22C0">
      <w:pPr>
        <w:pStyle w:val="Heading3"/>
      </w:pPr>
      <w:bookmarkStart w:id="47" w:name="_Toc250366562"/>
      <w:bookmarkStart w:id="48" w:name="_Toc250366602"/>
      <w:bookmarkStart w:id="49" w:name="_Toc250366700"/>
      <w:bookmarkStart w:id="50" w:name="_Toc250649688"/>
      <w:bookmarkStart w:id="51" w:name="_Toc250649921"/>
      <w:bookmarkStart w:id="52" w:name="_Toc250699682"/>
      <w:bookmarkStart w:id="53" w:name="_Toc250707170"/>
      <w:bookmarkStart w:id="54" w:name="_Toc250708154"/>
      <w:bookmarkStart w:id="55" w:name="_Toc250712114"/>
      <w:bookmarkStart w:id="56" w:name="_Toc250880450"/>
      <w:bookmarkStart w:id="57" w:name="_Toc265320732"/>
      <w:bookmarkStart w:id="58" w:name="_Toc265412671"/>
      <w:bookmarkStart w:id="59" w:name="_Toc279250559"/>
      <w:bookmarkStart w:id="60" w:name="_Toc279252919"/>
      <w:r>
        <w:t>(b)</w:t>
      </w:r>
      <w:r w:rsidR="000C22C0" w:rsidRPr="00333224">
        <w:t xml:space="preserve"> Understanding things as distributions.</w:t>
      </w:r>
      <w:bookmarkEnd w:id="47"/>
      <w:bookmarkEnd w:id="48"/>
      <w:bookmarkEnd w:id="49"/>
      <w:bookmarkEnd w:id="50"/>
      <w:bookmarkEnd w:id="51"/>
      <w:bookmarkEnd w:id="52"/>
      <w:bookmarkEnd w:id="53"/>
      <w:bookmarkEnd w:id="54"/>
      <w:bookmarkEnd w:id="55"/>
      <w:bookmarkEnd w:id="56"/>
      <w:bookmarkEnd w:id="57"/>
      <w:bookmarkEnd w:id="58"/>
      <w:bookmarkEnd w:id="59"/>
      <w:bookmarkEnd w:id="60"/>
      <w:r w:rsidR="000C22C0" w:rsidRPr="00333224">
        <w:t xml:space="preserve"> </w:t>
      </w:r>
    </w:p>
    <w:p w14:paraId="2AF8CBB5" w14:textId="77777777" w:rsidR="000C22C0" w:rsidRDefault="000C22C0"/>
    <w:p w14:paraId="25ABAEEE" w14:textId="77777777" w:rsidR="000C22C0" w:rsidRDefault="000C22C0">
      <w:r>
        <w:t>This is my first crude attempt to derive "the pillbox condition" noted above. It is done much better in a later document (see XXXXX) but th</w:t>
      </w:r>
      <w:r w:rsidR="00C36CE2">
        <w:t xml:space="preserve">e result I get here is correct and I already quoted it in the intro above. Smythe avoided using δ functions and has lots of words about regions being small. </w:t>
      </w:r>
    </w:p>
    <w:p w14:paraId="4662A193" w14:textId="77777777" w:rsidR="00C36CE2" w:rsidRDefault="00C36CE2"/>
    <w:p w14:paraId="50DD5852" w14:textId="77777777" w:rsidR="00C36CE2" w:rsidRPr="00CD65B0" w:rsidRDefault="00092E65" w:rsidP="00C36CE2">
      <w:pPr>
        <w:pStyle w:val="Heading3"/>
      </w:pPr>
      <w:bookmarkStart w:id="61" w:name="_Toc250366563"/>
      <w:bookmarkStart w:id="62" w:name="_Toc250366603"/>
      <w:bookmarkStart w:id="63" w:name="_Toc250366701"/>
      <w:bookmarkStart w:id="64" w:name="_Toc250649689"/>
      <w:bookmarkStart w:id="65" w:name="_Toc250649922"/>
      <w:bookmarkStart w:id="66" w:name="_Toc250699683"/>
      <w:bookmarkStart w:id="67" w:name="_Toc250707171"/>
      <w:bookmarkStart w:id="68" w:name="_Toc250708155"/>
      <w:bookmarkStart w:id="69" w:name="_Toc250712115"/>
      <w:bookmarkStart w:id="70" w:name="_Toc250880451"/>
      <w:bookmarkStart w:id="71" w:name="_Toc265320733"/>
      <w:bookmarkStart w:id="72" w:name="_Toc265412672"/>
      <w:bookmarkStart w:id="73" w:name="_Toc279250560"/>
      <w:bookmarkStart w:id="74" w:name="_Toc279252920"/>
      <w:r>
        <w:t>(c)</w:t>
      </w:r>
      <w:r w:rsidR="00C36CE2" w:rsidRPr="00CD65B0">
        <w:t xml:space="preserve"> The eigenfunctions of the </w:t>
      </w:r>
      <w:r w:rsidR="00C36CE2">
        <w:t xml:space="preserve">θ </w:t>
      </w:r>
      <w:r w:rsidR="00C36CE2" w:rsidRPr="00CD65B0">
        <w:t>ODE BV problem on (0,α) are complete and orthogonal.</w:t>
      </w:r>
      <w:bookmarkEnd w:id="61"/>
      <w:bookmarkEnd w:id="62"/>
      <w:bookmarkEnd w:id="63"/>
      <w:bookmarkEnd w:id="64"/>
      <w:bookmarkEnd w:id="65"/>
      <w:bookmarkEnd w:id="66"/>
      <w:bookmarkEnd w:id="67"/>
      <w:bookmarkEnd w:id="68"/>
      <w:bookmarkEnd w:id="69"/>
      <w:bookmarkEnd w:id="70"/>
      <w:bookmarkEnd w:id="71"/>
      <w:bookmarkEnd w:id="72"/>
      <w:bookmarkEnd w:id="73"/>
      <w:bookmarkEnd w:id="74"/>
      <w:r w:rsidR="00C36CE2" w:rsidRPr="00CD65B0">
        <w:t xml:space="preserve"> </w:t>
      </w:r>
    </w:p>
    <w:p w14:paraId="56922C69" w14:textId="77777777" w:rsidR="00C36CE2" w:rsidRDefault="00C36CE2"/>
    <w:p w14:paraId="40BEA431" w14:textId="77777777" w:rsidR="00C36CE2" w:rsidRDefault="00C36CE2">
      <w:r>
        <w:t xml:space="preserve">In order to pick off our Smythian form coefficients, we need P orthogonality for our strange values of n, and this is of course part of </w:t>
      </w:r>
      <w:r w:rsidR="008405DC">
        <w:t>the</w:t>
      </w:r>
      <w:r>
        <w:t xml:space="preserve"> SL problem in θ. I show that only the positive part of the n spectrum should be kept. </w:t>
      </w:r>
      <w:r w:rsidR="008405DC">
        <w:t>T</w:t>
      </w:r>
      <w:r>
        <w:t xml:space="preserve">he orthogonality and completeness is this: </w:t>
      </w:r>
      <w:r w:rsidR="008405DC">
        <w:t xml:space="preserve">(z = cosθ) </w:t>
      </w:r>
    </w:p>
    <w:p w14:paraId="6CADC2CA" w14:textId="77777777" w:rsidR="00C36CE2" w:rsidRDefault="00C36CE2"/>
    <w:p w14:paraId="6116BB2A" w14:textId="77777777" w:rsidR="00C36CE2" w:rsidRPr="008405DC" w:rsidRDefault="00C36CE2" w:rsidP="00C36CE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P</w:t>
      </w:r>
      <w:r>
        <w:rPr>
          <w:rStyle w:val="subscript"/>
        </w:rPr>
        <w:t>n</w:t>
      </w:r>
      <w:r>
        <w:rPr>
          <w:rStyle w:val="superscript"/>
        </w:rPr>
        <w:t>m</w:t>
      </w:r>
      <w:r>
        <w:t>(cosθ)</w:t>
      </w:r>
      <w:r w:rsidRPr="006B74EF">
        <w:rPr>
          <w:color w:val="000000"/>
        </w:rPr>
        <w:t xml:space="preserve"> </w:t>
      </w:r>
      <w:r>
        <w:rPr>
          <w:color w:val="000000"/>
        </w:rPr>
        <w:t>P</w:t>
      </w:r>
      <w:r>
        <w:rPr>
          <w:rStyle w:val="subscript"/>
        </w:rPr>
        <w:t>n'</w:t>
      </w:r>
      <w:r>
        <w:rPr>
          <w:rStyle w:val="superscript"/>
        </w:rPr>
        <w:t>m</w:t>
      </w:r>
      <w:r>
        <w:t>(cosθ)  =  K</w:t>
      </w:r>
      <w:r>
        <w:rPr>
          <w:rStyle w:val="subscript"/>
        </w:rPr>
        <w:t>n</w:t>
      </w:r>
      <w:r>
        <w:rPr>
          <w:rStyle w:val="superscript"/>
        </w:rPr>
        <w:t>m</w:t>
      </w:r>
      <w:r>
        <w:t>(α)  δ</w:t>
      </w:r>
      <w:r>
        <w:rPr>
          <w:rStyle w:val="subscript"/>
        </w:rPr>
        <w:t>n,n'</w:t>
      </w:r>
      <w:r w:rsidR="008405DC">
        <w:tab/>
      </w:r>
      <w:r w:rsidR="008405DC">
        <w:tab/>
      </w:r>
      <w:r w:rsidR="008405DC">
        <w:tab/>
      </w:r>
      <w:r w:rsidR="008405DC">
        <w:tab/>
        <w:t>// orthogonality</w:t>
      </w:r>
    </w:p>
    <w:p w14:paraId="401716CB" w14:textId="77777777" w:rsidR="00C36CE2" w:rsidRDefault="00C36CE2" w:rsidP="00C36CE2"/>
    <w:p w14:paraId="50D25019" w14:textId="77777777" w:rsidR="00C36CE2" w:rsidRDefault="00C36CE2" w:rsidP="00C36CE2">
      <w:r>
        <w:tab/>
      </w:r>
      <w:r>
        <w:tab/>
        <w:t>where  K</w:t>
      </w:r>
      <w:r>
        <w:rPr>
          <w:rStyle w:val="subscript"/>
        </w:rPr>
        <w:t>n</w:t>
      </w:r>
      <w:r>
        <w:rPr>
          <w:rStyle w:val="superscript"/>
        </w:rPr>
        <w:t>m</w:t>
      </w:r>
      <w:r>
        <w:t>(α) =  - sin</w:t>
      </w:r>
      <w:r>
        <w:rPr>
          <w:rStyle w:val="superscript"/>
        </w:rPr>
        <w:t>2</w:t>
      </w:r>
      <w:r>
        <w:t>α /(2n +1)  *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 xml:space="preserve">(cosα) </w:t>
      </w:r>
    </w:p>
    <w:p w14:paraId="2F57AD91" w14:textId="77777777" w:rsidR="00C36CE2" w:rsidRDefault="00C36CE2"/>
    <w:p w14:paraId="51AA6F63" w14:textId="77777777" w:rsidR="00C36CE2" w:rsidRDefault="00C36CE2" w:rsidP="00C36CE2">
      <w:r>
        <w:tab/>
        <w:t>Σ</w:t>
      </w:r>
      <w:r>
        <w:rPr>
          <w:rStyle w:val="subscript"/>
        </w:rPr>
        <w:t>n</w:t>
      </w:r>
      <w:r>
        <w:t xml:space="preserve"> P</w:t>
      </w:r>
      <w:r>
        <w:rPr>
          <w:rStyle w:val="subscript"/>
        </w:rPr>
        <w:t>n</w:t>
      </w:r>
      <w:r>
        <w:rPr>
          <w:rStyle w:val="superscript"/>
        </w:rPr>
        <w:t>m</w:t>
      </w:r>
      <w:r>
        <w:t>(z') P</w:t>
      </w:r>
      <w:r>
        <w:rPr>
          <w:rStyle w:val="subscript"/>
        </w:rPr>
        <w:t>n</w:t>
      </w:r>
      <w:r>
        <w:rPr>
          <w:rStyle w:val="superscript"/>
        </w:rPr>
        <w:t>m</w:t>
      </w:r>
      <w:r>
        <w:t>(z)/</w:t>
      </w:r>
      <w:r w:rsidRPr="00173D46">
        <w:t xml:space="preserve"> </w:t>
      </w:r>
      <w:r>
        <w:t>K</w:t>
      </w:r>
      <w:r>
        <w:rPr>
          <w:rStyle w:val="subscript"/>
        </w:rPr>
        <w:t>n</w:t>
      </w:r>
      <w:r>
        <w:rPr>
          <w:rStyle w:val="superscript"/>
        </w:rPr>
        <w:t>m</w:t>
      </w:r>
      <w:r>
        <w:t>(α)    =  δ(z'-z)</w:t>
      </w:r>
      <w:r w:rsidR="008405DC">
        <w:tab/>
      </w:r>
      <w:r w:rsidR="008405DC">
        <w:tab/>
      </w:r>
      <w:r w:rsidR="008405DC">
        <w:tab/>
      </w:r>
      <w:r w:rsidR="008405DC">
        <w:tab/>
      </w:r>
      <w:r w:rsidR="008405DC">
        <w:tab/>
      </w:r>
      <w:r w:rsidR="008405DC">
        <w:tab/>
        <w:t>// completeness</w:t>
      </w:r>
    </w:p>
    <w:p w14:paraId="12800F65" w14:textId="77777777" w:rsidR="00947951" w:rsidRDefault="00947951" w:rsidP="00C36CE2"/>
    <w:p w14:paraId="55DB54C8" w14:textId="77777777" w:rsidR="00947951" w:rsidRPr="008405DC" w:rsidRDefault="00947951" w:rsidP="00C36CE2">
      <w:r>
        <w:t>I comment that every self-adjoint L and interval (a,b) will have an orthog set of eigenfunctions, and that you won't find all possible such functions in any book, and I was unable to fi</w:t>
      </w:r>
      <w:r w:rsidR="00284F51">
        <w:t xml:space="preserve">nd the above anywhere else. </w:t>
      </w:r>
    </w:p>
    <w:p w14:paraId="5A50543F" w14:textId="77777777" w:rsidR="00C36CE2" w:rsidRDefault="00C36CE2"/>
    <w:p w14:paraId="56BCDBB0" w14:textId="77777777" w:rsidR="008405DC" w:rsidRPr="00173D46" w:rsidRDefault="00092E65" w:rsidP="008405DC">
      <w:pPr>
        <w:pStyle w:val="Heading3"/>
      </w:pPr>
      <w:bookmarkStart w:id="75" w:name="_Toc250366564"/>
      <w:bookmarkStart w:id="76" w:name="_Toc250366604"/>
      <w:bookmarkStart w:id="77" w:name="_Toc250366702"/>
      <w:bookmarkStart w:id="78" w:name="_Toc250649690"/>
      <w:bookmarkStart w:id="79" w:name="_Toc250649923"/>
      <w:bookmarkStart w:id="80" w:name="_Toc250699684"/>
      <w:bookmarkStart w:id="81" w:name="_Toc250707172"/>
      <w:bookmarkStart w:id="82" w:name="_Toc250708156"/>
      <w:bookmarkStart w:id="83" w:name="_Toc250712116"/>
      <w:bookmarkStart w:id="84" w:name="_Toc250880452"/>
      <w:bookmarkStart w:id="85" w:name="_Toc265320734"/>
      <w:bookmarkStart w:id="86" w:name="_Toc265412673"/>
      <w:bookmarkStart w:id="87" w:name="_Toc279250561"/>
      <w:bookmarkStart w:id="88" w:name="_Toc279252921"/>
      <w:r>
        <w:t>(d)</w:t>
      </w:r>
      <w:r w:rsidR="008405DC" w:rsidRPr="00173D46">
        <w:t xml:space="preserve"> Computation of the A</w:t>
      </w:r>
      <w:r w:rsidR="008405DC" w:rsidRPr="00173D46">
        <w:rPr>
          <w:rStyle w:val="subscript"/>
          <w:b/>
        </w:rPr>
        <w:t>mn</w:t>
      </w:r>
      <w:r w:rsidR="008405DC" w:rsidRPr="00173D46">
        <w:t xml:space="preserve"> coefficients.</w:t>
      </w:r>
      <w:bookmarkEnd w:id="75"/>
      <w:bookmarkEnd w:id="76"/>
      <w:bookmarkEnd w:id="77"/>
      <w:bookmarkEnd w:id="78"/>
      <w:bookmarkEnd w:id="79"/>
      <w:bookmarkEnd w:id="80"/>
      <w:bookmarkEnd w:id="81"/>
      <w:bookmarkEnd w:id="82"/>
      <w:bookmarkEnd w:id="83"/>
      <w:bookmarkEnd w:id="84"/>
      <w:bookmarkEnd w:id="85"/>
      <w:bookmarkEnd w:id="86"/>
      <w:bookmarkEnd w:id="87"/>
      <w:bookmarkEnd w:id="88"/>
      <w:r w:rsidR="008405DC" w:rsidRPr="00173D46">
        <w:t xml:space="preserve"> </w:t>
      </w:r>
    </w:p>
    <w:p w14:paraId="2644D0DF" w14:textId="77777777" w:rsidR="008405DC" w:rsidRDefault="008405DC"/>
    <w:p w14:paraId="390DBE00" w14:textId="77777777" w:rsidR="008405DC" w:rsidRPr="008405DC" w:rsidRDefault="008405DC">
      <w:r>
        <w:t xml:space="preserve">Here I use orthogonality in φ and θ to "pick off" the coefficients in the Smythian </w:t>
      </w:r>
      <w:r w:rsidR="00947951">
        <w:t>F</w:t>
      </w:r>
      <w:r>
        <w:t xml:space="preserve">orm. Here is </w:t>
      </w:r>
      <w:r w:rsidR="00947951">
        <w:t>that</w:t>
      </w:r>
      <w:r>
        <w:t xml:space="preserve"> </w:t>
      </w:r>
      <w:r w:rsidR="00947951">
        <w:t>F</w:t>
      </w:r>
      <w:r>
        <w:t xml:space="preserve">orm and those coefficients. The Green's point charge is located at (a,β,φ=0), cone angle is α : </w:t>
      </w:r>
      <w:r w:rsidR="00947951">
        <w:t xml:space="preserve"> (β &lt; α) </w:t>
      </w:r>
    </w:p>
    <w:p w14:paraId="5F3EC84F" w14:textId="77777777" w:rsidR="008405DC" w:rsidRDefault="008405DC"/>
    <w:p w14:paraId="06977564" w14:textId="77777777" w:rsidR="008405DC" w:rsidRDefault="008405DC" w:rsidP="008405DC">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w:t>
      </w:r>
      <w:r>
        <w:t xml:space="preserve">      P</w:t>
      </w:r>
      <w:r>
        <w:rPr>
          <w:rStyle w:val="subscript"/>
        </w:rPr>
        <w:t>n</w:t>
      </w:r>
      <w:r>
        <w:rPr>
          <w:rStyle w:val="superscript"/>
        </w:rPr>
        <w:t>m</w:t>
      </w:r>
      <w:r>
        <w:t>(z) cos(mφ)</w:t>
      </w:r>
    </w:p>
    <w:p w14:paraId="7B7F2603" w14:textId="77777777" w:rsidR="008405DC" w:rsidRDefault="008405DC" w:rsidP="008405DC">
      <w:r>
        <w:tab/>
        <w:t>r&lt;a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(r/a)</w:t>
      </w:r>
      <w:r>
        <w:rPr>
          <w:rStyle w:val="superscript"/>
        </w:rPr>
        <w:t>-n-1</w:t>
      </w:r>
      <w:r>
        <w:t xml:space="preserve"> P</w:t>
      </w:r>
      <w:r>
        <w:rPr>
          <w:rStyle w:val="subscript"/>
        </w:rPr>
        <w:t>n</w:t>
      </w:r>
      <w:r>
        <w:rPr>
          <w:rStyle w:val="superscript"/>
        </w:rPr>
        <w:t>m</w:t>
      </w:r>
      <w:r>
        <w:t>(z) cos(mφ)</w:t>
      </w:r>
    </w:p>
    <w:p w14:paraId="57E23321" w14:textId="77777777" w:rsidR="008405DC" w:rsidRDefault="008405DC"/>
    <w:p w14:paraId="1BD06483" w14:textId="77777777" w:rsidR="008405DC" w:rsidRDefault="008405DC" w:rsidP="008405DC">
      <w:r>
        <w:tab/>
        <w:t>A</w:t>
      </w:r>
      <w:r>
        <w:rPr>
          <w:rStyle w:val="subscript"/>
        </w:rPr>
        <w:t>mn</w:t>
      </w:r>
      <w:r>
        <w:t xml:space="preserve"> =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t>(cosβ) {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Pr>
          <w:rStyle w:val="superscript"/>
        </w:rPr>
        <w:t>-1</w:t>
      </w:r>
    </w:p>
    <w:p w14:paraId="24ACC22B" w14:textId="77777777" w:rsidR="00947951" w:rsidRDefault="00947951" w:rsidP="008405DC"/>
    <w:p w14:paraId="12A1B787" w14:textId="77777777" w:rsidR="00947951" w:rsidRPr="00947951" w:rsidRDefault="00947951" w:rsidP="008405DC">
      <w:r>
        <w:t xml:space="preserve">This was my first real exposure to using the Smythian Form Method in 3D. </w:t>
      </w:r>
    </w:p>
    <w:p w14:paraId="610A6998" w14:textId="77777777" w:rsidR="008405DC" w:rsidRDefault="008405DC"/>
    <w:p w14:paraId="6781C4DB" w14:textId="77777777" w:rsidR="00284F51" w:rsidRPr="000F6BF5" w:rsidRDefault="00092E65" w:rsidP="00284F51">
      <w:pPr>
        <w:pStyle w:val="Heading3"/>
      </w:pPr>
      <w:bookmarkStart w:id="89" w:name="_Toc250366565"/>
      <w:bookmarkStart w:id="90" w:name="_Toc250366605"/>
      <w:bookmarkStart w:id="91" w:name="_Toc250366703"/>
      <w:bookmarkStart w:id="92" w:name="_Toc250649691"/>
      <w:bookmarkStart w:id="93" w:name="_Toc250649924"/>
      <w:bookmarkStart w:id="94" w:name="_Toc250699685"/>
      <w:bookmarkStart w:id="95" w:name="_Toc250707173"/>
      <w:bookmarkStart w:id="96" w:name="_Toc250708157"/>
      <w:bookmarkStart w:id="97" w:name="_Toc250712117"/>
      <w:bookmarkStart w:id="98" w:name="_Toc250880453"/>
      <w:bookmarkStart w:id="99" w:name="_Toc265320735"/>
      <w:bookmarkStart w:id="100" w:name="_Toc265412674"/>
      <w:bookmarkStart w:id="101" w:name="_Toc279250562"/>
      <w:bookmarkStart w:id="102" w:name="_Toc279252922"/>
      <w:r>
        <w:t>(e)</w:t>
      </w:r>
      <w:r w:rsidR="00284F51" w:rsidRPr="000F6BF5">
        <w:t xml:space="preserve"> Comments on Smythe's Method.</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sidR="00284F51" w:rsidRPr="000F6BF5">
        <w:t xml:space="preserve"> </w:t>
      </w:r>
    </w:p>
    <w:p w14:paraId="786A0130" w14:textId="77777777" w:rsidR="00284F51" w:rsidRDefault="00284F51"/>
    <w:p w14:paraId="15BC8367" w14:textId="77777777" w:rsidR="00284F51" w:rsidRDefault="00284F51">
      <w:r>
        <w:t xml:space="preserve">I summarize his excellent method. </w:t>
      </w:r>
      <w:r w:rsidR="00092E65">
        <w:t xml:space="preserve">We are now at page 11 in the raw doc. </w:t>
      </w:r>
    </w:p>
    <w:p w14:paraId="7C09CEB8" w14:textId="77777777" w:rsidR="00284F51" w:rsidRDefault="00284F51"/>
    <w:p w14:paraId="1F4C73EA" w14:textId="77777777" w:rsidR="00284F51" w:rsidRDefault="00092E65" w:rsidP="00284F51">
      <w:pPr>
        <w:pStyle w:val="Heading2"/>
      </w:pPr>
      <w:bookmarkStart w:id="103" w:name="_Toc250366566"/>
      <w:bookmarkStart w:id="104" w:name="_Toc250366606"/>
      <w:bookmarkStart w:id="105" w:name="_Toc250366704"/>
      <w:bookmarkStart w:id="106" w:name="_Toc250649692"/>
      <w:bookmarkStart w:id="107" w:name="_Toc250649925"/>
      <w:bookmarkStart w:id="108" w:name="_Toc250699686"/>
      <w:bookmarkStart w:id="109" w:name="_Toc250707174"/>
      <w:bookmarkStart w:id="110" w:name="_Toc250708158"/>
      <w:bookmarkStart w:id="111" w:name="_Toc250712118"/>
      <w:bookmarkStart w:id="112" w:name="_Toc250880454"/>
      <w:bookmarkStart w:id="113" w:name="_Toc265320736"/>
      <w:bookmarkStart w:id="114" w:name="_Toc265412675"/>
      <w:bookmarkStart w:id="115" w:name="_Toc279250563"/>
      <w:bookmarkStart w:id="116" w:name="_Toc279252923"/>
      <w:r>
        <w:t>2</w:t>
      </w:r>
      <w:r w:rsidR="007770CB">
        <w:t>a</w:t>
      </w:r>
      <w:r>
        <w:t xml:space="preserve">. </w:t>
      </w:r>
      <w:r w:rsidR="00284F51">
        <w:t>Adding two walls to make a conical box.</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00284F51">
        <w:t xml:space="preserve"> </w:t>
      </w:r>
    </w:p>
    <w:p w14:paraId="53079047" w14:textId="77777777" w:rsidR="00284F51" w:rsidRDefault="00284F51"/>
    <w:p w14:paraId="6436DD71" w14:textId="77777777" w:rsidR="00092E65" w:rsidRDefault="00092E65">
      <w:r>
        <w:t xml:space="preserve">This is another Smythe example which I went through in full detail. You have a Form, there are </w:t>
      </w:r>
      <w:r w:rsidR="00E33160">
        <w:t>5</w:t>
      </w:r>
      <w:r w:rsidR="00333336">
        <w:t xml:space="preserve"> </w:t>
      </w:r>
      <w:r>
        <w:t>coefficients, and you find them. All we are doing is adding a spherically shaped ceiling</w:t>
      </w:r>
      <w:r w:rsidR="00333336">
        <w:t xml:space="preserve"> (r = d)</w:t>
      </w:r>
      <w:r>
        <w:t xml:space="preserve"> and floor </w:t>
      </w:r>
      <w:r w:rsidR="00333336">
        <w:t xml:space="preserve">(r=c) </w:t>
      </w:r>
      <w:r>
        <w:t xml:space="preserve">to our conical region, and we put </w:t>
      </w:r>
      <w:r w:rsidR="00A7106B">
        <w:t>our</w:t>
      </w:r>
      <w:r>
        <w:t xml:space="preserve"> same Green's charge </w:t>
      </w:r>
      <w:r w:rsidR="00A7106B">
        <w:t>(a,β,0)</w:t>
      </w:r>
      <w:r w:rsidR="00333336">
        <w:t xml:space="preserve"> </w:t>
      </w:r>
      <w:r>
        <w:t>inside th</w:t>
      </w:r>
      <w:r w:rsidR="00333336">
        <w:t>is</w:t>
      </w:r>
      <w:r>
        <w:t xml:space="preserve"> conical box. Here is the Smythian form:  </w:t>
      </w:r>
    </w:p>
    <w:p w14:paraId="27DA163D" w14:textId="77777777" w:rsidR="00092E65" w:rsidRDefault="00092E65"/>
    <w:p w14:paraId="7493E1FF" w14:textId="77777777" w:rsidR="00E33160" w:rsidRDefault="00E33160" w:rsidP="00E33160">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rsidR="00A7106B">
        <w:rPr>
          <w:rStyle w:val="superscript"/>
        </w:rPr>
        <w:t xml:space="preserve"> </w:t>
      </w:r>
      <w:r>
        <w:t>] P</w:t>
      </w:r>
      <w:r>
        <w:rPr>
          <w:rStyle w:val="subscript"/>
        </w:rPr>
        <w:t>n</w:t>
      </w:r>
      <w:r>
        <w:rPr>
          <w:rStyle w:val="superscript"/>
        </w:rPr>
        <w:t>m</w:t>
      </w:r>
      <w:r>
        <w:t xml:space="preserve">(z) cos(mφ) </w:t>
      </w:r>
      <w:r>
        <w:tab/>
      </w:r>
      <w:r>
        <w:tab/>
        <w:t>c</w:t>
      </w:r>
    </w:p>
    <w:p w14:paraId="6851EA8C" w14:textId="77777777" w:rsidR="00E33160" w:rsidRPr="0089539C" w:rsidRDefault="00E33160" w:rsidP="00E33160">
      <w:r>
        <w:tab/>
        <w:t>r&gt;a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w:t>
      </w:r>
      <w:r>
        <w:t xml:space="preserve"> A</w:t>
      </w:r>
      <w:r>
        <w:rPr>
          <w:rStyle w:val="subscript"/>
        </w:rPr>
        <w:t>mn</w:t>
      </w:r>
      <w:r>
        <w:t xml:space="preserve"> [ C'</w:t>
      </w:r>
      <w:r>
        <w:rPr>
          <w:rStyle w:val="subscript"/>
        </w:rPr>
        <w:t>n</w:t>
      </w:r>
      <w:r>
        <w:t>(r/a)</w:t>
      </w:r>
      <w:r>
        <w:rPr>
          <w:rStyle w:val="superscript"/>
        </w:rPr>
        <w:t>n</w:t>
      </w:r>
      <w:r>
        <w:t xml:space="preserve"> + D'</w:t>
      </w:r>
      <w:r>
        <w:rPr>
          <w:rStyle w:val="subscript"/>
        </w:rPr>
        <w:t>n</w:t>
      </w:r>
      <w:r>
        <w:t xml:space="preserve"> (r/a)</w:t>
      </w:r>
      <w:r>
        <w:rPr>
          <w:rStyle w:val="superscript"/>
        </w:rPr>
        <w:t>-n-1</w:t>
      </w:r>
      <w:r>
        <w:t>] P</w:t>
      </w:r>
      <w:r>
        <w:rPr>
          <w:rStyle w:val="subscript"/>
        </w:rPr>
        <w:t>n</w:t>
      </w:r>
      <w:r>
        <w:rPr>
          <w:rStyle w:val="superscript"/>
        </w:rPr>
        <w:t>m</w:t>
      </w:r>
      <w:r>
        <w:t>(z) cos(mφ)</w:t>
      </w:r>
      <w:r>
        <w:tab/>
      </w:r>
      <w:r>
        <w:tab/>
        <w:t>d</w:t>
      </w:r>
    </w:p>
    <w:p w14:paraId="299FE0E4" w14:textId="77777777" w:rsidR="00092E65" w:rsidRDefault="00092E65"/>
    <w:p w14:paraId="7583511C" w14:textId="77777777" w:rsidR="00E33160" w:rsidRDefault="00631AC0">
      <w:r>
        <w:t>We have 3 conditions on our 5 coefficients</w:t>
      </w:r>
      <w:r w:rsidR="00A7106B">
        <w:t xml:space="preserve">, </w:t>
      </w:r>
    </w:p>
    <w:p w14:paraId="49CB878C" w14:textId="77777777" w:rsidR="00E33160" w:rsidRDefault="00E33160"/>
    <w:p w14:paraId="201BE0C0" w14:textId="77777777" w:rsidR="00E33160" w:rsidRPr="00631AC0" w:rsidRDefault="00E33160" w:rsidP="00E33160">
      <w:r>
        <w:tab/>
        <w:t>C</w:t>
      </w:r>
      <w:r>
        <w:rPr>
          <w:rStyle w:val="subscript"/>
        </w:rPr>
        <w:t>n</w:t>
      </w:r>
      <w:r>
        <w:t>(c/a)</w:t>
      </w:r>
      <w:r>
        <w:rPr>
          <w:rStyle w:val="superscript"/>
        </w:rPr>
        <w:t>n</w:t>
      </w:r>
      <w:r>
        <w:t xml:space="preserve"> + D</w:t>
      </w:r>
      <w:r>
        <w:rPr>
          <w:rStyle w:val="subscript"/>
        </w:rPr>
        <w:t>n</w:t>
      </w:r>
      <w:r>
        <w:t xml:space="preserve"> (c/a)</w:t>
      </w:r>
      <w:r>
        <w:rPr>
          <w:rStyle w:val="superscript"/>
        </w:rPr>
        <w:t>-n-1</w:t>
      </w:r>
      <w:r>
        <w:t xml:space="preserve">  = 0</w:t>
      </w:r>
      <w:r w:rsidR="00631AC0">
        <w:tab/>
      </w:r>
      <w:r w:rsidR="00631AC0">
        <w:tab/>
      </w:r>
      <w:r w:rsidR="00631AC0">
        <w:tab/>
        <w:t>V= 0 on floor</w:t>
      </w:r>
    </w:p>
    <w:p w14:paraId="6889E5E3" w14:textId="77777777" w:rsidR="00E33160" w:rsidRDefault="00E33160" w:rsidP="00E33160">
      <w:r>
        <w:tab/>
        <w:t>C</w:t>
      </w:r>
      <w:r>
        <w:rPr>
          <w:rStyle w:val="subscript"/>
        </w:rPr>
        <w:t>n</w:t>
      </w:r>
      <w:r>
        <w:t>'(d/a)</w:t>
      </w:r>
      <w:r>
        <w:rPr>
          <w:rStyle w:val="superscript"/>
        </w:rPr>
        <w:t>n</w:t>
      </w:r>
      <w:r>
        <w:t xml:space="preserve"> + D</w:t>
      </w:r>
      <w:r>
        <w:rPr>
          <w:rStyle w:val="subscript"/>
        </w:rPr>
        <w:t>n</w:t>
      </w:r>
      <w:r>
        <w:t>' (d/a)</w:t>
      </w:r>
      <w:r>
        <w:rPr>
          <w:rStyle w:val="superscript"/>
        </w:rPr>
        <w:t>-n-1</w:t>
      </w:r>
      <w:r>
        <w:t xml:space="preserve">  = 0</w:t>
      </w:r>
      <w:r w:rsidR="00631AC0">
        <w:tab/>
      </w:r>
      <w:r w:rsidR="00631AC0">
        <w:tab/>
        <w:t>V = 0 on ceiling</w:t>
      </w:r>
    </w:p>
    <w:p w14:paraId="0D4521E4" w14:textId="77777777" w:rsidR="00631AC0" w:rsidRDefault="00631AC0" w:rsidP="00631AC0">
      <w:r w:rsidRPr="00CC1096">
        <w:rPr>
          <w:color w:val="000000"/>
        </w:rPr>
        <w:tab/>
        <w:t>C</w:t>
      </w:r>
      <w:r w:rsidRPr="00CC1096">
        <w:rPr>
          <w:rStyle w:val="subscript"/>
          <w:color w:val="000000"/>
        </w:rPr>
        <w:t>n</w:t>
      </w:r>
      <w:r w:rsidRPr="00CC1096">
        <w:rPr>
          <w:color w:val="000000"/>
        </w:rPr>
        <w:t xml:space="preserve">  + D</w:t>
      </w:r>
      <w:r w:rsidRPr="00CC1096">
        <w:rPr>
          <w:rStyle w:val="subscript"/>
          <w:color w:val="000000"/>
        </w:rPr>
        <w:t>n</w:t>
      </w:r>
      <w:r w:rsidRPr="00CC1096">
        <w:rPr>
          <w:color w:val="000000"/>
        </w:rPr>
        <w:t xml:space="preserve">  = C</w:t>
      </w:r>
      <w:r w:rsidRPr="00CC1096">
        <w:rPr>
          <w:rStyle w:val="subscript"/>
          <w:color w:val="000000"/>
        </w:rPr>
        <w:t>n</w:t>
      </w:r>
      <w:r w:rsidRPr="00CC1096">
        <w:rPr>
          <w:color w:val="000000"/>
        </w:rPr>
        <w:t>'  + D</w:t>
      </w:r>
      <w:r w:rsidRPr="00CC1096">
        <w:rPr>
          <w:rStyle w:val="subscript"/>
          <w:color w:val="000000"/>
        </w:rPr>
        <w:t>n</w:t>
      </w:r>
      <w:r w:rsidRPr="00CC1096">
        <w:rPr>
          <w:color w:val="000000"/>
        </w:rPr>
        <w:t>'</w:t>
      </w:r>
      <w:r>
        <w:tab/>
      </w:r>
      <w:r>
        <w:tab/>
      </w:r>
      <w:r>
        <w:tab/>
        <w:t>V continuous at r = a</w:t>
      </w:r>
    </w:p>
    <w:p w14:paraId="3031D4F0" w14:textId="77777777" w:rsidR="00631AC0" w:rsidRDefault="00631AC0" w:rsidP="00631AC0"/>
    <w:p w14:paraId="02C2BC01" w14:textId="77777777" w:rsidR="00631AC0" w:rsidRDefault="00631AC0" w:rsidP="00631AC0">
      <w:r>
        <w:t xml:space="preserve">This is 3 conditions on 4 unknowns. Following the lead of Smythe, </w:t>
      </w:r>
      <w:r w:rsidR="00A7106B">
        <w:t>we</w:t>
      </w:r>
      <w:r>
        <w:t xml:space="preserve"> make an arbitrary scale choice and obtain thes</w:t>
      </w:r>
      <w:r w:rsidR="00364CCF">
        <w:t xml:space="preserve">e solutions for the 4 unknowns.  (ie, these solve the 3 equations above) </w:t>
      </w:r>
    </w:p>
    <w:p w14:paraId="03B32A6A" w14:textId="77777777" w:rsidR="00631AC0" w:rsidRDefault="00631AC0" w:rsidP="00631AC0"/>
    <w:p w14:paraId="0B6ED2E5" w14:textId="77777777" w:rsidR="00364CCF" w:rsidRPr="00CC1096" w:rsidRDefault="00631AC0" w:rsidP="00364CCF">
      <w:pPr>
        <w:rPr>
          <w:color w:val="000000"/>
        </w:rPr>
      </w:pPr>
      <w:r>
        <w:tab/>
      </w:r>
      <w:r w:rsidR="00364CCF" w:rsidRPr="00CC1096">
        <w:rPr>
          <w:color w:val="000000"/>
        </w:rPr>
        <w:t>C</w:t>
      </w:r>
      <w:r w:rsidR="00364CCF" w:rsidRPr="00CC1096">
        <w:rPr>
          <w:rStyle w:val="subscript"/>
          <w:color w:val="000000"/>
        </w:rPr>
        <w:t>n</w:t>
      </w:r>
      <w:r w:rsidR="00364CCF" w:rsidRPr="00CC1096">
        <w:rPr>
          <w:color w:val="000000"/>
        </w:rPr>
        <w:t xml:space="preserve">    =   (a</w:t>
      </w:r>
      <w:r w:rsidR="00364CCF" w:rsidRPr="00CC1096">
        <w:rPr>
          <w:rStyle w:val="superscript"/>
          <w:color w:val="000000"/>
        </w:rPr>
        <w:t>2n+1</w:t>
      </w:r>
      <w:r w:rsidR="00364CCF" w:rsidRPr="00CC1096">
        <w:rPr>
          <w:color w:val="000000"/>
        </w:rPr>
        <w:t xml:space="preserve"> - d</w:t>
      </w:r>
      <w:r w:rsidR="00364CCF" w:rsidRPr="00CC1096">
        <w:rPr>
          <w:rStyle w:val="superscript"/>
          <w:color w:val="000000"/>
        </w:rPr>
        <w:t>2n+1</w:t>
      </w:r>
      <w:r w:rsidR="00364CCF" w:rsidRPr="00CC1096">
        <w:rPr>
          <w:color w:val="000000"/>
        </w:rPr>
        <w:t>) / (c</w:t>
      </w:r>
      <w:r w:rsidR="00364CCF" w:rsidRPr="00CC1096">
        <w:rPr>
          <w:rStyle w:val="superscript"/>
          <w:color w:val="000000"/>
        </w:rPr>
        <w:t>2n+1</w:t>
      </w:r>
      <w:r w:rsidR="00364CCF" w:rsidRPr="00CC1096">
        <w:rPr>
          <w:color w:val="000000"/>
        </w:rPr>
        <w:t xml:space="preserve"> - d</w:t>
      </w:r>
      <w:r w:rsidR="00364CCF" w:rsidRPr="00CC1096">
        <w:rPr>
          <w:rStyle w:val="superscript"/>
          <w:color w:val="000000"/>
        </w:rPr>
        <w:t>2n+1</w:t>
      </w:r>
      <w:r w:rsidR="00364CCF" w:rsidRPr="00CC1096">
        <w:rPr>
          <w:color w:val="000000"/>
        </w:rPr>
        <w:t>)</w:t>
      </w:r>
    </w:p>
    <w:p w14:paraId="359D5002" w14:textId="77777777" w:rsidR="00364CCF" w:rsidRPr="00CC1096" w:rsidRDefault="00364CCF" w:rsidP="00364CCF">
      <w:pPr>
        <w:rPr>
          <w:color w:val="000000"/>
        </w:rPr>
      </w:pPr>
      <w:r w:rsidRPr="00CC1096">
        <w:rPr>
          <w:color w:val="000000"/>
        </w:rPr>
        <w:tab/>
        <w:t>C'</w:t>
      </w:r>
      <w:r w:rsidRPr="00CC1096">
        <w:rPr>
          <w:rStyle w:val="subscript"/>
          <w:color w:val="000000"/>
        </w:rPr>
        <w:t>n</w:t>
      </w:r>
      <w:r w:rsidRPr="00CC1096">
        <w:rPr>
          <w:color w:val="000000"/>
        </w:rPr>
        <w:t xml:space="preserve">   =   (a</w:t>
      </w:r>
      <w:r w:rsidRPr="00CC1096">
        <w:rPr>
          <w:rStyle w:val="superscript"/>
          <w:color w:val="000000"/>
        </w:rPr>
        <w:t>2n+1</w:t>
      </w:r>
      <w:r w:rsidRPr="00CC1096">
        <w:rPr>
          <w:color w:val="000000"/>
        </w:rPr>
        <w:t xml:space="preserve"> - c</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Pr>
          <w:color w:val="000000"/>
        </w:rPr>
        <w:t>)</w:t>
      </w:r>
    </w:p>
    <w:p w14:paraId="6F13297B" w14:textId="77777777" w:rsidR="00364CCF" w:rsidRPr="00CC1096" w:rsidRDefault="00364CCF" w:rsidP="00364CCF">
      <w:pPr>
        <w:rPr>
          <w:color w:val="000000"/>
        </w:rPr>
      </w:pPr>
      <w:r w:rsidRPr="00CC1096">
        <w:rPr>
          <w:color w:val="000000"/>
        </w:rPr>
        <w:tab/>
        <w:t>D</w:t>
      </w:r>
      <w:r w:rsidRPr="00CC1096">
        <w:rPr>
          <w:rStyle w:val="subscript"/>
          <w:color w:val="000000"/>
        </w:rPr>
        <w:t>n</w:t>
      </w:r>
      <w:r w:rsidRPr="00CC1096">
        <w:rPr>
          <w:color w:val="000000"/>
        </w:rPr>
        <w:t xml:space="preserve">     =  (–c</w:t>
      </w:r>
      <w:r w:rsidRPr="00CC1096">
        <w:rPr>
          <w:rStyle w:val="superscript"/>
          <w:color w:val="000000"/>
        </w:rPr>
        <w:t>2n+1</w:t>
      </w:r>
      <w:r w:rsidRPr="00CC1096">
        <w:rPr>
          <w:color w:val="000000"/>
        </w:rPr>
        <w:t>) (1 - (d/a)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4D2B34F1" w14:textId="77777777" w:rsidR="00364CCF" w:rsidRDefault="00364CCF" w:rsidP="00364CCF">
      <w:pPr>
        <w:rPr>
          <w:color w:val="000000"/>
        </w:rPr>
      </w:pPr>
      <w:r w:rsidRPr="00CC1096">
        <w:rPr>
          <w:color w:val="000000"/>
        </w:rPr>
        <w:tab/>
        <w:t>D'</w:t>
      </w:r>
      <w:r w:rsidRPr="00CC1096">
        <w:rPr>
          <w:rStyle w:val="subscript"/>
          <w:color w:val="000000"/>
        </w:rPr>
        <w:t>n</w:t>
      </w:r>
      <w:r w:rsidRPr="00CC1096">
        <w:rPr>
          <w:color w:val="000000"/>
        </w:rPr>
        <w:t xml:space="preserve">    =  (–d</w:t>
      </w:r>
      <w:r w:rsidRPr="00CC1096">
        <w:rPr>
          <w:rStyle w:val="superscript"/>
          <w:color w:val="000000"/>
        </w:rPr>
        <w:t>2n+1</w:t>
      </w:r>
      <w:r w:rsidRPr="00CC1096">
        <w:rPr>
          <w:color w:val="000000"/>
        </w:rPr>
        <w:t>) (1 - (c/a)</w:t>
      </w:r>
      <w:r w:rsidRPr="00CC1096">
        <w:rPr>
          <w:rStyle w:val="superscript"/>
          <w:color w:val="000000"/>
        </w:rPr>
        <w:t>2n+1</w:t>
      </w:r>
      <w:r w:rsidRPr="00CC1096">
        <w:rPr>
          <w:color w:val="000000"/>
        </w:rPr>
        <w:t>)  /  (c</w:t>
      </w:r>
      <w:r w:rsidRPr="00CC1096">
        <w:rPr>
          <w:rStyle w:val="superscript"/>
          <w:color w:val="000000"/>
        </w:rPr>
        <w:t>2n+1</w:t>
      </w:r>
      <w:r w:rsidRPr="00CC1096">
        <w:rPr>
          <w:color w:val="000000"/>
        </w:rPr>
        <w:t xml:space="preserve"> - d</w:t>
      </w:r>
      <w:r w:rsidRPr="00CC1096">
        <w:rPr>
          <w:rStyle w:val="superscript"/>
          <w:color w:val="000000"/>
        </w:rPr>
        <w:t>2n+1</w:t>
      </w:r>
      <w:r w:rsidRPr="00CC1096">
        <w:rPr>
          <w:color w:val="000000"/>
        </w:rPr>
        <w:t>)</w:t>
      </w:r>
    </w:p>
    <w:p w14:paraId="0D9AD2B4" w14:textId="77777777" w:rsidR="00364CCF" w:rsidRDefault="00364CCF" w:rsidP="00364CCF">
      <w:pPr>
        <w:rPr>
          <w:color w:val="000000"/>
        </w:rPr>
      </w:pPr>
    </w:p>
    <w:p w14:paraId="0791EC01" w14:textId="77777777" w:rsidR="00364CCF" w:rsidRDefault="00364CCF" w:rsidP="00364CCF">
      <w:r>
        <w:rPr>
          <w:color w:val="000000"/>
        </w:rPr>
        <w:t>The A</w:t>
      </w:r>
      <w:r>
        <w:rPr>
          <w:rStyle w:val="subscript"/>
        </w:rPr>
        <w:t>mn</w:t>
      </w:r>
      <w:r>
        <w:t xml:space="preserve"> coefficient still remains. I solve for this </w:t>
      </w:r>
      <w:r w:rsidR="00A7106B">
        <w:t>using</w:t>
      </w:r>
      <w:r>
        <w:t xml:space="preserve"> the usual pillbox method and find this result</w:t>
      </w:r>
    </w:p>
    <w:p w14:paraId="0417A714" w14:textId="77777777" w:rsidR="00364CCF" w:rsidRDefault="00364CCF" w:rsidP="00364CCF"/>
    <w:p w14:paraId="1A714D09" w14:textId="77777777" w:rsidR="00364CCF" w:rsidRDefault="00364CCF" w:rsidP="00364CCF">
      <w:r>
        <w:tab/>
        <w:t>A</w:t>
      </w:r>
      <w:r>
        <w:rPr>
          <w:rStyle w:val="subscript"/>
        </w:rPr>
        <w:t>mn</w:t>
      </w:r>
      <w:r>
        <w:t xml:space="preserve"> = – (2-δ</w:t>
      </w:r>
      <w:r>
        <w:rPr>
          <w:rStyle w:val="subscript"/>
        </w:rPr>
        <w:t>m,0</w:t>
      </w:r>
      <w:r>
        <w:t>) (2πεa)</w:t>
      </w:r>
      <w:r>
        <w:rPr>
          <w:rStyle w:val="superscript"/>
        </w:rPr>
        <w:t>-1</w:t>
      </w:r>
      <w:r>
        <w:t xml:space="preserve"> </w:t>
      </w:r>
      <w:r>
        <w:rPr>
          <w:color w:val="000000"/>
        </w:rPr>
        <w:t>P</w:t>
      </w:r>
      <w:r>
        <w:rPr>
          <w:rStyle w:val="subscript"/>
        </w:rPr>
        <w:t>n</w:t>
      </w:r>
      <w:r>
        <w:rPr>
          <w:rStyle w:val="superscript"/>
        </w:rPr>
        <w:t>m</w:t>
      </w:r>
      <w:r>
        <w:t>(cosβ)/  { sin</w:t>
      </w:r>
      <w:r>
        <w:rPr>
          <w:rStyle w:val="superscript"/>
        </w:rPr>
        <w:t>2</w:t>
      </w:r>
      <w:r>
        <w:t>α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(cosα)}</w:t>
      </w:r>
      <w:r>
        <w:rPr>
          <w:rStyle w:val="superscript"/>
        </w:rPr>
        <w:t>-1</w:t>
      </w:r>
      <w:r>
        <w:tab/>
        <w:t>* (2n+1)/</w:t>
      </w:r>
      <w:r w:rsidRPr="008C6F83">
        <w:t xml:space="preserve"> </w:t>
      </w:r>
      <w:r>
        <w:t>[n+(n+1)</w:t>
      </w:r>
      <w:r w:rsidRPr="00DB61A8">
        <w:t xml:space="preserve"> </w:t>
      </w:r>
      <w:r>
        <w:t>E</w:t>
      </w:r>
      <w:r>
        <w:rPr>
          <w:rStyle w:val="subscript"/>
        </w:rPr>
        <w:t>n</w:t>
      </w:r>
      <w:r>
        <w:t>]</w:t>
      </w:r>
    </w:p>
    <w:p w14:paraId="07A5108A" w14:textId="77777777" w:rsidR="00364CCF" w:rsidRPr="00364CCF" w:rsidRDefault="00364CCF" w:rsidP="00364CCF">
      <w:r>
        <w:tab/>
      </w:r>
    </w:p>
    <w:p w14:paraId="62782F6F" w14:textId="77777777" w:rsidR="00364CCF" w:rsidRDefault="00364CCF" w:rsidP="00631AC0">
      <w:r>
        <w:tab/>
      </w:r>
      <w:r>
        <w:tab/>
        <w:t>where - E</w:t>
      </w:r>
      <w:r>
        <w:rPr>
          <w:rStyle w:val="subscript"/>
        </w:rPr>
        <w:t>n</w:t>
      </w:r>
      <w:r>
        <w:t xml:space="preserve">  </w:t>
      </w:r>
      <w:r>
        <w:rPr>
          <w:color w:val="000000"/>
        </w:rPr>
        <w:t>= D</w:t>
      </w:r>
      <w:r>
        <w:rPr>
          <w:rStyle w:val="subscript"/>
        </w:rPr>
        <w:t>n</w:t>
      </w:r>
      <w:r>
        <w:t xml:space="preserve"> - D</w:t>
      </w:r>
      <w:r>
        <w:rPr>
          <w:rStyle w:val="subscript"/>
        </w:rPr>
        <w:t>n</w:t>
      </w:r>
      <w:r>
        <w:t xml:space="preserve">'  = (  </w:t>
      </w:r>
      <w:r w:rsidRPr="00CC1096">
        <w:rPr>
          <w:color w:val="000000"/>
        </w:rPr>
        <w:t>(c/a)</w:t>
      </w:r>
      <w:r w:rsidRPr="00CC1096">
        <w:rPr>
          <w:rStyle w:val="superscript"/>
          <w:color w:val="000000"/>
        </w:rPr>
        <w:t>2n+1</w:t>
      </w:r>
      <w:r>
        <w:t xml:space="preserve"> – (</w:t>
      </w:r>
      <w:r w:rsidRPr="00CC1096">
        <w:rPr>
          <w:color w:val="000000"/>
        </w:rPr>
        <w:t>d/a)</w:t>
      </w:r>
      <w:r w:rsidRPr="00CC1096">
        <w:rPr>
          <w:rStyle w:val="superscript"/>
          <w:color w:val="000000"/>
        </w:rPr>
        <w:t>2n+1</w:t>
      </w:r>
      <w:r>
        <w:t xml:space="preserve">  ) /  </w:t>
      </w:r>
      <w:r w:rsidRPr="00CC1096">
        <w:rPr>
          <w:color w:val="000000"/>
        </w:rPr>
        <w:t>(</w:t>
      </w:r>
      <w:r>
        <w:rPr>
          <w:color w:val="000000"/>
        </w:rPr>
        <w:t>1</w:t>
      </w:r>
      <w:r w:rsidRPr="00CC1096">
        <w:rPr>
          <w:color w:val="000000"/>
        </w:rPr>
        <w:t xml:space="preserve"> - </w:t>
      </w:r>
      <w:r>
        <w:rPr>
          <w:color w:val="000000"/>
        </w:rPr>
        <w:t xml:space="preserve">(d/c) </w:t>
      </w:r>
      <w:r w:rsidRPr="00CC1096">
        <w:rPr>
          <w:rStyle w:val="superscript"/>
          <w:color w:val="000000"/>
        </w:rPr>
        <w:t>2n+1</w:t>
      </w:r>
      <w:r w:rsidRPr="00CC1096">
        <w:rPr>
          <w:color w:val="000000"/>
        </w:rPr>
        <w:t>)</w:t>
      </w:r>
      <w:r>
        <w:rPr>
          <w:color w:val="000000"/>
        </w:rPr>
        <w:t xml:space="preserve">  </w:t>
      </w:r>
    </w:p>
    <w:p w14:paraId="37C0A318" w14:textId="77777777" w:rsidR="00A7106B" w:rsidRDefault="00A7106B" w:rsidP="00631AC0"/>
    <w:p w14:paraId="743DAD87" w14:textId="77777777" w:rsidR="00A7106B" w:rsidRDefault="00A7106B" w:rsidP="00631AC0">
      <w:r>
        <w:t xml:space="preserve">I then comment briefly on how things would change if you added side walls so the box becomes shaped a little like a central chunk of an orange slice. </w:t>
      </w:r>
    </w:p>
    <w:p w14:paraId="7D36FDC3" w14:textId="77777777" w:rsidR="00A7106B" w:rsidRDefault="00A7106B" w:rsidP="00631AC0"/>
    <w:p w14:paraId="41B22D6E" w14:textId="77777777" w:rsidR="00A7106B" w:rsidRDefault="00A7106B" w:rsidP="00A7106B">
      <w:pPr>
        <w:pStyle w:val="Heading2"/>
      </w:pPr>
      <w:bookmarkStart w:id="117" w:name="_Toc250366568"/>
      <w:bookmarkStart w:id="118" w:name="_Toc250366608"/>
      <w:bookmarkStart w:id="119" w:name="_Toc250366706"/>
      <w:bookmarkStart w:id="120" w:name="_Toc250649694"/>
      <w:bookmarkStart w:id="121" w:name="_Toc250649927"/>
      <w:bookmarkStart w:id="122" w:name="_Toc250699688"/>
      <w:bookmarkStart w:id="123" w:name="_Toc250707176"/>
      <w:bookmarkStart w:id="124" w:name="_Toc250708160"/>
      <w:bookmarkStart w:id="125" w:name="_Toc250712120"/>
      <w:bookmarkStart w:id="126" w:name="_Toc250880456"/>
      <w:bookmarkStart w:id="127" w:name="_Toc265143765"/>
      <w:bookmarkStart w:id="128" w:name="_Toc265320737"/>
      <w:bookmarkStart w:id="129" w:name="_Toc265412676"/>
      <w:bookmarkStart w:id="130" w:name="_Toc279250564"/>
      <w:bookmarkStart w:id="131" w:name="_Toc279252924"/>
      <w:r>
        <w:t>3. Green's Function for a Sphere using this Smythe Method.</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14:paraId="6B85BE15" w14:textId="77777777" w:rsidR="00A7106B" w:rsidRPr="00A7106B" w:rsidRDefault="00A7106B" w:rsidP="00631AC0"/>
    <w:p w14:paraId="04DA25C4" w14:textId="77777777" w:rsidR="00F20DD9" w:rsidRDefault="00A7106B" w:rsidP="00F20DD9">
      <w:r>
        <w:t xml:space="preserve">I am </w:t>
      </w:r>
      <w:r w:rsidR="00F20DD9">
        <w:t xml:space="preserve">sailing </w:t>
      </w:r>
      <w:r>
        <w:t>on my own in this section</w:t>
      </w:r>
      <w:r w:rsidR="00F20DD9">
        <w:t>, just  trying out my new Smythian toy. I basically take the limit of the previous conical box problem where c → 0  (no floor) and α → π</w:t>
      </w:r>
      <w:r w:rsidR="00247ABD">
        <w:t xml:space="preserve"> (cone is entire sphere)</w:t>
      </w:r>
      <w:r w:rsidR="00FC2B51">
        <w:t>, to get a sphere or radius d</w:t>
      </w:r>
      <w:r w:rsidR="00F20DD9">
        <w:t>. This might leave a tiny radial fiber of V = 0 at the south pole</w:t>
      </w:r>
      <w:r w:rsidR="00CA727C">
        <w:t>, but I don't think so, maybe in 3D that thread does not have enough "measure"</w:t>
      </w:r>
      <w:r w:rsidR="00F20DD9">
        <w:t xml:space="preserve">. </w:t>
      </w:r>
      <w:r w:rsidR="00247ABD">
        <w:t>Using the same Form as above, I have the same C and D equations now setting c = 0. But then to get A</w:t>
      </w:r>
      <w:r w:rsidR="00247ABD">
        <w:rPr>
          <w:rStyle w:val="subscript"/>
        </w:rPr>
        <w:t>mn</w:t>
      </w:r>
      <w:r w:rsidR="00247ABD">
        <w:t xml:space="preserve"> I use the conventional P orthogonality, and my final result is this: </w:t>
      </w:r>
      <w:r w:rsidR="00270790">
        <w:t>(Green's charge (a,β,</w:t>
      </w:r>
      <w:r w:rsidR="00FC2B51">
        <w:t>φ=</w:t>
      </w:r>
      <w:r w:rsidR="00270790">
        <w:t>0) )</w:t>
      </w:r>
    </w:p>
    <w:p w14:paraId="3FE786AD" w14:textId="77777777" w:rsidR="00247ABD" w:rsidRDefault="00247ABD" w:rsidP="00F20DD9"/>
    <w:p w14:paraId="302676B6" w14:textId="77777777" w:rsidR="00247ABD" w:rsidRDefault="00247ABD" w:rsidP="00247ABD">
      <w:r>
        <w:tab/>
        <w:t>r&lt;a</w:t>
      </w:r>
      <w:r>
        <w:tab/>
      </w:r>
      <w:r>
        <w:tab/>
        <w:t>V</w:t>
      </w:r>
      <w:r>
        <w:rPr>
          <w:rStyle w:val="subscript"/>
        </w:rPr>
        <w:t>i</w:t>
      </w:r>
      <w:r>
        <w:t xml:space="preserve"> = Σ</w:t>
      </w:r>
      <w:r>
        <w:rPr>
          <w:rStyle w:val="subscript"/>
        </w:rPr>
        <w:t>m=0</w:t>
      </w:r>
      <w:r>
        <w:rPr>
          <w:rStyle w:val="superscript"/>
          <w:rFonts w:ascii="Times New Roman" w:hAnsi="Times New Roman"/>
        </w:rPr>
        <w:t>∞</w:t>
      </w:r>
      <w:r>
        <w:t xml:space="preserve"> Σ</w:t>
      </w:r>
      <w:r>
        <w:rPr>
          <w:rStyle w:val="subscript"/>
        </w:rPr>
        <w:t>n=m</w:t>
      </w:r>
      <w:r>
        <w:rPr>
          <w:rStyle w:val="superscript"/>
          <w:rFonts w:ascii="Times New Roman" w:hAnsi="Times New Roman"/>
        </w:rPr>
        <w:t>∞</w:t>
      </w:r>
      <w:r>
        <w:t xml:space="preserve"> A</w:t>
      </w:r>
      <w:r>
        <w:rPr>
          <w:rStyle w:val="subscript"/>
        </w:rPr>
        <w:t>mn</w:t>
      </w:r>
      <w:r>
        <w:t xml:space="preserve"> [1  - (a/d)</w:t>
      </w:r>
      <w:r>
        <w:rPr>
          <w:rStyle w:val="superscript"/>
        </w:rPr>
        <w:t>2n</w:t>
      </w:r>
      <w:r>
        <w:rPr>
          <w:rStyle w:val="superscript"/>
          <w:rFonts w:ascii="Times New Roman" w:hAnsi="Times New Roman"/>
        </w:rPr>
        <w:t>+1</w:t>
      </w:r>
      <w:r>
        <w:t>] (r/a)</w:t>
      </w:r>
      <w:r>
        <w:rPr>
          <w:rStyle w:val="superscript"/>
        </w:rPr>
        <w:t>n</w:t>
      </w:r>
      <w:r>
        <w:t xml:space="preserve"> P</w:t>
      </w:r>
      <w:r>
        <w:rPr>
          <w:rStyle w:val="subscript"/>
        </w:rPr>
        <w:t>n</w:t>
      </w:r>
      <w:r>
        <w:rPr>
          <w:rStyle w:val="superscript"/>
        </w:rPr>
        <w:t>m</w:t>
      </w:r>
      <w:r>
        <w:t xml:space="preserve">(z) cos(mφ) </w:t>
      </w:r>
      <w:r>
        <w:tab/>
      </w:r>
    </w:p>
    <w:p w14:paraId="4EA4F21E" w14:textId="77777777" w:rsidR="00247ABD" w:rsidRDefault="00247ABD" w:rsidP="00247ABD">
      <w:r>
        <w:tab/>
        <w:t>r&gt;a</w:t>
      </w:r>
      <w:r>
        <w:tab/>
      </w:r>
      <w:r>
        <w:tab/>
        <w:t>V</w:t>
      </w:r>
      <w:r>
        <w:rPr>
          <w:rStyle w:val="subscript"/>
        </w:rPr>
        <w:t>e</w:t>
      </w:r>
      <w:r>
        <w:t xml:space="preserve"> = Σ</w:t>
      </w:r>
      <w:r>
        <w:rPr>
          <w:rStyle w:val="subscript"/>
        </w:rPr>
        <w:t>m=0</w:t>
      </w:r>
      <w:r>
        <w:rPr>
          <w:rStyle w:val="superscript"/>
          <w:rFonts w:ascii="Times New Roman" w:hAnsi="Times New Roman"/>
        </w:rPr>
        <w:t>∞</w:t>
      </w:r>
      <w:r>
        <w:t xml:space="preserve"> Σ</w:t>
      </w:r>
      <w:r>
        <w:rPr>
          <w:rStyle w:val="subscript"/>
        </w:rPr>
        <w:t>n=m</w:t>
      </w:r>
      <w:r>
        <w:rPr>
          <w:rStyle w:val="superscript"/>
          <w:rFonts w:ascii="Times New Roman" w:hAnsi="Times New Roman"/>
        </w:rPr>
        <w:t>∞</w:t>
      </w:r>
      <w:r>
        <w:t xml:space="preserve"> A</w:t>
      </w:r>
      <w:r>
        <w:rPr>
          <w:rStyle w:val="subscript"/>
        </w:rPr>
        <w:t>mn</w:t>
      </w:r>
      <w:r w:rsidR="00167C18">
        <w:t xml:space="preserve"> [    </w:t>
      </w:r>
      <w:r>
        <w:t>- (a/d)</w:t>
      </w:r>
      <w:r>
        <w:rPr>
          <w:rStyle w:val="superscript"/>
        </w:rPr>
        <w:t>2n</w:t>
      </w:r>
      <w:r>
        <w:rPr>
          <w:rStyle w:val="superscript"/>
          <w:rFonts w:ascii="Times New Roman" w:hAnsi="Times New Roman"/>
        </w:rPr>
        <w:t>+1</w:t>
      </w:r>
      <w:r>
        <w:t xml:space="preserve"> (r/a)</w:t>
      </w:r>
      <w:r>
        <w:rPr>
          <w:rStyle w:val="superscript"/>
        </w:rPr>
        <w:t>n</w:t>
      </w:r>
      <w:r>
        <w:t xml:space="preserve"> +  (r/a)</w:t>
      </w:r>
      <w:r>
        <w:rPr>
          <w:rStyle w:val="superscript"/>
        </w:rPr>
        <w:t>-n-1</w:t>
      </w:r>
      <w:r>
        <w:t>] P</w:t>
      </w:r>
      <w:r>
        <w:rPr>
          <w:rStyle w:val="subscript"/>
        </w:rPr>
        <w:t>n</w:t>
      </w:r>
      <w:r>
        <w:rPr>
          <w:rStyle w:val="superscript"/>
        </w:rPr>
        <w:t>m</w:t>
      </w:r>
      <w:r>
        <w:t>(z) cos(mφ)</w:t>
      </w:r>
    </w:p>
    <w:p w14:paraId="28E9461C" w14:textId="77777777" w:rsidR="00247ABD" w:rsidRDefault="00247ABD" w:rsidP="00247ABD"/>
    <w:p w14:paraId="18337884" w14:textId="77777777" w:rsidR="00247ABD" w:rsidRPr="006F11FC" w:rsidRDefault="00247ABD" w:rsidP="00247ABD">
      <w:r>
        <w:rPr>
          <w:color w:val="000000"/>
        </w:rPr>
        <w:tab/>
      </w:r>
      <w:r>
        <w:t>A</w:t>
      </w:r>
      <w:r>
        <w:rPr>
          <w:rStyle w:val="subscript"/>
        </w:rPr>
        <w:t>mn</w:t>
      </w:r>
      <w:r>
        <w:t xml:space="preserve">   =  (2-δ</w:t>
      </w:r>
      <w:r>
        <w:rPr>
          <w:rStyle w:val="subscript"/>
        </w:rPr>
        <w:t>m,0</w:t>
      </w:r>
      <w:r>
        <w:t>) /[4π</w:t>
      </w:r>
      <w:r w:rsidRPr="00E1323D">
        <w:t xml:space="preserve"> </w:t>
      </w:r>
      <w:r>
        <w:t xml:space="preserve">εa] </w:t>
      </w:r>
      <w:r>
        <w:rPr>
          <w:color w:val="000000"/>
        </w:rPr>
        <w:t>P</w:t>
      </w:r>
      <w:r>
        <w:rPr>
          <w:rStyle w:val="subscript"/>
        </w:rPr>
        <w:t>n</w:t>
      </w:r>
      <w:r>
        <w:rPr>
          <w:rStyle w:val="superscript"/>
        </w:rPr>
        <w:t>m</w:t>
      </w:r>
      <w:r>
        <w:t>(cosβ) (n–m)! / (n+m)!</w:t>
      </w:r>
      <w:r w:rsidR="006F11FC">
        <w:t xml:space="preserve">   =  ε</w:t>
      </w:r>
      <w:r w:rsidR="006F11FC">
        <w:rPr>
          <w:rStyle w:val="subscript"/>
        </w:rPr>
        <w:t>m</w:t>
      </w:r>
      <w:r w:rsidR="006F11FC">
        <w:t>/[4π</w:t>
      </w:r>
      <w:r w:rsidR="006F11FC" w:rsidRPr="00E1323D">
        <w:t xml:space="preserve"> </w:t>
      </w:r>
      <w:r w:rsidR="006F11FC">
        <w:t xml:space="preserve">εa] </w:t>
      </w:r>
      <w:r w:rsidR="006F11FC">
        <w:rPr>
          <w:color w:val="000000"/>
        </w:rPr>
        <w:t>P</w:t>
      </w:r>
      <w:r w:rsidR="006F11FC">
        <w:rPr>
          <w:rStyle w:val="subscript"/>
        </w:rPr>
        <w:t>n</w:t>
      </w:r>
      <w:r w:rsidR="006F11FC">
        <w:rPr>
          <w:rStyle w:val="superscript"/>
        </w:rPr>
        <w:t>m</w:t>
      </w:r>
      <w:r w:rsidR="006F11FC">
        <w:t>(cosβ) f(n,-m)</w:t>
      </w:r>
    </w:p>
    <w:p w14:paraId="09A3195A" w14:textId="77777777" w:rsidR="00247ABD" w:rsidRPr="00247ABD" w:rsidRDefault="00247ABD" w:rsidP="00F20DD9"/>
    <w:p w14:paraId="51104A6A" w14:textId="77777777" w:rsidR="00121B34" w:rsidRDefault="00121B34">
      <w:r>
        <w:t>I show in the raw notes (in a note added</w:t>
      </w:r>
      <w:r w:rsidR="00FC2B51">
        <w:t xml:space="preserve"> today</w:t>
      </w:r>
      <w:r>
        <w:t>) that this result does in fact agree exactly with V</w:t>
      </w:r>
      <w:r>
        <w:rPr>
          <w:rStyle w:val="subscript"/>
        </w:rPr>
        <w:t>green's</w:t>
      </w:r>
      <w:r>
        <w:t xml:space="preserve"> + V</w:t>
      </w:r>
      <w:r>
        <w:rPr>
          <w:rStyle w:val="subscript"/>
        </w:rPr>
        <w:t>image</w:t>
      </w:r>
      <w:r>
        <w:t xml:space="preserve">, </w:t>
      </w:r>
      <w:r w:rsidR="00FC2B51">
        <w:t>and to show this I g</w:t>
      </w:r>
      <w:r w:rsidR="00167C18">
        <w:t>o</w:t>
      </w:r>
      <w:r w:rsidR="00FC2B51">
        <w:t>t to use</w:t>
      </w:r>
      <w:r>
        <w:t xml:space="preserve"> my recentl</w:t>
      </w:r>
      <w:r w:rsidR="00FC2B51">
        <w:t xml:space="preserve">y derived 1/R expansions in spherical coordinates. </w:t>
      </w:r>
    </w:p>
    <w:p w14:paraId="7903B19A" w14:textId="77777777" w:rsidR="008F1F64" w:rsidRDefault="008F1F64"/>
    <w:p w14:paraId="1DC14CC5" w14:textId="77777777" w:rsidR="008F1F64" w:rsidRDefault="008F1F64" w:rsidP="008F1F64">
      <w:pPr>
        <w:pStyle w:val="Heading2"/>
      </w:pPr>
      <w:bookmarkStart w:id="132" w:name="_Toc250366569"/>
      <w:bookmarkStart w:id="133" w:name="_Toc250366609"/>
      <w:bookmarkStart w:id="134" w:name="_Toc250366707"/>
      <w:bookmarkStart w:id="135" w:name="_Toc250649695"/>
      <w:bookmarkStart w:id="136" w:name="_Toc250649928"/>
      <w:bookmarkStart w:id="137" w:name="_Toc250699689"/>
      <w:bookmarkStart w:id="138" w:name="_Toc250707177"/>
      <w:bookmarkStart w:id="139" w:name="_Toc250708161"/>
      <w:bookmarkStart w:id="140" w:name="_Toc250712121"/>
      <w:bookmarkStart w:id="141" w:name="_Toc250880457"/>
      <w:bookmarkStart w:id="142" w:name="_Toc265143766"/>
      <w:bookmarkStart w:id="143" w:name="_Toc265320738"/>
      <w:bookmarkStart w:id="144" w:name="_Toc265412677"/>
      <w:bookmarkStart w:id="145" w:name="_Toc279250565"/>
      <w:bookmarkStart w:id="146" w:name="_Toc279252925"/>
      <w:r>
        <w:t>4. How does Smythe compare to Stak's list of ways to compute Green's Functions?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t xml:space="preserve"> </w:t>
      </w:r>
    </w:p>
    <w:p w14:paraId="1BAAE3BB" w14:textId="77777777" w:rsidR="008F1F64" w:rsidRDefault="008F1F64"/>
    <w:p w14:paraId="05EF3F53" w14:textId="77777777" w:rsidR="00DC4866" w:rsidRDefault="00DC4866">
      <w:r>
        <w:t xml:space="preserve">Here I give Stak's list of ways and </w:t>
      </w:r>
      <w:r w:rsidR="006A5505">
        <w:t>that list</w:t>
      </w:r>
      <w:r>
        <w:t xml:space="preserve"> does not include what I called way #6 which is the Smythian Form</w:t>
      </w:r>
      <w:r w:rsidR="006A5505">
        <w:t xml:space="preserve"> Method</w:t>
      </w:r>
      <w:r>
        <w:t xml:space="preserve">. This method is of course implied by Stak, he just doesn't explicitly put it in his list. He uses the Smythian Form method in very many examples! I then have a little comment that the spherical Green's function shown above can be written as a </w:t>
      </w:r>
      <w:r w:rsidRPr="006A5505">
        <w:rPr>
          <w:i/>
        </w:rPr>
        <w:t>triple</w:t>
      </w:r>
      <w:r>
        <w:t xml:space="preserve"> sum</w:t>
      </w:r>
      <w:r w:rsidR="006A5505">
        <w:t xml:space="preserve"> using eigenfunctions of the sphere. I think the exact triple sum formula is this</w:t>
      </w:r>
    </w:p>
    <w:p w14:paraId="465D0415" w14:textId="77777777" w:rsidR="006A5505" w:rsidRDefault="006A5505"/>
    <w:p w14:paraId="7972648E" w14:textId="77777777" w:rsidR="006A5505" w:rsidRDefault="006A5505" w:rsidP="006A5505">
      <w:pPr>
        <w:jc w:val="left"/>
      </w:pPr>
      <w:r>
        <w:tab/>
      </w:r>
      <w:r>
        <w:tab/>
        <w:t>V(r,θ,φ| a,β,0) = (1/</w:t>
      </w:r>
      <w:r>
        <w:fldChar w:fldCharType="begin"/>
      </w:r>
      <w:r>
        <w:instrText xml:space="preserve"> EQ \r(ar) </w:instrText>
      </w:r>
      <w:r>
        <w:fldChar w:fldCharType="end"/>
      </w:r>
      <w:r>
        <w:t>) Σ</w:t>
      </w:r>
      <w:r>
        <w:rPr>
          <w:rStyle w:val="subscript"/>
          <w:rFonts w:ascii="Script MT Bold" w:hAnsi="Script MT Bold"/>
        </w:rPr>
        <w:t>l</w:t>
      </w:r>
      <w:r>
        <w:rPr>
          <w:rStyle w:val="subscript"/>
          <w:rFonts w:cs="Courier New"/>
        </w:rPr>
        <w:t>m</w:t>
      </w:r>
      <w:r>
        <w:t xml:space="preserve">  Σ</w:t>
      </w:r>
      <w:r>
        <w:rPr>
          <w:rStyle w:val="subscript"/>
        </w:rPr>
        <w:t>k</w:t>
      </w:r>
      <w:r>
        <w:t xml:space="preserve">  j</w:t>
      </w:r>
      <w:r>
        <w:rPr>
          <w:rStyle w:val="subscript"/>
          <w:rFonts w:ascii="Script MT Bold" w:hAnsi="Script MT Bold"/>
        </w:rPr>
        <w:t>l</w:t>
      </w:r>
      <w:r>
        <w:t>(k</w:t>
      </w:r>
      <w:r>
        <w:rPr>
          <w:rStyle w:val="subscript"/>
          <w:rFonts w:ascii="Script MT Bold" w:hAnsi="Script MT Bold"/>
        </w:rPr>
        <w:t>l</w:t>
      </w:r>
      <w:r>
        <w:rPr>
          <w:rStyle w:val="subscript"/>
          <w:rFonts w:cs="Courier New"/>
        </w:rPr>
        <w:t>m</w:t>
      </w:r>
      <w:r>
        <w:t>r)Y</w:t>
      </w:r>
      <w:r>
        <w:rPr>
          <w:rStyle w:val="subscript"/>
          <w:rFonts w:ascii="Script MT Bold" w:hAnsi="Script MT Bold"/>
        </w:rPr>
        <w:t>l</w:t>
      </w:r>
      <w:r>
        <w:rPr>
          <w:rStyle w:val="subscript"/>
          <w:rFonts w:cs="Courier New"/>
        </w:rPr>
        <w:t>m</w:t>
      </w:r>
      <w:r>
        <w:t>(θ,φ) j</w:t>
      </w:r>
      <w:r>
        <w:rPr>
          <w:rStyle w:val="subscript"/>
          <w:rFonts w:ascii="Script MT Bold" w:hAnsi="Script MT Bold"/>
        </w:rPr>
        <w:t>l</w:t>
      </w:r>
      <w:r>
        <w:t>(k</w:t>
      </w:r>
      <w:r>
        <w:rPr>
          <w:rStyle w:val="subscript"/>
          <w:rFonts w:ascii="Script MT Bold" w:hAnsi="Script MT Bold"/>
        </w:rPr>
        <w:t>l</w:t>
      </w:r>
      <w:r>
        <w:rPr>
          <w:rStyle w:val="subscript"/>
          <w:rFonts w:cs="Courier New"/>
        </w:rPr>
        <w:t>m</w:t>
      </w:r>
      <w:r>
        <w:t>a)Y</w:t>
      </w:r>
      <w:r>
        <w:rPr>
          <w:rStyle w:val="subscript"/>
          <w:rFonts w:ascii="Script MT Bold" w:hAnsi="Script MT Bold"/>
        </w:rPr>
        <w:t>l</w:t>
      </w:r>
      <w:r>
        <w:rPr>
          <w:rStyle w:val="subscript"/>
          <w:rFonts w:cs="Courier New"/>
        </w:rPr>
        <w:t>m</w:t>
      </w:r>
      <w:r>
        <w:t>(β,0)/λ</w:t>
      </w:r>
      <w:r>
        <w:rPr>
          <w:rStyle w:val="subscript"/>
          <w:rFonts w:ascii="Script MT Bold" w:hAnsi="Script MT Bold"/>
        </w:rPr>
        <w:t>l</w:t>
      </w:r>
      <w:r>
        <w:rPr>
          <w:rStyle w:val="subscript"/>
        </w:rPr>
        <w:t>mk</w:t>
      </w:r>
      <w:r>
        <w:tab/>
      </w:r>
      <w:r>
        <w:tab/>
        <w:t>λ</w:t>
      </w:r>
      <w:r>
        <w:rPr>
          <w:rStyle w:val="subscript"/>
          <w:rFonts w:ascii="Script MT Bold" w:hAnsi="Script MT Bold"/>
        </w:rPr>
        <w:t>l</w:t>
      </w:r>
      <w:r>
        <w:rPr>
          <w:rStyle w:val="subscript"/>
        </w:rPr>
        <w:t>mk</w:t>
      </w:r>
      <w:r>
        <w:t xml:space="preserve"> = k</w:t>
      </w:r>
      <w:r>
        <w:rPr>
          <w:rStyle w:val="subscript"/>
          <w:rFonts w:ascii="Script MT Bold" w:hAnsi="Script MT Bold"/>
        </w:rPr>
        <w:t>l</w:t>
      </w:r>
      <w:r>
        <w:rPr>
          <w:rStyle w:val="subscript"/>
          <w:rFonts w:cs="Courier New"/>
        </w:rPr>
        <w:t>m</w:t>
      </w:r>
      <w:r>
        <w:rPr>
          <w:rStyle w:val="superscript"/>
        </w:rPr>
        <w:t>2</w:t>
      </w:r>
      <w:r>
        <w:t xml:space="preserve">  </w:t>
      </w:r>
    </w:p>
    <w:p w14:paraId="34888E01" w14:textId="77777777" w:rsidR="006A5505" w:rsidRDefault="006A5505"/>
    <w:p w14:paraId="75BC7DEC" w14:textId="77777777" w:rsidR="006A5505" w:rsidRDefault="006A5505">
      <w:r>
        <w:t xml:space="preserve">This is an example of a Green's function </w:t>
      </w:r>
      <w:r w:rsidRPr="006A5505">
        <w:rPr>
          <w:i/>
        </w:rPr>
        <w:t>full</w:t>
      </w:r>
      <w:r>
        <w:t xml:space="preserve"> eigenfunction expansion, g(</w:t>
      </w:r>
      <w:r w:rsidRPr="0065375E">
        <w:rPr>
          <w:b/>
        </w:rPr>
        <w:t>x</w:t>
      </w:r>
      <w:r>
        <w:t>|</w:t>
      </w:r>
      <w:r w:rsidRPr="0065375E">
        <w:rPr>
          <w:b/>
        </w:rPr>
        <w:t>ξ</w:t>
      </w:r>
      <w:r>
        <w:t>)  = Σ</w:t>
      </w:r>
      <w:r>
        <w:rPr>
          <w:rStyle w:val="subscript"/>
        </w:rPr>
        <w:t>n</w:t>
      </w:r>
      <w:r>
        <w:t xml:space="preserve"> φ</w:t>
      </w:r>
      <w:r>
        <w:rPr>
          <w:rStyle w:val="subscript"/>
        </w:rPr>
        <w:t>λn</w:t>
      </w:r>
      <w:r>
        <w:t>(</w:t>
      </w:r>
      <w:r w:rsidRPr="0065375E">
        <w:rPr>
          <w:b/>
        </w:rPr>
        <w:t>x</w:t>
      </w:r>
      <w:r>
        <w:t>)</w:t>
      </w:r>
      <w:r>
        <w:fldChar w:fldCharType="begin"/>
      </w:r>
      <w:r>
        <w:instrText xml:space="preserve"> EQ \O(φ,\S\up0(¯))</w:instrText>
      </w:r>
      <w:r>
        <w:fldChar w:fldCharType="end"/>
      </w:r>
      <w:r>
        <w:rPr>
          <w:rStyle w:val="subscript"/>
        </w:rPr>
        <w:t>λn</w:t>
      </w:r>
      <w:r>
        <w:t>(</w:t>
      </w:r>
      <w:r w:rsidRPr="0065375E">
        <w:rPr>
          <w:b/>
        </w:rPr>
        <w:t>ξ</w:t>
      </w:r>
      <w:r>
        <w:t>) / λ</w:t>
      </w:r>
      <w:r>
        <w:rPr>
          <w:rStyle w:val="subscript"/>
        </w:rPr>
        <w:t>n</w:t>
      </w:r>
      <w:r>
        <w:t xml:space="preserve">. </w:t>
      </w:r>
    </w:p>
    <w:p w14:paraId="5B37C476" w14:textId="77777777" w:rsidR="00CC7EF1" w:rsidRDefault="00CC7EF1"/>
    <w:p w14:paraId="0578DB48" w14:textId="77777777" w:rsidR="00CC7EF1" w:rsidRDefault="00CC7EF1" w:rsidP="00CC7EF1">
      <w:pPr>
        <w:pStyle w:val="Heading2"/>
      </w:pPr>
      <w:bookmarkStart w:id="147" w:name="_Toc250366585"/>
      <w:bookmarkStart w:id="148" w:name="_Toc250366610"/>
      <w:bookmarkStart w:id="149" w:name="_Toc250366708"/>
      <w:bookmarkStart w:id="150" w:name="_Toc250649696"/>
      <w:bookmarkStart w:id="151" w:name="_Toc250649929"/>
      <w:bookmarkStart w:id="152" w:name="_Toc250699690"/>
      <w:bookmarkStart w:id="153" w:name="_Toc250707178"/>
      <w:bookmarkStart w:id="154" w:name="_Toc250708162"/>
      <w:bookmarkStart w:id="155" w:name="_Toc250712122"/>
      <w:bookmarkStart w:id="156" w:name="_Toc250880458"/>
      <w:bookmarkStart w:id="157" w:name="_Toc265143767"/>
      <w:bookmarkStart w:id="158" w:name="_Toc265320739"/>
      <w:bookmarkStart w:id="159" w:name="_Toc265412678"/>
      <w:bookmarkStart w:id="160" w:name="_Toc279250566"/>
      <w:bookmarkStart w:id="161" w:name="_Toc279252926"/>
      <w:r>
        <w:t>5. Smythe Method for other orthogonal coordinate systems.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t xml:space="preserve"> </w:t>
      </w:r>
    </w:p>
    <w:p w14:paraId="088108AA" w14:textId="77777777" w:rsidR="00CC7EF1" w:rsidRDefault="00CC7EF1"/>
    <w:p w14:paraId="59361B60" w14:textId="77777777" w:rsidR="00CC7EF1" w:rsidRPr="009528EB" w:rsidRDefault="00CC7EF1" w:rsidP="00CC7EF1">
      <w:r>
        <w:t>[ verbatim] I can see it will work just fine. They key idea will be to "shape" the point charge in a manner which matches the coordinate system, and then come up with some appropriate form for the jump condition which will have delta functions. Something will then replace ∂</w:t>
      </w:r>
      <w:r>
        <w:rPr>
          <w:rStyle w:val="subscript"/>
        </w:rPr>
        <w:t>r</w:t>
      </w:r>
      <w:r>
        <w:t>V</w:t>
      </w:r>
      <w:r>
        <w:rPr>
          <w:rStyle w:val="subscript"/>
        </w:rPr>
        <w:t>i</w:t>
      </w:r>
      <w:r>
        <w:t>- ∂</w:t>
      </w:r>
      <w:r>
        <w:rPr>
          <w:rStyle w:val="subscript"/>
        </w:rPr>
        <w:t>r</w:t>
      </w:r>
      <w:r>
        <w:t>V</w:t>
      </w:r>
      <w:r>
        <w:rPr>
          <w:rStyle w:val="subscript"/>
        </w:rPr>
        <w:t>e</w:t>
      </w:r>
      <w:r w:rsidR="00D4173A">
        <w:t xml:space="preserve">  =  </w:t>
      </w:r>
      <w:r>
        <w:t>(1/εa</w:t>
      </w:r>
      <w:r>
        <w:rPr>
          <w:rStyle w:val="superscript"/>
        </w:rPr>
        <w:t>2</w:t>
      </w:r>
      <w:r>
        <w:t>) δ(z-z</w:t>
      </w:r>
      <w:r>
        <w:rPr>
          <w:rStyle w:val="subscript"/>
        </w:rPr>
        <w:t>β</w:t>
      </w:r>
      <w:r>
        <w:t>)δ(φ-φ</w:t>
      </w:r>
      <w:r>
        <w:rPr>
          <w:rStyle w:val="subscript"/>
        </w:rPr>
        <w:t>β</w:t>
      </w:r>
      <w:r>
        <w:t xml:space="preserve">). Then if we can find orthogonal functions, we can carry things through. </w:t>
      </w:r>
    </w:p>
    <w:p w14:paraId="0BC525DE" w14:textId="77777777" w:rsidR="00CC7EF1" w:rsidRDefault="00CC7EF1"/>
    <w:p w14:paraId="254A7005" w14:textId="77777777" w:rsidR="00CC7EF1" w:rsidRDefault="00CC7EF1" w:rsidP="00CC7EF1">
      <w:pPr>
        <w:pStyle w:val="Heading2"/>
      </w:pPr>
      <w:bookmarkStart w:id="162" w:name="_Toc250649930"/>
      <w:bookmarkStart w:id="163" w:name="_Toc250699691"/>
      <w:bookmarkStart w:id="164" w:name="_Toc250707179"/>
      <w:bookmarkStart w:id="165" w:name="_Toc250708163"/>
      <w:bookmarkStart w:id="166" w:name="_Toc250712123"/>
      <w:bookmarkStart w:id="167" w:name="_Toc250880459"/>
      <w:bookmarkStart w:id="168" w:name="_Toc265143768"/>
      <w:bookmarkStart w:id="169" w:name="_Toc265320740"/>
      <w:bookmarkStart w:id="170" w:name="_Toc265412679"/>
      <w:bookmarkStart w:id="171" w:name="_Toc279250567"/>
      <w:bookmarkStart w:id="172" w:name="_Toc279252927"/>
      <w:r>
        <w:t xml:space="preserve">6. Review of Smythe Oblate Spheroidal </w:t>
      </w:r>
      <w:r w:rsidR="007200B2">
        <w:t xml:space="preserve">Coordinates </w:t>
      </w:r>
      <w:r>
        <w:t>Work (Previously Read)</w:t>
      </w:r>
      <w:bookmarkEnd w:id="162"/>
      <w:bookmarkEnd w:id="163"/>
      <w:bookmarkEnd w:id="164"/>
      <w:bookmarkEnd w:id="165"/>
      <w:bookmarkEnd w:id="166"/>
      <w:bookmarkEnd w:id="167"/>
      <w:bookmarkEnd w:id="168"/>
      <w:bookmarkEnd w:id="169"/>
      <w:bookmarkEnd w:id="170"/>
      <w:bookmarkEnd w:id="171"/>
      <w:bookmarkEnd w:id="172"/>
    </w:p>
    <w:p w14:paraId="33B83666" w14:textId="77777777" w:rsidR="005D7CBB" w:rsidRDefault="005D7CBB" w:rsidP="005D7CBB"/>
    <w:p w14:paraId="3D0BC4F1" w14:textId="77777777" w:rsidR="005D7CBB" w:rsidRPr="005D7CBB" w:rsidRDefault="005D7CBB" w:rsidP="005D7CBB">
      <w:r>
        <w:t>In (a) I review the form of the "</w:t>
      </w:r>
      <w:r w:rsidR="008721E8">
        <w:t xml:space="preserve">oblate spheroidal </w:t>
      </w:r>
      <w:r>
        <w:t xml:space="preserve">atoms" in ξ,ζ,φ coordinates. In (b) I note that I used </w:t>
      </w:r>
      <w:r w:rsidR="008721E8">
        <w:t xml:space="preserve">such </w:t>
      </w:r>
      <w:r>
        <w:t>an atomic Smythe form to solve for hole in plate with distant E field (I did this not the way Smythe did), and I quote the result. I then note that I went on to solve the charged iris problem in a similar fashion</w:t>
      </w:r>
      <w:r w:rsidR="008721E8">
        <w:t xml:space="preserve">, and I show plots of both. I think I added this section just to get back "into" the oblate coordinates, because Smythe proceeds in them in his text. </w:t>
      </w:r>
    </w:p>
    <w:p w14:paraId="078F1BE2" w14:textId="77777777" w:rsidR="00CC7EF1" w:rsidRDefault="00CC7EF1"/>
    <w:p w14:paraId="182D67C6" w14:textId="77777777" w:rsidR="008721E8" w:rsidRDefault="008721E8" w:rsidP="008721E8">
      <w:pPr>
        <w:pStyle w:val="Heading2"/>
      </w:pPr>
      <w:bookmarkStart w:id="173" w:name="_Toc250649931"/>
      <w:bookmarkStart w:id="174" w:name="_Toc250699692"/>
      <w:bookmarkStart w:id="175" w:name="_Toc250707180"/>
      <w:bookmarkStart w:id="176" w:name="_Toc250708164"/>
      <w:bookmarkStart w:id="177" w:name="_Toc250712124"/>
      <w:bookmarkStart w:id="178" w:name="_Toc250880460"/>
      <w:bookmarkStart w:id="179" w:name="_Toc265143769"/>
      <w:bookmarkStart w:id="180" w:name="_Toc265320741"/>
      <w:bookmarkStart w:id="181" w:name="_Toc265412680"/>
      <w:bookmarkStart w:id="182" w:name="_Toc279250568"/>
      <w:bookmarkStart w:id="183" w:name="_Toc279252928"/>
      <w:r>
        <w:t>7. Smythe Oblate Spheroidal Neumann Problem   [ 165 ]</w:t>
      </w:r>
      <w:bookmarkEnd w:id="173"/>
      <w:bookmarkEnd w:id="174"/>
      <w:bookmarkEnd w:id="175"/>
      <w:bookmarkEnd w:id="176"/>
      <w:bookmarkEnd w:id="177"/>
      <w:bookmarkEnd w:id="178"/>
      <w:bookmarkEnd w:id="179"/>
      <w:bookmarkEnd w:id="180"/>
      <w:bookmarkEnd w:id="181"/>
      <w:bookmarkEnd w:id="182"/>
      <w:bookmarkEnd w:id="183"/>
      <w:r>
        <w:t xml:space="preserve"> </w:t>
      </w:r>
    </w:p>
    <w:p w14:paraId="20F2D306" w14:textId="77777777" w:rsidR="008721E8" w:rsidRDefault="008721E8"/>
    <w:p w14:paraId="1E965A95" w14:textId="77777777" w:rsidR="00D3350E" w:rsidRDefault="00E16747">
      <w:r>
        <w:t>We are given some σ(ξ,ζ</w:t>
      </w:r>
      <w:r>
        <w:rPr>
          <w:rStyle w:val="subscript"/>
        </w:rPr>
        <w:t>o</w:t>
      </w:r>
      <w:r>
        <w:t>,φ) on a spheroid ζ</w:t>
      </w:r>
      <w:r>
        <w:rPr>
          <w:rStyle w:val="subscript"/>
        </w:rPr>
        <w:t>o</w:t>
      </w:r>
      <w:r>
        <w:t xml:space="preserve"> and we are suppose</w:t>
      </w:r>
      <w:r w:rsidR="00D3350E">
        <w:t xml:space="preserve">d to find the potential inside and outside. </w:t>
      </w:r>
      <w:r w:rsidR="00DA62E5">
        <w:t>This is "the Neumann problem", it is NOT a Green's Function problem. Doing this problem consumes about 11 pages of the raw notes!</w:t>
      </w:r>
    </w:p>
    <w:p w14:paraId="091DD1F6" w14:textId="77777777" w:rsidR="00D3350E" w:rsidRDefault="00D3350E"/>
    <w:p w14:paraId="580C76F3" w14:textId="77777777" w:rsidR="00D831F5" w:rsidRDefault="00D831F5" w:rsidP="00D831F5">
      <w:pPr>
        <w:pStyle w:val="Heading3"/>
      </w:pPr>
      <w:bookmarkStart w:id="184" w:name="_Toc250699693"/>
      <w:bookmarkStart w:id="185" w:name="_Toc250707181"/>
      <w:bookmarkStart w:id="186" w:name="_Toc250708165"/>
      <w:bookmarkStart w:id="187" w:name="_Toc250712125"/>
      <w:bookmarkStart w:id="188" w:name="_Toc250880461"/>
      <w:bookmarkStart w:id="189" w:name="_Toc265143770"/>
      <w:bookmarkStart w:id="190" w:name="_Toc265320742"/>
      <w:bookmarkStart w:id="191" w:name="_Toc265412681"/>
      <w:bookmarkStart w:id="192" w:name="_Toc279250569"/>
      <w:bookmarkStart w:id="193" w:name="_Toc279252929"/>
      <w:r>
        <w:t>(a) Setting up the problem.</w:t>
      </w:r>
      <w:bookmarkEnd w:id="184"/>
      <w:bookmarkEnd w:id="185"/>
      <w:bookmarkEnd w:id="186"/>
      <w:bookmarkEnd w:id="187"/>
      <w:bookmarkEnd w:id="188"/>
      <w:bookmarkEnd w:id="189"/>
      <w:bookmarkEnd w:id="190"/>
      <w:bookmarkEnd w:id="191"/>
      <w:bookmarkEnd w:id="192"/>
      <w:bookmarkEnd w:id="193"/>
      <w:r>
        <w:t xml:space="preserve"> </w:t>
      </w:r>
    </w:p>
    <w:p w14:paraId="713C2509" w14:textId="77777777" w:rsidR="00D831F5" w:rsidRDefault="00D831F5"/>
    <w:p w14:paraId="2B65C587" w14:textId="77777777" w:rsidR="00E16747" w:rsidRDefault="00D3350E">
      <w:r>
        <w:t xml:space="preserve"> </w:t>
      </w:r>
      <w:r w:rsidR="00DA62E5">
        <w:t xml:space="preserve">Using </w:t>
      </w:r>
      <w:r>
        <w:t xml:space="preserve">Smythe only for verification, I write my own Smythian form for this problem: </w:t>
      </w:r>
    </w:p>
    <w:p w14:paraId="7A579E3C" w14:textId="77777777" w:rsidR="00D3350E" w:rsidRDefault="00D3350E"/>
    <w:p w14:paraId="0E5E6DF8" w14:textId="77777777" w:rsidR="00D3350E" w:rsidRPr="009D3616" w:rsidRDefault="00D3350E" w:rsidP="00D3350E">
      <w:r>
        <w:tab/>
        <w:t>V</w:t>
      </w:r>
      <w:r>
        <w:rPr>
          <w:rStyle w:val="subscript"/>
        </w:rPr>
        <w:t>i</w:t>
      </w:r>
      <w:r>
        <w:t>(ζ,ξ,φ)  = (j /ε) Σ</w:t>
      </w:r>
      <w:r>
        <w:rPr>
          <w:rStyle w:val="subscript"/>
        </w:rPr>
        <w:t>n,m</w:t>
      </w:r>
      <w:r>
        <w:t xml:space="preserve"> (-1)</w:t>
      </w:r>
      <w:r>
        <w:rPr>
          <w:rStyle w:val="superscript"/>
        </w:rPr>
        <w:t>m</w:t>
      </w:r>
      <w:r>
        <w:t xml:space="preserve"> C</w:t>
      </w:r>
      <w:r>
        <w:rPr>
          <w:rStyle w:val="subscript"/>
        </w:rPr>
        <w:t>n,m</w:t>
      </w:r>
      <w:r>
        <w:t xml:space="preserve"> f(n,-m)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57AD7478" w14:textId="77777777" w:rsidR="00D3350E" w:rsidRDefault="00D3350E" w:rsidP="00D3350E">
      <w:r>
        <w:tab/>
        <w:t>V</w:t>
      </w:r>
      <w:r>
        <w:rPr>
          <w:rStyle w:val="subscript"/>
        </w:rPr>
        <w:t>o</w:t>
      </w:r>
      <w:r>
        <w:t>(ζ,ξ,φ)  = (j /ε) Σ</w:t>
      </w:r>
      <w:r>
        <w:rPr>
          <w:rStyle w:val="subscript"/>
        </w:rPr>
        <w:t>n,m</w:t>
      </w:r>
      <w:r>
        <w:t xml:space="preserve"> (-1)</w:t>
      </w:r>
      <w:r>
        <w:rPr>
          <w:rStyle w:val="superscript"/>
        </w:rPr>
        <w:t>m</w:t>
      </w:r>
      <w:r>
        <w:t xml:space="preserve"> C</w:t>
      </w:r>
      <w:r>
        <w:rPr>
          <w:rStyle w:val="subscript"/>
        </w:rPr>
        <w:t>n,m</w:t>
      </w:r>
      <w:r>
        <w:t xml:space="preserve"> f(n,-m)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345A1455" w14:textId="77777777" w:rsidR="00D3350E" w:rsidRDefault="00D3350E" w:rsidP="00D3350E"/>
    <w:p w14:paraId="7ECADA91" w14:textId="77777777" w:rsidR="00D3350E" w:rsidRDefault="00D3350E" w:rsidP="00D3350E">
      <w:r>
        <w:t xml:space="preserve">and I note that </w:t>
      </w:r>
    </w:p>
    <w:p w14:paraId="472FD6C6" w14:textId="77777777" w:rsidR="00D3350E" w:rsidRDefault="00D3350E" w:rsidP="00D3350E"/>
    <w:p w14:paraId="114F4B90" w14:textId="77777777" w:rsidR="00D3350E" w:rsidRDefault="00D3350E" w:rsidP="00D3350E">
      <w:r>
        <w:tab/>
        <w:t>= –∂</w:t>
      </w:r>
      <w:r>
        <w:rPr>
          <w:rStyle w:val="subscript"/>
        </w:rPr>
        <w:t>n</w:t>
      </w:r>
      <w:r>
        <w:t>V</w:t>
      </w:r>
      <w:r>
        <w:rPr>
          <w:rStyle w:val="subscript"/>
        </w:rPr>
        <w:t>o</w:t>
      </w:r>
      <w:r>
        <w:t xml:space="preserve"> + ∂</w:t>
      </w:r>
      <w:r>
        <w:rPr>
          <w:rStyle w:val="subscript"/>
        </w:rPr>
        <w:t>n</w:t>
      </w:r>
      <w:r>
        <w:t>V</w:t>
      </w:r>
      <w:r>
        <w:rPr>
          <w:rStyle w:val="subscript"/>
        </w:rPr>
        <w:t xml:space="preserve">i </w:t>
      </w:r>
      <w:r>
        <w:t>= E</w:t>
      </w:r>
      <w:r>
        <w:rPr>
          <w:rStyle w:val="subscript"/>
        </w:rPr>
        <w:t>o</w:t>
      </w:r>
      <w:r>
        <w:t xml:space="preserve"> - E</w:t>
      </w:r>
      <w:r>
        <w:rPr>
          <w:rStyle w:val="subscript"/>
        </w:rPr>
        <w:t>i</w:t>
      </w:r>
      <w:r>
        <w:t xml:space="preserve"> = σ(ζ</w:t>
      </w:r>
      <w:r>
        <w:rPr>
          <w:rStyle w:val="subscript"/>
        </w:rPr>
        <w:t>0</w:t>
      </w:r>
      <w:r>
        <w:t>,ξ,φ)/ε</w:t>
      </w:r>
      <w:r>
        <w:tab/>
      </w:r>
      <w:r>
        <w:tab/>
        <w:t>ε = 4π for Jackson     n = normal</w:t>
      </w:r>
    </w:p>
    <w:p w14:paraId="2A12A0CA" w14:textId="77777777" w:rsidR="00D3350E" w:rsidRDefault="00D3350E" w:rsidP="00D3350E"/>
    <w:p w14:paraId="27AF382E" w14:textId="77777777" w:rsidR="00D3350E" w:rsidRPr="00716D0E" w:rsidRDefault="00D3350E" w:rsidP="00D3350E">
      <w:r>
        <w:t xml:space="preserve">So this is going to replace the "pillbox condition" we have in a Green's Function problem. </w:t>
      </w:r>
      <w:r w:rsidR="007200B2">
        <w:t xml:space="preserve">Instead of having a point charge somewhere, we have charge on a whole surface. </w:t>
      </w:r>
      <w:r w:rsidR="00716D0E">
        <w:t>Smythe has allowed for an arbitrary mix of sin and cos φ functions in each m wave, this is the purpose of the constants φ</w:t>
      </w:r>
      <w:r w:rsidR="00716D0E">
        <w:rPr>
          <w:rStyle w:val="subscript"/>
        </w:rPr>
        <w:t>m</w:t>
      </w:r>
      <w:r w:rsidR="00716D0E">
        <w:t>. We don't know in thi</w:t>
      </w:r>
      <w:r w:rsidR="007200B2">
        <w:t xml:space="preserve">s problem that things are even in φ. </w:t>
      </w:r>
    </w:p>
    <w:p w14:paraId="080B0B8A" w14:textId="77777777" w:rsidR="00D3350E" w:rsidRDefault="00D3350E" w:rsidP="00D3350E"/>
    <w:p w14:paraId="2AC663E8" w14:textId="77777777" w:rsidR="00D831F5" w:rsidRPr="00E052A8" w:rsidRDefault="00D831F5" w:rsidP="00D831F5">
      <w:pPr>
        <w:pStyle w:val="Heading3"/>
      </w:pPr>
      <w:bookmarkStart w:id="194" w:name="_Toc250699694"/>
      <w:bookmarkStart w:id="195" w:name="_Toc250707182"/>
      <w:bookmarkStart w:id="196" w:name="_Toc250708166"/>
      <w:bookmarkStart w:id="197" w:name="_Toc250712126"/>
      <w:bookmarkStart w:id="198" w:name="_Toc250880462"/>
      <w:bookmarkStart w:id="199" w:name="_Toc265143771"/>
      <w:bookmarkStart w:id="200" w:name="_Toc265320743"/>
      <w:bookmarkStart w:id="201" w:name="_Toc265412682"/>
      <w:bookmarkStart w:id="202" w:name="_Toc279250570"/>
      <w:bookmarkStart w:id="203" w:name="_Toc279252930"/>
      <w:r>
        <w:t>(b) Review of the scale factors for oblates. (comparing Smythe and MF)</w:t>
      </w:r>
      <w:bookmarkEnd w:id="194"/>
      <w:bookmarkEnd w:id="195"/>
      <w:bookmarkEnd w:id="196"/>
      <w:bookmarkEnd w:id="197"/>
      <w:bookmarkEnd w:id="198"/>
      <w:bookmarkEnd w:id="199"/>
      <w:bookmarkEnd w:id="200"/>
      <w:bookmarkEnd w:id="201"/>
      <w:bookmarkEnd w:id="202"/>
      <w:bookmarkEnd w:id="203"/>
    </w:p>
    <w:p w14:paraId="17F38CA8" w14:textId="77777777" w:rsidR="00D831F5" w:rsidRDefault="00D831F5" w:rsidP="00D3350E">
      <w:pPr>
        <w:rPr>
          <w:u w:val="single"/>
        </w:rPr>
      </w:pPr>
    </w:p>
    <w:p w14:paraId="7567C68B" w14:textId="77777777" w:rsidR="00D3350E" w:rsidRDefault="00D3350E" w:rsidP="00D3350E">
      <w:r>
        <w:t xml:space="preserve">The main point result of interest here is </w:t>
      </w:r>
    </w:p>
    <w:p w14:paraId="2938C792" w14:textId="77777777" w:rsidR="00D3350E" w:rsidRDefault="00D3350E" w:rsidP="00D3350E"/>
    <w:p w14:paraId="024CF64C" w14:textId="77777777" w:rsidR="00D831F5" w:rsidRDefault="00D3350E" w:rsidP="00D831F5">
      <w:r>
        <w:tab/>
        <w:t>dn = ds = h</w:t>
      </w:r>
      <w:r>
        <w:rPr>
          <w:rStyle w:val="subscript"/>
        </w:rPr>
        <w:t>2</w:t>
      </w:r>
      <w:r>
        <w:rPr>
          <w:rStyle w:val="superscript"/>
        </w:rPr>
        <w:t>SMY</w:t>
      </w:r>
      <w:r>
        <w:t xml:space="preserve"> dζ</w:t>
      </w:r>
      <w:r>
        <w:tab/>
      </w:r>
      <w:r w:rsidR="00D831F5">
        <w:t>= h</w:t>
      </w:r>
      <w:r w:rsidR="00D831F5">
        <w:rPr>
          <w:rStyle w:val="subscript"/>
        </w:rPr>
        <w:t>2</w:t>
      </w:r>
      <w:r w:rsidR="00D831F5">
        <w:t>dζ</w:t>
      </w:r>
      <w:r>
        <w:tab/>
      </w:r>
      <w:r w:rsidR="00D831F5">
        <w:t xml:space="preserve">     so</w:t>
      </w:r>
      <w:r w:rsidR="00D831F5">
        <w:tab/>
        <w:t>∂</w:t>
      </w:r>
      <w:r w:rsidR="00D831F5">
        <w:rPr>
          <w:rStyle w:val="subscript"/>
        </w:rPr>
        <w:t>n</w:t>
      </w:r>
      <w:r w:rsidR="00D831F5">
        <w:t xml:space="preserve"> = 1/h</w:t>
      </w:r>
      <w:r w:rsidR="00D831F5">
        <w:rPr>
          <w:rStyle w:val="subscript"/>
        </w:rPr>
        <w:t>2</w:t>
      </w:r>
      <w:r w:rsidR="00D831F5">
        <w:t xml:space="preserve"> ∂</w:t>
      </w:r>
      <w:r w:rsidR="00D831F5">
        <w:rPr>
          <w:rStyle w:val="subscript"/>
        </w:rPr>
        <w:t>ζ</w:t>
      </w:r>
      <w:r w:rsidR="00D831F5">
        <w:tab/>
      </w:r>
      <w:r w:rsidR="00D831F5">
        <w:tab/>
        <w:t>h</w:t>
      </w:r>
      <w:r w:rsidR="00D831F5">
        <w:rPr>
          <w:rStyle w:val="subscript"/>
        </w:rPr>
        <w:t>2</w:t>
      </w:r>
      <w:r w:rsidR="00D831F5">
        <w:t xml:space="preserve"> = c</w:t>
      </w:r>
      <w:r w:rsidR="00D831F5">
        <w:rPr>
          <w:rStyle w:val="subscript"/>
        </w:rPr>
        <w:t>1</w:t>
      </w:r>
      <w:r w:rsidR="00D831F5">
        <w:t xml:space="preserve"> </w:t>
      </w:r>
      <w:r w:rsidR="00D831F5">
        <w:fldChar w:fldCharType="begin"/>
      </w:r>
      <w:r w:rsidR="00D831F5">
        <w:instrText xml:space="preserve"> EQ \r(ξ</w:instrText>
      </w:r>
      <w:r w:rsidR="00D831F5">
        <w:rPr>
          <w:rStyle w:val="superscript"/>
        </w:rPr>
        <w:instrText>2</w:instrText>
      </w:r>
      <w:r w:rsidR="00D831F5">
        <w:instrText>+ ζ</w:instrText>
      </w:r>
      <w:r w:rsidR="00D831F5">
        <w:rPr>
          <w:rStyle w:val="superscript"/>
        </w:rPr>
        <w:instrText>2</w:instrText>
      </w:r>
      <w:r w:rsidR="00D831F5">
        <w:instrText xml:space="preserve">) </w:instrText>
      </w:r>
      <w:r w:rsidR="00D831F5">
        <w:fldChar w:fldCharType="end"/>
      </w:r>
      <w:r w:rsidR="00D831F5">
        <w:t xml:space="preserve">/ </w:t>
      </w:r>
      <w:r w:rsidR="00D831F5">
        <w:fldChar w:fldCharType="begin"/>
      </w:r>
      <w:r w:rsidR="00D831F5">
        <w:instrText xml:space="preserve"> EQ \r(1+ζ</w:instrText>
      </w:r>
      <w:r w:rsidR="00D831F5">
        <w:rPr>
          <w:rStyle w:val="superscript"/>
        </w:rPr>
        <w:instrText>2</w:instrText>
      </w:r>
      <w:r w:rsidR="00D831F5">
        <w:instrText xml:space="preserve">) </w:instrText>
      </w:r>
      <w:r w:rsidR="00D831F5">
        <w:fldChar w:fldCharType="end"/>
      </w:r>
    </w:p>
    <w:p w14:paraId="5D91754F" w14:textId="77777777" w:rsidR="00D831F5" w:rsidRDefault="00D831F5" w:rsidP="00D831F5"/>
    <w:p w14:paraId="304E3E48" w14:textId="77777777" w:rsidR="00D831F5" w:rsidRDefault="00D831F5" w:rsidP="00D831F5">
      <w:r>
        <w:t>where c</w:t>
      </w:r>
      <w:r>
        <w:rPr>
          <w:rStyle w:val="subscript"/>
        </w:rPr>
        <w:t>1</w:t>
      </w:r>
      <w:r>
        <w:t xml:space="preserve"> is the focal distance of our spheroid, so we know now how to do ∂</w:t>
      </w:r>
      <w:r>
        <w:rPr>
          <w:rStyle w:val="subscript"/>
        </w:rPr>
        <w:t>n</w:t>
      </w:r>
      <w:r>
        <w:t>V</w:t>
      </w:r>
      <w:r>
        <w:rPr>
          <w:rStyle w:val="subscript"/>
        </w:rPr>
        <w:t>o</w:t>
      </w:r>
      <w:r>
        <w:t xml:space="preserve"> etc above. </w:t>
      </w:r>
      <w:r w:rsidR="00B74112">
        <w:t>I also compare the Smythe and MF notations, (η,ξ)</w:t>
      </w:r>
      <w:r w:rsidR="00B74112">
        <w:rPr>
          <w:rStyle w:val="subscript"/>
        </w:rPr>
        <w:t>MF</w:t>
      </w:r>
      <w:r w:rsidR="00B74112">
        <w:t xml:space="preserve">  = (ξ,ζ)</w:t>
      </w:r>
      <w:r w:rsidR="00B74112">
        <w:rPr>
          <w:rStyle w:val="subscript"/>
        </w:rPr>
        <w:t>Smythe</w:t>
      </w:r>
      <w:r w:rsidR="00B74112">
        <w:t>, so not very pleasant! In any event, we now have</w:t>
      </w:r>
    </w:p>
    <w:p w14:paraId="44B80DD3" w14:textId="77777777" w:rsidR="00B74112" w:rsidRDefault="00B74112" w:rsidP="00D831F5"/>
    <w:p w14:paraId="63F71DEF" w14:textId="77777777" w:rsidR="00B74112" w:rsidRPr="00537C07" w:rsidRDefault="00B74112" w:rsidP="00D831F5">
      <w:r>
        <w:tab/>
        <w:t>∂</w:t>
      </w:r>
      <w:r>
        <w:rPr>
          <w:rStyle w:val="subscript"/>
        </w:rPr>
        <w:t>ζ</w:t>
      </w:r>
      <w:r>
        <w:t>V</w:t>
      </w:r>
      <w:r>
        <w:rPr>
          <w:rStyle w:val="subscript"/>
        </w:rPr>
        <w:t>i</w:t>
      </w:r>
      <w:r>
        <w:t xml:space="preserve"> – ∂</w:t>
      </w:r>
      <w:r>
        <w:rPr>
          <w:rStyle w:val="subscript"/>
        </w:rPr>
        <w:t>ζ</w:t>
      </w:r>
      <w:r>
        <w:t>V</w:t>
      </w:r>
      <w:r>
        <w:rPr>
          <w:rStyle w:val="subscript"/>
        </w:rPr>
        <w:t>o</w:t>
      </w:r>
      <w:r>
        <w:t xml:space="preserve">  = h</w:t>
      </w:r>
      <w:r>
        <w:rPr>
          <w:rStyle w:val="subscript"/>
        </w:rPr>
        <w:t>2</w:t>
      </w:r>
      <w:r>
        <w:t>σ(ζ</w:t>
      </w:r>
      <w:r>
        <w:rPr>
          <w:rStyle w:val="subscript"/>
        </w:rPr>
        <w:t>0</w:t>
      </w:r>
      <w:r>
        <w:t>,ξ,φ)/ε</w:t>
      </w:r>
      <w:r w:rsidR="00537C07">
        <w:tab/>
      </w:r>
      <w:r w:rsidR="00537C07">
        <w:tab/>
        <w:t>(*)</w:t>
      </w:r>
    </w:p>
    <w:p w14:paraId="1A444234" w14:textId="77777777" w:rsidR="00D831F5" w:rsidRDefault="00D831F5" w:rsidP="00D831F5"/>
    <w:p w14:paraId="47AC7957" w14:textId="77777777" w:rsidR="00B74112" w:rsidRDefault="00B74112" w:rsidP="00D831F5">
      <w:r>
        <w:t xml:space="preserve">so our task is to compute the LHS. </w:t>
      </w:r>
    </w:p>
    <w:p w14:paraId="3EB7DE24" w14:textId="77777777" w:rsidR="00B74112" w:rsidRDefault="00B74112" w:rsidP="00D831F5"/>
    <w:p w14:paraId="2ED1D542" w14:textId="77777777" w:rsidR="00B74112" w:rsidRDefault="00B74112" w:rsidP="00B74112">
      <w:pPr>
        <w:pStyle w:val="Heading3"/>
      </w:pPr>
      <w:bookmarkStart w:id="204" w:name="_Toc250699695"/>
      <w:bookmarkStart w:id="205" w:name="_Toc250707183"/>
      <w:bookmarkStart w:id="206" w:name="_Toc250708167"/>
      <w:bookmarkStart w:id="207" w:name="_Toc250712127"/>
      <w:bookmarkStart w:id="208" w:name="_Toc250880463"/>
      <w:bookmarkStart w:id="209" w:name="_Toc265143772"/>
      <w:bookmarkStart w:id="210" w:name="_Toc265320744"/>
      <w:bookmarkStart w:id="211" w:name="_Toc265412683"/>
      <w:bookmarkStart w:id="212" w:name="_Toc279250571"/>
      <w:bookmarkStart w:id="213" w:name="_Toc279252931"/>
      <w:r>
        <w:t>(c) Condition at the surface where the charge is</w:t>
      </w:r>
      <w:bookmarkEnd w:id="204"/>
      <w:bookmarkEnd w:id="205"/>
      <w:bookmarkEnd w:id="206"/>
      <w:bookmarkEnd w:id="207"/>
      <w:bookmarkEnd w:id="208"/>
      <w:bookmarkEnd w:id="209"/>
      <w:bookmarkEnd w:id="210"/>
      <w:bookmarkEnd w:id="211"/>
      <w:bookmarkEnd w:id="212"/>
      <w:bookmarkEnd w:id="213"/>
    </w:p>
    <w:p w14:paraId="42EF1812" w14:textId="77777777" w:rsidR="00D3350E" w:rsidRPr="00D831F5" w:rsidRDefault="00D3350E" w:rsidP="00D3350E"/>
    <w:p w14:paraId="697B553C" w14:textId="77777777" w:rsidR="00D3350E" w:rsidRDefault="00B74112">
      <w:r>
        <w:t xml:space="preserve">Here I compute the LHS </w:t>
      </w:r>
      <w:r w:rsidR="00537C07">
        <w:t xml:space="preserve">OF (*) </w:t>
      </w:r>
      <w:r>
        <w:t xml:space="preserve">and find that a Wronskian appears. </w:t>
      </w:r>
      <w:r w:rsidR="00A15DF9">
        <w:t>Perhaps this is the first place I ever saw this happen, but now I know it happens all the time. We find that</w:t>
      </w:r>
    </w:p>
    <w:p w14:paraId="3B81D1D0" w14:textId="77777777" w:rsidR="00A15DF9" w:rsidRDefault="00A15DF9"/>
    <w:p w14:paraId="7E5AEB6E" w14:textId="77777777" w:rsidR="00A15DF9" w:rsidRDefault="00A15DF9" w:rsidP="00A15DF9">
      <w:r>
        <w:t>∂</w:t>
      </w:r>
      <w:r>
        <w:rPr>
          <w:rStyle w:val="subscript"/>
        </w:rPr>
        <w:t>ζ</w:t>
      </w:r>
      <w:r>
        <w:t>V</w:t>
      </w:r>
      <w:r>
        <w:rPr>
          <w:rStyle w:val="subscript"/>
        </w:rPr>
        <w:t>i</w:t>
      </w:r>
      <w:r>
        <w:t xml:space="preserve"> – ∂</w:t>
      </w:r>
      <w:r>
        <w:rPr>
          <w:rStyle w:val="subscript"/>
        </w:rPr>
        <w:t>ζ</w:t>
      </w:r>
      <w:r>
        <w:t>V</w:t>
      </w:r>
      <w:r>
        <w:rPr>
          <w:rStyle w:val="subscript"/>
        </w:rPr>
        <w:t>o</w:t>
      </w:r>
      <w:r>
        <w:t xml:space="preserve">  =  (j /ε) Σ</w:t>
      </w:r>
      <w:r>
        <w:rPr>
          <w:rStyle w:val="subscript"/>
        </w:rPr>
        <w:t>n,m</w:t>
      </w:r>
      <w:r>
        <w:t xml:space="preserve"> (-1)</w:t>
      </w:r>
      <w:r>
        <w:rPr>
          <w:rStyle w:val="superscript"/>
        </w:rPr>
        <w:t>m</w:t>
      </w:r>
      <w:r>
        <w:t xml:space="preserve"> C</w:t>
      </w:r>
      <w:r>
        <w:rPr>
          <w:rStyle w:val="subscript"/>
        </w:rPr>
        <w:t>n,m</w:t>
      </w:r>
      <w:r>
        <w:t xml:space="preserve"> f(n,-m)(1+ζ</w:t>
      </w:r>
      <w:r>
        <w:rPr>
          <w:rStyle w:val="subscript"/>
        </w:rPr>
        <w:t>0</w:t>
      </w:r>
      <w:r>
        <w:rPr>
          <w:rStyle w:val="superscript"/>
        </w:rPr>
        <w:t>2</w:t>
      </w:r>
      <w:r>
        <w:t>) P</w:t>
      </w:r>
      <w:r>
        <w:rPr>
          <w:rStyle w:val="subscript"/>
        </w:rPr>
        <w:t>n</w:t>
      </w:r>
      <w:r>
        <w:rPr>
          <w:rStyle w:val="superscript"/>
        </w:rPr>
        <w:t>m</w:t>
      </w:r>
      <w:r>
        <w:t>(ξ) cos(m[φ-φ</w:t>
      </w:r>
      <w:r>
        <w:rPr>
          <w:rStyle w:val="subscript"/>
        </w:rPr>
        <w:t>m</w:t>
      </w:r>
      <w:r>
        <w:t>]) (-j) W[ P</w:t>
      </w:r>
      <w:r>
        <w:rPr>
          <w:rStyle w:val="subscript"/>
        </w:rPr>
        <w:t>n</w:t>
      </w:r>
      <w:r>
        <w:rPr>
          <w:rStyle w:val="superscript"/>
        </w:rPr>
        <w:t>m</w:t>
      </w:r>
      <w:r>
        <w:t>(jζ</w:t>
      </w:r>
      <w:r>
        <w:rPr>
          <w:rStyle w:val="subscript"/>
        </w:rPr>
        <w:t>0</w:t>
      </w:r>
      <w:r>
        <w:t>), Q</w:t>
      </w:r>
      <w:r>
        <w:rPr>
          <w:rStyle w:val="subscript"/>
        </w:rPr>
        <w:t>n</w:t>
      </w:r>
      <w:r>
        <w:rPr>
          <w:rStyle w:val="superscript"/>
        </w:rPr>
        <w:t>m</w:t>
      </w:r>
      <w:r>
        <w:t>(jζ</w:t>
      </w:r>
      <w:r>
        <w:rPr>
          <w:rStyle w:val="subscript"/>
        </w:rPr>
        <w:t>0</w:t>
      </w:r>
      <w:r>
        <w:t xml:space="preserve">)] </w:t>
      </w:r>
    </w:p>
    <w:p w14:paraId="0106D71F" w14:textId="77777777" w:rsidR="00A15DF9" w:rsidRDefault="00A15DF9"/>
    <w:p w14:paraId="7E7772FC" w14:textId="77777777" w:rsidR="00A15DF9" w:rsidRDefault="00A15DF9" w:rsidP="00A15DF9">
      <w:pPr>
        <w:pStyle w:val="Heading3"/>
      </w:pPr>
      <w:bookmarkStart w:id="214" w:name="_Toc250699696"/>
      <w:bookmarkStart w:id="215" w:name="_Toc250707184"/>
      <w:bookmarkStart w:id="216" w:name="_Toc250708168"/>
      <w:bookmarkStart w:id="217" w:name="_Toc250712128"/>
      <w:bookmarkStart w:id="218" w:name="_Toc250880464"/>
      <w:bookmarkStart w:id="219" w:name="_Toc265143773"/>
      <w:bookmarkStart w:id="220" w:name="_Toc265320745"/>
      <w:bookmarkStart w:id="221" w:name="_Toc265412684"/>
      <w:bookmarkStart w:id="222" w:name="_Toc279250572"/>
      <w:bookmarkStart w:id="223" w:name="_Toc279252932"/>
      <w:r>
        <w:t>(d) Digression on the Wronskian.</w:t>
      </w:r>
      <w:bookmarkEnd w:id="214"/>
      <w:bookmarkEnd w:id="215"/>
      <w:bookmarkEnd w:id="216"/>
      <w:bookmarkEnd w:id="217"/>
      <w:bookmarkEnd w:id="218"/>
      <w:bookmarkEnd w:id="219"/>
      <w:bookmarkEnd w:id="220"/>
      <w:bookmarkEnd w:id="221"/>
      <w:bookmarkEnd w:id="222"/>
      <w:bookmarkEnd w:id="223"/>
      <w:r>
        <w:t xml:space="preserve"> </w:t>
      </w:r>
    </w:p>
    <w:p w14:paraId="47832CA0" w14:textId="77777777" w:rsidR="00A15DF9" w:rsidRDefault="00A15DF9"/>
    <w:p w14:paraId="0E53DDE7" w14:textId="77777777" w:rsidR="00A15DF9" w:rsidRDefault="00A15DF9">
      <w:r>
        <w:t>We are talking off-the-cut P and Q functions here, and I convert Bateman's Wronskian to a simpler form</w:t>
      </w:r>
      <w:r w:rsidR="00E30473">
        <w:t xml:space="preserve"> which is this: </w:t>
      </w:r>
    </w:p>
    <w:p w14:paraId="4274B059" w14:textId="77777777" w:rsidR="00E30473" w:rsidRDefault="00E30473"/>
    <w:p w14:paraId="119E2079" w14:textId="77777777" w:rsidR="00E30473" w:rsidRDefault="00E30473">
      <w:r>
        <w:tab/>
        <w:t>W[ P</w:t>
      </w:r>
      <w:r>
        <w:rPr>
          <w:rStyle w:val="subscript"/>
        </w:rPr>
        <w:t>n</w:t>
      </w:r>
      <w:r>
        <w:rPr>
          <w:rStyle w:val="superscript"/>
        </w:rPr>
        <w:t>m</w:t>
      </w:r>
      <w:r>
        <w:t>(z), Q</w:t>
      </w:r>
      <w:r>
        <w:rPr>
          <w:rStyle w:val="subscript"/>
        </w:rPr>
        <w:t>n</w:t>
      </w:r>
      <w:r>
        <w:rPr>
          <w:rStyle w:val="superscript"/>
        </w:rPr>
        <w:t>m</w:t>
      </w:r>
      <w:r>
        <w:t>(z)] = (-1)</w:t>
      </w:r>
      <w:r>
        <w:rPr>
          <w:rStyle w:val="superscript"/>
        </w:rPr>
        <w:t>m</w:t>
      </w:r>
      <w:r>
        <w:t xml:space="preserve"> f(n,m) /(1-z</w:t>
      </w:r>
      <w:r>
        <w:rPr>
          <w:rStyle w:val="superscript"/>
        </w:rPr>
        <w:t>2</w:t>
      </w:r>
      <w:r>
        <w:t>)</w:t>
      </w:r>
      <w:r>
        <w:tab/>
      </w:r>
    </w:p>
    <w:p w14:paraId="7A508923" w14:textId="77777777" w:rsidR="00E30473" w:rsidRDefault="00E30473"/>
    <w:p w14:paraId="7EA9F2FB" w14:textId="77777777" w:rsidR="00E30473" w:rsidRDefault="00E30473">
      <w:r>
        <w:t xml:space="preserve">In this digression I notice that MF do a very bad job on the P and Q function stuff because they are enthralled with their T functions which no one else uses. </w:t>
      </w:r>
    </w:p>
    <w:p w14:paraId="58DB7D58" w14:textId="77777777" w:rsidR="00AE563C" w:rsidRDefault="00AE563C"/>
    <w:p w14:paraId="7764840A" w14:textId="77777777" w:rsidR="00AE563C" w:rsidRDefault="00AE563C" w:rsidP="00AE563C">
      <w:pPr>
        <w:pStyle w:val="Heading3"/>
      </w:pPr>
      <w:bookmarkStart w:id="224" w:name="_Toc250699697"/>
      <w:bookmarkStart w:id="225" w:name="_Toc250707185"/>
      <w:bookmarkStart w:id="226" w:name="_Toc250708169"/>
      <w:bookmarkStart w:id="227" w:name="_Toc250712129"/>
      <w:bookmarkStart w:id="228" w:name="_Toc250880465"/>
      <w:bookmarkStart w:id="229" w:name="_Toc265143774"/>
      <w:bookmarkStart w:id="230" w:name="_Toc265320746"/>
      <w:bookmarkStart w:id="231" w:name="_Toc265412685"/>
      <w:bookmarkStart w:id="232" w:name="_Toc279250573"/>
      <w:bookmarkStart w:id="233" w:name="_Toc279252933"/>
      <w:r>
        <w:t>(e) Resuming now that we have the right Wronskian.</w:t>
      </w:r>
      <w:bookmarkEnd w:id="224"/>
      <w:bookmarkEnd w:id="225"/>
      <w:bookmarkEnd w:id="226"/>
      <w:bookmarkEnd w:id="227"/>
      <w:bookmarkEnd w:id="228"/>
      <w:bookmarkEnd w:id="229"/>
      <w:bookmarkEnd w:id="230"/>
      <w:bookmarkEnd w:id="231"/>
      <w:bookmarkEnd w:id="232"/>
      <w:bookmarkEnd w:id="233"/>
      <w:r>
        <w:t xml:space="preserve"> </w:t>
      </w:r>
    </w:p>
    <w:p w14:paraId="662A6320" w14:textId="77777777" w:rsidR="00AE563C" w:rsidRDefault="00AE563C"/>
    <w:p w14:paraId="0329A742" w14:textId="77777777" w:rsidR="00AE563C" w:rsidRDefault="00AE563C">
      <w:r>
        <w:t>I install the Wronskian into the ∂</w:t>
      </w:r>
      <w:r>
        <w:rPr>
          <w:rStyle w:val="subscript"/>
        </w:rPr>
        <w:t>ζ</w:t>
      </w:r>
      <w:r>
        <w:t>V</w:t>
      </w:r>
      <w:r>
        <w:rPr>
          <w:rStyle w:val="subscript"/>
        </w:rPr>
        <w:t>i</w:t>
      </w:r>
      <w:r>
        <w:t xml:space="preserve"> – ∂</w:t>
      </w:r>
      <w:r>
        <w:rPr>
          <w:rStyle w:val="subscript"/>
        </w:rPr>
        <w:t>ζ</w:t>
      </w:r>
      <w:r>
        <w:t>V</w:t>
      </w:r>
      <w:r>
        <w:rPr>
          <w:rStyle w:val="subscript"/>
        </w:rPr>
        <w:t>o</w:t>
      </w:r>
      <w:r>
        <w:t xml:space="preserve"> RHS and things then simplify a lot and we end up with</w:t>
      </w:r>
    </w:p>
    <w:p w14:paraId="70024047" w14:textId="77777777" w:rsidR="00AE563C" w:rsidRDefault="00AE563C"/>
    <w:p w14:paraId="2168D191" w14:textId="77777777" w:rsidR="00AE563C" w:rsidRPr="00AE563C" w:rsidRDefault="00AE563C" w:rsidP="00AE563C">
      <w:r>
        <w:tab/>
        <w:t>h</w:t>
      </w:r>
      <w:r>
        <w:rPr>
          <w:rStyle w:val="subscript"/>
        </w:rPr>
        <w:t>2</w:t>
      </w:r>
      <w:r>
        <w:t>(ζ</w:t>
      </w:r>
      <w:r>
        <w:rPr>
          <w:rStyle w:val="subscript"/>
        </w:rPr>
        <w:t>o</w:t>
      </w:r>
      <w:r>
        <w:t>,ξ) σ(ζ</w:t>
      </w:r>
      <w:r>
        <w:rPr>
          <w:rStyle w:val="subscript"/>
        </w:rPr>
        <w:t>0</w:t>
      </w:r>
      <w:r>
        <w:t>,ξ,φ)/ε  =  (1/ε) Σ</w:t>
      </w:r>
      <w:r>
        <w:rPr>
          <w:rStyle w:val="subscript"/>
        </w:rPr>
        <w:t>n,m</w:t>
      </w:r>
      <w:r>
        <w:t xml:space="preserve"> C</w:t>
      </w:r>
      <w:r>
        <w:rPr>
          <w:rStyle w:val="subscript"/>
        </w:rPr>
        <w:t>n,m</w:t>
      </w:r>
      <w:r>
        <w:t xml:space="preserve">  P</w:t>
      </w:r>
      <w:r>
        <w:rPr>
          <w:rStyle w:val="subscript"/>
        </w:rPr>
        <w:t>n</w:t>
      </w:r>
      <w:r>
        <w:rPr>
          <w:rStyle w:val="superscript"/>
        </w:rPr>
        <w:t>m</w:t>
      </w:r>
      <w:r>
        <w:t>(ξ) cos(m[φ-φ</w:t>
      </w:r>
      <w:r>
        <w:rPr>
          <w:rStyle w:val="subscript"/>
        </w:rPr>
        <w:t>m</w:t>
      </w:r>
      <w:r>
        <w:t>])</w:t>
      </w:r>
    </w:p>
    <w:p w14:paraId="4D3C7620" w14:textId="77777777" w:rsidR="00AE563C" w:rsidRPr="00AE563C" w:rsidRDefault="00AE563C" w:rsidP="00AE563C"/>
    <w:p w14:paraId="238C8A49" w14:textId="77777777" w:rsidR="00AE563C" w:rsidRDefault="00716D0E">
      <w:r>
        <w:t>We can then get the C</w:t>
      </w:r>
      <w:r>
        <w:rPr>
          <w:rStyle w:val="subscript"/>
        </w:rPr>
        <w:t>n,m</w:t>
      </w:r>
      <w:r>
        <w:t xml:space="preserve"> coefficients using double orthogonality. I leave the details to Appendix C and just quote the result</w:t>
      </w:r>
      <w:r w:rsidR="004655EE">
        <w:t xml:space="preserve"> which is this</w:t>
      </w:r>
    </w:p>
    <w:p w14:paraId="61A1D222" w14:textId="77777777" w:rsidR="004655EE" w:rsidRDefault="004655EE"/>
    <w:p w14:paraId="1807445C" w14:textId="77777777" w:rsidR="004655EE" w:rsidRPr="00222690" w:rsidRDefault="004655EE" w:rsidP="004655EE">
      <w:r>
        <w:tab/>
      </w:r>
      <w:r>
        <w:tab/>
        <w:t>C</w:t>
      </w:r>
      <w:r>
        <w:rPr>
          <w:rStyle w:val="subscript"/>
        </w:rPr>
        <w:t>n,m</w:t>
      </w:r>
      <w:r>
        <w:t xml:space="preserve"> = (2n+1) (2-δ</w:t>
      </w:r>
      <w:r>
        <w:rPr>
          <w:rStyle w:val="subscript"/>
        </w:rPr>
        <w:t>m,0</w:t>
      </w:r>
      <w:r>
        <w:t xml:space="preserve">) /4π * f(n,-m) * </w:t>
      </w:r>
      <w:r>
        <w:rPr>
          <w:rFonts w:ascii="Lucida Sans Unicode" w:hAnsi="Lucida Sans Unicode" w:cs="Lucida Sans Unicode"/>
          <w:sz w:val="32"/>
        </w:rPr>
        <w:t>∫</w:t>
      </w:r>
      <w:r>
        <w:t>dξ  P</w:t>
      </w:r>
      <w:r>
        <w:rPr>
          <w:rStyle w:val="subscript"/>
        </w:rPr>
        <w:t>n</w:t>
      </w:r>
      <w:r>
        <w:rPr>
          <w:rStyle w:val="superscript"/>
        </w:rPr>
        <w:t>m</w:t>
      </w:r>
      <w:r>
        <w:t>(ξ)</w:t>
      </w:r>
      <w:r w:rsidRPr="00790E22">
        <w:rPr>
          <w:rFonts w:ascii="Lucida Sans Unicode" w:hAnsi="Lucida Sans Unicode" w:cs="Lucida Sans Unicode"/>
          <w:sz w:val="32"/>
        </w:rPr>
        <w:t xml:space="preserve"> </w:t>
      </w:r>
      <w:r>
        <w:rPr>
          <w:rFonts w:ascii="Lucida Sans Unicode" w:hAnsi="Lucida Sans Unicode" w:cs="Lucida Sans Unicode"/>
          <w:sz w:val="32"/>
        </w:rPr>
        <w:t>∫</w:t>
      </w:r>
      <w:r>
        <w:t>dφ</w:t>
      </w:r>
      <w:r w:rsidRPr="007E6E1B">
        <w:t xml:space="preserve"> </w:t>
      </w:r>
      <w:r>
        <w:t>cos(m[φ-φ</w:t>
      </w:r>
      <w:r w:rsidR="00CC110F">
        <w:rPr>
          <w:rStyle w:val="subscript"/>
        </w:rPr>
        <w:t>m</w:t>
      </w:r>
      <w:r>
        <w:t>])</w:t>
      </w:r>
      <w:r w:rsidRPr="00C05A41">
        <w:t xml:space="preserve"> </w:t>
      </w:r>
      <w:r>
        <w:t>h</w:t>
      </w:r>
      <w:r>
        <w:rPr>
          <w:rStyle w:val="subscript"/>
        </w:rPr>
        <w:t>2</w:t>
      </w:r>
      <w:r>
        <w:t>(ζ</w:t>
      </w:r>
      <w:r>
        <w:rPr>
          <w:rStyle w:val="subscript"/>
        </w:rPr>
        <w:t>o</w:t>
      </w:r>
      <w:r>
        <w:t>,ξ) σ(ζ</w:t>
      </w:r>
      <w:r>
        <w:rPr>
          <w:rStyle w:val="subscript"/>
        </w:rPr>
        <w:t>0</w:t>
      </w:r>
      <w:r>
        <w:t>,ξ,φ)</w:t>
      </w:r>
    </w:p>
    <w:p w14:paraId="69D64760" w14:textId="77777777" w:rsidR="004655EE" w:rsidRDefault="004655EE"/>
    <w:p w14:paraId="5C7D126D" w14:textId="77777777" w:rsidR="004655EE" w:rsidRPr="00B3351E" w:rsidRDefault="004655EE" w:rsidP="004655EE">
      <w:r>
        <w:t>and after a small fiddle (1+ζ</w:t>
      </w:r>
      <w:r>
        <w:rPr>
          <w:rStyle w:val="superscript"/>
        </w:rPr>
        <w:t>2</w:t>
      </w:r>
      <w:r>
        <w:t>) c</w:t>
      </w:r>
      <w:r>
        <w:rPr>
          <w:rStyle w:val="subscript"/>
        </w:rPr>
        <w:t>1</w:t>
      </w:r>
      <w:r>
        <w:t xml:space="preserve"> h</w:t>
      </w:r>
      <w:r>
        <w:rPr>
          <w:rStyle w:val="subscript"/>
        </w:rPr>
        <w:t>2</w:t>
      </w:r>
      <w:r>
        <w:t xml:space="preserve">  = h</w:t>
      </w:r>
      <w:r>
        <w:rPr>
          <w:rStyle w:val="subscript"/>
        </w:rPr>
        <w:t>1</w:t>
      </w:r>
      <w:r>
        <w:t>h</w:t>
      </w:r>
      <w:r>
        <w:rPr>
          <w:rStyle w:val="subscript"/>
        </w:rPr>
        <w:t xml:space="preserve">3 </w:t>
      </w:r>
      <w:r>
        <w:t xml:space="preserve">I show that this agrees with Smythe's result. </w:t>
      </w:r>
      <w:r w:rsidR="00B3351E">
        <w:t>To have a complete solution, you must know the φ</w:t>
      </w:r>
      <w:r w:rsidR="00B3351E">
        <w:rPr>
          <w:rStyle w:val="subscript"/>
        </w:rPr>
        <w:t>m</w:t>
      </w:r>
      <w:r w:rsidR="00B3351E">
        <w:t xml:space="preserve"> constants, and in Appendix A I show that you find these by doing sin(mφ) and cos(mφ) integrals of σ(ζ</w:t>
      </w:r>
      <w:r w:rsidR="00B3351E">
        <w:rPr>
          <w:rStyle w:val="subscript"/>
        </w:rPr>
        <w:t>0</w:t>
      </w:r>
      <w:r w:rsidR="00B3351E">
        <w:t xml:space="preserve">,ξ,φ), you "scan" the function to see, a separate little problem. In particular, if σ </w:t>
      </w:r>
      <w:r w:rsidR="0003537A">
        <w:t>is</w:t>
      </w:r>
      <w:r w:rsidR="00B3351E">
        <w:t xml:space="preserve"> even, you find that φ</w:t>
      </w:r>
      <w:r w:rsidR="00B3351E">
        <w:rPr>
          <w:rStyle w:val="subscript"/>
        </w:rPr>
        <w:t>m</w:t>
      </w:r>
      <w:r w:rsidR="00B3351E">
        <w:t xml:space="preserve"> = 0 for all m. </w:t>
      </w:r>
    </w:p>
    <w:p w14:paraId="4538D6A9" w14:textId="77777777" w:rsidR="004655EE" w:rsidRDefault="004655EE"/>
    <w:p w14:paraId="308FDCEC" w14:textId="77777777" w:rsidR="004655EE" w:rsidRPr="00191833" w:rsidRDefault="004655EE" w:rsidP="004655EE">
      <w:pPr>
        <w:pStyle w:val="Heading3"/>
        <w:rPr>
          <w:rStyle w:val="subscript"/>
        </w:rPr>
      </w:pPr>
      <w:bookmarkStart w:id="234" w:name="_Toc250699698"/>
      <w:bookmarkStart w:id="235" w:name="_Toc250707186"/>
      <w:bookmarkStart w:id="236" w:name="_Toc250708170"/>
      <w:bookmarkStart w:id="237" w:name="_Toc250712130"/>
      <w:bookmarkStart w:id="238" w:name="_Toc250880466"/>
      <w:bookmarkStart w:id="239" w:name="_Toc265143775"/>
      <w:bookmarkStart w:id="240" w:name="_Toc265320747"/>
      <w:bookmarkStart w:id="241" w:name="_Toc265412686"/>
      <w:bookmarkStart w:id="242" w:name="_Toc279250574"/>
      <w:bookmarkStart w:id="243" w:name="_Toc279252934"/>
      <w:r>
        <w:t>(f) Comments on the mysterious σ</w:t>
      </w:r>
      <w:r>
        <w:rPr>
          <w:rStyle w:val="subscript"/>
        </w:rPr>
        <w:t>n</w:t>
      </w:r>
      <w:bookmarkEnd w:id="234"/>
      <w:bookmarkEnd w:id="235"/>
      <w:bookmarkEnd w:id="236"/>
      <w:bookmarkEnd w:id="237"/>
      <w:bookmarkEnd w:id="238"/>
      <w:bookmarkEnd w:id="239"/>
      <w:bookmarkEnd w:id="240"/>
      <w:bookmarkEnd w:id="241"/>
      <w:bookmarkEnd w:id="242"/>
      <w:bookmarkEnd w:id="243"/>
    </w:p>
    <w:p w14:paraId="1A1B272C" w14:textId="77777777" w:rsidR="004655EE" w:rsidRDefault="004655EE"/>
    <w:p w14:paraId="1EBA89DE" w14:textId="77777777" w:rsidR="00C37F4B" w:rsidRDefault="00C37F4B">
      <w:r>
        <w:t>Smythe uses weird notation which is why I rolled my own solution. One could say σ(ζ</w:t>
      </w:r>
      <w:r>
        <w:rPr>
          <w:rStyle w:val="subscript"/>
        </w:rPr>
        <w:t>o</w:t>
      </w:r>
      <w:r>
        <w:t>,ξ,φ)   =  Σ</w:t>
      </w:r>
      <w:r>
        <w:rPr>
          <w:rStyle w:val="subscript"/>
        </w:rPr>
        <w:t>n,m</w:t>
      </w:r>
      <w:r>
        <w:t xml:space="preserve"> σ</w:t>
      </w:r>
      <w:r>
        <w:rPr>
          <w:rStyle w:val="subscript"/>
        </w:rPr>
        <w:t>nm</w:t>
      </w:r>
      <w:r>
        <w:t>(ξ,φ), but Smythe refers to σ</w:t>
      </w:r>
      <w:r>
        <w:rPr>
          <w:rStyle w:val="subscript"/>
        </w:rPr>
        <w:t>nm</w:t>
      </w:r>
      <w:r>
        <w:t>(ξ,φ) as just σ</w:t>
      </w:r>
      <w:r>
        <w:rPr>
          <w:rStyle w:val="subscript"/>
        </w:rPr>
        <w:t>n</w:t>
      </w:r>
      <w:r>
        <w:t xml:space="preserve">(ξ,φ) which is very confusing. </w:t>
      </w:r>
    </w:p>
    <w:p w14:paraId="7547DD0A" w14:textId="77777777" w:rsidR="00C37F4B" w:rsidRDefault="00C37F4B"/>
    <w:p w14:paraId="60F7CF34" w14:textId="77777777" w:rsidR="00C37F4B" w:rsidRDefault="00C37F4B" w:rsidP="00C37F4B">
      <w:pPr>
        <w:pStyle w:val="Heading3"/>
      </w:pPr>
      <w:bookmarkStart w:id="244" w:name="_Toc250699699"/>
      <w:bookmarkStart w:id="245" w:name="_Toc250707187"/>
      <w:bookmarkStart w:id="246" w:name="_Toc250708171"/>
      <w:bookmarkStart w:id="247" w:name="_Toc250712131"/>
      <w:bookmarkStart w:id="248" w:name="_Toc250880467"/>
      <w:bookmarkStart w:id="249" w:name="_Toc265143776"/>
      <w:bookmarkStart w:id="250" w:name="_Toc265320748"/>
      <w:bookmarkStart w:id="251" w:name="_Toc265412687"/>
      <w:bookmarkStart w:id="252" w:name="_Toc279250575"/>
      <w:bookmarkStart w:id="253" w:name="_Toc279252935"/>
      <w:r>
        <w:t>(g) The M and N constants</w:t>
      </w:r>
      <w:bookmarkEnd w:id="244"/>
      <w:bookmarkEnd w:id="245"/>
      <w:bookmarkEnd w:id="246"/>
      <w:bookmarkEnd w:id="247"/>
      <w:bookmarkEnd w:id="248"/>
      <w:bookmarkEnd w:id="249"/>
      <w:bookmarkEnd w:id="250"/>
      <w:bookmarkEnd w:id="251"/>
      <w:bookmarkEnd w:id="252"/>
      <w:bookmarkEnd w:id="253"/>
      <w:r>
        <w:tab/>
      </w:r>
    </w:p>
    <w:p w14:paraId="1DD4E06C" w14:textId="77777777" w:rsidR="00C37F4B" w:rsidRDefault="00C37F4B"/>
    <w:p w14:paraId="0AB2639B" w14:textId="77777777" w:rsidR="00C37F4B" w:rsidRDefault="00C37F4B">
      <w:r>
        <w:t>Smythe wants to write the solution to this problem in this way</w:t>
      </w:r>
    </w:p>
    <w:p w14:paraId="78A3F903" w14:textId="77777777" w:rsidR="00C37F4B" w:rsidRDefault="00C37F4B">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65.25pt">
            <v:imagedata r:id="rId6" o:title=""/>
          </v:shape>
        </w:pict>
      </w:r>
    </w:p>
    <w:p w14:paraId="4594E1C6" w14:textId="77777777" w:rsidR="00C37F4B" w:rsidRDefault="00C37F4B">
      <w:r>
        <w:t xml:space="preserve">That is fine, and </w:t>
      </w:r>
      <w:r w:rsidR="00D61075">
        <w:t>we find that</w:t>
      </w:r>
    </w:p>
    <w:p w14:paraId="7BA6422A" w14:textId="77777777" w:rsidR="00D61075" w:rsidRDefault="00D61075"/>
    <w:p w14:paraId="34455246" w14:textId="77777777" w:rsidR="00D61075" w:rsidRPr="00D61075" w:rsidRDefault="00D61075" w:rsidP="00D61075">
      <w:r>
        <w:tab/>
        <w:t>M</w:t>
      </w:r>
      <w:r>
        <w:rPr>
          <w:rStyle w:val="subscript"/>
        </w:rPr>
        <w:t>mn</w:t>
      </w:r>
      <w:r>
        <w:t xml:space="preserve">  =  (j /ε) (-1)</w:t>
      </w:r>
      <w:r>
        <w:rPr>
          <w:rStyle w:val="superscript"/>
        </w:rPr>
        <w:t>m</w:t>
      </w:r>
      <w:r>
        <w:t xml:space="preserve"> C</w:t>
      </w:r>
      <w:r>
        <w:rPr>
          <w:rStyle w:val="subscript"/>
        </w:rPr>
        <w:t>n,m</w:t>
      </w:r>
      <w:r>
        <w:t xml:space="preserve">  f(n,-m) (1+ζ</w:t>
      </w:r>
      <w:r>
        <w:rPr>
          <w:rStyle w:val="subscript"/>
        </w:rPr>
        <w:t>0</w:t>
      </w:r>
      <w:r>
        <w:rPr>
          <w:rStyle w:val="superscript"/>
        </w:rPr>
        <w:t>2</w:t>
      </w:r>
      <w:r>
        <w:t>)</w:t>
      </w:r>
      <w:r w:rsidRPr="007E7B7F">
        <w:t xml:space="preserve"> </w:t>
      </w:r>
      <w:r>
        <w:t>Q</w:t>
      </w:r>
      <w:r>
        <w:rPr>
          <w:rStyle w:val="subscript"/>
        </w:rPr>
        <w:t>n</w:t>
      </w:r>
      <w:r>
        <w:rPr>
          <w:rStyle w:val="superscript"/>
        </w:rPr>
        <w:t>m</w:t>
      </w:r>
      <w:r>
        <w:t>(jζ</w:t>
      </w:r>
      <w:r>
        <w:rPr>
          <w:rStyle w:val="subscript"/>
        </w:rPr>
        <w:t>0</w:t>
      </w:r>
      <w:r>
        <w:t>)</w:t>
      </w:r>
      <w:r>
        <w:tab/>
      </w:r>
      <w:r>
        <w:tab/>
      </w:r>
      <w:r>
        <w:tab/>
        <w:t>M</w:t>
      </w:r>
      <w:r>
        <w:rPr>
          <w:rStyle w:val="subscript"/>
        </w:rPr>
        <w:t>mn</w:t>
      </w:r>
      <w:r>
        <w:t>/ N</w:t>
      </w:r>
      <w:r>
        <w:rPr>
          <w:rStyle w:val="subscript"/>
        </w:rPr>
        <w:t>mn</w:t>
      </w:r>
      <w:r>
        <w:t xml:space="preserve">  =  Q</w:t>
      </w:r>
      <w:r>
        <w:rPr>
          <w:rStyle w:val="subscript"/>
        </w:rPr>
        <w:t>n</w:t>
      </w:r>
      <w:r>
        <w:rPr>
          <w:rStyle w:val="superscript"/>
        </w:rPr>
        <w:t>m</w:t>
      </w:r>
      <w:r>
        <w:t>(jζ</w:t>
      </w:r>
      <w:r>
        <w:rPr>
          <w:rStyle w:val="subscript"/>
        </w:rPr>
        <w:t>0</w:t>
      </w:r>
      <w:r>
        <w:t>)/ P</w:t>
      </w:r>
      <w:r>
        <w:rPr>
          <w:rStyle w:val="subscript"/>
        </w:rPr>
        <w:t>n</w:t>
      </w:r>
      <w:r>
        <w:rPr>
          <w:rStyle w:val="superscript"/>
        </w:rPr>
        <w:t>m</w:t>
      </w:r>
      <w:r>
        <w:t>(jζ</w:t>
      </w:r>
      <w:r>
        <w:rPr>
          <w:rStyle w:val="subscript"/>
        </w:rPr>
        <w:t>0</w:t>
      </w:r>
      <w:r>
        <w:t>)</w:t>
      </w:r>
    </w:p>
    <w:p w14:paraId="62721B93" w14:textId="77777777" w:rsidR="00D61075" w:rsidRDefault="00D61075" w:rsidP="00D61075">
      <w:r>
        <w:tab/>
        <w:t>N</w:t>
      </w:r>
      <w:r>
        <w:rPr>
          <w:rStyle w:val="subscript"/>
        </w:rPr>
        <w:t>mn</w:t>
      </w:r>
      <w:r>
        <w:t xml:space="preserve">  =  (j /ε) (-1)</w:t>
      </w:r>
      <w:r>
        <w:rPr>
          <w:rStyle w:val="superscript"/>
        </w:rPr>
        <w:t>m</w:t>
      </w:r>
      <w:r>
        <w:t xml:space="preserve"> C</w:t>
      </w:r>
      <w:r>
        <w:rPr>
          <w:rStyle w:val="subscript"/>
        </w:rPr>
        <w:t>n,m</w:t>
      </w:r>
      <w:r>
        <w:t xml:space="preserve">  f(n,-m) (1+ζ</w:t>
      </w:r>
      <w:r>
        <w:rPr>
          <w:rStyle w:val="subscript"/>
        </w:rPr>
        <w:t>0</w:t>
      </w:r>
      <w:r>
        <w:rPr>
          <w:rStyle w:val="superscript"/>
        </w:rPr>
        <w:t>2</w:t>
      </w:r>
      <w:r>
        <w:t>)</w:t>
      </w:r>
      <w:r w:rsidRPr="007E7B7F">
        <w:t xml:space="preserve"> </w:t>
      </w:r>
      <w:r>
        <w:t xml:space="preserve"> P</w:t>
      </w:r>
      <w:r>
        <w:rPr>
          <w:rStyle w:val="subscript"/>
        </w:rPr>
        <w:t>n</w:t>
      </w:r>
      <w:r>
        <w:rPr>
          <w:rStyle w:val="superscript"/>
        </w:rPr>
        <w:t>m</w:t>
      </w:r>
      <w:r>
        <w:t>(jζ</w:t>
      </w:r>
      <w:r>
        <w:rPr>
          <w:rStyle w:val="subscript"/>
        </w:rPr>
        <w:t>0</w:t>
      </w:r>
      <w:r>
        <w:t>)</w:t>
      </w:r>
    </w:p>
    <w:p w14:paraId="4E98AF91" w14:textId="77777777" w:rsidR="00D61075" w:rsidRDefault="00D61075" w:rsidP="00D61075"/>
    <w:p w14:paraId="52942D5C" w14:textId="77777777" w:rsidR="00D61075" w:rsidRDefault="00D61075" w:rsidP="00D61075">
      <w:r>
        <w:t xml:space="preserve">and my stuff agrees with his. So there is the solution to this pretty tough problem. </w:t>
      </w:r>
    </w:p>
    <w:p w14:paraId="199CFA8A" w14:textId="77777777" w:rsidR="00D61075" w:rsidRDefault="00D61075" w:rsidP="00D61075"/>
    <w:p w14:paraId="36444AFD" w14:textId="77777777" w:rsidR="00D61075" w:rsidRDefault="00D61075" w:rsidP="00D61075">
      <w:pPr>
        <w:pStyle w:val="Heading3"/>
      </w:pPr>
      <w:bookmarkStart w:id="254" w:name="_Toc250707188"/>
      <w:bookmarkStart w:id="255" w:name="_Toc250708172"/>
      <w:bookmarkStart w:id="256" w:name="_Toc250712132"/>
      <w:bookmarkStart w:id="257" w:name="_Toc250880468"/>
      <w:bookmarkStart w:id="258" w:name="_Toc265143777"/>
      <w:bookmarkStart w:id="259" w:name="_Toc265320749"/>
      <w:bookmarkStart w:id="260" w:name="_Toc265412688"/>
      <w:bookmarkStart w:id="261" w:name="_Toc279250576"/>
      <w:bookmarkStart w:id="262" w:name="_Toc279252936"/>
      <w:r>
        <w:t>(h) Shape of the spheroid.</w:t>
      </w:r>
      <w:bookmarkEnd w:id="254"/>
      <w:bookmarkEnd w:id="255"/>
      <w:bookmarkEnd w:id="256"/>
      <w:bookmarkEnd w:id="257"/>
      <w:bookmarkEnd w:id="258"/>
      <w:bookmarkEnd w:id="259"/>
      <w:bookmarkEnd w:id="260"/>
      <w:bookmarkEnd w:id="261"/>
      <w:bookmarkEnd w:id="262"/>
      <w:r>
        <w:t xml:space="preserve"> </w:t>
      </w:r>
    </w:p>
    <w:p w14:paraId="74FD90FE" w14:textId="77777777" w:rsidR="00D61075" w:rsidRDefault="00D61075" w:rsidP="00D61075"/>
    <w:p w14:paraId="3EB04C3F" w14:textId="77777777" w:rsidR="00D61075" w:rsidRDefault="00D61075" w:rsidP="00D61075">
      <w:r>
        <w:t xml:space="preserve">The main point here is that we can relate the oblate coordinates ξ,ζ to cylindrical coordinates this way: </w:t>
      </w:r>
    </w:p>
    <w:p w14:paraId="0C69DCFD" w14:textId="77777777" w:rsidR="00D61075" w:rsidRDefault="00D61075" w:rsidP="00D61075"/>
    <w:p w14:paraId="544F900E" w14:textId="77777777" w:rsidR="00D61075" w:rsidRDefault="00D61075" w:rsidP="00D61075">
      <w:r>
        <w:tab/>
        <w:t>z = c</w:t>
      </w:r>
      <w:r>
        <w:rPr>
          <w:rStyle w:val="subscript"/>
        </w:rPr>
        <w:t>1</w:t>
      </w:r>
      <w:r>
        <w:t>ζξ</w:t>
      </w:r>
    </w:p>
    <w:p w14:paraId="0B564121" w14:textId="77777777" w:rsidR="00D61075" w:rsidRDefault="00D61075" w:rsidP="00D61075">
      <w:r>
        <w:tab/>
        <w:t>ρ</w:t>
      </w:r>
      <w:r w:rsidR="00900E3F">
        <w:rPr>
          <w:rStyle w:val="superscript"/>
        </w:rPr>
        <w:t>2</w:t>
      </w:r>
      <w:r>
        <w:t xml:space="preserve"> = c</w:t>
      </w:r>
      <w:r>
        <w:rPr>
          <w:rStyle w:val="subscript"/>
        </w:rPr>
        <w:t>1</w:t>
      </w:r>
      <w:r w:rsidR="00900E3F">
        <w:rPr>
          <w:rStyle w:val="superscript"/>
        </w:rPr>
        <w:t>2</w:t>
      </w:r>
      <w:r w:rsidR="00900E3F">
        <w:t>(1+ζ</w:t>
      </w:r>
      <w:r w:rsidR="00900E3F">
        <w:rPr>
          <w:rStyle w:val="superscript"/>
        </w:rPr>
        <w:t>2</w:t>
      </w:r>
      <w:r w:rsidR="00900E3F">
        <w:t>)(1-ξ</w:t>
      </w:r>
      <w:r w:rsidR="00900E3F">
        <w:rPr>
          <w:rStyle w:val="superscript"/>
        </w:rPr>
        <w:t>2</w:t>
      </w:r>
      <w:r w:rsidR="00900E3F">
        <w:t>)</w:t>
      </w:r>
    </w:p>
    <w:p w14:paraId="070D52E1" w14:textId="77777777" w:rsidR="00900E3F" w:rsidRDefault="00900E3F" w:rsidP="00D61075"/>
    <w:p w14:paraId="25312495" w14:textId="77777777" w:rsidR="00900E3F" w:rsidRDefault="00900E3F" w:rsidP="00D61075">
      <w:r>
        <w:t>but you have to be careful how you define ranges of parameters</w:t>
      </w:r>
      <w:r w:rsidR="00CE1560">
        <w:t xml:space="preserve">, it is done various ways. </w:t>
      </w:r>
    </w:p>
    <w:p w14:paraId="69552D5C" w14:textId="77777777" w:rsidR="00CE1560" w:rsidRDefault="00CE1560" w:rsidP="00D61075"/>
    <w:p w14:paraId="03BA1C56" w14:textId="77777777" w:rsidR="00CE1560" w:rsidRDefault="00CE1560" w:rsidP="00CE1560">
      <w:pPr>
        <w:pStyle w:val="Heading3"/>
      </w:pPr>
      <w:bookmarkStart w:id="263" w:name="_Toc250708173"/>
      <w:bookmarkStart w:id="264" w:name="_Toc250712133"/>
      <w:bookmarkStart w:id="265" w:name="_Toc250880469"/>
      <w:bookmarkStart w:id="266" w:name="_Toc265143778"/>
      <w:bookmarkStart w:id="267" w:name="_Toc265320750"/>
      <w:bookmarkStart w:id="268" w:name="_Toc265412689"/>
      <w:bookmarkStart w:id="269" w:name="_Toc279250577"/>
      <w:bookmarkStart w:id="270" w:name="_Toc279252937"/>
      <w:r>
        <w:t>(i) Why do you only use P</w:t>
      </w:r>
      <w:r>
        <w:rPr>
          <w:rStyle w:val="subscript"/>
        </w:rPr>
        <w:t>n</w:t>
      </w:r>
      <w:r>
        <w:rPr>
          <w:rStyle w:val="superscript"/>
        </w:rPr>
        <w:t>m</w:t>
      </w:r>
      <w:r>
        <w:t>(jζ) inside the spheroid?  Why not Q</w:t>
      </w:r>
      <w:r>
        <w:rPr>
          <w:rStyle w:val="subscript"/>
        </w:rPr>
        <w:t>n</w:t>
      </w:r>
      <w:r>
        <w:rPr>
          <w:rStyle w:val="superscript"/>
        </w:rPr>
        <w:t>m</w:t>
      </w:r>
      <w:r>
        <w:t>(jζ) as well?</w:t>
      </w:r>
      <w:bookmarkEnd w:id="263"/>
      <w:bookmarkEnd w:id="264"/>
      <w:bookmarkEnd w:id="265"/>
      <w:bookmarkEnd w:id="266"/>
      <w:bookmarkEnd w:id="267"/>
      <w:bookmarkEnd w:id="268"/>
      <w:bookmarkEnd w:id="269"/>
      <w:bookmarkEnd w:id="270"/>
    </w:p>
    <w:p w14:paraId="15DDB0AA" w14:textId="77777777" w:rsidR="00CE1560" w:rsidRDefault="00CE1560" w:rsidP="00CE1560"/>
    <w:p w14:paraId="74CF1DAE" w14:textId="77777777" w:rsidR="00CE1560" w:rsidRPr="00537C07" w:rsidRDefault="00CE1560" w:rsidP="00CE1560">
      <w:r>
        <w:t>The answer is NOT that Q blows up at the origin, but rather that the Smythian form forces this to be the case if you want continuity on the spheroid</w:t>
      </w:r>
      <w:r w:rsidR="00537C07">
        <w:t xml:space="preserve"> boundary. On the outside you DO need Q and not P, so the matching condition forces your hand for the inside. </w:t>
      </w:r>
    </w:p>
    <w:p w14:paraId="48B297B1" w14:textId="77777777" w:rsidR="00CE1560" w:rsidRPr="00900E3F" w:rsidRDefault="00CE1560" w:rsidP="00D61075"/>
    <w:p w14:paraId="06724855" w14:textId="77777777" w:rsidR="00CE1560" w:rsidRDefault="00CE1560" w:rsidP="00CE1560">
      <w:pPr>
        <w:pStyle w:val="Heading2"/>
      </w:pPr>
      <w:bookmarkStart w:id="271" w:name="_Toc250712134"/>
      <w:bookmarkStart w:id="272" w:name="_Toc250880470"/>
      <w:bookmarkStart w:id="273" w:name="_Toc265143779"/>
      <w:bookmarkStart w:id="274" w:name="_Toc265320751"/>
      <w:bookmarkStart w:id="275" w:name="_Toc265412690"/>
      <w:bookmarkStart w:id="276" w:name="_Toc279250578"/>
      <w:bookmarkStart w:id="277" w:name="_Toc279252938"/>
      <w:r>
        <w:t>8. Smythe Oblate Spheroidal Dirichlet Problem</w:t>
      </w:r>
      <w:bookmarkEnd w:id="271"/>
      <w:bookmarkEnd w:id="272"/>
      <w:bookmarkEnd w:id="273"/>
      <w:bookmarkEnd w:id="274"/>
      <w:bookmarkEnd w:id="275"/>
      <w:bookmarkEnd w:id="276"/>
      <w:bookmarkEnd w:id="277"/>
      <w:r>
        <w:t xml:space="preserve"> </w:t>
      </w:r>
    </w:p>
    <w:p w14:paraId="694D8EFD" w14:textId="77777777" w:rsidR="00D61075" w:rsidRDefault="00D61075"/>
    <w:p w14:paraId="5F735CE5" w14:textId="77777777" w:rsidR="001A192B" w:rsidRDefault="001A192B">
      <w:r>
        <w:t>Since we just did the Neumann problem for a spheroid, it seems a good thing to attempt the Dirichlet problem for a spheroid. This is done in fashion very similar to the above, but things are simpler because we don't have any ∂</w:t>
      </w:r>
      <w:r>
        <w:rPr>
          <w:rStyle w:val="subscript"/>
        </w:rPr>
        <w:t>ζ</w:t>
      </w:r>
      <w:r>
        <w:t>V</w:t>
      </w:r>
      <w:r>
        <w:rPr>
          <w:rStyle w:val="subscript"/>
        </w:rPr>
        <w:t>i</w:t>
      </w:r>
      <w:r>
        <w:t xml:space="preserve"> – ∂</w:t>
      </w:r>
      <w:r>
        <w:rPr>
          <w:rStyle w:val="subscript"/>
        </w:rPr>
        <w:t>ζ</w:t>
      </w:r>
      <w:r>
        <w:t>V</w:t>
      </w:r>
      <w:r>
        <w:rPr>
          <w:rStyle w:val="subscript"/>
        </w:rPr>
        <w:t>o</w:t>
      </w:r>
      <w:r>
        <w:t xml:space="preserve"> type derivatives to worry about. We just set in a Smythian form and then make it match the boundary prescribed </w:t>
      </w:r>
      <w:r w:rsidR="006D71A5">
        <w:t xml:space="preserve">by </w:t>
      </w:r>
      <w:r>
        <w:t>f(ξ,φ) and use Appendix C again to invert. The form is this</w:t>
      </w:r>
    </w:p>
    <w:p w14:paraId="67BFA6FD" w14:textId="77777777" w:rsidR="001A192B" w:rsidRDefault="001A192B"/>
    <w:p w14:paraId="3E762408" w14:textId="77777777" w:rsidR="001A192B" w:rsidRPr="009D3616" w:rsidRDefault="001A192B" w:rsidP="001A192B">
      <w:r>
        <w:tab/>
        <w:t>V</w:t>
      </w:r>
      <w:r>
        <w:rPr>
          <w:rStyle w:val="subscript"/>
        </w:rPr>
        <w:t>i</w:t>
      </w:r>
      <w:r>
        <w:t>(ζ,ξ,φ)  = (j /ε) Σ</w:t>
      </w:r>
      <w:r>
        <w:rPr>
          <w:rStyle w:val="subscript"/>
        </w:rPr>
        <w:t>n,m</w:t>
      </w:r>
      <w:r>
        <w:t xml:space="preserve"> (-1)</w:t>
      </w:r>
      <w:r>
        <w:rPr>
          <w:rStyle w:val="superscript"/>
        </w:rPr>
        <w:t>m</w:t>
      </w:r>
      <w:r>
        <w:t xml:space="preserve"> D</w:t>
      </w:r>
      <w:r>
        <w:rPr>
          <w:rStyle w:val="subscript"/>
        </w:rPr>
        <w:t>n,m</w:t>
      </w:r>
      <w:r>
        <w:t xml:space="preserve"> </w:t>
      </w:r>
      <w:r w:rsidR="006E3C9F">
        <w:t>f(n,-m)</w:t>
      </w:r>
      <w:r>
        <w:t xml:space="preserve"> (1+ζ</w:t>
      </w:r>
      <w:r>
        <w:rPr>
          <w:rStyle w:val="subscript"/>
        </w:rPr>
        <w:t>0</w:t>
      </w:r>
      <w:r>
        <w:rPr>
          <w:rStyle w:val="superscript"/>
        </w:rPr>
        <w:t>2</w:t>
      </w:r>
      <w:r>
        <w:t>) Q</w:t>
      </w:r>
      <w:r>
        <w:rPr>
          <w:rStyle w:val="subscript"/>
        </w:rPr>
        <w:t>n</w:t>
      </w:r>
      <w:r>
        <w:rPr>
          <w:rStyle w:val="superscript"/>
        </w:rPr>
        <w:t>m</w:t>
      </w:r>
      <w:r>
        <w:t>(jζ</w:t>
      </w:r>
      <w:r>
        <w:rPr>
          <w:rStyle w:val="subscript"/>
        </w:rPr>
        <w:t>0</w:t>
      </w:r>
      <w:r>
        <w:t>) P</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555124DE" w14:textId="77777777" w:rsidR="001A192B" w:rsidRDefault="001A192B" w:rsidP="001A192B">
      <w:r>
        <w:tab/>
        <w:t>V</w:t>
      </w:r>
      <w:r>
        <w:rPr>
          <w:rStyle w:val="subscript"/>
        </w:rPr>
        <w:t>o</w:t>
      </w:r>
      <w:r>
        <w:t>(ζ,ξ,φ)  = (j /ε) Σ</w:t>
      </w:r>
      <w:r>
        <w:rPr>
          <w:rStyle w:val="subscript"/>
        </w:rPr>
        <w:t>n,m</w:t>
      </w:r>
      <w:r>
        <w:t xml:space="preserve"> (-1)</w:t>
      </w:r>
      <w:r>
        <w:rPr>
          <w:rStyle w:val="superscript"/>
        </w:rPr>
        <w:t>m</w:t>
      </w:r>
      <w:r>
        <w:t xml:space="preserve"> D</w:t>
      </w:r>
      <w:r>
        <w:rPr>
          <w:rStyle w:val="subscript"/>
        </w:rPr>
        <w:t>n,m</w:t>
      </w:r>
      <w:r>
        <w:t xml:space="preserve"> </w:t>
      </w:r>
      <w:r w:rsidR="006E3C9F">
        <w:t>f(n,-m)</w:t>
      </w:r>
      <w:r>
        <w:t xml:space="preserve"> (1+ζ</w:t>
      </w:r>
      <w:r>
        <w:rPr>
          <w:rStyle w:val="subscript"/>
        </w:rPr>
        <w:t>0</w:t>
      </w:r>
      <w:r>
        <w:rPr>
          <w:rStyle w:val="superscript"/>
        </w:rPr>
        <w:t>2</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 P</w:t>
      </w:r>
      <w:r>
        <w:rPr>
          <w:rStyle w:val="subscript"/>
        </w:rPr>
        <w:t>n</w:t>
      </w:r>
      <w:r>
        <w:rPr>
          <w:rStyle w:val="superscript"/>
        </w:rPr>
        <w:t>m</w:t>
      </w:r>
      <w:r>
        <w:t>(ξ) cos(m[φ-φ</w:t>
      </w:r>
      <w:r>
        <w:rPr>
          <w:rStyle w:val="subscript"/>
        </w:rPr>
        <w:t>m</w:t>
      </w:r>
      <w:r>
        <w:t>])</w:t>
      </w:r>
    </w:p>
    <w:p w14:paraId="250029F3" w14:textId="77777777" w:rsidR="001A192B" w:rsidRDefault="001A192B"/>
    <w:p w14:paraId="125605D4" w14:textId="77777777" w:rsidR="006E3C9F" w:rsidRDefault="001A192B">
      <w:r>
        <w:t>and the coefficients are these</w:t>
      </w:r>
    </w:p>
    <w:p w14:paraId="092A527D" w14:textId="77777777" w:rsidR="006E3C9F" w:rsidRDefault="006E3C9F"/>
    <w:p w14:paraId="37AB28ED" w14:textId="77777777" w:rsidR="001A192B" w:rsidRDefault="001A192B" w:rsidP="001A192B">
      <w:r>
        <w:t>D</w:t>
      </w:r>
      <w:r>
        <w:rPr>
          <w:rStyle w:val="subscript"/>
        </w:rPr>
        <w:t>n,m</w:t>
      </w:r>
      <w:r>
        <w:t xml:space="preserve"> =  (ε/j)(2-δ</w:t>
      </w:r>
      <w:r>
        <w:rPr>
          <w:rStyle w:val="subscript"/>
        </w:rPr>
        <w:t>m,0</w:t>
      </w:r>
      <w:r>
        <w:t>)</w:t>
      </w:r>
      <w:r w:rsidRPr="00286782">
        <w:t xml:space="preserve"> </w:t>
      </w:r>
      <w:r>
        <w:t>(1+ζ</w:t>
      </w:r>
      <w:r>
        <w:rPr>
          <w:rStyle w:val="subscript"/>
        </w:rPr>
        <w:t>0</w:t>
      </w:r>
      <w:r>
        <w:rPr>
          <w:rStyle w:val="superscript"/>
        </w:rPr>
        <w:t>2</w:t>
      </w:r>
      <w:r>
        <w:t>)</w:t>
      </w:r>
      <w:r>
        <w:rPr>
          <w:rStyle w:val="superscript"/>
        </w:rPr>
        <w:t>-1</w:t>
      </w:r>
      <w:r>
        <w:t xml:space="preserve"> [</w:t>
      </w:r>
      <w:r w:rsidRPr="00D254D7">
        <w:rPr>
          <w:color w:val="FF0000"/>
        </w:rPr>
        <w:t>P</w:t>
      </w:r>
      <w:r>
        <w:rPr>
          <w:rStyle w:val="subscript"/>
        </w:rPr>
        <w:t>n</w:t>
      </w:r>
      <w:r>
        <w:rPr>
          <w:rStyle w:val="superscript"/>
        </w:rPr>
        <w:t>m</w:t>
      </w:r>
      <w:r>
        <w:t>(jζ</w:t>
      </w:r>
      <w:r>
        <w:rPr>
          <w:rStyle w:val="subscript"/>
        </w:rPr>
        <w:t>0</w:t>
      </w:r>
      <w:r>
        <w:t xml:space="preserve">) </w:t>
      </w:r>
      <w:r w:rsidRPr="00D254D7">
        <w:rPr>
          <w:color w:val="FF0000"/>
        </w:rPr>
        <w:t>Q</w:t>
      </w:r>
      <w:r>
        <w:rPr>
          <w:rStyle w:val="subscript"/>
        </w:rPr>
        <w:t>n</w:t>
      </w:r>
      <w:r>
        <w:rPr>
          <w:rStyle w:val="superscript"/>
        </w:rPr>
        <w:t>m</w:t>
      </w:r>
      <w:r>
        <w:t>(jζ</w:t>
      </w:r>
      <w:r>
        <w:rPr>
          <w:rStyle w:val="subscript"/>
        </w:rPr>
        <w:t>o</w:t>
      </w:r>
      <w:r>
        <w:t>)]</w:t>
      </w:r>
      <w:r>
        <w:rPr>
          <w:rStyle w:val="superscript"/>
        </w:rPr>
        <w:t>-1</w:t>
      </w:r>
      <w:r>
        <w:t xml:space="preserve"> (2n+1)/4π  *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w:t>
      </w:r>
    </w:p>
    <w:p w14:paraId="3C4DE9AF" w14:textId="77777777" w:rsidR="001A192B" w:rsidRDefault="001A192B">
      <w:r>
        <w:tab/>
      </w:r>
    </w:p>
    <w:p w14:paraId="140AB365" w14:textId="77777777" w:rsidR="006D71A5" w:rsidRPr="006D71A5" w:rsidRDefault="006D71A5">
      <w:r>
        <w:t>with the same rule for finding the φ</w:t>
      </w:r>
      <w:r>
        <w:rPr>
          <w:rStyle w:val="subscript"/>
        </w:rPr>
        <w:t>m</w:t>
      </w:r>
      <w:r>
        <w:t xml:space="preserve"> as noted earlier. I point out that the result is independent of c</w:t>
      </w:r>
      <w:r>
        <w:rPr>
          <w:rStyle w:val="subscript"/>
        </w:rPr>
        <w:t>1</w:t>
      </w:r>
      <w:r>
        <w:t xml:space="preserve">. </w:t>
      </w:r>
    </w:p>
    <w:p w14:paraId="7990F4D7" w14:textId="77777777" w:rsidR="006E3C9F" w:rsidRDefault="006E3C9F"/>
    <w:p w14:paraId="490DE36D" w14:textId="77777777" w:rsidR="006D71A5" w:rsidRDefault="006D71A5" w:rsidP="006D71A5">
      <w:pPr>
        <w:pStyle w:val="Heading2"/>
      </w:pPr>
      <w:bookmarkStart w:id="278" w:name="_Toc250880471"/>
      <w:bookmarkStart w:id="279" w:name="_Toc265143780"/>
      <w:bookmarkStart w:id="280" w:name="_Toc265320752"/>
      <w:bookmarkStart w:id="281" w:name="_Toc265412691"/>
      <w:bookmarkStart w:id="282" w:name="_Toc279250579"/>
      <w:bookmarkStart w:id="283" w:name="_Toc279252939"/>
      <w:r>
        <w:t>9. Application:  Potential of conducting spheroid of potential V</w:t>
      </w:r>
      <w:r>
        <w:rPr>
          <w:rStyle w:val="subscript"/>
        </w:rPr>
        <w:t>0</w:t>
      </w:r>
      <w:r>
        <w:t>.</w:t>
      </w:r>
      <w:bookmarkEnd w:id="278"/>
      <w:bookmarkEnd w:id="279"/>
      <w:bookmarkEnd w:id="280"/>
      <w:bookmarkEnd w:id="281"/>
      <w:bookmarkEnd w:id="282"/>
      <w:bookmarkEnd w:id="283"/>
      <w:r>
        <w:t xml:space="preserve"> </w:t>
      </w:r>
    </w:p>
    <w:p w14:paraId="34DAA83C" w14:textId="77777777" w:rsidR="006D71A5" w:rsidRDefault="006D71A5"/>
    <w:p w14:paraId="4374E541" w14:textId="77777777" w:rsidR="00397901" w:rsidRDefault="00397901">
      <w:r>
        <w:t>So this is a big payoff. We set f(ξ,φ) = V</w:t>
      </w:r>
      <w:r>
        <w:rPr>
          <w:rStyle w:val="subscript"/>
        </w:rPr>
        <w:t>0</w:t>
      </w:r>
      <w:r>
        <w:t xml:space="preserve"> in the above to get the potential of a metal spheroid, both inside and out. We find quickly that</w:t>
      </w:r>
    </w:p>
    <w:p w14:paraId="768BD82F" w14:textId="77777777" w:rsidR="00397901" w:rsidRDefault="00397901"/>
    <w:p w14:paraId="6DF180A7" w14:textId="77777777" w:rsidR="00397901" w:rsidRDefault="00397901">
      <w:pPr>
        <w:rPr>
          <w:color w:val="000000"/>
        </w:rPr>
      </w:pPr>
      <w:r>
        <w:tab/>
      </w:r>
      <w:r w:rsidRPr="00CC544E">
        <w:rPr>
          <w:color w:val="000000"/>
        </w:rPr>
        <w:t>D</w:t>
      </w:r>
      <w:r w:rsidRPr="00CC544E">
        <w:rPr>
          <w:rStyle w:val="subscript"/>
          <w:color w:val="000000"/>
        </w:rPr>
        <w:t>n,m</w:t>
      </w:r>
      <w:r w:rsidRPr="00CC544E">
        <w:rPr>
          <w:color w:val="000000"/>
        </w:rPr>
        <w:t xml:space="preserve"> =</w:t>
      </w:r>
      <w:r>
        <w:t xml:space="preserve"> </w:t>
      </w:r>
      <w:r w:rsidRPr="00CC544E">
        <w:rPr>
          <w:color w:val="000000"/>
        </w:rPr>
        <w:t>δ</w:t>
      </w:r>
      <w:r w:rsidRPr="00CC544E">
        <w:rPr>
          <w:rStyle w:val="subscript"/>
          <w:color w:val="000000"/>
        </w:rPr>
        <w:t xml:space="preserve">n,0 </w:t>
      </w:r>
      <w:r w:rsidRPr="00CC544E">
        <w:rPr>
          <w:color w:val="000000"/>
        </w:rPr>
        <w:t>δ</w:t>
      </w:r>
      <w:r w:rsidRPr="00CC544E">
        <w:rPr>
          <w:rStyle w:val="subscript"/>
          <w:color w:val="000000"/>
        </w:rPr>
        <w:t xml:space="preserve">m,0 </w:t>
      </w:r>
      <w:r>
        <w:t>V</w:t>
      </w:r>
      <w:r>
        <w:rPr>
          <w:rStyle w:val="subscript"/>
        </w:rPr>
        <w:t>0</w:t>
      </w:r>
      <w:r w:rsidRPr="00CC544E">
        <w:rPr>
          <w:color w:val="000000"/>
        </w:rPr>
        <w:t xml:space="preserve"> (ε/j)(1+ζ</w:t>
      </w:r>
      <w:r w:rsidRPr="00CC544E">
        <w:rPr>
          <w:rStyle w:val="subscript"/>
          <w:color w:val="000000"/>
        </w:rPr>
        <w:t>0</w:t>
      </w:r>
      <w:r w:rsidRPr="00CC544E">
        <w:rPr>
          <w:rStyle w:val="superscript"/>
          <w:color w:val="000000"/>
        </w:rPr>
        <w:t>2</w:t>
      </w:r>
      <w:r w:rsidRPr="00CC544E">
        <w:rPr>
          <w:color w:val="000000"/>
        </w:rPr>
        <w:t>)</w:t>
      </w:r>
      <w:r w:rsidRPr="00CC544E">
        <w:rPr>
          <w:rStyle w:val="superscript"/>
          <w:color w:val="000000"/>
        </w:rPr>
        <w:t>-1</w:t>
      </w:r>
      <w:r w:rsidRPr="00CC544E">
        <w:rPr>
          <w:color w:val="000000"/>
        </w:rPr>
        <w:t>/Q</w:t>
      </w:r>
      <w:r w:rsidRPr="00CC544E">
        <w:rPr>
          <w:rStyle w:val="subscript"/>
          <w:color w:val="000000"/>
        </w:rPr>
        <w:t>0</w:t>
      </w:r>
      <w:r w:rsidRPr="00CC544E">
        <w:rPr>
          <w:color w:val="000000"/>
        </w:rPr>
        <w:t>(jζ</w:t>
      </w:r>
      <w:r w:rsidRPr="00CC544E">
        <w:rPr>
          <w:rStyle w:val="subscript"/>
          <w:color w:val="000000"/>
        </w:rPr>
        <w:t>o</w:t>
      </w:r>
      <w:r w:rsidRPr="00CC544E">
        <w:rPr>
          <w:color w:val="000000"/>
        </w:rPr>
        <w:t>)</w:t>
      </w:r>
    </w:p>
    <w:p w14:paraId="64E170FD" w14:textId="77777777" w:rsidR="00397901" w:rsidRDefault="00397901">
      <w:pPr>
        <w:rPr>
          <w:color w:val="000000"/>
        </w:rPr>
      </w:pPr>
    </w:p>
    <w:p w14:paraId="37B89086" w14:textId="77777777" w:rsidR="00397901" w:rsidRDefault="00397901">
      <w:pPr>
        <w:rPr>
          <w:color w:val="000000"/>
        </w:rPr>
      </w:pPr>
      <w:r>
        <w:rPr>
          <w:color w:val="000000"/>
        </w:rPr>
        <w:t xml:space="preserve">and we get then these results: </w:t>
      </w:r>
    </w:p>
    <w:p w14:paraId="3E8D2CC3" w14:textId="77777777" w:rsidR="00397901" w:rsidRDefault="00397901">
      <w:pPr>
        <w:rPr>
          <w:color w:val="000000"/>
        </w:rPr>
      </w:pPr>
    </w:p>
    <w:p w14:paraId="48FB04A3" w14:textId="77777777" w:rsidR="00397901" w:rsidRPr="009D3616" w:rsidRDefault="00397901" w:rsidP="00397901">
      <w:r>
        <w:rPr>
          <w:color w:val="000000"/>
        </w:rPr>
        <w:tab/>
      </w:r>
      <w:r>
        <w:t>V</w:t>
      </w:r>
      <w:r>
        <w:rPr>
          <w:rStyle w:val="subscript"/>
        </w:rPr>
        <w:t>i</w:t>
      </w:r>
      <w:r>
        <w:t>(ζ,ξ,φ)  =  V</w:t>
      </w:r>
      <w:r>
        <w:rPr>
          <w:rStyle w:val="subscript"/>
        </w:rPr>
        <w:t xml:space="preserve">0 </w:t>
      </w:r>
      <w:r>
        <w:t>Q</w:t>
      </w:r>
      <w:r>
        <w:rPr>
          <w:rStyle w:val="subscript"/>
        </w:rPr>
        <w:t>0</w:t>
      </w:r>
      <w:r>
        <w:t xml:space="preserve"> (jζ</w:t>
      </w:r>
      <w:r>
        <w:rPr>
          <w:rStyle w:val="subscript"/>
        </w:rPr>
        <w:t>0</w:t>
      </w:r>
      <w:r>
        <w:t>) P</w:t>
      </w:r>
      <w:r>
        <w:rPr>
          <w:rStyle w:val="subscript"/>
        </w:rPr>
        <w:t>0</w:t>
      </w:r>
      <w:r>
        <w:t>(jζ) P</w:t>
      </w:r>
      <w:r>
        <w:rPr>
          <w:rStyle w:val="subscript"/>
        </w:rPr>
        <w:t>0</w:t>
      </w:r>
      <w:r>
        <w:t>(ξ)/</w:t>
      </w:r>
      <w:r w:rsidRPr="006C2BF7">
        <w:rPr>
          <w:color w:val="000000"/>
        </w:rPr>
        <w:t xml:space="preserve"> </w:t>
      </w:r>
      <w:r w:rsidRPr="00CC544E">
        <w:rPr>
          <w:color w:val="000000"/>
        </w:rPr>
        <w:t>Q</w:t>
      </w:r>
      <w:r w:rsidRPr="00CC544E">
        <w:rPr>
          <w:rStyle w:val="subscript"/>
          <w:color w:val="000000"/>
        </w:rPr>
        <w:t>0</w:t>
      </w:r>
      <w:r w:rsidRPr="00CC544E">
        <w:rPr>
          <w:color w:val="000000"/>
        </w:rPr>
        <w:t>(jζ</w:t>
      </w:r>
      <w:r w:rsidRPr="00CC544E">
        <w:rPr>
          <w:rStyle w:val="subscript"/>
          <w:color w:val="000000"/>
        </w:rPr>
        <w:t>o</w:t>
      </w:r>
      <w:r w:rsidRPr="00CC544E">
        <w:rPr>
          <w:color w:val="000000"/>
        </w:rPr>
        <w:t>)</w:t>
      </w:r>
      <w:r>
        <w:t xml:space="preserve">    = V</w:t>
      </w:r>
      <w:r>
        <w:rPr>
          <w:rStyle w:val="subscript"/>
        </w:rPr>
        <w:t>0</w:t>
      </w:r>
    </w:p>
    <w:p w14:paraId="60EDCC36" w14:textId="77777777" w:rsidR="00397901" w:rsidRDefault="00397901" w:rsidP="00397901">
      <w:r>
        <w:tab/>
      </w:r>
      <w:r w:rsidRPr="006C2BF7">
        <w:rPr>
          <w:color w:val="000000"/>
        </w:rPr>
        <w:t>V</w:t>
      </w:r>
      <w:r w:rsidRPr="006C2BF7">
        <w:rPr>
          <w:rStyle w:val="subscript"/>
          <w:color w:val="000000"/>
        </w:rPr>
        <w:t>o</w:t>
      </w:r>
      <w:r w:rsidRPr="006C2BF7">
        <w:rPr>
          <w:color w:val="000000"/>
        </w:rPr>
        <w:t>(ζ,ξ,φ)  = V</w:t>
      </w:r>
      <w:r w:rsidRPr="006C2BF7">
        <w:rPr>
          <w:rStyle w:val="subscript"/>
          <w:color w:val="000000"/>
        </w:rPr>
        <w:t xml:space="preserve">0 </w:t>
      </w:r>
      <w:r w:rsidRPr="006C2BF7">
        <w:rPr>
          <w:color w:val="000000"/>
        </w:rPr>
        <w:t>P</w:t>
      </w:r>
      <w:r w:rsidRPr="006C2BF7">
        <w:rPr>
          <w:rStyle w:val="subscript"/>
          <w:color w:val="000000"/>
        </w:rPr>
        <w:t>0</w:t>
      </w:r>
      <w:r w:rsidRPr="006C2BF7">
        <w:rPr>
          <w:color w:val="000000"/>
        </w:rPr>
        <w:t xml:space="preserve"> (jζ</w:t>
      </w:r>
      <w:r w:rsidRPr="006C2BF7">
        <w:rPr>
          <w:rStyle w:val="subscript"/>
          <w:color w:val="000000"/>
        </w:rPr>
        <w:t>0</w:t>
      </w:r>
      <w:r w:rsidRPr="006C2BF7">
        <w:rPr>
          <w:color w:val="000000"/>
        </w:rPr>
        <w:t>) Q</w:t>
      </w:r>
      <w:r w:rsidRPr="006C2BF7">
        <w:rPr>
          <w:rStyle w:val="subscript"/>
          <w:color w:val="000000"/>
        </w:rPr>
        <w:t>0</w:t>
      </w:r>
      <w:r w:rsidRPr="006C2BF7">
        <w:rPr>
          <w:color w:val="000000"/>
        </w:rPr>
        <w:t>(jζ) P</w:t>
      </w:r>
      <w:r w:rsidRPr="006C2BF7">
        <w:rPr>
          <w:rStyle w:val="subscript"/>
          <w:color w:val="000000"/>
        </w:rPr>
        <w:t>0</w:t>
      </w:r>
      <w:r w:rsidRPr="006C2BF7">
        <w:rPr>
          <w:color w:val="000000"/>
        </w:rPr>
        <w:t>(ξ)/ Q</w:t>
      </w:r>
      <w:r w:rsidRPr="006C2BF7">
        <w:rPr>
          <w:rStyle w:val="subscript"/>
          <w:color w:val="000000"/>
        </w:rPr>
        <w:t>0</w:t>
      </w:r>
      <w:r w:rsidRPr="006C2BF7">
        <w:rPr>
          <w:color w:val="000000"/>
        </w:rPr>
        <w:t>(jζ</w:t>
      </w:r>
      <w:r w:rsidRPr="006C2BF7">
        <w:rPr>
          <w:rStyle w:val="subscript"/>
          <w:color w:val="000000"/>
        </w:rPr>
        <w:t>o</w:t>
      </w:r>
      <w:r w:rsidRPr="006C2BF7">
        <w:rPr>
          <w:color w:val="000000"/>
        </w:rPr>
        <w:t>)  =   V</w:t>
      </w:r>
      <w:r w:rsidRPr="006C2BF7">
        <w:rPr>
          <w:rStyle w:val="subscript"/>
          <w:color w:val="000000"/>
        </w:rPr>
        <w:t>0</w:t>
      </w:r>
      <w:r w:rsidRPr="006C2BF7">
        <w:rPr>
          <w:color w:val="000000"/>
        </w:rPr>
        <w:t>Q</w:t>
      </w:r>
      <w:r w:rsidRPr="006C2BF7">
        <w:rPr>
          <w:rStyle w:val="subscript"/>
          <w:color w:val="000000"/>
        </w:rPr>
        <w:t>0</w:t>
      </w:r>
      <w:r w:rsidRPr="006C2BF7">
        <w:rPr>
          <w:color w:val="000000"/>
        </w:rPr>
        <w:t>(jζ)/Q</w:t>
      </w:r>
      <w:r w:rsidRPr="006C2BF7">
        <w:rPr>
          <w:rStyle w:val="subscript"/>
          <w:color w:val="000000"/>
        </w:rPr>
        <w:t>0</w:t>
      </w:r>
      <w:r w:rsidRPr="006C2BF7">
        <w:rPr>
          <w:color w:val="000000"/>
        </w:rPr>
        <w:t>(jζ</w:t>
      </w:r>
      <w:r w:rsidRPr="006C2BF7">
        <w:rPr>
          <w:rStyle w:val="subscript"/>
          <w:color w:val="000000"/>
        </w:rPr>
        <w:t>o</w:t>
      </w:r>
      <w:r w:rsidRPr="006C2BF7">
        <w:rPr>
          <w:color w:val="000000"/>
        </w:rPr>
        <w:t>)</w:t>
      </w:r>
    </w:p>
    <w:p w14:paraId="1DC01C25" w14:textId="77777777" w:rsidR="00397901" w:rsidRDefault="00397901" w:rsidP="00397901"/>
    <w:p w14:paraId="6E0479D3" w14:textId="77777777" w:rsidR="00397901" w:rsidRDefault="00397901" w:rsidP="00397901">
      <w:r>
        <w:t xml:space="preserve">The inside solution is obvious and checks our result. The outside solution is our very famous result which later let's us solve the charged metal disk. </w:t>
      </w:r>
      <w:r w:rsidR="005429D3">
        <w:t xml:space="preserve">Since </w:t>
      </w:r>
      <w:r w:rsidR="005429D3" w:rsidRPr="006C2BF7">
        <w:rPr>
          <w:color w:val="000000"/>
        </w:rPr>
        <w:t>Q</w:t>
      </w:r>
      <w:r w:rsidR="005429D3" w:rsidRPr="006C2BF7">
        <w:rPr>
          <w:rStyle w:val="subscript"/>
          <w:color w:val="000000"/>
        </w:rPr>
        <w:t>0</w:t>
      </w:r>
      <w:r w:rsidR="005429D3" w:rsidRPr="006C2BF7">
        <w:rPr>
          <w:color w:val="000000"/>
        </w:rPr>
        <w:t>(jζ)</w:t>
      </w:r>
      <w:r w:rsidR="005429D3">
        <w:t xml:space="preserve"> = -j cot</w:t>
      </w:r>
      <w:r w:rsidR="005429D3">
        <w:rPr>
          <w:rStyle w:val="superscript"/>
        </w:rPr>
        <w:t>-1</w:t>
      </w:r>
      <w:r w:rsidR="005429D3">
        <w:t xml:space="preserve">(ζ), we have this nice result: </w:t>
      </w:r>
    </w:p>
    <w:p w14:paraId="3CC2914F" w14:textId="77777777" w:rsidR="005429D3" w:rsidRDefault="005429D3" w:rsidP="00397901"/>
    <w:p w14:paraId="0F4D4EB5" w14:textId="77777777" w:rsidR="005429D3" w:rsidRPr="00397901" w:rsidRDefault="005429D3" w:rsidP="00397901">
      <w:r>
        <w:tab/>
      </w:r>
      <w:r w:rsidRPr="006C2BF7">
        <w:rPr>
          <w:color w:val="000000"/>
        </w:rPr>
        <w:t>V</w:t>
      </w:r>
      <w:r>
        <w:rPr>
          <w:rStyle w:val="subscript"/>
          <w:color w:val="000000"/>
        </w:rPr>
        <w:t xml:space="preserve">metal spheroid </w:t>
      </w:r>
      <w:r w:rsidRPr="006C2BF7">
        <w:rPr>
          <w:color w:val="000000"/>
        </w:rPr>
        <w:t>(ζ,ξ,φ)  =</w:t>
      </w:r>
      <w:r>
        <w:rPr>
          <w:color w:val="000000"/>
        </w:rPr>
        <w:t xml:space="preserve"> </w:t>
      </w:r>
      <w:r w:rsidRPr="006C2BF7">
        <w:rPr>
          <w:color w:val="000000"/>
        </w:rPr>
        <w:t>V</w:t>
      </w:r>
      <w:r w:rsidRPr="006C2BF7">
        <w:rPr>
          <w:rStyle w:val="subscript"/>
          <w:color w:val="000000"/>
        </w:rPr>
        <w:t>0</w:t>
      </w:r>
      <w:r>
        <w:rPr>
          <w:rStyle w:val="subscript"/>
          <w:color w:val="000000"/>
        </w:rPr>
        <w:t xml:space="preserve"> </w:t>
      </w:r>
      <w:r>
        <w:t>cot</w:t>
      </w:r>
      <w:r>
        <w:rPr>
          <w:rStyle w:val="superscript"/>
        </w:rPr>
        <w:t>-1</w:t>
      </w:r>
      <w:r>
        <w:t>(ζ)/ cot</w:t>
      </w:r>
      <w:r>
        <w:rPr>
          <w:rStyle w:val="superscript"/>
        </w:rPr>
        <w:t>-1</w:t>
      </w:r>
      <w:r>
        <w:t>(ζ</w:t>
      </w:r>
      <w:r>
        <w:rPr>
          <w:rStyle w:val="subscript"/>
        </w:rPr>
        <w:t>0</w:t>
      </w:r>
      <w:r>
        <w:t>)</w:t>
      </w:r>
    </w:p>
    <w:p w14:paraId="23D1226A" w14:textId="77777777" w:rsidR="00397901" w:rsidRDefault="00397901"/>
    <w:p w14:paraId="2921F9E0" w14:textId="77777777" w:rsidR="006952E8" w:rsidRDefault="006952E8">
      <w:r>
        <w:t xml:space="preserve">I then express this in </w:t>
      </w:r>
      <w:r w:rsidR="001A04F9">
        <w:t>c</w:t>
      </w:r>
      <w:r>
        <w:t>ylindrical coordinates (z = symmetry axis) in this way</w:t>
      </w:r>
    </w:p>
    <w:p w14:paraId="177BD727" w14:textId="77777777" w:rsidR="006952E8" w:rsidRDefault="006952E8"/>
    <w:p w14:paraId="04F99F4E" w14:textId="77777777" w:rsidR="006952E8" w:rsidRDefault="006952E8">
      <w:pPr>
        <w:rPr>
          <w:rStyle w:val="superscript"/>
        </w:rPr>
      </w:pPr>
      <w:r>
        <w:tab/>
        <w:t xml:space="preserve">ζ(ρ,z) =  </w:t>
      </w:r>
      <w:r>
        <w:fldChar w:fldCharType="begin"/>
      </w:r>
      <w:r>
        <w:instrText xml:space="preserve"> EQ \r(r</w:instrText>
      </w:r>
      <w:r>
        <w:rPr>
          <w:rStyle w:val="superscript"/>
        </w:rPr>
        <w:instrText>2</w:instrText>
      </w:r>
      <w:r>
        <w:instrText>- c</w:instrText>
      </w:r>
      <w:r>
        <w:rPr>
          <w:rStyle w:val="subscript"/>
        </w:rPr>
        <w:instrText>1</w:instrText>
      </w:r>
      <w:r>
        <w:rPr>
          <w:rStyle w:val="superscript"/>
        </w:rPr>
        <w:instrText>2</w:instrText>
      </w:r>
      <w:r>
        <w:instrText xml:space="preserve">  + </w:instrText>
      </w:r>
      <w:r>
        <w:fldChar w:fldCharType="begin"/>
      </w:r>
      <w:r>
        <w:instrText xml:space="preserve"> EQ \r((r</w:instrText>
      </w:r>
      <w:r>
        <w:rPr>
          <w:rStyle w:val="superscript"/>
        </w:rPr>
        <w:instrText>2</w:instrText>
      </w:r>
      <w:r>
        <w:instrText>- c</w:instrText>
      </w:r>
      <w:r>
        <w:rPr>
          <w:rStyle w:val="subscript"/>
        </w:rPr>
        <w:instrText>1</w:instrText>
      </w:r>
      <w:r>
        <w:rPr>
          <w:rStyle w:val="superscript"/>
        </w:rPr>
        <w:instrText>2</w:instrText>
      </w:r>
      <w:r>
        <w:instrText>)</w:instrText>
      </w:r>
      <w:r>
        <w:rPr>
          <w:rStyle w:val="superscript"/>
        </w:rPr>
        <w:instrText>2</w:instrText>
      </w:r>
      <w:r>
        <w:instrText xml:space="preserve"> +4z</w:instrText>
      </w:r>
      <w:r>
        <w:rPr>
          <w:rStyle w:val="superscript"/>
        </w:rPr>
        <w:instrText>2</w:instrText>
      </w:r>
      <w:r>
        <w:instrText>)</w:instrText>
      </w:r>
      <w:r>
        <w:fldChar w:fldCharType="end"/>
      </w:r>
      <w:r>
        <w:instrText xml:space="preserve">) </w:instrText>
      </w:r>
      <w:r>
        <w:fldChar w:fldCharType="end"/>
      </w:r>
      <w:r>
        <w:t>/ (</w:t>
      </w:r>
      <w:r>
        <w:fldChar w:fldCharType="begin"/>
      </w:r>
      <w:r>
        <w:instrText xml:space="preserve"> EQ \r(2) </w:instrText>
      </w:r>
      <w:r>
        <w:fldChar w:fldCharType="end"/>
      </w:r>
      <w:r>
        <w:t>c</w:t>
      </w:r>
      <w:r>
        <w:rPr>
          <w:rStyle w:val="subscript"/>
        </w:rPr>
        <w:t>1</w:t>
      </w:r>
      <w:r>
        <w:t>)</w:t>
      </w:r>
      <w:r>
        <w:tab/>
      </w:r>
      <w:r>
        <w:tab/>
        <w:t>r</w:t>
      </w:r>
      <w:r>
        <w:rPr>
          <w:rStyle w:val="superscript"/>
        </w:rPr>
        <w:t>2</w:t>
      </w:r>
      <w:r>
        <w:t xml:space="preserve"> = ρ</w:t>
      </w:r>
      <w:r>
        <w:rPr>
          <w:rStyle w:val="superscript"/>
        </w:rPr>
        <w:t>2</w:t>
      </w:r>
      <w:r>
        <w:t xml:space="preserve"> + z</w:t>
      </w:r>
      <w:r>
        <w:rPr>
          <w:rStyle w:val="superscript"/>
        </w:rPr>
        <w:t>2 </w:t>
      </w:r>
    </w:p>
    <w:p w14:paraId="77612649" w14:textId="77777777" w:rsidR="001A04F9" w:rsidRDefault="001A04F9">
      <w:pPr>
        <w:rPr>
          <w:rStyle w:val="superscript"/>
        </w:rPr>
      </w:pPr>
    </w:p>
    <w:p w14:paraId="6506AC23" w14:textId="77777777" w:rsidR="006063C9" w:rsidRDefault="001A04F9" w:rsidP="00130DB5">
      <w:r>
        <w:t>and of course ζ</w:t>
      </w:r>
      <w:r>
        <w:rPr>
          <w:rStyle w:val="subscript"/>
        </w:rPr>
        <w:t>0</w:t>
      </w:r>
      <w:r>
        <w:t xml:space="preserve"> is the label for our spheroid</w:t>
      </w:r>
      <w:r w:rsidR="00A17164">
        <w:t xml:space="preserve">. </w:t>
      </w:r>
    </w:p>
    <w:p w14:paraId="4C06B107" w14:textId="77777777" w:rsidR="006063C9" w:rsidRDefault="006063C9" w:rsidP="00130DB5"/>
    <w:p w14:paraId="37C22C1D" w14:textId="77777777" w:rsidR="006063C9" w:rsidRDefault="006063C9" w:rsidP="00130DB5">
      <w:pPr>
        <w:rPr>
          <w:rStyle w:val="Heading3Char"/>
        </w:rPr>
      </w:pPr>
      <w:bookmarkStart w:id="284" w:name="_Toc250880472"/>
      <w:bookmarkStart w:id="285" w:name="_Toc265143781"/>
      <w:bookmarkStart w:id="286" w:name="_Toc265320753"/>
      <w:bookmarkStart w:id="287" w:name="_Toc265412692"/>
      <w:bookmarkStart w:id="288" w:name="_Toc279250580"/>
      <w:bookmarkStart w:id="289" w:name="_Toc279252940"/>
      <w:r w:rsidRPr="00CD02F5">
        <w:rPr>
          <w:rStyle w:val="Heading3Char"/>
        </w:rPr>
        <w:t>(</w:t>
      </w:r>
      <w:r>
        <w:rPr>
          <w:rStyle w:val="Heading3Char"/>
        </w:rPr>
        <w:t>a</w:t>
      </w:r>
      <w:r w:rsidRPr="00CD02F5">
        <w:rPr>
          <w:rStyle w:val="Heading3Char"/>
        </w:rPr>
        <w:t>) Capacitance.</w:t>
      </w:r>
      <w:bookmarkEnd w:id="284"/>
      <w:bookmarkEnd w:id="285"/>
      <w:bookmarkEnd w:id="286"/>
      <w:bookmarkEnd w:id="287"/>
      <w:bookmarkEnd w:id="288"/>
      <w:bookmarkEnd w:id="289"/>
    </w:p>
    <w:p w14:paraId="2F2334D2" w14:textId="77777777" w:rsidR="006063C9" w:rsidRDefault="006063C9" w:rsidP="00130DB5">
      <w:pPr>
        <w:rPr>
          <w:rStyle w:val="Heading3Char"/>
        </w:rPr>
      </w:pPr>
    </w:p>
    <w:p w14:paraId="74AE1F6C" w14:textId="77777777" w:rsidR="00130DB5" w:rsidRDefault="00A17164" w:rsidP="00130DB5">
      <w:r>
        <w:t xml:space="preserve">Since </w:t>
      </w:r>
      <w:r w:rsidR="001A04F9">
        <w:t>ζ → r/c</w:t>
      </w:r>
      <w:r w:rsidR="001A04F9">
        <w:rPr>
          <w:rStyle w:val="subscript"/>
        </w:rPr>
        <w:t>1</w:t>
      </w:r>
      <w:r>
        <w:t xml:space="preserve"> when large (just stare at the above), and since cot</w:t>
      </w:r>
      <w:r>
        <w:rPr>
          <w:rStyle w:val="superscript"/>
        </w:rPr>
        <w:t>-1</w:t>
      </w:r>
      <w:r>
        <w:t xml:space="preserve">(x) = 1/x for large x, we find  V → </w:t>
      </w:r>
      <w:r w:rsidR="00130DB5">
        <w:t>V</w:t>
      </w:r>
      <w:r w:rsidR="00130DB5">
        <w:rPr>
          <w:rStyle w:val="subscript"/>
        </w:rPr>
        <w:t>0</w:t>
      </w:r>
      <w:r w:rsidR="00130DB5">
        <w:t>(c</w:t>
      </w:r>
      <w:r w:rsidR="00130DB5">
        <w:rPr>
          <w:rStyle w:val="subscript"/>
        </w:rPr>
        <w:t>1</w:t>
      </w:r>
      <w:r w:rsidR="00130DB5">
        <w:t>/r)/</w:t>
      </w:r>
      <w:r w:rsidR="00130DB5" w:rsidRPr="00130DB5">
        <w:t xml:space="preserve"> </w:t>
      </w:r>
      <w:r w:rsidR="00130DB5">
        <w:t>cot</w:t>
      </w:r>
      <w:r w:rsidR="00130DB5">
        <w:rPr>
          <w:rStyle w:val="superscript"/>
        </w:rPr>
        <w:t>-1</w:t>
      </w:r>
      <w:r w:rsidR="00130DB5">
        <w:t>(ζ</w:t>
      </w:r>
      <w:r w:rsidR="00130DB5">
        <w:rPr>
          <w:rStyle w:val="subscript"/>
        </w:rPr>
        <w:t>0</w:t>
      </w:r>
      <w:r w:rsidR="00130DB5">
        <w:t>)  = Q/r,  so C = Q/V</w:t>
      </w:r>
      <w:r w:rsidR="00130DB5">
        <w:rPr>
          <w:rStyle w:val="subscript"/>
        </w:rPr>
        <w:t>0</w:t>
      </w:r>
      <w:r w:rsidR="00130DB5">
        <w:t xml:space="preserve"> and we get</w:t>
      </w:r>
    </w:p>
    <w:p w14:paraId="56F868D8" w14:textId="77777777" w:rsidR="00130DB5" w:rsidRDefault="00130DB5" w:rsidP="00130DB5"/>
    <w:p w14:paraId="12DB14FE" w14:textId="77777777" w:rsidR="001A04F9" w:rsidRDefault="00130DB5">
      <w:r>
        <w:tab/>
        <w:t>C = V</w:t>
      </w:r>
      <w:r>
        <w:rPr>
          <w:rStyle w:val="subscript"/>
        </w:rPr>
        <w:t>0</w:t>
      </w:r>
      <w:r>
        <w:t>(c</w:t>
      </w:r>
      <w:r>
        <w:rPr>
          <w:rStyle w:val="subscript"/>
        </w:rPr>
        <w:t>1</w:t>
      </w:r>
      <w:r>
        <w:t>)/</w:t>
      </w:r>
      <w:r w:rsidRPr="00130DB5">
        <w:t xml:space="preserve"> </w:t>
      </w:r>
      <w:r>
        <w:t>cot</w:t>
      </w:r>
      <w:r>
        <w:rPr>
          <w:rStyle w:val="superscript"/>
        </w:rPr>
        <w:t>-1</w:t>
      </w:r>
      <w:r>
        <w:t>(ζ</w:t>
      </w:r>
      <w:r>
        <w:rPr>
          <w:rStyle w:val="subscript"/>
        </w:rPr>
        <w:t>0</w:t>
      </w:r>
      <w:r>
        <w:t>) * 1/V</w:t>
      </w:r>
      <w:r>
        <w:rPr>
          <w:rStyle w:val="subscript"/>
        </w:rPr>
        <w:t>0</w:t>
      </w:r>
      <w:r>
        <w:t xml:space="preserve"> = c</w:t>
      </w:r>
      <w:r>
        <w:rPr>
          <w:rStyle w:val="subscript"/>
        </w:rPr>
        <w:t>1</w:t>
      </w:r>
      <w:r>
        <w:t>/</w:t>
      </w:r>
      <w:r w:rsidRPr="00130DB5">
        <w:t xml:space="preserve"> </w:t>
      </w:r>
      <w:r>
        <w:t>cot</w:t>
      </w:r>
      <w:r>
        <w:rPr>
          <w:rStyle w:val="superscript"/>
        </w:rPr>
        <w:t>-1</w:t>
      </w:r>
      <w:r>
        <w:t>(ζ</w:t>
      </w:r>
      <w:r>
        <w:rPr>
          <w:rStyle w:val="subscript"/>
        </w:rPr>
        <w:t>0</w:t>
      </w:r>
      <w:r>
        <w:t>)</w:t>
      </w:r>
      <w:r w:rsidR="00CE65D0">
        <w:tab/>
      </w:r>
      <w:r w:rsidR="00CE65D0">
        <w:tab/>
      </w:r>
      <w:r w:rsidR="00CE65D0">
        <w:tab/>
        <w:t>// Jackson notation</w:t>
      </w:r>
    </w:p>
    <w:p w14:paraId="79C104AD" w14:textId="77777777" w:rsidR="00CE65D0" w:rsidRDefault="00CE65D0"/>
    <w:p w14:paraId="7CDD47B9" w14:textId="77777777" w:rsidR="00CE65D0" w:rsidRDefault="00CE65D0">
      <w:r>
        <w:t>Again, for large ζ</w:t>
      </w:r>
      <w:r>
        <w:rPr>
          <w:rStyle w:val="subscript"/>
        </w:rPr>
        <w:t>0</w:t>
      </w:r>
      <w:r>
        <w:t xml:space="preserve"> we have cot</w:t>
      </w:r>
      <w:r>
        <w:rPr>
          <w:rStyle w:val="superscript"/>
        </w:rPr>
        <w:t>-1</w:t>
      </w:r>
      <w:r>
        <w:t>(ζ</w:t>
      </w:r>
      <w:r>
        <w:rPr>
          <w:rStyle w:val="subscript"/>
        </w:rPr>
        <w:t>0</w:t>
      </w:r>
      <w:r>
        <w:t>) → 1/ζ</w:t>
      </w:r>
      <w:r>
        <w:rPr>
          <w:rStyle w:val="subscript"/>
        </w:rPr>
        <w:t>0</w:t>
      </w:r>
      <w:r>
        <w:t xml:space="preserve"> = c</w:t>
      </w:r>
      <w:r>
        <w:rPr>
          <w:rStyle w:val="subscript"/>
        </w:rPr>
        <w:t>1</w:t>
      </w:r>
      <w:r>
        <w:t>/r</w:t>
      </w:r>
      <w:r>
        <w:rPr>
          <w:rStyle w:val="subscript"/>
        </w:rPr>
        <w:t>0</w:t>
      </w:r>
      <w:r>
        <w:t xml:space="preserve">  so C → r</w:t>
      </w:r>
      <w:r>
        <w:rPr>
          <w:rStyle w:val="subscript"/>
        </w:rPr>
        <w:t>0</w:t>
      </w:r>
      <w:r>
        <w:t xml:space="preserve">, the known result for a sphere. </w:t>
      </w:r>
      <w:r>
        <w:tab/>
      </w:r>
    </w:p>
    <w:p w14:paraId="50156D2E" w14:textId="77777777" w:rsidR="006063C9" w:rsidRDefault="006063C9"/>
    <w:p w14:paraId="610A69FB" w14:textId="77777777" w:rsidR="006063C9" w:rsidRDefault="006063C9" w:rsidP="006063C9">
      <w:pPr>
        <w:pStyle w:val="Heading3"/>
      </w:pPr>
      <w:bookmarkStart w:id="290" w:name="_Toc250880473"/>
      <w:bookmarkStart w:id="291" w:name="_Toc265143782"/>
      <w:bookmarkStart w:id="292" w:name="_Toc265320754"/>
      <w:bookmarkStart w:id="293" w:name="_Toc265412693"/>
      <w:bookmarkStart w:id="294" w:name="_Toc279250581"/>
      <w:bookmarkStart w:id="295" w:name="_Toc279252941"/>
      <w:r>
        <w:t xml:space="preserve">(b) </w:t>
      </w:r>
      <w:r w:rsidRPr="00CD02F5">
        <w:t>Other forms</w:t>
      </w:r>
      <w:r>
        <w:t xml:space="preserve"> of the solution</w:t>
      </w:r>
      <w:bookmarkEnd w:id="290"/>
      <w:bookmarkEnd w:id="291"/>
      <w:bookmarkEnd w:id="292"/>
      <w:bookmarkEnd w:id="293"/>
      <w:bookmarkEnd w:id="294"/>
      <w:bookmarkEnd w:id="295"/>
    </w:p>
    <w:p w14:paraId="6790AE14" w14:textId="77777777" w:rsidR="006063C9" w:rsidRDefault="006063C9"/>
    <w:p w14:paraId="347324AF" w14:textId="77777777" w:rsidR="006063C9" w:rsidRDefault="006063C9">
      <w:r>
        <w:t>If A</w:t>
      </w:r>
      <w:r>
        <w:rPr>
          <w:rStyle w:val="subscript"/>
        </w:rPr>
        <w:t>0</w:t>
      </w:r>
      <w:r>
        <w:t xml:space="preserve"> is the semi-major axis of the ellipsoid ζ</w:t>
      </w:r>
      <w:r>
        <w:rPr>
          <w:rStyle w:val="subscript"/>
        </w:rPr>
        <w:t>0</w:t>
      </w:r>
      <w:r>
        <w:t xml:space="preserve"> and A for ζ, then an alternate form is </w:t>
      </w:r>
    </w:p>
    <w:p w14:paraId="40532B3C" w14:textId="77777777" w:rsidR="006063C9" w:rsidRDefault="006063C9"/>
    <w:p w14:paraId="51AE7895" w14:textId="77777777" w:rsidR="006063C9" w:rsidRDefault="006063C9" w:rsidP="006063C9">
      <w:r>
        <w:tab/>
      </w:r>
      <w:r w:rsidRPr="006C2BF7">
        <w:rPr>
          <w:color w:val="000000"/>
        </w:rPr>
        <w:t>V</w:t>
      </w:r>
      <w:r>
        <w:rPr>
          <w:rStyle w:val="subscript"/>
          <w:color w:val="000000"/>
        </w:rPr>
        <w:t xml:space="preserve">metal spheroid </w:t>
      </w:r>
      <w:r w:rsidRPr="006C2BF7">
        <w:rPr>
          <w:color w:val="000000"/>
        </w:rPr>
        <w:t>(</w:t>
      </w:r>
      <w:r>
        <w:rPr>
          <w:color w:val="000000"/>
        </w:rPr>
        <w:t>A</w:t>
      </w:r>
      <w:r w:rsidRPr="006C2BF7">
        <w:rPr>
          <w:color w:val="000000"/>
        </w:rPr>
        <w:t>)  =</w:t>
      </w:r>
      <w:r>
        <w:rPr>
          <w:color w:val="000000"/>
        </w:rPr>
        <w:t xml:space="preserve"> </w:t>
      </w:r>
      <w:r w:rsidRPr="006C2BF7">
        <w:rPr>
          <w:color w:val="000000"/>
        </w:rPr>
        <w:t>V</w:t>
      </w:r>
      <w:r w:rsidRPr="006C2BF7">
        <w:rPr>
          <w:rStyle w:val="subscript"/>
          <w:color w:val="000000"/>
        </w:rPr>
        <w:t>0</w:t>
      </w:r>
      <w:r>
        <w:rPr>
          <w:rStyle w:val="subscript"/>
          <w:color w:val="000000"/>
        </w:rPr>
        <w:t xml:space="preserve"> </w:t>
      </w:r>
      <w:r>
        <w:t>sin</w:t>
      </w:r>
      <w:r>
        <w:rPr>
          <w:rStyle w:val="superscript"/>
        </w:rPr>
        <w:t>-1</w:t>
      </w:r>
      <w:r>
        <w:t>(c</w:t>
      </w:r>
      <w:r>
        <w:rPr>
          <w:rStyle w:val="subscript"/>
        </w:rPr>
        <w:t>1</w:t>
      </w:r>
      <w:r>
        <w:t>/A) /</w:t>
      </w:r>
      <w:r w:rsidRPr="00EC12F6">
        <w:t xml:space="preserve"> </w:t>
      </w:r>
      <w:r>
        <w:t>sin</w:t>
      </w:r>
      <w:r>
        <w:rPr>
          <w:rStyle w:val="superscript"/>
        </w:rPr>
        <w:t>-1</w:t>
      </w:r>
      <w:r>
        <w:t>(c</w:t>
      </w:r>
      <w:r>
        <w:rPr>
          <w:rStyle w:val="subscript"/>
        </w:rPr>
        <w:t>1</w:t>
      </w:r>
      <w:r>
        <w:t>/A</w:t>
      </w:r>
      <w:r>
        <w:rPr>
          <w:rStyle w:val="subscript"/>
        </w:rPr>
        <w:t>0</w:t>
      </w:r>
      <w:r>
        <w:t>)</w:t>
      </w:r>
    </w:p>
    <w:p w14:paraId="2D54D987" w14:textId="77777777" w:rsidR="006063C9" w:rsidRDefault="006063C9" w:rsidP="006063C9"/>
    <w:p w14:paraId="2B29CB03" w14:textId="77777777" w:rsidR="006063C9" w:rsidRDefault="006063C9" w:rsidP="006063C9">
      <w:bookmarkStart w:id="296" w:name="_Toc250880474"/>
      <w:bookmarkStart w:id="297" w:name="_Toc265143783"/>
      <w:bookmarkStart w:id="298" w:name="_Toc265320755"/>
      <w:bookmarkStart w:id="299" w:name="_Toc265412694"/>
      <w:bookmarkStart w:id="300" w:name="_Toc279250582"/>
      <w:bookmarkStart w:id="301" w:name="_Toc279252942"/>
      <w:r>
        <w:rPr>
          <w:rStyle w:val="Heading3Char"/>
        </w:rPr>
        <w:t xml:space="preserve">(c) </w:t>
      </w:r>
      <w:r w:rsidRPr="00CD02F5">
        <w:rPr>
          <w:rStyle w:val="Heading3Char"/>
        </w:rPr>
        <w:t>Circular plate limit.</w:t>
      </w:r>
      <w:bookmarkEnd w:id="296"/>
      <w:bookmarkEnd w:id="297"/>
      <w:bookmarkEnd w:id="298"/>
      <w:bookmarkEnd w:id="299"/>
      <w:bookmarkEnd w:id="300"/>
      <w:bookmarkEnd w:id="301"/>
    </w:p>
    <w:p w14:paraId="7D5E0A0D" w14:textId="77777777" w:rsidR="006063C9" w:rsidRDefault="006063C9" w:rsidP="006063C9"/>
    <w:p w14:paraId="1BB49E5E" w14:textId="77777777" w:rsidR="006063C9" w:rsidRDefault="006063C9" w:rsidP="006063C9">
      <w:r>
        <w:t>This means ζ</w:t>
      </w:r>
      <w:r>
        <w:rPr>
          <w:rStyle w:val="subscript"/>
        </w:rPr>
        <w:t>0</w:t>
      </w:r>
      <w:r>
        <w:t xml:space="preserve"> = 0 and we know cot</w:t>
      </w:r>
      <w:r>
        <w:rPr>
          <w:rStyle w:val="superscript"/>
        </w:rPr>
        <w:t>-1</w:t>
      </w:r>
      <w:r>
        <w:t xml:space="preserve">(0)  = π/2. </w:t>
      </w:r>
      <w:r w:rsidR="00B96679">
        <w:t>We then get  (Jackson notation)</w:t>
      </w:r>
    </w:p>
    <w:p w14:paraId="7B2C498C" w14:textId="77777777" w:rsidR="00B96679" w:rsidRDefault="00B96679" w:rsidP="006063C9"/>
    <w:p w14:paraId="6D0E720C" w14:textId="77777777" w:rsidR="006063C9" w:rsidRDefault="00B96679">
      <w:r>
        <w:tab/>
      </w:r>
      <w:r w:rsidRPr="006C2BF7">
        <w:rPr>
          <w:color w:val="000000"/>
        </w:rPr>
        <w:t>V</w:t>
      </w:r>
      <w:r>
        <w:rPr>
          <w:rStyle w:val="subscript"/>
          <w:color w:val="000000"/>
        </w:rPr>
        <w:t xml:space="preserve">metal spheroid </w:t>
      </w:r>
      <w:r w:rsidRPr="006C2BF7">
        <w:rPr>
          <w:color w:val="000000"/>
        </w:rPr>
        <w:t>(ζ,ξ,φ)  =</w:t>
      </w:r>
      <w:r>
        <w:rPr>
          <w:color w:val="000000"/>
        </w:rPr>
        <w:t xml:space="preserve"> </w:t>
      </w:r>
      <w:r w:rsidRPr="006C2BF7">
        <w:rPr>
          <w:color w:val="000000"/>
        </w:rPr>
        <w:t>V</w:t>
      </w:r>
      <w:r w:rsidRPr="006C2BF7">
        <w:rPr>
          <w:rStyle w:val="subscript"/>
          <w:color w:val="000000"/>
        </w:rPr>
        <w:t>0</w:t>
      </w:r>
      <w:r>
        <w:rPr>
          <w:rStyle w:val="subscript"/>
          <w:color w:val="000000"/>
        </w:rPr>
        <w:t xml:space="preserve"> </w:t>
      </w:r>
      <w:r>
        <w:t>(2/π)</w:t>
      </w:r>
      <w:r>
        <w:rPr>
          <w:rStyle w:val="subscript"/>
          <w:color w:val="000000"/>
        </w:rPr>
        <w:t xml:space="preserve"> </w:t>
      </w:r>
      <w:r>
        <w:t>cot</w:t>
      </w:r>
      <w:r>
        <w:rPr>
          <w:rStyle w:val="superscript"/>
        </w:rPr>
        <w:t>-1</w:t>
      </w:r>
      <w:r>
        <w:t>(ζ)</w:t>
      </w:r>
      <w:r>
        <w:tab/>
      </w:r>
      <w:r>
        <w:tab/>
      </w:r>
      <w:r>
        <w:tab/>
        <w:t>C = (2/π)c</w:t>
      </w:r>
      <w:r>
        <w:rPr>
          <w:rStyle w:val="subscript"/>
        </w:rPr>
        <w:t>1</w:t>
      </w:r>
    </w:p>
    <w:p w14:paraId="5E3A2FAB" w14:textId="77777777" w:rsidR="00B96679" w:rsidRDefault="00B96679"/>
    <w:p w14:paraId="79438FF4" w14:textId="77777777" w:rsidR="00B96679" w:rsidRDefault="00B96679">
      <w:r>
        <w:t>So as you vary ζ</w:t>
      </w:r>
      <w:r>
        <w:rPr>
          <w:rStyle w:val="subscript"/>
        </w:rPr>
        <w:t>0</w:t>
      </w:r>
      <w:r>
        <w:t>, the shape of the spheroid varies from disk to sphere, and C from (2/π)c</w:t>
      </w:r>
      <w:r>
        <w:rPr>
          <w:rStyle w:val="subscript"/>
        </w:rPr>
        <w:t>1</w:t>
      </w:r>
      <w:r>
        <w:t xml:space="preserve"> to c</w:t>
      </w:r>
      <w:r>
        <w:rPr>
          <w:rStyle w:val="subscript"/>
        </w:rPr>
        <w:t>1</w:t>
      </w:r>
      <w:r>
        <w:t xml:space="preserve">. </w:t>
      </w:r>
    </w:p>
    <w:p w14:paraId="2FF685DE" w14:textId="77777777" w:rsidR="00B96679" w:rsidRDefault="00B96679"/>
    <w:p w14:paraId="1F7A63CD" w14:textId="77777777" w:rsidR="00B96679" w:rsidRPr="009B1C5B" w:rsidRDefault="00B96679" w:rsidP="00B96679">
      <w:r>
        <w:t>[verbatim] I see that I solved these last two problems in "</w:t>
      </w:r>
      <w:r w:rsidRPr="003352ED">
        <w:t xml:space="preserve"> 2 Oblate Spheroidal Coordinates and the Metal Disk Problem.doc</w:t>
      </w:r>
      <w:r>
        <w:t>". I went on there to compute the electric field and surface charge density and to get the latter into the nice "Kelvin form" . I won't repeat all that here.  Notice that (ζ,ξ)</w:t>
      </w:r>
      <w:r>
        <w:rPr>
          <w:rStyle w:val="subscript"/>
        </w:rPr>
        <w:t>Smythe</w:t>
      </w:r>
      <w:r>
        <w:t xml:space="preserve">  = (ξ,η)</w:t>
      </w:r>
      <w:r>
        <w:rPr>
          <w:rStyle w:val="subscript"/>
        </w:rPr>
        <w:t>MF</w:t>
      </w:r>
      <w:r>
        <w:t xml:space="preserve"> which is an unfortunate fact -- ξ having reverse meaning in the two systems!  In each case, the first is "radial". </w:t>
      </w:r>
    </w:p>
    <w:p w14:paraId="35537442" w14:textId="77777777" w:rsidR="00B96679" w:rsidRDefault="00B96679"/>
    <w:p w14:paraId="5D9FD813" w14:textId="77777777" w:rsidR="00B96679" w:rsidRDefault="00B96679" w:rsidP="00B96679">
      <w:pPr>
        <w:pStyle w:val="Heading2"/>
      </w:pPr>
      <w:bookmarkStart w:id="302" w:name="_Toc250880475"/>
      <w:bookmarkStart w:id="303" w:name="_Toc265143784"/>
      <w:bookmarkStart w:id="304" w:name="_Toc265320756"/>
      <w:bookmarkStart w:id="305" w:name="_Toc265412695"/>
      <w:bookmarkStart w:id="306" w:name="_Toc279250583"/>
      <w:bookmarkStart w:id="307" w:name="_Toc279252943"/>
      <w:r>
        <w:t xml:space="preserve">10. Application Comparison:  Potential of conducting </w:t>
      </w:r>
      <w:r w:rsidRPr="007306F2">
        <w:rPr>
          <w:i/>
        </w:rPr>
        <w:t>ellipsoid</w:t>
      </w:r>
      <w:r>
        <w:t xml:space="preserve"> of potential V</w:t>
      </w:r>
      <w:r>
        <w:rPr>
          <w:rStyle w:val="subscript"/>
        </w:rPr>
        <w:t>0</w:t>
      </w:r>
      <w:r>
        <w:t>.</w:t>
      </w:r>
      <w:bookmarkEnd w:id="302"/>
      <w:bookmarkEnd w:id="303"/>
      <w:bookmarkEnd w:id="304"/>
      <w:bookmarkEnd w:id="305"/>
      <w:bookmarkEnd w:id="306"/>
      <w:bookmarkEnd w:id="307"/>
      <w:r>
        <w:t xml:space="preserve"> </w:t>
      </w:r>
    </w:p>
    <w:p w14:paraId="58313169" w14:textId="77777777" w:rsidR="00B96679" w:rsidRDefault="00B96679"/>
    <w:p w14:paraId="7241612F" w14:textId="77777777" w:rsidR="001A5F7E" w:rsidRDefault="001A5F7E">
      <w:r>
        <w:t>I show here that if we take our general potential result</w:t>
      </w:r>
      <w:r w:rsidR="00AE5E46">
        <w:t xml:space="preserve"> (which I derive elsewhere)</w:t>
      </w:r>
      <w:r>
        <w:t xml:space="preserve"> for </w:t>
      </w:r>
      <w:r w:rsidR="00AE5E46">
        <w:t>a</w:t>
      </w:r>
      <w:r>
        <w:t xml:space="preserve"> </w:t>
      </w:r>
      <w:r w:rsidR="00AE5E46">
        <w:t xml:space="preserve">metal </w:t>
      </w:r>
      <w:r>
        <w:t xml:space="preserve">ellipsoid and take the oblate limit, that potential becomes the oblate form shown in (b) above. </w:t>
      </w:r>
      <w:r w:rsidR="00A73A9A">
        <w:t xml:space="preserve">I then comment on how you might apply the entire Smythian form method to problems in general ellipsoidal coordinates. Byerly provides some interesting hints as to what the double orthogonality statement might be in that case, but I did not pursue it. Remember that </w:t>
      </w:r>
      <w:r w:rsidR="00AE5E46">
        <w:t>it's</w:t>
      </w:r>
      <w:r w:rsidR="00A73A9A">
        <w:t xml:space="preserve"> all Lamé functions in this case</w:t>
      </w:r>
      <w:r w:rsidR="00AE5E46">
        <w:t xml:space="preserve"> and a Smythian form would look like this: </w:t>
      </w:r>
    </w:p>
    <w:p w14:paraId="513A3252" w14:textId="77777777" w:rsidR="00AE5E46" w:rsidRDefault="00AE5E46"/>
    <w:p w14:paraId="40A96382" w14:textId="77777777" w:rsidR="00AE5E46" w:rsidRDefault="00AE5E46" w:rsidP="00AE5E46">
      <w:r>
        <w:t>Σ</w:t>
      </w:r>
      <w:r>
        <w:rPr>
          <w:rStyle w:val="subscript"/>
        </w:rPr>
        <w:t>m.p</w:t>
      </w:r>
      <w:r>
        <w:t>[ A</w:t>
      </w:r>
      <w:r>
        <w:rPr>
          <w:rStyle w:val="subscript"/>
        </w:rPr>
        <w:t>m</w:t>
      </w:r>
      <w:r>
        <w:rPr>
          <w:rStyle w:val="superscript"/>
        </w:rPr>
        <w:t xml:space="preserve">p </w:t>
      </w:r>
      <w:r>
        <w:t>E</w:t>
      </w:r>
      <w:r>
        <w:rPr>
          <w:rStyle w:val="subscript"/>
        </w:rPr>
        <w:t>m</w:t>
      </w:r>
      <w:r>
        <w:rPr>
          <w:rStyle w:val="superscript"/>
        </w:rPr>
        <w:t>p</w:t>
      </w:r>
      <w:r>
        <w:t>(ξ</w:t>
      </w:r>
      <w:r>
        <w:rPr>
          <w:rStyle w:val="subscript"/>
        </w:rPr>
        <w:t>1</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1</w:t>
      </w:r>
      <w:r>
        <w:t>)] [ A'</w:t>
      </w:r>
      <w:r>
        <w:rPr>
          <w:rStyle w:val="subscript"/>
        </w:rPr>
        <w:t>m</w:t>
      </w:r>
      <w:r>
        <w:rPr>
          <w:rStyle w:val="superscript"/>
        </w:rPr>
        <w:t xml:space="preserve">p </w:t>
      </w:r>
      <w:r>
        <w:t>E</w:t>
      </w:r>
      <w:r>
        <w:rPr>
          <w:rStyle w:val="subscript"/>
        </w:rPr>
        <w:t>m</w:t>
      </w:r>
      <w:r>
        <w:rPr>
          <w:rStyle w:val="superscript"/>
        </w:rPr>
        <w:t>p</w:t>
      </w:r>
      <w:r>
        <w:t>(ξ</w:t>
      </w:r>
      <w:r>
        <w:rPr>
          <w:rStyle w:val="subscript"/>
        </w:rPr>
        <w:t>2</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2</w:t>
      </w:r>
      <w:r>
        <w:t>)]</w:t>
      </w:r>
      <w:r w:rsidRPr="00FF7973">
        <w:t xml:space="preserve"> </w:t>
      </w:r>
      <w:r>
        <w:t>[ A''</w:t>
      </w:r>
      <w:r>
        <w:rPr>
          <w:rStyle w:val="subscript"/>
        </w:rPr>
        <w:t>m</w:t>
      </w:r>
      <w:r>
        <w:rPr>
          <w:rStyle w:val="superscript"/>
        </w:rPr>
        <w:t xml:space="preserve">p </w:t>
      </w:r>
      <w:r>
        <w:t>E</w:t>
      </w:r>
      <w:r>
        <w:rPr>
          <w:rStyle w:val="subscript"/>
        </w:rPr>
        <w:t>m</w:t>
      </w:r>
      <w:r>
        <w:rPr>
          <w:rStyle w:val="superscript"/>
        </w:rPr>
        <w:t>p</w:t>
      </w:r>
      <w:r>
        <w:t>(ξ</w:t>
      </w:r>
      <w:r>
        <w:rPr>
          <w:rStyle w:val="subscript"/>
        </w:rPr>
        <w:t>3</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3</w:t>
      </w:r>
      <w:r>
        <w:t>)]</w:t>
      </w:r>
    </w:p>
    <w:p w14:paraId="3D5B4566" w14:textId="77777777" w:rsidR="00AE5E46" w:rsidRDefault="00AE5E46"/>
    <w:p w14:paraId="7182255B" w14:textId="77777777" w:rsidR="00AE5E46" w:rsidRPr="00E91736" w:rsidRDefault="00AE5E46" w:rsidP="00AE5E46">
      <w:pPr>
        <w:pStyle w:val="Heading2"/>
      </w:pPr>
      <w:bookmarkStart w:id="308" w:name="_Toc250707189"/>
      <w:bookmarkStart w:id="309" w:name="_Toc250708174"/>
      <w:bookmarkStart w:id="310" w:name="_Toc250712135"/>
      <w:bookmarkStart w:id="311" w:name="_Toc250880477"/>
      <w:bookmarkStart w:id="312" w:name="_Toc265143786"/>
      <w:bookmarkStart w:id="313" w:name="_Toc265320757"/>
      <w:bookmarkStart w:id="314" w:name="_Toc265412696"/>
      <w:bookmarkStart w:id="315" w:name="_Toc279250584"/>
      <w:bookmarkStart w:id="316" w:name="_Toc279252944"/>
      <w:r>
        <w:t>11. Comment on the non-factorization of the 3D volume element, and on orthogonality.</w:t>
      </w:r>
      <w:bookmarkEnd w:id="308"/>
      <w:bookmarkEnd w:id="309"/>
      <w:bookmarkEnd w:id="310"/>
      <w:bookmarkEnd w:id="311"/>
      <w:bookmarkEnd w:id="312"/>
      <w:bookmarkEnd w:id="313"/>
      <w:bookmarkEnd w:id="314"/>
      <w:bookmarkEnd w:id="315"/>
      <w:bookmarkEnd w:id="316"/>
      <w:r>
        <w:t xml:space="preserve"> </w:t>
      </w:r>
    </w:p>
    <w:p w14:paraId="28E002F4" w14:textId="77777777" w:rsidR="00AE5E46" w:rsidRDefault="00AE5E46"/>
    <w:p w14:paraId="34DE1DE3" w14:textId="77777777" w:rsidR="00241E30" w:rsidRDefault="00241E30">
      <w:r>
        <w:t xml:space="preserve">Best to consider at once an example. For oblates we know that </w:t>
      </w:r>
    </w:p>
    <w:p w14:paraId="482D5FBC" w14:textId="77777777" w:rsidR="00241E30" w:rsidRDefault="00241E30"/>
    <w:p w14:paraId="0FBE9A13" w14:textId="77777777" w:rsidR="00241E30" w:rsidRDefault="00241E30" w:rsidP="00241E30">
      <w:r>
        <w:tab/>
      </w:r>
      <w:r>
        <w:tab/>
        <w:t>"dx"  = dV  = h</w:t>
      </w:r>
      <w:r>
        <w:rPr>
          <w:rStyle w:val="subscript"/>
        </w:rPr>
        <w:t>1</w:t>
      </w:r>
      <w:r>
        <w:t>h</w:t>
      </w:r>
      <w:r>
        <w:rPr>
          <w:rStyle w:val="subscript"/>
        </w:rPr>
        <w:t>2</w:t>
      </w:r>
      <w:r>
        <w:t>h</w:t>
      </w:r>
      <w:r>
        <w:rPr>
          <w:rStyle w:val="subscript"/>
        </w:rPr>
        <w:t>3</w:t>
      </w:r>
      <w:r w:rsidRPr="00241E30">
        <w:t xml:space="preserve"> </w:t>
      </w:r>
      <w:r>
        <w:t>dξ dζ dφ  =  c</w:t>
      </w:r>
      <w:r>
        <w:rPr>
          <w:rStyle w:val="subscript"/>
        </w:rPr>
        <w:t>1</w:t>
      </w:r>
      <w:r>
        <w:rPr>
          <w:rStyle w:val="superscript"/>
        </w:rPr>
        <w:t>3</w:t>
      </w:r>
      <w:r>
        <w:t xml:space="preserve"> (ξ</w:t>
      </w:r>
      <w:r>
        <w:rPr>
          <w:rStyle w:val="superscript"/>
        </w:rPr>
        <w:t>2</w:t>
      </w:r>
      <w:r>
        <w:t xml:space="preserve"> + ζ</w:t>
      </w:r>
      <w:r>
        <w:rPr>
          <w:rStyle w:val="superscript"/>
        </w:rPr>
        <w:t>2</w:t>
      </w:r>
      <w:r>
        <w:t>) dξ dζ dφ   = dx dy dz</w:t>
      </w:r>
    </w:p>
    <w:p w14:paraId="1E297829" w14:textId="77777777" w:rsidR="00241E30" w:rsidRDefault="00241E30" w:rsidP="00241E30"/>
    <w:p w14:paraId="37F38BA5" w14:textId="77777777" w:rsidR="00241E30" w:rsidRDefault="00241E30" w:rsidP="00241E30">
      <w:r>
        <w:t xml:space="preserve">and this volume element does not "factor" in the sense that dV = f(ξ)g(ζ)h(φ) dξ dζ dφ, although we do get such factorization in spherical and cylindrical coordinates. </w:t>
      </w:r>
      <w:r w:rsidR="00DC0B00">
        <w:t xml:space="preserve">I claim that, although Stakgold does not say much about it explicitly, we know that the eigenfunctions of some PDE self-adjoint operator L will be orthogonal, so in </w:t>
      </w:r>
      <w:r w:rsidR="005238ED">
        <w:t>some general system</w:t>
      </w:r>
      <w:r w:rsidR="00DC0B00">
        <w:t xml:space="preserve"> that would be stated this way</w:t>
      </w:r>
      <w:r w:rsidR="005238ED">
        <w:t xml:space="preserve">, where u are eigenfunctions: </w:t>
      </w:r>
    </w:p>
    <w:p w14:paraId="15410F1D" w14:textId="77777777" w:rsidR="00DC0B00" w:rsidRDefault="00DC0B00" w:rsidP="00241E30"/>
    <w:p w14:paraId="7BED7AA9" w14:textId="77777777" w:rsidR="00DC0B00" w:rsidRPr="001B25DC" w:rsidRDefault="00DC0B00" w:rsidP="00DC0B00">
      <w:pPr>
        <w:rPr>
          <w:rStyle w:val="subscript"/>
        </w:rPr>
      </w:pPr>
      <w:r>
        <w:tab/>
      </w:r>
      <w:r>
        <w:rPr>
          <w:rFonts w:ascii="Lucida Sans Unicode" w:hAnsi="Lucida Sans Unicode" w:cs="Lucida Sans Unicode"/>
          <w:sz w:val="32"/>
        </w:rPr>
        <w:t>∫</w:t>
      </w:r>
      <w:r>
        <w:t xml:space="preserve"> h</w:t>
      </w:r>
      <w:r>
        <w:rPr>
          <w:rStyle w:val="subscript"/>
        </w:rPr>
        <w:t>1</w:t>
      </w:r>
      <w:r>
        <w:t>h</w:t>
      </w:r>
      <w:r>
        <w:rPr>
          <w:rStyle w:val="subscript"/>
        </w:rPr>
        <w:t>2</w:t>
      </w:r>
      <w:r>
        <w:t>h</w:t>
      </w:r>
      <w:r>
        <w:rPr>
          <w:rStyle w:val="subscript"/>
        </w:rPr>
        <w:t>3</w:t>
      </w:r>
      <w:r>
        <w:t xml:space="preserve"> dζ dξ dφ u</w:t>
      </w:r>
      <w:r>
        <w:rPr>
          <w:rStyle w:val="subscript"/>
        </w:rPr>
        <w:t>m,n,k</w:t>
      </w:r>
      <w:r>
        <w:t xml:space="preserve"> (ζ,</w:t>
      </w:r>
      <w:r w:rsidRPr="001B25DC">
        <w:t xml:space="preserve"> </w:t>
      </w:r>
      <w:r>
        <w:t>ξ,φ) u</w:t>
      </w:r>
      <w:r>
        <w:rPr>
          <w:rStyle w:val="subscript"/>
        </w:rPr>
        <w:t>m',n',k'</w:t>
      </w:r>
      <w:r>
        <w:t>(ζ,</w:t>
      </w:r>
      <w:r w:rsidRPr="001B25DC">
        <w:t xml:space="preserve"> </w:t>
      </w:r>
      <w:r>
        <w:t>ξ,φ)   =  δ</w:t>
      </w:r>
      <w:r>
        <w:rPr>
          <w:rStyle w:val="subscript"/>
        </w:rPr>
        <w:t>m,m'</w:t>
      </w:r>
      <w:r>
        <w:t xml:space="preserve"> δ</w:t>
      </w:r>
      <w:r>
        <w:rPr>
          <w:rStyle w:val="subscript"/>
        </w:rPr>
        <w:t>n,n'</w:t>
      </w:r>
      <w:r>
        <w:t xml:space="preserve"> δ</w:t>
      </w:r>
      <w:r>
        <w:rPr>
          <w:rStyle w:val="subscript"/>
        </w:rPr>
        <w:t>k,k'</w:t>
      </w:r>
    </w:p>
    <w:p w14:paraId="6087AF43" w14:textId="77777777" w:rsidR="00DC0B00" w:rsidRDefault="00DC0B00" w:rsidP="00241E30"/>
    <w:p w14:paraId="505B7F92" w14:textId="77777777" w:rsidR="00241E30" w:rsidRDefault="00DC0B00">
      <w:r>
        <w:t>My rather vague "comment" being made in this section is this:  (1) we could imagine some kind of SL problem in each of the three coordinates, with implied eigenfunctions and orthogonality in each variable</w:t>
      </w:r>
      <w:r w:rsidR="00B16E7A">
        <w:t xml:space="preserve">; (2) we could imagine our </w:t>
      </w:r>
      <w:r w:rsidR="005238ED">
        <w:t xml:space="preserve">3D </w:t>
      </w:r>
      <w:r w:rsidR="00B16E7A">
        <w:t>eigenfunctions shown above factor so that</w:t>
      </w:r>
    </w:p>
    <w:p w14:paraId="6139E2E6" w14:textId="77777777" w:rsidR="00B16E7A" w:rsidRDefault="00B16E7A"/>
    <w:p w14:paraId="04C269C0" w14:textId="77777777" w:rsidR="00B16E7A" w:rsidRDefault="00B16E7A">
      <w:r>
        <w:tab/>
        <w:t>u</w:t>
      </w:r>
      <w:r>
        <w:rPr>
          <w:rStyle w:val="subscript"/>
        </w:rPr>
        <w:t>m,n,k</w:t>
      </w:r>
      <w:r>
        <w:t xml:space="preserve"> (ζ,</w:t>
      </w:r>
      <w:r w:rsidRPr="001B25DC">
        <w:t xml:space="preserve"> </w:t>
      </w:r>
      <w:r>
        <w:t>ξ,φ) = a</w:t>
      </w:r>
      <w:r>
        <w:rPr>
          <w:rStyle w:val="subscript"/>
        </w:rPr>
        <w:t>m,n,k</w:t>
      </w:r>
      <w:r>
        <w:t xml:space="preserve"> (ζ)b</w:t>
      </w:r>
      <w:r>
        <w:rPr>
          <w:rStyle w:val="subscript"/>
        </w:rPr>
        <w:t>m,n,k</w:t>
      </w:r>
      <w:r>
        <w:t xml:space="preserve"> (ξ)c</w:t>
      </w:r>
      <w:r>
        <w:rPr>
          <w:rStyle w:val="subscript"/>
        </w:rPr>
        <w:t>m,n,k</w:t>
      </w:r>
      <w:r>
        <w:t xml:space="preserve"> (φ)</w:t>
      </w:r>
    </w:p>
    <w:p w14:paraId="315F9636" w14:textId="77777777" w:rsidR="00B16E7A" w:rsidRDefault="00B16E7A"/>
    <w:p w14:paraId="3B125695" w14:textId="77777777" w:rsidR="005238ED" w:rsidRDefault="00B16E7A">
      <w:r>
        <w:t xml:space="preserve">where a, b and c are eigenfunctions found in item (1);  (3) Even in this case, because the volume element does not "factor", we cannot say that the 3D orthogonality is the simple </w:t>
      </w:r>
      <w:r w:rsidRPr="005238ED">
        <w:rPr>
          <w:i/>
        </w:rPr>
        <w:t>product</w:t>
      </w:r>
      <w:r>
        <w:t xml:space="preserve"> of the three 1D orthogonalities. </w:t>
      </w:r>
    </w:p>
    <w:p w14:paraId="4990581D" w14:textId="77777777" w:rsidR="00B16E7A" w:rsidRDefault="005238ED">
      <w:r>
        <w:tab/>
        <w:t xml:space="preserve">Since writing the above, I have become aware that what we always do is select two of the three variables to be oscillatory, and we carry out SL analyses in each of these </w:t>
      </w:r>
      <w:r w:rsidR="001A2D00">
        <w:t>variables</w:t>
      </w:r>
      <w:r>
        <w:t>, and treat the third variable as a constant, such as the ζ</w:t>
      </w:r>
      <w:r>
        <w:rPr>
          <w:rStyle w:val="subscript"/>
        </w:rPr>
        <w:t>0</w:t>
      </w:r>
      <w:r>
        <w:t xml:space="preserve"> in our spheroid problem above. In this case, the volume element does in fact "factor"</w:t>
      </w:r>
      <w:r w:rsidR="001A2D00">
        <w:t>. For example, for oblates in our spheroid problem</w:t>
      </w:r>
    </w:p>
    <w:p w14:paraId="41911D0A" w14:textId="77777777" w:rsidR="001A2D00" w:rsidRDefault="001A2D00"/>
    <w:p w14:paraId="7713CD90" w14:textId="77777777" w:rsidR="001A2D00" w:rsidRPr="005238ED" w:rsidRDefault="001A2D00">
      <w:r>
        <w:tab/>
        <w:t>dV  = h</w:t>
      </w:r>
      <w:r>
        <w:rPr>
          <w:rStyle w:val="subscript"/>
        </w:rPr>
        <w:t>1</w:t>
      </w:r>
      <w:r>
        <w:t>h</w:t>
      </w:r>
      <w:r>
        <w:rPr>
          <w:rStyle w:val="subscript"/>
        </w:rPr>
        <w:t>2</w:t>
      </w:r>
      <w:r>
        <w:t>h</w:t>
      </w:r>
      <w:r>
        <w:rPr>
          <w:rStyle w:val="subscript"/>
        </w:rPr>
        <w:t>3</w:t>
      </w:r>
      <w:r w:rsidRPr="00241E30">
        <w:t xml:space="preserve"> </w:t>
      </w:r>
      <w:r>
        <w:t>dξ dζ dφ  =  c</w:t>
      </w:r>
      <w:r>
        <w:rPr>
          <w:rStyle w:val="subscript"/>
        </w:rPr>
        <w:t>1</w:t>
      </w:r>
      <w:r>
        <w:rPr>
          <w:rStyle w:val="superscript"/>
        </w:rPr>
        <w:t>3</w:t>
      </w:r>
      <w:r>
        <w:t xml:space="preserve"> (ξ</w:t>
      </w:r>
      <w:r>
        <w:rPr>
          <w:rStyle w:val="superscript"/>
        </w:rPr>
        <w:t>2</w:t>
      </w:r>
      <w:r>
        <w:t xml:space="preserve"> + ζ</w:t>
      </w:r>
      <w:r>
        <w:rPr>
          <w:rStyle w:val="subscript"/>
        </w:rPr>
        <w:t>0</w:t>
      </w:r>
      <w:r>
        <w:rPr>
          <w:rStyle w:val="superscript"/>
        </w:rPr>
        <w:t>2</w:t>
      </w:r>
      <w:r>
        <w:t>) dξ dζ dφ   = f(ξ)</w:t>
      </w:r>
      <w:r w:rsidRPr="001A2D00">
        <w:t xml:space="preserve"> </w:t>
      </w:r>
      <w:r>
        <w:t>dξ dζ dφ</w:t>
      </w:r>
    </w:p>
    <w:p w14:paraId="4DC211B6" w14:textId="77777777" w:rsidR="00B16E7A" w:rsidRDefault="00B16E7A"/>
    <w:p w14:paraId="292E4B76" w14:textId="77777777" w:rsidR="001A2D00" w:rsidRPr="00E91736" w:rsidRDefault="001A2D00" w:rsidP="001A2D00">
      <w:pPr>
        <w:pStyle w:val="Heading2"/>
      </w:pPr>
      <w:bookmarkStart w:id="317" w:name="_Toc250707190"/>
      <w:bookmarkStart w:id="318" w:name="_Toc250708175"/>
      <w:bookmarkStart w:id="319" w:name="_Toc250712136"/>
      <w:bookmarkStart w:id="320" w:name="_Toc250880478"/>
      <w:bookmarkStart w:id="321" w:name="_Toc265143787"/>
      <w:bookmarkStart w:id="322" w:name="_Toc265320758"/>
      <w:bookmarkStart w:id="323" w:name="_Toc265412697"/>
      <w:bookmarkStart w:id="324" w:name="_Toc279250585"/>
      <w:bookmarkStart w:id="325" w:name="_Toc279252945"/>
      <w:r>
        <w:t>12. Comment on oblate "spheroidal harmonics"</w:t>
      </w:r>
      <w:bookmarkEnd w:id="317"/>
      <w:bookmarkEnd w:id="318"/>
      <w:bookmarkEnd w:id="319"/>
      <w:bookmarkEnd w:id="320"/>
      <w:bookmarkEnd w:id="321"/>
      <w:bookmarkEnd w:id="322"/>
      <w:bookmarkEnd w:id="323"/>
      <w:bookmarkEnd w:id="324"/>
      <w:bookmarkEnd w:id="325"/>
      <w:r>
        <w:t xml:space="preserve"> </w:t>
      </w:r>
    </w:p>
    <w:p w14:paraId="7011A742" w14:textId="77777777" w:rsidR="00B16E7A" w:rsidRDefault="00B16E7A"/>
    <w:p w14:paraId="704A946C" w14:textId="77777777" w:rsidR="00036CB6" w:rsidRDefault="00D71480">
      <w:r>
        <w:t xml:space="preserve">My comment has </w:t>
      </w:r>
      <w:r w:rsidR="00036CB6">
        <w:t>several</w:t>
      </w:r>
      <w:r>
        <w:t xml:space="preserve"> parts. </w:t>
      </w:r>
    </w:p>
    <w:p w14:paraId="782CE067" w14:textId="77777777" w:rsidR="00036CB6" w:rsidRDefault="00036CB6"/>
    <w:p w14:paraId="6CA9C248" w14:textId="77777777" w:rsidR="00D71480" w:rsidRPr="00036CB6" w:rsidRDefault="00D71480">
      <w:r>
        <w:t xml:space="preserve">(1) For sphericals, we write </w:t>
      </w:r>
      <w:r>
        <w:sym w:font="Symbol" w:char="F0D1"/>
      </w:r>
      <w:r>
        <w:rPr>
          <w:rStyle w:val="subscript"/>
        </w:rPr>
        <w:t>r</w:t>
      </w:r>
      <w:r>
        <w:rPr>
          <w:rStyle w:val="superscript"/>
        </w:rPr>
        <w:t>2</w:t>
      </w:r>
      <w:r>
        <w:t xml:space="preserve">  + (1/r</w:t>
      </w:r>
      <w:r>
        <w:rPr>
          <w:rStyle w:val="superscript"/>
        </w:rPr>
        <w:t>2</w:t>
      </w:r>
      <w:r>
        <w:t>) L</w:t>
      </w:r>
      <w:r>
        <w:rPr>
          <w:rStyle w:val="superscript"/>
        </w:rPr>
        <w:t>2</w:t>
      </w:r>
      <w:r>
        <w:rPr>
          <w:rStyle w:val="subscript"/>
        </w:rPr>
        <w:t>θ,φ</w:t>
      </w:r>
      <w:r>
        <w:t xml:space="preserve"> and we have L</w:t>
      </w:r>
      <w:r>
        <w:rPr>
          <w:rStyle w:val="superscript"/>
        </w:rPr>
        <w:t>2</w:t>
      </w:r>
      <w:r>
        <w:t xml:space="preserve"> and L</w:t>
      </w:r>
      <w:r>
        <w:rPr>
          <w:rStyle w:val="subscript"/>
        </w:rPr>
        <w:t>3</w:t>
      </w:r>
      <w:r>
        <w:t xml:space="preserve"> providing our "spherical harmonics" in a 2D space of θ,φ</w:t>
      </w:r>
      <w:r w:rsidR="00036CB6">
        <w:t xml:space="preserve"> which are orthogonal and complete, P</w:t>
      </w:r>
      <w:r w:rsidR="00036CB6">
        <w:rPr>
          <w:rStyle w:val="subscript"/>
        </w:rPr>
        <w:t>n</w:t>
      </w:r>
      <w:r w:rsidR="00036CB6">
        <w:rPr>
          <w:rStyle w:val="superscript"/>
        </w:rPr>
        <w:t>m</w:t>
      </w:r>
      <w:r w:rsidR="00036CB6">
        <w:t>(z)e</w:t>
      </w:r>
      <w:r w:rsidR="00036CB6">
        <w:rPr>
          <w:rStyle w:val="superscript"/>
        </w:rPr>
        <w:t>imφ</w:t>
      </w:r>
      <w:r w:rsidR="00036CB6">
        <w:t xml:space="preserve"> for fixed r = r</w:t>
      </w:r>
      <w:r w:rsidR="00036CB6">
        <w:rPr>
          <w:rStyle w:val="subscript"/>
        </w:rPr>
        <w:t>o</w:t>
      </w:r>
      <w:r w:rsidR="00036CB6">
        <w:t xml:space="preserve">. </w:t>
      </w:r>
    </w:p>
    <w:p w14:paraId="478F2F87" w14:textId="77777777" w:rsidR="00036CB6" w:rsidRDefault="00036CB6"/>
    <w:p w14:paraId="5B1F331F" w14:textId="77777777" w:rsidR="00036CB6" w:rsidRPr="00767E65" w:rsidRDefault="00036CB6">
      <w:r>
        <w:t>(2) For oblates, we have a known set of "oblate harmonics" which are also orthogonal and complete, these would be P</w:t>
      </w:r>
      <w:r>
        <w:rPr>
          <w:rStyle w:val="subscript"/>
        </w:rPr>
        <w:t>n</w:t>
      </w:r>
      <w:r>
        <w:rPr>
          <w:rStyle w:val="superscript"/>
        </w:rPr>
        <w:t>m</w:t>
      </w:r>
      <w:r>
        <w:t>(ξ)e</w:t>
      </w:r>
      <w:r>
        <w:rPr>
          <w:rStyle w:val="superscript"/>
        </w:rPr>
        <w:t>imφ</w:t>
      </w:r>
      <w:r>
        <w:t xml:space="preserve"> for example, for fixed ζ = ζ</w:t>
      </w:r>
      <w:r>
        <w:rPr>
          <w:rStyle w:val="subscript"/>
        </w:rPr>
        <w:t>o</w:t>
      </w:r>
      <w:r>
        <w:t xml:space="preserve">. </w:t>
      </w:r>
      <w:r w:rsidR="00767E65">
        <w:t xml:space="preserve"> So some sort of L</w:t>
      </w:r>
      <w:r w:rsidR="00767E65">
        <w:rPr>
          <w:rStyle w:val="superscript"/>
        </w:rPr>
        <w:t>2</w:t>
      </w:r>
      <w:r w:rsidR="00767E65">
        <w:t xml:space="preserve"> and L</w:t>
      </w:r>
      <w:r w:rsidR="00767E65">
        <w:rPr>
          <w:rStyle w:val="subscript"/>
        </w:rPr>
        <w:t>3 </w:t>
      </w:r>
      <w:r w:rsidR="00767E65">
        <w:t xml:space="preserve">here too. </w:t>
      </w:r>
    </w:p>
    <w:p w14:paraId="56F90760" w14:textId="77777777" w:rsidR="00016602" w:rsidRDefault="00016602"/>
    <w:p w14:paraId="2A9CC2EC" w14:textId="77777777" w:rsidR="00016602" w:rsidRDefault="00016602">
      <w:r>
        <w:t xml:space="preserve">(3) For oblates, we can say </w:t>
      </w:r>
    </w:p>
    <w:p w14:paraId="5AEE916E" w14:textId="77777777" w:rsidR="00016602" w:rsidRDefault="00016602"/>
    <w:p w14:paraId="0D4DFD8F" w14:textId="77777777" w:rsidR="00016602" w:rsidRDefault="00016602" w:rsidP="00016602">
      <w:r>
        <w:tab/>
      </w:r>
      <w:r>
        <w:tab/>
      </w:r>
      <w:r>
        <w:sym w:font="Symbol" w:char="F0D1"/>
      </w:r>
      <w:r>
        <w:rPr>
          <w:rStyle w:val="superscript"/>
        </w:rPr>
        <w:t>2</w:t>
      </w:r>
      <w:r>
        <w:t xml:space="preserve">  = </w:t>
      </w:r>
      <w:r>
        <w:sym w:font="Symbol" w:char="F0D1"/>
      </w:r>
      <w:r>
        <w:rPr>
          <w:rStyle w:val="subscript"/>
        </w:rPr>
        <w:t>ζ</w:t>
      </w:r>
      <w:r>
        <w:rPr>
          <w:rStyle w:val="superscript"/>
        </w:rPr>
        <w:t>2</w:t>
      </w:r>
      <w:r>
        <w:t xml:space="preserve">  + </w:t>
      </w:r>
      <w:r>
        <w:sym w:font="Symbol" w:char="F0D1"/>
      </w:r>
      <w:r>
        <w:rPr>
          <w:rStyle w:val="subscript"/>
        </w:rPr>
        <w:t>ξ</w:t>
      </w:r>
      <w:r>
        <w:rPr>
          <w:rStyle w:val="superscript"/>
        </w:rPr>
        <w:t>2</w:t>
      </w:r>
      <w:r>
        <w:t xml:space="preserve">  + f(ζ,ξ)</w:t>
      </w:r>
      <w:r w:rsidRPr="004E6353">
        <w:t xml:space="preserve"> </w:t>
      </w:r>
      <w:r>
        <w:sym w:font="Symbol" w:char="F0D1"/>
      </w:r>
      <w:r>
        <w:rPr>
          <w:rStyle w:val="subscript"/>
        </w:rPr>
        <w:t>φ</w:t>
      </w:r>
      <w:r>
        <w:rPr>
          <w:rStyle w:val="superscript"/>
        </w:rPr>
        <w:t>2</w:t>
      </w:r>
      <w:r>
        <w:t xml:space="preserve">   =  </w:t>
      </w:r>
      <w:r>
        <w:sym w:font="Symbol" w:char="F0D1"/>
      </w:r>
      <w:r>
        <w:rPr>
          <w:rStyle w:val="subscript"/>
        </w:rPr>
        <w:t>ζ</w:t>
      </w:r>
      <w:r>
        <w:rPr>
          <w:rStyle w:val="superscript"/>
        </w:rPr>
        <w:t>2</w:t>
      </w:r>
      <w:r>
        <w:t xml:space="preserve">  + </w:t>
      </w:r>
      <w:r>
        <w:sym w:font="Symbol" w:char="F0D1"/>
      </w:r>
      <w:r>
        <w:rPr>
          <w:rStyle w:val="subscript"/>
        </w:rPr>
        <w:t>ξ</w:t>
      </w:r>
      <w:r>
        <w:rPr>
          <w:rStyle w:val="superscript"/>
        </w:rPr>
        <w:t>2</w:t>
      </w:r>
      <w:r>
        <w:t xml:space="preserve">  +[ 1/(1-ξ</w:t>
      </w:r>
      <w:r>
        <w:rPr>
          <w:rStyle w:val="superscript"/>
        </w:rPr>
        <w:t>2</w:t>
      </w:r>
      <w:r>
        <w:t xml:space="preserve">)  – </w:t>
      </w:r>
      <w:r w:rsidRPr="004E6353">
        <w:t xml:space="preserve"> </w:t>
      </w:r>
      <w:r>
        <w:t>1/(1+ζ</w:t>
      </w:r>
      <w:r>
        <w:rPr>
          <w:rStyle w:val="superscript"/>
        </w:rPr>
        <w:t>2</w:t>
      </w:r>
      <w:r>
        <w:t xml:space="preserve">)] </w:t>
      </w:r>
      <w:r>
        <w:sym w:font="Symbol" w:char="F0D1"/>
      </w:r>
      <w:r>
        <w:rPr>
          <w:rStyle w:val="subscript"/>
        </w:rPr>
        <w:t>φ</w:t>
      </w:r>
      <w:r>
        <w:rPr>
          <w:rStyle w:val="superscript"/>
        </w:rPr>
        <w:t>2</w:t>
      </w:r>
    </w:p>
    <w:p w14:paraId="04050D34" w14:textId="77777777" w:rsidR="00016602" w:rsidRDefault="00016602" w:rsidP="00016602"/>
    <w:p w14:paraId="50D8247C" w14:textId="77777777" w:rsidR="00016602" w:rsidRDefault="00016602" w:rsidP="00016602">
      <w:r>
        <w:t xml:space="preserve">but we can't really write this as </w:t>
      </w:r>
      <w:r>
        <w:sym w:font="Symbol" w:char="F0D1"/>
      </w:r>
      <w:r>
        <w:rPr>
          <w:rStyle w:val="subscript"/>
        </w:rPr>
        <w:t>ζ</w:t>
      </w:r>
      <w:r>
        <w:rPr>
          <w:rStyle w:val="superscript"/>
        </w:rPr>
        <w:t>2</w:t>
      </w:r>
      <w:r>
        <w:t xml:space="preserve">  + f(ζ) L</w:t>
      </w:r>
      <w:r>
        <w:rPr>
          <w:rStyle w:val="superscript"/>
        </w:rPr>
        <w:t>2</w:t>
      </w:r>
      <w:r>
        <w:rPr>
          <w:rStyle w:val="subscript"/>
        </w:rPr>
        <w:t>ξ,φ</w:t>
      </w:r>
      <w:r w:rsidR="00767E65">
        <w:t xml:space="preserve"> . So things are now really the same. </w:t>
      </w:r>
    </w:p>
    <w:p w14:paraId="0EFC836A" w14:textId="77777777" w:rsidR="00767E65" w:rsidRDefault="00767E65" w:rsidP="00016602"/>
    <w:p w14:paraId="084A2F3C" w14:textId="77777777" w:rsidR="00767E65" w:rsidRDefault="00767E65" w:rsidP="00016602">
      <w:r>
        <w:t>(4) my group theory paper shows how this lack of sameness is explained in terms of two commuting operators like L</w:t>
      </w:r>
      <w:r>
        <w:rPr>
          <w:rStyle w:val="superscript"/>
        </w:rPr>
        <w:t>2</w:t>
      </w:r>
      <w:r>
        <w:t xml:space="preserve"> and L</w:t>
      </w:r>
      <w:r>
        <w:rPr>
          <w:rStyle w:val="subscript"/>
        </w:rPr>
        <w:t>3</w:t>
      </w:r>
      <w:r>
        <w:t xml:space="preserve"> for sphericals, but for oblates it is some Q</w:t>
      </w:r>
      <w:r>
        <w:rPr>
          <w:rStyle w:val="superscript"/>
        </w:rPr>
        <w:t>2</w:t>
      </w:r>
      <w:r>
        <w:t xml:space="preserve"> and L</w:t>
      </w:r>
      <w:r>
        <w:rPr>
          <w:rStyle w:val="subscript"/>
        </w:rPr>
        <w:t>3</w:t>
      </w:r>
      <w:r>
        <w:t xml:space="preserve"> instead. I will pursue this sometime, but not right now. </w:t>
      </w:r>
    </w:p>
    <w:p w14:paraId="2102CD57" w14:textId="77777777" w:rsidR="00767E65" w:rsidRDefault="00767E65" w:rsidP="00016602"/>
    <w:p w14:paraId="038C5375" w14:textId="77777777" w:rsidR="00767E65" w:rsidRPr="00B72074" w:rsidRDefault="00767E65" w:rsidP="00767E65">
      <w:pPr>
        <w:pStyle w:val="Heading2"/>
      </w:pPr>
      <w:bookmarkStart w:id="326" w:name="_Toc250707191"/>
      <w:bookmarkStart w:id="327" w:name="_Toc250708176"/>
      <w:bookmarkStart w:id="328" w:name="_Toc250712137"/>
      <w:bookmarkStart w:id="329" w:name="_Toc250880479"/>
      <w:bookmarkStart w:id="330" w:name="_Toc265143788"/>
      <w:bookmarkStart w:id="331" w:name="_Toc265320759"/>
      <w:bookmarkStart w:id="332" w:name="_Toc265412698"/>
      <w:bookmarkStart w:id="333" w:name="_Toc279250586"/>
      <w:bookmarkStart w:id="334" w:name="_Toc279252946"/>
      <w:r>
        <w:t xml:space="preserve">13. Comment on Full 3D </w:t>
      </w:r>
      <w:r w:rsidRPr="00B72074">
        <w:t>Fourier Expansion and Recovery in Curvilinear Coordinates</w:t>
      </w:r>
      <w:bookmarkEnd w:id="326"/>
      <w:bookmarkEnd w:id="327"/>
      <w:bookmarkEnd w:id="328"/>
      <w:bookmarkEnd w:id="329"/>
      <w:bookmarkEnd w:id="330"/>
      <w:bookmarkEnd w:id="331"/>
      <w:bookmarkEnd w:id="332"/>
      <w:bookmarkEnd w:id="333"/>
      <w:bookmarkEnd w:id="334"/>
    </w:p>
    <w:p w14:paraId="396A629B" w14:textId="77777777" w:rsidR="00767E65" w:rsidRPr="00767E65" w:rsidRDefault="00767E65" w:rsidP="00016602"/>
    <w:p w14:paraId="4155A981" w14:textId="77777777" w:rsidR="00016602" w:rsidRDefault="00A0010A">
      <w:r>
        <w:t>This is another obscure PhL comment. Consider the eigenfunctions of a sphere which have this form</w:t>
      </w:r>
    </w:p>
    <w:p w14:paraId="0E548180" w14:textId="77777777" w:rsidR="00A0010A" w:rsidRDefault="00A0010A"/>
    <w:p w14:paraId="5AF8B17D" w14:textId="77777777" w:rsidR="00A0010A" w:rsidRDefault="00A0010A" w:rsidP="00A0010A">
      <w:r>
        <w:tab/>
        <w:t>u</w:t>
      </w:r>
      <w:r>
        <w:rPr>
          <w:rStyle w:val="subscript"/>
        </w:rPr>
        <w:t>m,n,k</w:t>
      </w:r>
      <w:r>
        <w:t xml:space="preserve"> (r,θ,φ)   =   (1/r) J</w:t>
      </w:r>
      <w:r>
        <w:rPr>
          <w:rStyle w:val="subscript"/>
        </w:rPr>
        <w:t>n+1/2</w:t>
      </w:r>
      <w:r>
        <w:t>(β</w:t>
      </w:r>
      <w:r>
        <w:rPr>
          <w:rStyle w:val="superscript"/>
        </w:rPr>
        <w:t>(n+1/2)</w:t>
      </w:r>
      <w:r>
        <w:rPr>
          <w:rStyle w:val="subscript"/>
        </w:rPr>
        <w:t>k</w:t>
      </w:r>
      <w:r>
        <w:t xml:space="preserve"> r)  Y</w:t>
      </w:r>
      <w:r>
        <w:rPr>
          <w:rStyle w:val="subscript"/>
        </w:rPr>
        <w:t>n,m</w:t>
      </w:r>
      <w:r>
        <w:t>(θ,φ)</w:t>
      </w:r>
      <w:r>
        <w:tab/>
      </w:r>
      <w:r>
        <w:tab/>
        <w:t>λ</w:t>
      </w:r>
      <w:r>
        <w:rPr>
          <w:rStyle w:val="subscript"/>
        </w:rPr>
        <w:t>k,n,m</w:t>
      </w:r>
      <w:r>
        <w:t xml:space="preserve"> =  [β</w:t>
      </w:r>
      <w:r>
        <w:rPr>
          <w:rStyle w:val="superscript"/>
        </w:rPr>
        <w:t>(n+1/2)</w:t>
      </w:r>
      <w:r>
        <w:rPr>
          <w:rStyle w:val="subscript"/>
        </w:rPr>
        <w:t>k</w:t>
      </w:r>
      <w:r>
        <w:t>]</w:t>
      </w:r>
      <w:r>
        <w:rPr>
          <w:rStyle w:val="superscript"/>
        </w:rPr>
        <w:t>2</w:t>
      </w:r>
    </w:p>
    <w:p w14:paraId="11BDE5C6" w14:textId="77777777" w:rsidR="00A0010A" w:rsidRDefault="00A0010A" w:rsidP="00A0010A"/>
    <w:p w14:paraId="3D249CD8" w14:textId="77777777" w:rsidR="00A0010A" w:rsidRDefault="00A0010A" w:rsidP="00A0010A">
      <w:r>
        <w:t>We could use thes</w:t>
      </w:r>
      <w:r w:rsidR="00892D7E">
        <w:t xml:space="preserve">e to do a 3D Fourier transform  (think Fourier transform on a group) </w:t>
      </w:r>
    </w:p>
    <w:p w14:paraId="40A1E1FC" w14:textId="77777777" w:rsidR="00A0010A" w:rsidRDefault="00A0010A" w:rsidP="00A0010A"/>
    <w:p w14:paraId="1D676062" w14:textId="77777777" w:rsidR="00A0010A" w:rsidRDefault="00A0010A" w:rsidP="00A0010A">
      <w:r>
        <w:tab/>
        <w:t>V</w:t>
      </w:r>
      <w:r>
        <w:rPr>
          <w:rStyle w:val="subscript"/>
        </w:rPr>
        <w:t>mnk</w:t>
      </w:r>
      <w:r>
        <w:t xml:space="preserve">  =   </w:t>
      </w:r>
      <w:r>
        <w:rPr>
          <w:rFonts w:ascii="Lucida Sans Unicode" w:hAnsi="Lucida Sans Unicode" w:cs="Lucida Sans Unicode"/>
          <w:sz w:val="32"/>
        </w:rPr>
        <w:t>∫</w:t>
      </w:r>
      <w:r>
        <w:t>dx</w:t>
      </w:r>
      <w:r w:rsidRPr="00281D60">
        <w:t xml:space="preserve"> </w:t>
      </w:r>
      <w:r>
        <w:t>f(r,θ,φ) u</w:t>
      </w:r>
      <w:r>
        <w:rPr>
          <w:rStyle w:val="subscript"/>
        </w:rPr>
        <w:t>m,n,k</w:t>
      </w:r>
      <w:r>
        <w:t xml:space="preserve"> (r,θ,φ)</w:t>
      </w:r>
      <w:r>
        <w:tab/>
      </w:r>
      <w:r>
        <w:tab/>
      </w:r>
      <w:r>
        <w:tab/>
      </w:r>
      <w:r>
        <w:tab/>
        <w:t>Fourier projection</w:t>
      </w:r>
    </w:p>
    <w:p w14:paraId="21E94F4B" w14:textId="77777777" w:rsidR="00A0010A" w:rsidRDefault="00A0010A" w:rsidP="00A0010A">
      <w:r>
        <w:tab/>
        <w:t>V(r,θ,φ)  =  Σ</w:t>
      </w:r>
      <w:r>
        <w:rPr>
          <w:rStyle w:val="subscript"/>
        </w:rPr>
        <w:t>m,n,k</w:t>
      </w:r>
      <w:r>
        <w:t xml:space="preserve">  f</w:t>
      </w:r>
      <w:r>
        <w:rPr>
          <w:rStyle w:val="subscript"/>
        </w:rPr>
        <w:t>mnk</w:t>
      </w:r>
      <w:r>
        <w:t xml:space="preserve">  u</w:t>
      </w:r>
      <w:r>
        <w:rPr>
          <w:rStyle w:val="subscript"/>
        </w:rPr>
        <w:t>m,n,k</w:t>
      </w:r>
      <w:r>
        <w:t xml:space="preserve"> (r,θ,φ)</w:t>
      </w:r>
      <w:r>
        <w:tab/>
      </w:r>
      <w:r>
        <w:tab/>
      </w:r>
      <w:r>
        <w:tab/>
        <w:t>Fourier expansion</w:t>
      </w:r>
    </w:p>
    <w:p w14:paraId="0E93B2DC" w14:textId="77777777" w:rsidR="00A0010A" w:rsidRDefault="00A0010A" w:rsidP="00A0010A"/>
    <w:p w14:paraId="534167C1" w14:textId="77777777" w:rsidR="00A0010A" w:rsidRDefault="00A0010A" w:rsidP="00A0010A">
      <w:r>
        <w:t xml:space="preserve">The question is:  what happens in oblate coordinates? </w:t>
      </w:r>
      <w:r w:rsidR="008945A8">
        <w:t xml:space="preserve">There must be some function </w:t>
      </w:r>
      <w:r w:rsidR="008945A8" w:rsidRPr="008945A8">
        <w:rPr>
          <w:i/>
        </w:rPr>
        <w:t>like</w:t>
      </w:r>
      <w:r w:rsidR="008945A8">
        <w:t xml:space="preserve"> the J</w:t>
      </w:r>
      <w:r w:rsidR="008945A8">
        <w:rPr>
          <w:rStyle w:val="subscript"/>
        </w:rPr>
        <w:t>n+1/2</w:t>
      </w:r>
      <w:r w:rsidR="008945A8">
        <w:t xml:space="preserve"> shown above which appears in the u</w:t>
      </w:r>
      <w:r w:rsidR="008945A8">
        <w:rPr>
          <w:rStyle w:val="subscript"/>
        </w:rPr>
        <w:t>m,n,k</w:t>
      </w:r>
      <w:r w:rsidR="008945A8">
        <w:t xml:space="preserve"> (ζ,ξ,φ) eigenfunctions of an oblate spheroid. I don't know what these functions are and have never seen them anywhere as far as I know. But for problems where the surface of interest is a spheroid at constant ζ</w:t>
      </w:r>
      <w:r w:rsidR="008945A8">
        <w:rPr>
          <w:rStyle w:val="subscript"/>
        </w:rPr>
        <w:t>o</w:t>
      </w:r>
      <w:r w:rsidR="008945A8">
        <w:t>, we never had to know what these functions are because we always worked with orthogonality involving Y</w:t>
      </w:r>
      <w:r w:rsidR="008945A8">
        <w:rPr>
          <w:rStyle w:val="subscript"/>
        </w:rPr>
        <w:t>n,m</w:t>
      </w:r>
      <w:r w:rsidR="008945A8">
        <w:t>(ξ,φ). Again, there must be some group interpretation of the functions J</w:t>
      </w:r>
      <w:r w:rsidR="008945A8">
        <w:rPr>
          <w:rStyle w:val="subscript"/>
        </w:rPr>
        <w:t xml:space="preserve">n+1/2 </w:t>
      </w:r>
      <w:r w:rsidR="008945A8">
        <w:t xml:space="preserve">and the analogs for the oblate case. In my thesis, I often talked about certain P and Q functions as being the eigenfunctions </w:t>
      </w:r>
      <w:r w:rsidR="00027335">
        <w:t xml:space="preserve">of certain group operators in certain coordinates, but that point of view does not appear in Stakgold or any other general source I have. Might be worth pursuing at some point. </w:t>
      </w:r>
    </w:p>
    <w:p w14:paraId="0F363C0C" w14:textId="77777777" w:rsidR="002F38B8" w:rsidRDefault="002F38B8" w:rsidP="00A0010A"/>
    <w:p w14:paraId="2EAA3F2C" w14:textId="77777777" w:rsidR="002F38B8" w:rsidRDefault="002F38B8" w:rsidP="00A0010A">
      <w:r w:rsidRPr="001B6801">
        <w:rPr>
          <w:b/>
        </w:rPr>
        <w:t xml:space="preserve">Note added 12.4.10. </w:t>
      </w:r>
      <w:r>
        <w:t xml:space="preserve"> What I show above with the J</w:t>
      </w:r>
      <w:r>
        <w:rPr>
          <w:rStyle w:val="subscript"/>
        </w:rPr>
        <w:t>n+1/2</w:t>
      </w:r>
      <w:r>
        <w:t xml:space="preserve"> are the eigenfunctions of </w:t>
      </w:r>
      <w:r w:rsidR="00D97500">
        <w:t>a metal unit</w:t>
      </w:r>
      <w:r>
        <w:t xml:space="preserve"> sphere which in fact are the solutions of the Helmholtz </w:t>
      </w:r>
      <w:r w:rsidR="00201792">
        <w:t>k</w:t>
      </w:r>
      <w:r w:rsidR="00201792">
        <w:rPr>
          <w:rStyle w:val="superscript"/>
        </w:rPr>
        <w:t>2</w:t>
      </w:r>
      <w:r w:rsidR="00201792">
        <w:t xml:space="preserve"> </w:t>
      </w:r>
      <w:r>
        <w:t>equation in spherical coordinates</w:t>
      </w:r>
      <w:r w:rsidR="00201792">
        <w:t xml:space="preserve"> and k gets quantized to k</w:t>
      </w:r>
      <w:r w:rsidR="00201792">
        <w:rPr>
          <w:rStyle w:val="subscript"/>
        </w:rPr>
        <w:t>j</w:t>
      </w:r>
      <w:r w:rsidR="00201792">
        <w:t xml:space="preserve">  = β</w:t>
      </w:r>
      <w:r w:rsidR="00201792">
        <w:rPr>
          <w:rStyle w:val="superscript"/>
        </w:rPr>
        <w:t>(n+1/2)</w:t>
      </w:r>
      <w:r w:rsidR="00201792">
        <w:rPr>
          <w:rStyle w:val="subscript"/>
        </w:rPr>
        <w:t>j</w:t>
      </w:r>
      <w:r w:rsidR="00201792">
        <w:t xml:space="preserve"> </w:t>
      </w:r>
      <w:r>
        <w:t>. Moon and Spencer show these solutions in mid page 27, including the Y</w:t>
      </w:r>
      <w:r>
        <w:rPr>
          <w:rStyle w:val="subscript"/>
        </w:rPr>
        <w:t>n,m</w:t>
      </w:r>
      <w:r>
        <w:t xml:space="preserve"> . If we then look at the M&amp;S discussion of oblate co</w:t>
      </w:r>
      <w:r w:rsidR="00992471">
        <w:t>ordinates, we find the solution</w:t>
      </w:r>
      <w:r>
        <w:t xml:space="preserve"> on page 33 of M&amp;</w:t>
      </w:r>
      <w:r w:rsidR="00201792">
        <w:t>S</w:t>
      </w:r>
      <w:r>
        <w:t xml:space="preserve">, and it is pretty complicated. I will write it down here </w:t>
      </w:r>
      <w:r w:rsidR="00424B7E">
        <w:t xml:space="preserve">using the M&amp;S coordinates η,θ,ψ (last is azimuth). </w:t>
      </w:r>
    </w:p>
    <w:p w14:paraId="54465845" w14:textId="77777777" w:rsidR="002F38B8" w:rsidRDefault="002F38B8" w:rsidP="00A0010A"/>
    <w:p w14:paraId="29B52E60" w14:textId="77777777" w:rsidR="002F38B8" w:rsidRDefault="002F38B8" w:rsidP="00A0010A">
      <w:r>
        <w:tab/>
        <w:t>u</w:t>
      </w:r>
      <w:r>
        <w:rPr>
          <w:rStyle w:val="subscript"/>
        </w:rPr>
        <w:t>m,n,</w:t>
      </w:r>
      <w:r w:rsidR="003C068A">
        <w:rPr>
          <w:rStyle w:val="subscript"/>
        </w:rPr>
        <w:t>j</w:t>
      </w:r>
      <w:r>
        <w:t xml:space="preserve"> (</w:t>
      </w:r>
      <w:r w:rsidR="001B6801">
        <w:t>η</w:t>
      </w:r>
      <w:r>
        <w:t>,θ,</w:t>
      </w:r>
      <w:r w:rsidR="001B6801">
        <w:t>ψ</w:t>
      </w:r>
      <w:r>
        <w:t>)</w:t>
      </w:r>
      <w:r w:rsidR="001B6801">
        <w:t xml:space="preserve">  =  P</w:t>
      </w:r>
      <w:r w:rsidR="001B6801">
        <w:rPr>
          <w:rStyle w:val="subscript"/>
        </w:rPr>
        <w:t>n</w:t>
      </w:r>
      <w:r w:rsidR="001B6801">
        <w:rPr>
          <w:rStyle w:val="superscript"/>
        </w:rPr>
        <w:t>m</w:t>
      </w:r>
      <w:r w:rsidR="001B6801">
        <w:t>(ik</w:t>
      </w:r>
      <w:r w:rsidR="003C068A">
        <w:rPr>
          <w:rStyle w:val="subscript"/>
        </w:rPr>
        <w:t>j</w:t>
      </w:r>
      <w:r w:rsidR="001B6801">
        <w:t>a,</w:t>
      </w:r>
      <w:r w:rsidR="00424B7E">
        <w:t xml:space="preserve"> i</w:t>
      </w:r>
      <w:r w:rsidR="001B6801">
        <w:t xml:space="preserve">sinhη)  * </w:t>
      </w:r>
      <w:r w:rsidR="00D97500">
        <w:t>P</w:t>
      </w:r>
      <w:r w:rsidR="00D97500">
        <w:rPr>
          <w:rStyle w:val="subscript"/>
        </w:rPr>
        <w:t>n</w:t>
      </w:r>
      <w:r w:rsidR="00D97500">
        <w:rPr>
          <w:rStyle w:val="superscript"/>
        </w:rPr>
        <w:t>m</w:t>
      </w:r>
      <w:r w:rsidR="001B6801">
        <w:t>(ik</w:t>
      </w:r>
      <w:r w:rsidR="00424B7E">
        <w:t xml:space="preserve">a, </w:t>
      </w:r>
      <w:r w:rsidR="001B6801">
        <w:t>cosθ) * sin/cos(mψ)</w:t>
      </w:r>
      <w:r w:rsidR="00201792">
        <w:tab/>
      </w:r>
      <w:r w:rsidR="00201792">
        <w:tab/>
        <w:t>//  shη = ξ   cosθ = η</w:t>
      </w:r>
    </w:p>
    <w:p w14:paraId="26C0F484" w14:textId="77777777" w:rsidR="001B6801" w:rsidRDefault="001B6801" w:rsidP="00A0010A"/>
    <w:p w14:paraId="5371250C" w14:textId="77777777" w:rsidR="003C068A" w:rsidRPr="003C068A" w:rsidRDefault="001B6801" w:rsidP="00A0010A">
      <w:r>
        <w:t xml:space="preserve">where a is the usual oblate coordinates definition constant. </w:t>
      </w:r>
      <w:r w:rsidR="003C068A">
        <w:t>Here there are eigenvalues of k called k</w:t>
      </w:r>
      <w:r w:rsidR="003C068A">
        <w:rPr>
          <w:rStyle w:val="subscript"/>
        </w:rPr>
        <w:t>j</w:t>
      </w:r>
      <w:r w:rsidR="003C068A">
        <w:t xml:space="preserve"> enumerated by j=1,2,3.. which cause P</w:t>
      </w:r>
      <w:r w:rsidR="003C068A">
        <w:rPr>
          <w:rStyle w:val="subscript"/>
        </w:rPr>
        <w:t>n</w:t>
      </w:r>
      <w:r w:rsidR="003C068A">
        <w:rPr>
          <w:rStyle w:val="superscript"/>
        </w:rPr>
        <w:t>m</w:t>
      </w:r>
      <w:r w:rsidR="003C068A">
        <w:t>(ik</w:t>
      </w:r>
      <w:r w:rsidR="003C068A">
        <w:rPr>
          <w:rStyle w:val="subscript"/>
        </w:rPr>
        <w:t>j</w:t>
      </w:r>
      <w:r w:rsidR="003C068A">
        <w:t>a, isinhη</w:t>
      </w:r>
      <w:r w:rsidR="003C068A">
        <w:rPr>
          <w:rStyle w:val="subscript"/>
        </w:rPr>
        <w:t>1</w:t>
      </w:r>
      <w:r w:rsidR="003C068A">
        <w:t>) = 0 which of course is specific to our η</w:t>
      </w:r>
      <w:r w:rsidR="003C068A">
        <w:rPr>
          <w:rStyle w:val="subscript"/>
        </w:rPr>
        <w:t>1</w:t>
      </w:r>
      <w:r w:rsidR="003C068A">
        <w:t xml:space="preserve"> choice. </w:t>
      </w:r>
    </w:p>
    <w:p w14:paraId="36A726EF" w14:textId="77777777" w:rsidR="001B6801" w:rsidRPr="00424B7E" w:rsidRDefault="00D97500" w:rsidP="00A0010A">
      <w:r>
        <w:t xml:space="preserve">My main point here is that finally I know </w:t>
      </w:r>
      <w:r w:rsidRPr="003C068A">
        <w:rPr>
          <w:i/>
        </w:rPr>
        <w:t>what</w:t>
      </w:r>
      <w:r>
        <w:t xml:space="preserve"> those more general functions are!  They are the "</w:t>
      </w:r>
      <w:r w:rsidRPr="003C068A">
        <w:rPr>
          <w:b/>
        </w:rPr>
        <w:t>Legendre</w:t>
      </w:r>
      <w:r>
        <w:t xml:space="preserve"> </w:t>
      </w:r>
      <w:r w:rsidRPr="003C068A">
        <w:rPr>
          <w:b/>
        </w:rPr>
        <w:t>wave functions</w:t>
      </w:r>
      <w:r>
        <w:t xml:space="preserve">" and they appear in two places! That is, they don't just appear in the "radial" coordinate's function. </w:t>
      </w:r>
      <w:r w:rsidR="003C068A">
        <w:t xml:space="preserve">There is very little information available on these wave functions! </w:t>
      </w:r>
    </w:p>
    <w:p w14:paraId="458D760A" w14:textId="77777777" w:rsidR="00A0010A" w:rsidRDefault="00A0010A">
      <w:r>
        <w:tab/>
      </w:r>
    </w:p>
    <w:p w14:paraId="5EF647F4" w14:textId="77777777" w:rsidR="00892D7E" w:rsidRPr="00932D8D" w:rsidRDefault="00892D7E" w:rsidP="00892D7E">
      <w:pPr>
        <w:pStyle w:val="Heading2"/>
      </w:pPr>
      <w:bookmarkStart w:id="335" w:name="_Toc250707192"/>
      <w:bookmarkStart w:id="336" w:name="_Toc250708177"/>
      <w:bookmarkStart w:id="337" w:name="_Toc250712138"/>
      <w:bookmarkStart w:id="338" w:name="_Toc250880480"/>
      <w:bookmarkStart w:id="339" w:name="_Toc265143789"/>
      <w:bookmarkStart w:id="340" w:name="_Toc265320760"/>
      <w:bookmarkStart w:id="341" w:name="_Toc265412699"/>
      <w:bookmarkStart w:id="342" w:name="_Toc279250587"/>
      <w:bookmarkStart w:id="343" w:name="_Toc279252947"/>
      <w:r w:rsidRPr="00932D8D">
        <w:t>Appendix A.  Azimuthal Orthogonality (integral is 0 to 2π)</w:t>
      </w:r>
      <w:bookmarkEnd w:id="335"/>
      <w:bookmarkEnd w:id="336"/>
      <w:bookmarkEnd w:id="337"/>
      <w:bookmarkEnd w:id="338"/>
      <w:bookmarkEnd w:id="339"/>
      <w:bookmarkEnd w:id="340"/>
      <w:bookmarkEnd w:id="341"/>
      <w:bookmarkEnd w:id="342"/>
      <w:bookmarkEnd w:id="343"/>
    </w:p>
    <w:p w14:paraId="2933522E" w14:textId="77777777" w:rsidR="00892D7E" w:rsidRDefault="00892D7E"/>
    <w:p w14:paraId="30E46FD3" w14:textId="77777777" w:rsidR="00892D7E" w:rsidRPr="00395283" w:rsidRDefault="0015586F">
      <w:r>
        <w:t>In our work above, instead of using A</w:t>
      </w:r>
      <w:r>
        <w:rPr>
          <w:rStyle w:val="subscript"/>
        </w:rPr>
        <w:t>m</w:t>
      </w:r>
      <w:r>
        <w:t>sin(mφ) + B</w:t>
      </w:r>
      <w:r>
        <w:rPr>
          <w:rStyle w:val="subscript"/>
        </w:rPr>
        <w:t>m</w:t>
      </w:r>
      <w:r>
        <w:t xml:space="preserve">cos(mφ)  Smythe used </w:t>
      </w:r>
      <w:r w:rsidR="00395283">
        <w:t>f</w:t>
      </w:r>
      <w:r>
        <w:rPr>
          <w:rStyle w:val="subscript"/>
        </w:rPr>
        <w:t>m</w:t>
      </w:r>
      <w:r>
        <w:t xml:space="preserve"> cos(φ-φ</w:t>
      </w:r>
      <w:r>
        <w:rPr>
          <w:rStyle w:val="subscript"/>
        </w:rPr>
        <w:t>m</w:t>
      </w:r>
      <w:r>
        <w:t xml:space="preserve">), fine. I first show in this appendix the following fact: </w:t>
      </w:r>
      <w:r w:rsidR="00395283">
        <w:t xml:space="preserve"> ( I did not know the ε</w:t>
      </w:r>
      <w:r w:rsidR="00395283">
        <w:rPr>
          <w:rStyle w:val="subscript"/>
        </w:rPr>
        <w:t>m</w:t>
      </w:r>
      <w:r w:rsidR="00395283">
        <w:t xml:space="preserve"> Neumann symbol at time of writing) </w:t>
      </w:r>
    </w:p>
    <w:p w14:paraId="46A2C592" w14:textId="77777777" w:rsidR="0015586F" w:rsidRDefault="0015586F"/>
    <w:p w14:paraId="6D825CA9" w14:textId="77777777" w:rsidR="0015586F" w:rsidRDefault="0015586F">
      <w:r>
        <w:tab/>
      </w:r>
      <w:r>
        <w:rPr>
          <w:rFonts w:ascii="Lucida Sans Unicode" w:hAnsi="Lucida Sans Unicode" w:cs="Lucida Sans Unicode"/>
          <w:sz w:val="32"/>
        </w:rPr>
        <w:t>∫</w:t>
      </w:r>
      <w:r>
        <w:t>dφ cos[m(φ-φ</w:t>
      </w:r>
      <w:r>
        <w:rPr>
          <w:rStyle w:val="subscript"/>
        </w:rPr>
        <w:t>m</w:t>
      </w:r>
      <w:r>
        <w:t>)] cos[m'(φ-φ</w:t>
      </w:r>
      <w:r>
        <w:rPr>
          <w:rStyle w:val="subscript"/>
        </w:rPr>
        <w:t>m'</w:t>
      </w:r>
      <w:r>
        <w:t>)]  =  δ</w:t>
      </w:r>
      <w:r>
        <w:rPr>
          <w:rStyle w:val="subscript"/>
        </w:rPr>
        <w:t>m,m'</w:t>
      </w:r>
      <w:r>
        <w:t>π (1+δ</w:t>
      </w:r>
      <w:r>
        <w:rPr>
          <w:rStyle w:val="subscript"/>
        </w:rPr>
        <w:t>m,0</w:t>
      </w:r>
      <w:r>
        <w:t>)</w:t>
      </w:r>
      <w:r w:rsidR="00395283">
        <w:t xml:space="preserve">  = δ</w:t>
      </w:r>
      <w:r w:rsidR="00395283">
        <w:rPr>
          <w:rStyle w:val="subscript"/>
        </w:rPr>
        <w:t>m,m'</w:t>
      </w:r>
      <w:r w:rsidR="00395283">
        <w:t>π ε</w:t>
      </w:r>
      <w:r w:rsidR="00395283">
        <w:rPr>
          <w:rStyle w:val="subscript"/>
        </w:rPr>
        <w:t>m</w:t>
      </w:r>
    </w:p>
    <w:p w14:paraId="3D29AB71" w14:textId="77777777" w:rsidR="00395283" w:rsidRDefault="00395283"/>
    <w:p w14:paraId="02A2E532" w14:textId="77777777" w:rsidR="00395283" w:rsidRDefault="00395283">
      <w:r>
        <w:t>which is a little impressive since the phases φ</w:t>
      </w:r>
      <w:r>
        <w:rPr>
          <w:rStyle w:val="subscript"/>
        </w:rPr>
        <w:t>m</w:t>
      </w:r>
      <w:r>
        <w:t xml:space="preserve"> and φ</w:t>
      </w:r>
      <w:r>
        <w:rPr>
          <w:rStyle w:val="subscript"/>
        </w:rPr>
        <w:t>m'</w:t>
      </w:r>
      <w:r>
        <w:t xml:space="preserve"> can be completely arbitrary. This is the φ orthogonality that is used in the various problems attacked in this doc. I show that the corresponding expansion theorem is this: </w:t>
      </w:r>
    </w:p>
    <w:p w14:paraId="3E3F6C28" w14:textId="77777777" w:rsidR="00395283" w:rsidRDefault="00395283"/>
    <w:p w14:paraId="22250ED4" w14:textId="77777777" w:rsidR="00395283" w:rsidRPr="00395283" w:rsidRDefault="00395283" w:rsidP="00395283">
      <w:r>
        <w:tab/>
      </w:r>
      <w:r>
        <w:tab/>
        <w:t>f(φ)  = Σ</w:t>
      </w:r>
      <w:r>
        <w:rPr>
          <w:rStyle w:val="subscript"/>
        </w:rPr>
        <w:t>m</w:t>
      </w:r>
      <w:r>
        <w:t xml:space="preserve"> f</w:t>
      </w:r>
      <w:r>
        <w:rPr>
          <w:rStyle w:val="subscript"/>
        </w:rPr>
        <w:t>m</w:t>
      </w:r>
      <w:r>
        <w:t xml:space="preserve"> cos[m(φ-φ</w:t>
      </w:r>
      <w:r>
        <w:rPr>
          <w:rStyle w:val="subscript"/>
        </w:rPr>
        <w:t>m</w:t>
      </w:r>
      <w:r>
        <w:t>)]</w:t>
      </w:r>
      <w:r>
        <w:tab/>
      </w:r>
      <w:r>
        <w:tab/>
      </w:r>
      <w:r>
        <w:tab/>
        <w:t>// expansion</w:t>
      </w:r>
    </w:p>
    <w:p w14:paraId="02B6B2C3" w14:textId="77777777" w:rsidR="00395283" w:rsidRDefault="00395283" w:rsidP="00395283"/>
    <w:p w14:paraId="35F48ADA" w14:textId="77777777" w:rsidR="00395283" w:rsidRDefault="00395283" w:rsidP="00395283">
      <w:r>
        <w:tab/>
      </w:r>
      <w:r>
        <w:tab/>
        <w:t>a</w:t>
      </w:r>
      <w:r>
        <w:rPr>
          <w:rStyle w:val="subscript"/>
        </w:rPr>
        <w:t>m</w:t>
      </w:r>
      <w:r>
        <w:t xml:space="preserve"> = (1+δ</w:t>
      </w:r>
      <w:r>
        <w:rPr>
          <w:rStyle w:val="subscript"/>
        </w:rPr>
        <w:t>m0</w:t>
      </w:r>
      <w:r>
        <w:t xml:space="preserve">) (1/π) </w:t>
      </w:r>
      <w:r>
        <w:rPr>
          <w:rFonts w:ascii="Lucida Sans Unicode" w:hAnsi="Lucida Sans Unicode" w:cs="Lucida Sans Unicode"/>
          <w:sz w:val="32"/>
        </w:rPr>
        <w:t>∫</w:t>
      </w:r>
      <w:r>
        <w:t>dφ cos(mφ) f(φ)</w:t>
      </w:r>
      <w:r>
        <w:tab/>
      </w:r>
      <w:r>
        <w:tab/>
        <w:t>// projections</w:t>
      </w:r>
    </w:p>
    <w:p w14:paraId="017FA6E4" w14:textId="77777777" w:rsidR="00395283" w:rsidRDefault="00395283" w:rsidP="00395283">
      <w:r>
        <w:tab/>
      </w:r>
      <w:r>
        <w:tab/>
        <w:t>b</w:t>
      </w:r>
      <w:r>
        <w:rPr>
          <w:rStyle w:val="subscript"/>
        </w:rPr>
        <w:t>m</w:t>
      </w:r>
      <w:r>
        <w:t xml:space="preserve"> =             (1/π) </w:t>
      </w:r>
      <w:r>
        <w:rPr>
          <w:rFonts w:ascii="Lucida Sans Unicode" w:hAnsi="Lucida Sans Unicode" w:cs="Lucida Sans Unicode"/>
          <w:sz w:val="32"/>
        </w:rPr>
        <w:t>∫</w:t>
      </w:r>
      <w:r>
        <w:t>dφ sin(mφ) f(φ)</w:t>
      </w:r>
    </w:p>
    <w:p w14:paraId="19322D35" w14:textId="77777777" w:rsidR="00395283" w:rsidRDefault="00395283" w:rsidP="00395283">
      <w:r>
        <w:tab/>
      </w:r>
    </w:p>
    <w:p w14:paraId="34FCFC75" w14:textId="77777777" w:rsidR="00395283" w:rsidRPr="00395283" w:rsidRDefault="00395283" w:rsidP="00395283">
      <w:pPr>
        <w:rPr>
          <w:rStyle w:val="subscript"/>
        </w:rPr>
      </w:pPr>
      <w:r>
        <w:tab/>
      </w:r>
      <w:r>
        <w:tab/>
        <w:t>tan(mφ</w:t>
      </w:r>
      <w:r>
        <w:rPr>
          <w:rStyle w:val="subscript"/>
        </w:rPr>
        <w:t>m</w:t>
      </w:r>
      <w:r>
        <w:t>) = -b</w:t>
      </w:r>
      <w:r>
        <w:rPr>
          <w:rStyle w:val="subscript"/>
        </w:rPr>
        <w:t>m</w:t>
      </w:r>
      <w:r>
        <w:t>/a</w:t>
      </w:r>
      <w:r>
        <w:rPr>
          <w:rStyle w:val="subscript"/>
        </w:rPr>
        <w:t>m</w:t>
      </w:r>
      <w:r>
        <w:t xml:space="preserve"> </w:t>
      </w:r>
      <w:r>
        <w:tab/>
      </w:r>
      <w:r>
        <w:tab/>
      </w:r>
      <w:r>
        <w:tab/>
      </w:r>
      <w:r>
        <w:tab/>
        <w:t>// how to get f</w:t>
      </w:r>
      <w:r>
        <w:rPr>
          <w:rStyle w:val="subscript"/>
        </w:rPr>
        <w:t>m</w:t>
      </w:r>
      <w:r>
        <w:t xml:space="preserve"> and φ</w:t>
      </w:r>
      <w:r>
        <w:rPr>
          <w:rStyle w:val="subscript"/>
        </w:rPr>
        <w:t>m</w:t>
      </w:r>
      <w:r>
        <w:t xml:space="preserve"> from a</w:t>
      </w:r>
      <w:r>
        <w:rPr>
          <w:rStyle w:val="subscript"/>
        </w:rPr>
        <w:t>m</w:t>
      </w:r>
      <w:r>
        <w:t xml:space="preserve"> and b</w:t>
      </w:r>
      <w:r>
        <w:rPr>
          <w:rStyle w:val="subscript"/>
        </w:rPr>
        <w:t>m</w:t>
      </w:r>
    </w:p>
    <w:p w14:paraId="686DEE4E" w14:textId="77777777" w:rsidR="00395283" w:rsidRPr="0084644E" w:rsidRDefault="00395283" w:rsidP="00395283">
      <w:r>
        <w:tab/>
      </w:r>
      <w:r>
        <w:tab/>
        <w:t>f</w:t>
      </w:r>
      <w:r>
        <w:rPr>
          <w:rStyle w:val="subscript"/>
        </w:rPr>
        <w:t>m</w:t>
      </w:r>
      <w:r>
        <w:t xml:space="preserve"> = a</w:t>
      </w:r>
      <w:r>
        <w:rPr>
          <w:rStyle w:val="subscript"/>
        </w:rPr>
        <w:t>m</w:t>
      </w:r>
      <w:r>
        <w:t>/cos(mφ</w:t>
      </w:r>
      <w:r>
        <w:rPr>
          <w:rStyle w:val="subscript"/>
        </w:rPr>
        <w:t>m</w:t>
      </w:r>
      <w:r>
        <w:t>)  = -b</w:t>
      </w:r>
      <w:r>
        <w:rPr>
          <w:rStyle w:val="subscript"/>
        </w:rPr>
        <w:t>m</w:t>
      </w:r>
      <w:r>
        <w:t>/sin(mφ</w:t>
      </w:r>
      <w:r>
        <w:rPr>
          <w:rStyle w:val="subscript"/>
        </w:rPr>
        <w:t>m</w:t>
      </w:r>
      <w:r>
        <w:t>)</w:t>
      </w:r>
    </w:p>
    <w:p w14:paraId="5C5C07B4" w14:textId="77777777" w:rsidR="00C40F59" w:rsidRDefault="00C40F59"/>
    <w:p w14:paraId="51A072FC" w14:textId="77777777" w:rsidR="00C40F59" w:rsidRDefault="00C40F59">
      <w:r>
        <w:t>If you have some f(φ) that is getting integrated, like σ(ζ,ξ,φ), to get some coefficient like C</w:t>
      </w:r>
      <w:r>
        <w:rPr>
          <w:rStyle w:val="subscript"/>
        </w:rPr>
        <w:t>n,m</w:t>
      </w:r>
      <w:r>
        <w:t xml:space="preserve"> above in the Neumann problem for a spheroid, the above shows at once how to compute the φ</w:t>
      </w:r>
      <w:r>
        <w:rPr>
          <w:rStyle w:val="subscript"/>
        </w:rPr>
        <w:t>m</w:t>
      </w:r>
      <w:r>
        <w:t xml:space="preserve">. </w:t>
      </w:r>
    </w:p>
    <w:p w14:paraId="13680B49" w14:textId="77777777" w:rsidR="00C40F59" w:rsidRDefault="00C40F59"/>
    <w:p w14:paraId="1985ABEA" w14:textId="77777777" w:rsidR="00C40F59" w:rsidRPr="00932D8D" w:rsidRDefault="00C40F59" w:rsidP="00C40F59">
      <w:pPr>
        <w:pStyle w:val="Heading2"/>
      </w:pPr>
      <w:bookmarkStart w:id="344" w:name="_Toc250707193"/>
      <w:bookmarkStart w:id="345" w:name="_Toc250708178"/>
      <w:bookmarkStart w:id="346" w:name="_Toc250712139"/>
      <w:bookmarkStart w:id="347" w:name="_Toc250880481"/>
      <w:bookmarkStart w:id="348" w:name="_Toc265143790"/>
      <w:bookmarkStart w:id="349" w:name="_Toc265320761"/>
      <w:bookmarkStart w:id="350" w:name="_Toc265412700"/>
      <w:bookmarkStart w:id="351" w:name="_Toc279250588"/>
      <w:bookmarkStart w:id="352" w:name="_Toc279252948"/>
      <w:r w:rsidRPr="00932D8D">
        <w:t xml:space="preserve">Appendix </w:t>
      </w:r>
      <w:r>
        <w:t>B</w:t>
      </w:r>
      <w:r w:rsidRPr="00932D8D">
        <w:t xml:space="preserve">.  </w:t>
      </w:r>
      <w:r>
        <w:t>P Function</w:t>
      </w:r>
      <w:r w:rsidRPr="00932D8D">
        <w:t xml:space="preserve"> Orthogonality (integral is </w:t>
      </w:r>
      <w:r>
        <w:t>-1</w:t>
      </w:r>
      <w:r w:rsidRPr="00932D8D">
        <w:t xml:space="preserve"> to </w:t>
      </w:r>
      <w:r>
        <w:t>1</w:t>
      </w:r>
      <w:r w:rsidRPr="00932D8D">
        <w:t>)</w:t>
      </w:r>
      <w:bookmarkEnd w:id="344"/>
      <w:bookmarkEnd w:id="345"/>
      <w:bookmarkEnd w:id="346"/>
      <w:bookmarkEnd w:id="347"/>
      <w:bookmarkEnd w:id="348"/>
      <w:bookmarkEnd w:id="349"/>
      <w:bookmarkEnd w:id="350"/>
      <w:bookmarkEnd w:id="351"/>
      <w:bookmarkEnd w:id="352"/>
    </w:p>
    <w:p w14:paraId="3820F2EB" w14:textId="77777777" w:rsidR="00C40F59" w:rsidRDefault="00C40F59"/>
    <w:p w14:paraId="63140313" w14:textId="77777777" w:rsidR="00C40F59" w:rsidRDefault="00C40F59">
      <w:r>
        <w:t>This is just a derivation of a famous fact, and I think I ha</w:t>
      </w:r>
      <w:r w:rsidR="00AC0ED6">
        <w:t xml:space="preserve">ve better derivations elsewhere. This is in the world where n,m take their usual integral values, which means problems with full θ or ξ sweep. </w:t>
      </w:r>
      <w:r>
        <w:t xml:space="preserve"> </w:t>
      </w:r>
    </w:p>
    <w:p w14:paraId="11C6EAB7" w14:textId="77777777" w:rsidR="00C40F59" w:rsidRDefault="00C40F59"/>
    <w:p w14:paraId="172716CB" w14:textId="77777777" w:rsidR="00C40F59" w:rsidRDefault="00C40F59" w:rsidP="00C40F5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2δ</w:t>
      </w:r>
      <w:r>
        <w:rPr>
          <w:rStyle w:val="subscript"/>
        </w:rPr>
        <w:t>n,k</w:t>
      </w:r>
      <w:r>
        <w:t xml:space="preserve">  (2n+1)</w:t>
      </w:r>
      <w:r>
        <w:rPr>
          <w:rStyle w:val="superscript"/>
        </w:rPr>
        <w:t>-1</w:t>
      </w:r>
      <w:r>
        <w:t xml:space="preserve"> f(n,m)</w:t>
      </w:r>
      <w:r>
        <w:tab/>
      </w:r>
      <w:r>
        <w:tab/>
        <w:t xml:space="preserve">   n,k = |m|,  |m|+1, |m|+2 ...... ∞</w:t>
      </w:r>
    </w:p>
    <w:p w14:paraId="51A238F2" w14:textId="77777777" w:rsidR="00C40F59" w:rsidRDefault="00C40F59"/>
    <w:p w14:paraId="576F7587" w14:textId="77777777" w:rsidR="00AC0ED6" w:rsidRDefault="00AC0ED6" w:rsidP="00AC0ED6">
      <w:pPr>
        <w:pStyle w:val="Heading2"/>
      </w:pPr>
      <w:bookmarkStart w:id="353" w:name="_Toc250707194"/>
      <w:bookmarkStart w:id="354" w:name="_Toc250708179"/>
      <w:bookmarkStart w:id="355" w:name="_Toc250712140"/>
      <w:bookmarkStart w:id="356" w:name="_Toc250880482"/>
      <w:bookmarkStart w:id="357" w:name="_Toc265143791"/>
      <w:bookmarkStart w:id="358" w:name="_Toc265320762"/>
      <w:bookmarkStart w:id="359" w:name="_Toc265412701"/>
      <w:bookmarkStart w:id="360" w:name="_Toc279250589"/>
      <w:bookmarkStart w:id="361" w:name="_Toc279252949"/>
      <w:r w:rsidRPr="00932D8D">
        <w:t xml:space="preserve">Appendix </w:t>
      </w:r>
      <w:r>
        <w:t>C</w:t>
      </w:r>
      <w:r w:rsidRPr="00932D8D">
        <w:t xml:space="preserve">.  </w:t>
      </w:r>
      <w:r>
        <w:t>Combined P Function and φ orthogonality.</w:t>
      </w:r>
      <w:bookmarkEnd w:id="353"/>
      <w:bookmarkEnd w:id="354"/>
      <w:bookmarkEnd w:id="355"/>
      <w:bookmarkEnd w:id="356"/>
      <w:bookmarkEnd w:id="357"/>
      <w:bookmarkEnd w:id="358"/>
      <w:bookmarkEnd w:id="359"/>
      <w:bookmarkEnd w:id="360"/>
      <w:bookmarkEnd w:id="361"/>
    </w:p>
    <w:p w14:paraId="69FC9F2C" w14:textId="77777777" w:rsidR="00AC0ED6" w:rsidRDefault="00AC0ED6"/>
    <w:p w14:paraId="1B7340BD" w14:textId="77777777" w:rsidR="00AC0ED6" w:rsidRDefault="00AC0ED6">
      <w:r>
        <w:t xml:space="preserve"> Here I just combine the results of appendices A and B to get: </w:t>
      </w:r>
    </w:p>
    <w:p w14:paraId="2F875FC3" w14:textId="77777777" w:rsidR="00AC0ED6" w:rsidRDefault="00AC0ED6"/>
    <w:p w14:paraId="77719227" w14:textId="77777777" w:rsidR="00AC0ED6" w:rsidRPr="00AC0ED6" w:rsidRDefault="00AC0ED6" w:rsidP="00AC0ED6">
      <w:r>
        <w:tab/>
        <w:t>f(ξ,φ) =   Σ</w:t>
      </w:r>
      <w:r>
        <w:rPr>
          <w:rStyle w:val="subscript"/>
        </w:rPr>
        <w:t xml:space="preserve">n,m </w:t>
      </w:r>
      <w:r>
        <w:t xml:space="preserve"> f</w:t>
      </w:r>
      <w:r>
        <w:rPr>
          <w:rStyle w:val="subscript"/>
        </w:rPr>
        <w:t>mn</w:t>
      </w:r>
      <w:r>
        <w:t xml:space="preserve"> P</w:t>
      </w:r>
      <w:r>
        <w:rPr>
          <w:rStyle w:val="subscript"/>
        </w:rPr>
        <w:t>n</w:t>
      </w:r>
      <w:r w:rsidRPr="00B4257F">
        <w:rPr>
          <w:rStyle w:val="superscript"/>
        </w:rPr>
        <w:t>m</w:t>
      </w:r>
      <w:r>
        <w:t>(ξ) cos(m[φ-φ</w:t>
      </w:r>
      <w:r>
        <w:rPr>
          <w:rStyle w:val="subscript"/>
        </w:rPr>
        <w:t>m</w:t>
      </w:r>
      <w:r>
        <w:t>])</w:t>
      </w:r>
      <w:r>
        <w:tab/>
      </w:r>
      <w:r>
        <w:tab/>
      </w:r>
      <w:r>
        <w:tab/>
      </w:r>
      <w:r>
        <w:tab/>
      </w:r>
      <w:r>
        <w:tab/>
      </w:r>
      <w:r>
        <w:tab/>
        <w:t>// expansion</w:t>
      </w:r>
    </w:p>
    <w:p w14:paraId="5B00EBF6" w14:textId="77777777" w:rsidR="00AC0ED6" w:rsidRDefault="00AC0ED6"/>
    <w:p w14:paraId="4D6917B4" w14:textId="77777777" w:rsidR="00AC0ED6" w:rsidRDefault="00AC0ED6" w:rsidP="00AC0ED6">
      <w:r>
        <w:tab/>
        <w:t>f</w:t>
      </w:r>
      <w:r>
        <w:rPr>
          <w:rStyle w:val="subscript"/>
        </w:rPr>
        <w:t>mn</w:t>
      </w:r>
      <w:r>
        <w:t xml:space="preserve">  =  (2-δ</w:t>
      </w:r>
      <w:r>
        <w:rPr>
          <w:rStyle w:val="subscript"/>
        </w:rPr>
        <w:t>m,0</w:t>
      </w:r>
      <w:r>
        <w:t>) (2n+1)/4π  * f(n,-m) *</w:t>
      </w:r>
      <w:r>
        <w:rPr>
          <w:rFonts w:ascii="Lucida Sans Unicode" w:hAnsi="Lucida Sans Unicode" w:cs="Lucida Sans Unicode"/>
          <w:sz w:val="32"/>
        </w:rPr>
        <w:t>∫</w:t>
      </w:r>
      <w:r>
        <w:t>dξ</w:t>
      </w:r>
      <w:r>
        <w:rPr>
          <w:rFonts w:ascii="Lucida Sans Unicode" w:hAnsi="Lucida Sans Unicode" w:cs="Lucida Sans Unicode"/>
          <w:sz w:val="32"/>
        </w:rPr>
        <w:t>∫</w:t>
      </w:r>
      <w:r>
        <w:t>dφ</w:t>
      </w:r>
      <w:r w:rsidRPr="00DA5133">
        <w:t xml:space="preserve"> </w:t>
      </w:r>
      <w:r>
        <w:t>f(ξ,φ)</w:t>
      </w:r>
      <w:r w:rsidRPr="00DA5133">
        <w:t xml:space="preserve"> </w:t>
      </w:r>
      <w:r>
        <w:t>P</w:t>
      </w:r>
      <w:r>
        <w:rPr>
          <w:rStyle w:val="subscript"/>
        </w:rPr>
        <w:t>n</w:t>
      </w:r>
      <w:r>
        <w:rPr>
          <w:rStyle w:val="superscript"/>
        </w:rPr>
        <w:t>m</w:t>
      </w:r>
      <w:r>
        <w:t>(ξ) cos(m[φ-φ</w:t>
      </w:r>
      <w:r>
        <w:rPr>
          <w:rStyle w:val="subscript"/>
        </w:rPr>
        <w:t>m</w:t>
      </w:r>
      <w:r>
        <w:t>])</w:t>
      </w:r>
      <w:r>
        <w:tab/>
      </w:r>
      <w:r>
        <w:tab/>
        <w:t>// projection</w:t>
      </w:r>
    </w:p>
    <w:p w14:paraId="53BF3E57" w14:textId="77777777" w:rsidR="00AC0ED6" w:rsidRDefault="00AC0ED6" w:rsidP="00AC0ED6"/>
    <w:p w14:paraId="6AC7634C" w14:textId="77777777" w:rsidR="00AC0ED6" w:rsidRPr="00AC0ED6" w:rsidRDefault="00AC0ED6" w:rsidP="00AC0ED6">
      <w:r>
        <w:t xml:space="preserve">and I use this combined orthogonality several times in the work above in this doc. </w:t>
      </w:r>
    </w:p>
    <w:p w14:paraId="7E3956B0" w14:textId="77777777" w:rsidR="00AC0ED6" w:rsidRDefault="00AC0ED6"/>
    <w:p w14:paraId="78BF9658" w14:textId="77777777" w:rsidR="00A917BE" w:rsidRDefault="00A917BE" w:rsidP="00A917BE">
      <w:pPr>
        <w:pStyle w:val="Heading2"/>
      </w:pPr>
      <w:bookmarkStart w:id="362" w:name="_Toc265411849"/>
      <w:bookmarkStart w:id="363" w:name="_Toc265412702"/>
      <w:bookmarkStart w:id="364" w:name="_Toc279250590"/>
      <w:bookmarkStart w:id="365" w:name="_Toc279252950"/>
      <w:r w:rsidRPr="00932D8D">
        <w:t xml:space="preserve">Appendix </w:t>
      </w:r>
      <w:r>
        <w:t>D</w:t>
      </w:r>
      <w:r w:rsidRPr="00932D8D">
        <w:t xml:space="preserve">.  </w:t>
      </w:r>
      <w:r>
        <w:t>Use the Neumann Result to find an oblate 1/R expansion</w:t>
      </w:r>
      <w:bookmarkEnd w:id="362"/>
      <w:bookmarkEnd w:id="363"/>
      <w:bookmarkEnd w:id="364"/>
      <w:bookmarkEnd w:id="365"/>
    </w:p>
    <w:p w14:paraId="68F7AA46" w14:textId="77777777" w:rsidR="00A917BE" w:rsidRDefault="00A917BE"/>
    <w:p w14:paraId="004C2676" w14:textId="77777777" w:rsidR="00A917BE" w:rsidRDefault="00A917BE">
      <w:r>
        <w:t>If we assume σ on our spheroid is that of a point charge, the potential we get is just that of a point charge, but it is expressed in oblate coordinates. Here is the result shown as a 1/R expansion</w:t>
      </w:r>
    </w:p>
    <w:p w14:paraId="046C26FB" w14:textId="77777777" w:rsidR="00A917BE" w:rsidRDefault="00A917BE"/>
    <w:p w14:paraId="442021CF" w14:textId="77777777" w:rsidR="00A917BE" w:rsidRDefault="00A917BE" w:rsidP="00A917BE">
      <w:pPr>
        <w:rPr>
          <w:color w:val="000000"/>
        </w:rPr>
      </w:pPr>
      <w:r>
        <w:tab/>
        <w:t xml:space="preserve">1/R = </w:t>
      </w:r>
      <w:r>
        <w:rPr>
          <w:color w:val="000000"/>
        </w:rPr>
        <w:t xml:space="preserve"> j </w:t>
      </w:r>
      <w:r w:rsidRPr="007B1792">
        <w:rPr>
          <w:color w:val="000000"/>
        </w:rPr>
        <w:t>Σ</w:t>
      </w:r>
      <w:r w:rsidRPr="007B1792">
        <w:rPr>
          <w:rStyle w:val="subscript"/>
          <w:color w:val="000000"/>
        </w:rPr>
        <w:t>n,m</w:t>
      </w:r>
      <w:r w:rsidRPr="007B1792">
        <w:rPr>
          <w:color w:val="000000"/>
        </w:rPr>
        <w:t xml:space="preserve"> (-1)</w:t>
      </w:r>
      <w:r w:rsidRPr="007B1792">
        <w:rPr>
          <w:rStyle w:val="superscript"/>
          <w:color w:val="000000"/>
        </w:rPr>
        <w:t>m</w:t>
      </w:r>
      <w:r w:rsidRPr="007B1792">
        <w:rPr>
          <w:color w:val="000000"/>
        </w:rPr>
        <w:t xml:space="preserve"> </w:t>
      </w:r>
      <w:r>
        <w:rPr>
          <w:color w:val="000000"/>
        </w:rPr>
        <w:t>(</w:t>
      </w:r>
      <w:r>
        <w:t>ε</w:t>
      </w:r>
      <w:r>
        <w:rPr>
          <w:rStyle w:val="subscript"/>
        </w:rPr>
        <w:t>m</w:t>
      </w:r>
      <w:r>
        <w:t>/c</w:t>
      </w:r>
      <w:r>
        <w:rPr>
          <w:rStyle w:val="subscript"/>
        </w:rPr>
        <w:t>1</w:t>
      </w:r>
      <w:r>
        <w:t xml:space="preserve">) (2n+1) </w:t>
      </w:r>
      <w:r w:rsidRPr="007B1792">
        <w:rPr>
          <w:color w:val="000000"/>
        </w:rPr>
        <w:t>f(n,-m)</w:t>
      </w:r>
      <w:r>
        <w:rPr>
          <w:rStyle w:val="superscript"/>
        </w:rPr>
        <w:t>2</w:t>
      </w:r>
      <w:r w:rsidRPr="007B1792">
        <w:rPr>
          <w:color w:val="000000"/>
        </w:rPr>
        <w:t>Q</w:t>
      </w:r>
      <w:r w:rsidRPr="007B1792">
        <w:rPr>
          <w:rStyle w:val="subscript"/>
          <w:color w:val="000000"/>
        </w:rPr>
        <w:t>n</w:t>
      </w:r>
      <w:r w:rsidRPr="007B1792">
        <w:rPr>
          <w:rStyle w:val="superscript"/>
          <w:color w:val="000000"/>
        </w:rPr>
        <w:t>m</w:t>
      </w:r>
      <w:r w:rsidRPr="007B1792">
        <w:rPr>
          <w:color w:val="000000"/>
        </w:rPr>
        <w:t>(jζ</w:t>
      </w:r>
      <w:r>
        <w:rPr>
          <w:rStyle w:val="subscript"/>
          <w:color w:val="000000"/>
        </w:rPr>
        <w:t>&gt;</w:t>
      </w:r>
      <w:r w:rsidRPr="007B1792">
        <w:rPr>
          <w:color w:val="000000"/>
        </w:rPr>
        <w:t>) P</w:t>
      </w:r>
      <w:r w:rsidRPr="007B1792">
        <w:rPr>
          <w:rStyle w:val="subscript"/>
          <w:color w:val="000000"/>
        </w:rPr>
        <w:t>n</w:t>
      </w:r>
      <w:r w:rsidRPr="007B1792">
        <w:rPr>
          <w:rStyle w:val="superscript"/>
          <w:color w:val="000000"/>
        </w:rPr>
        <w:t>m</w:t>
      </w:r>
      <w:r w:rsidRPr="007B1792">
        <w:rPr>
          <w:color w:val="000000"/>
        </w:rPr>
        <w:t>(jζ</w:t>
      </w:r>
      <w:r>
        <w:rPr>
          <w:rStyle w:val="subscript"/>
        </w:rPr>
        <w:t>&lt;</w:t>
      </w:r>
      <w:r w:rsidRPr="007B1792">
        <w:rPr>
          <w:color w:val="000000"/>
        </w:rPr>
        <w:t>) P</w:t>
      </w:r>
      <w:r w:rsidRPr="007B1792">
        <w:rPr>
          <w:rStyle w:val="subscript"/>
          <w:color w:val="000000"/>
        </w:rPr>
        <w:t>n</w:t>
      </w:r>
      <w:r w:rsidRPr="007B1792">
        <w:rPr>
          <w:rStyle w:val="superscript"/>
          <w:color w:val="000000"/>
        </w:rPr>
        <w:t>m</w:t>
      </w:r>
      <w:r w:rsidRPr="007B1792">
        <w:rPr>
          <w:color w:val="000000"/>
        </w:rPr>
        <w:t xml:space="preserve">(ξ) </w:t>
      </w:r>
      <w:r>
        <w:t>P</w:t>
      </w:r>
      <w:r>
        <w:rPr>
          <w:rStyle w:val="subscript"/>
        </w:rPr>
        <w:t>n</w:t>
      </w:r>
      <w:r>
        <w:rPr>
          <w:rStyle w:val="superscript"/>
        </w:rPr>
        <w:t>m</w:t>
      </w:r>
      <w:r>
        <w:t>(ξ</w:t>
      </w:r>
      <w:r>
        <w:rPr>
          <w:rStyle w:val="subscript"/>
        </w:rPr>
        <w:t>0</w:t>
      </w:r>
      <w:r>
        <w:t>)</w:t>
      </w:r>
      <w:r w:rsidRPr="007B1792">
        <w:rPr>
          <w:color w:val="000000"/>
        </w:rPr>
        <w:t xml:space="preserve"> cos(m[φ-φ</w:t>
      </w:r>
      <w:r>
        <w:rPr>
          <w:rStyle w:val="subscript"/>
          <w:color w:val="000000"/>
        </w:rPr>
        <w:t>0</w:t>
      </w:r>
      <w:r w:rsidRPr="007B1792">
        <w:rPr>
          <w:color w:val="000000"/>
        </w:rPr>
        <w:t>])</w:t>
      </w:r>
    </w:p>
    <w:p w14:paraId="1FBDD402" w14:textId="77777777" w:rsidR="00A917BE" w:rsidRDefault="00A917BE"/>
    <w:p w14:paraId="507B2133" w14:textId="77777777" w:rsidR="00A917BE" w:rsidRDefault="00A917BE">
      <w:r>
        <w:t xml:space="preserve">and this result is verified in Smythe. </w:t>
      </w:r>
    </w:p>
    <w:p w14:paraId="1EB57E84" w14:textId="77777777" w:rsidR="00A917BE" w:rsidRDefault="00A917BE"/>
    <w:p w14:paraId="33C35164" w14:textId="77777777" w:rsidR="00A917BE" w:rsidRDefault="00A917BE" w:rsidP="00A917BE">
      <w:pPr>
        <w:pStyle w:val="Heading2"/>
      </w:pPr>
      <w:bookmarkStart w:id="366" w:name="_Toc265411850"/>
      <w:bookmarkStart w:id="367" w:name="_Toc265412703"/>
      <w:bookmarkStart w:id="368" w:name="_Toc279250591"/>
      <w:bookmarkStart w:id="369" w:name="_Toc279252951"/>
      <w:r w:rsidRPr="00932D8D">
        <w:t xml:space="preserve">Appendix </w:t>
      </w:r>
      <w:r>
        <w:t>E</w:t>
      </w:r>
      <w:r w:rsidRPr="00932D8D">
        <w:t xml:space="preserve">.  </w:t>
      </w:r>
      <w:r>
        <w:t xml:space="preserve">Show that j </w:t>
      </w:r>
      <w:r w:rsidRPr="007B1792">
        <w:rPr>
          <w:color w:val="000000"/>
        </w:rPr>
        <w:t>Q</w:t>
      </w:r>
      <w:r w:rsidRPr="00D113DD">
        <w:rPr>
          <w:rStyle w:val="subscript"/>
          <w:b/>
          <w:color w:val="000000"/>
        </w:rPr>
        <w:t>n</w:t>
      </w:r>
      <w:r w:rsidRPr="00D113DD">
        <w:rPr>
          <w:rStyle w:val="superscript"/>
          <w:b/>
          <w:color w:val="000000"/>
        </w:rPr>
        <w:t>m</w:t>
      </w:r>
      <w:r w:rsidRPr="007B1792">
        <w:rPr>
          <w:color w:val="000000"/>
        </w:rPr>
        <w:t>(j</w:t>
      </w:r>
      <w:r>
        <w:rPr>
          <w:color w:val="000000"/>
        </w:rPr>
        <w:t>x</w:t>
      </w:r>
      <w:r w:rsidRPr="007B1792">
        <w:rPr>
          <w:color w:val="000000"/>
        </w:rPr>
        <w:t>) P</w:t>
      </w:r>
      <w:r w:rsidRPr="00D113DD">
        <w:rPr>
          <w:rStyle w:val="subscript"/>
          <w:b/>
          <w:color w:val="000000"/>
        </w:rPr>
        <w:t>n</w:t>
      </w:r>
      <w:r w:rsidRPr="00D113DD">
        <w:rPr>
          <w:rStyle w:val="superscript"/>
          <w:b/>
          <w:color w:val="000000"/>
        </w:rPr>
        <w:t>m</w:t>
      </w:r>
      <w:r w:rsidRPr="007B1792">
        <w:rPr>
          <w:color w:val="000000"/>
        </w:rPr>
        <w:t>(j</w:t>
      </w:r>
      <w:r>
        <w:rPr>
          <w:color w:val="000000"/>
        </w:rPr>
        <w:t>y</w:t>
      </w:r>
      <w:r w:rsidRPr="007B1792">
        <w:rPr>
          <w:color w:val="000000"/>
        </w:rPr>
        <w:t>)</w:t>
      </w:r>
      <w:r>
        <w:t xml:space="preserve">  is real for n,m integers and x,y real.</w:t>
      </w:r>
      <w:bookmarkEnd w:id="366"/>
      <w:bookmarkEnd w:id="367"/>
      <w:bookmarkEnd w:id="368"/>
      <w:bookmarkEnd w:id="369"/>
      <w:r>
        <w:t xml:space="preserve"> </w:t>
      </w:r>
    </w:p>
    <w:p w14:paraId="67162F16" w14:textId="77777777" w:rsidR="00A917BE" w:rsidRDefault="00A917BE"/>
    <w:p w14:paraId="59193CF3" w14:textId="77777777" w:rsidR="00A917BE" w:rsidRPr="00A917BE" w:rsidRDefault="00A917BE">
      <w:r>
        <w:t xml:space="preserve">I show this in order to show that each term in the above 1/R term is in fact real. </w:t>
      </w:r>
    </w:p>
    <w:sectPr w:rsidR="00A917BE" w:rsidRPr="00A917B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FDC17" w14:textId="77777777" w:rsidR="0005443E" w:rsidRDefault="0005443E">
      <w:r>
        <w:separator/>
      </w:r>
    </w:p>
  </w:endnote>
  <w:endnote w:type="continuationSeparator" w:id="0">
    <w:p w14:paraId="3C340B46" w14:textId="77777777" w:rsidR="0005443E" w:rsidRDefault="00054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C00E" w14:textId="77777777" w:rsidR="00DB3641" w:rsidRDefault="00DB364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1A087" w14:textId="77777777" w:rsidR="0005443E" w:rsidRDefault="0005443E">
      <w:r>
        <w:separator/>
      </w:r>
    </w:p>
  </w:footnote>
  <w:footnote w:type="continuationSeparator" w:id="0">
    <w:p w14:paraId="5D7E6308" w14:textId="77777777" w:rsidR="0005443E" w:rsidRDefault="000544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1C42"/>
    <w:rsid w:val="0001344C"/>
    <w:rsid w:val="00016602"/>
    <w:rsid w:val="00024767"/>
    <w:rsid w:val="00027335"/>
    <w:rsid w:val="00032790"/>
    <w:rsid w:val="0003537A"/>
    <w:rsid w:val="0003572C"/>
    <w:rsid w:val="00036CB6"/>
    <w:rsid w:val="0005443E"/>
    <w:rsid w:val="00054B07"/>
    <w:rsid w:val="00054C26"/>
    <w:rsid w:val="00092E65"/>
    <w:rsid w:val="000A162F"/>
    <w:rsid w:val="000C22C0"/>
    <w:rsid w:val="000D2080"/>
    <w:rsid w:val="000F126C"/>
    <w:rsid w:val="00121B34"/>
    <w:rsid w:val="00130DB5"/>
    <w:rsid w:val="0015586F"/>
    <w:rsid w:val="001677E9"/>
    <w:rsid w:val="00167C18"/>
    <w:rsid w:val="00186EA4"/>
    <w:rsid w:val="00190B89"/>
    <w:rsid w:val="001A04F9"/>
    <w:rsid w:val="001A192B"/>
    <w:rsid w:val="001A2D00"/>
    <w:rsid w:val="001A5F7E"/>
    <w:rsid w:val="001B212E"/>
    <w:rsid w:val="001B4A11"/>
    <w:rsid w:val="001B6801"/>
    <w:rsid w:val="00201792"/>
    <w:rsid w:val="0020790D"/>
    <w:rsid w:val="002164B4"/>
    <w:rsid w:val="00227FEA"/>
    <w:rsid w:val="00241E30"/>
    <w:rsid w:val="00247ABD"/>
    <w:rsid w:val="00252488"/>
    <w:rsid w:val="00270790"/>
    <w:rsid w:val="00283691"/>
    <w:rsid w:val="00284F51"/>
    <w:rsid w:val="00291390"/>
    <w:rsid w:val="002A48AF"/>
    <w:rsid w:val="002D4894"/>
    <w:rsid w:val="002F271F"/>
    <w:rsid w:val="002F38B8"/>
    <w:rsid w:val="0030350C"/>
    <w:rsid w:val="00330E53"/>
    <w:rsid w:val="00333336"/>
    <w:rsid w:val="00351EE4"/>
    <w:rsid w:val="00354B37"/>
    <w:rsid w:val="003618DB"/>
    <w:rsid w:val="00364CCF"/>
    <w:rsid w:val="00384D78"/>
    <w:rsid w:val="00395283"/>
    <w:rsid w:val="00397901"/>
    <w:rsid w:val="003A49F1"/>
    <w:rsid w:val="003B7107"/>
    <w:rsid w:val="003C068A"/>
    <w:rsid w:val="003D30C9"/>
    <w:rsid w:val="003E0A89"/>
    <w:rsid w:val="003F4929"/>
    <w:rsid w:val="00424B7E"/>
    <w:rsid w:val="004540B7"/>
    <w:rsid w:val="0046473F"/>
    <w:rsid w:val="004655EE"/>
    <w:rsid w:val="00491C42"/>
    <w:rsid w:val="00511127"/>
    <w:rsid w:val="00523896"/>
    <w:rsid w:val="005238ED"/>
    <w:rsid w:val="005276A3"/>
    <w:rsid w:val="00537C07"/>
    <w:rsid w:val="005429D3"/>
    <w:rsid w:val="005B4CD7"/>
    <w:rsid w:val="005C0914"/>
    <w:rsid w:val="005D7CBB"/>
    <w:rsid w:val="00602A53"/>
    <w:rsid w:val="006063C9"/>
    <w:rsid w:val="00631AC0"/>
    <w:rsid w:val="00643A57"/>
    <w:rsid w:val="00674188"/>
    <w:rsid w:val="006823E5"/>
    <w:rsid w:val="006952E8"/>
    <w:rsid w:val="006A5505"/>
    <w:rsid w:val="006B7AA1"/>
    <w:rsid w:val="006D2437"/>
    <w:rsid w:val="006D2B5B"/>
    <w:rsid w:val="006D4393"/>
    <w:rsid w:val="006D71A5"/>
    <w:rsid w:val="006E2C2C"/>
    <w:rsid w:val="006E3C9F"/>
    <w:rsid w:val="006F11FC"/>
    <w:rsid w:val="006F3AF3"/>
    <w:rsid w:val="00716D0E"/>
    <w:rsid w:val="007200B2"/>
    <w:rsid w:val="00720868"/>
    <w:rsid w:val="00767E65"/>
    <w:rsid w:val="007770CB"/>
    <w:rsid w:val="00780987"/>
    <w:rsid w:val="007A23A3"/>
    <w:rsid w:val="007B2201"/>
    <w:rsid w:val="007E26A4"/>
    <w:rsid w:val="008003F7"/>
    <w:rsid w:val="0082785B"/>
    <w:rsid w:val="0083105B"/>
    <w:rsid w:val="008405DC"/>
    <w:rsid w:val="0085248A"/>
    <w:rsid w:val="00855BAC"/>
    <w:rsid w:val="008721E8"/>
    <w:rsid w:val="00892D7E"/>
    <w:rsid w:val="008945A8"/>
    <w:rsid w:val="008949E4"/>
    <w:rsid w:val="008C653B"/>
    <w:rsid w:val="008D336F"/>
    <w:rsid w:val="008F1F64"/>
    <w:rsid w:val="008F3D30"/>
    <w:rsid w:val="00900E3F"/>
    <w:rsid w:val="00906576"/>
    <w:rsid w:val="009076BE"/>
    <w:rsid w:val="009313DC"/>
    <w:rsid w:val="00942261"/>
    <w:rsid w:val="00947951"/>
    <w:rsid w:val="00961334"/>
    <w:rsid w:val="00992471"/>
    <w:rsid w:val="009938B0"/>
    <w:rsid w:val="009E68E9"/>
    <w:rsid w:val="009E6CF9"/>
    <w:rsid w:val="00A0010A"/>
    <w:rsid w:val="00A15DF9"/>
    <w:rsid w:val="00A17164"/>
    <w:rsid w:val="00A2578F"/>
    <w:rsid w:val="00A3192A"/>
    <w:rsid w:val="00A37B8D"/>
    <w:rsid w:val="00A64971"/>
    <w:rsid w:val="00A7106B"/>
    <w:rsid w:val="00A711B1"/>
    <w:rsid w:val="00A73A9A"/>
    <w:rsid w:val="00A917BE"/>
    <w:rsid w:val="00AC0ED6"/>
    <w:rsid w:val="00AE563C"/>
    <w:rsid w:val="00AE5E46"/>
    <w:rsid w:val="00AE6320"/>
    <w:rsid w:val="00AE788B"/>
    <w:rsid w:val="00B16E7A"/>
    <w:rsid w:val="00B3351E"/>
    <w:rsid w:val="00B44541"/>
    <w:rsid w:val="00B603A3"/>
    <w:rsid w:val="00B74112"/>
    <w:rsid w:val="00B848B8"/>
    <w:rsid w:val="00B96679"/>
    <w:rsid w:val="00C00A8C"/>
    <w:rsid w:val="00C01630"/>
    <w:rsid w:val="00C36CE2"/>
    <w:rsid w:val="00C37F4B"/>
    <w:rsid w:val="00C40F10"/>
    <w:rsid w:val="00C40F59"/>
    <w:rsid w:val="00C41294"/>
    <w:rsid w:val="00C75B9C"/>
    <w:rsid w:val="00C821F8"/>
    <w:rsid w:val="00C85D48"/>
    <w:rsid w:val="00C9126C"/>
    <w:rsid w:val="00C97452"/>
    <w:rsid w:val="00CA727C"/>
    <w:rsid w:val="00CB2582"/>
    <w:rsid w:val="00CC110F"/>
    <w:rsid w:val="00CC680B"/>
    <w:rsid w:val="00CC7298"/>
    <w:rsid w:val="00CC7D09"/>
    <w:rsid w:val="00CC7EF1"/>
    <w:rsid w:val="00CE1560"/>
    <w:rsid w:val="00CE65D0"/>
    <w:rsid w:val="00D3350E"/>
    <w:rsid w:val="00D4173A"/>
    <w:rsid w:val="00D61075"/>
    <w:rsid w:val="00D71480"/>
    <w:rsid w:val="00D72B37"/>
    <w:rsid w:val="00D831F5"/>
    <w:rsid w:val="00D86832"/>
    <w:rsid w:val="00D97500"/>
    <w:rsid w:val="00DA068D"/>
    <w:rsid w:val="00DA62E5"/>
    <w:rsid w:val="00DB05DD"/>
    <w:rsid w:val="00DB3641"/>
    <w:rsid w:val="00DC0B00"/>
    <w:rsid w:val="00DC4866"/>
    <w:rsid w:val="00DC7023"/>
    <w:rsid w:val="00DD2407"/>
    <w:rsid w:val="00DD737D"/>
    <w:rsid w:val="00E032B2"/>
    <w:rsid w:val="00E16747"/>
    <w:rsid w:val="00E222C3"/>
    <w:rsid w:val="00E30473"/>
    <w:rsid w:val="00E33160"/>
    <w:rsid w:val="00E62CA9"/>
    <w:rsid w:val="00E6691C"/>
    <w:rsid w:val="00E6781A"/>
    <w:rsid w:val="00EA5ADB"/>
    <w:rsid w:val="00EB0EE2"/>
    <w:rsid w:val="00EB621A"/>
    <w:rsid w:val="00EC0C35"/>
    <w:rsid w:val="00ED4E92"/>
    <w:rsid w:val="00F0034B"/>
    <w:rsid w:val="00F04E67"/>
    <w:rsid w:val="00F15287"/>
    <w:rsid w:val="00F20DD9"/>
    <w:rsid w:val="00F277F6"/>
    <w:rsid w:val="00F31CD5"/>
    <w:rsid w:val="00F76996"/>
    <w:rsid w:val="00F950D9"/>
    <w:rsid w:val="00FA0121"/>
    <w:rsid w:val="00FA223C"/>
    <w:rsid w:val="00FB71C5"/>
    <w:rsid w:val="00FB780F"/>
    <w:rsid w:val="00FC2B51"/>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F4112"/>
  <w15:chartTrackingRefBased/>
  <w15:docId w15:val="{9E1F5A0B-893D-4AFE-973D-77FCD6E9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667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3D30C9"/>
    <w:rPr>
      <w:rFonts w:cs="Arial"/>
      <w:b/>
      <w:bCs/>
      <w:sz w:val="22"/>
      <w:szCs w:val="26"/>
      <w:lang w:val="en-US" w:eastAsia="en-US" w:bidi="ar-SA"/>
    </w:rPr>
  </w:style>
  <w:style w:type="character" w:customStyle="1" w:styleId="Heading2Char">
    <w:name w:val="Heading 2 Char"/>
    <w:basedOn w:val="DefaultParagraphFont"/>
    <w:link w:val="Heading2"/>
    <w:rsid w:val="00EB0EE2"/>
    <w:rPr>
      <w:rFonts w:cs="Arial"/>
      <w:b/>
      <w:bCs/>
      <w:iCs/>
      <w:sz w:val="22"/>
      <w:szCs w:val="28"/>
      <w:lang w:val="en-US" w:eastAsia="en-US" w:bidi="ar-SA"/>
    </w:rPr>
  </w:style>
  <w:style w:type="paragraph" w:styleId="TOC3">
    <w:name w:val="toc 3"/>
    <w:basedOn w:val="Normal"/>
    <w:next w:val="Normal"/>
    <w:autoRedefine/>
    <w:semiHidden/>
    <w:rsid w:val="0002476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24767"/>
    <w:rPr>
      <w:color w:val="0000FF"/>
      <w:u w:val="single"/>
    </w:rPr>
  </w:style>
  <w:style w:type="paragraph" w:styleId="TOC4">
    <w:name w:val="toc 4"/>
    <w:basedOn w:val="Normal"/>
    <w:next w:val="Normal"/>
    <w:autoRedefine/>
    <w:semiHidden/>
    <w:rsid w:val="007770C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770C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770C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770C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770C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770C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5538</Words>
  <Characters>24702</Characters>
  <Application>Microsoft Office Word</Application>
  <DocSecurity>4</DocSecurity>
  <Lines>602</Lines>
  <Paragraphs>325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29915</CharactersWithSpaces>
  <SharedDoc>false</SharedDoc>
  <HLinks>
    <vt:vector size="222" baseType="variant">
      <vt:variant>
        <vt:i4>1376311</vt:i4>
      </vt:variant>
      <vt:variant>
        <vt:i4>218</vt:i4>
      </vt:variant>
      <vt:variant>
        <vt:i4>0</vt:i4>
      </vt:variant>
      <vt:variant>
        <vt:i4>5</vt:i4>
      </vt:variant>
      <vt:variant>
        <vt:lpwstr/>
      </vt:variant>
      <vt:variant>
        <vt:lpwstr>_Toc279252951</vt:lpwstr>
      </vt:variant>
      <vt:variant>
        <vt:i4>1376311</vt:i4>
      </vt:variant>
      <vt:variant>
        <vt:i4>212</vt:i4>
      </vt:variant>
      <vt:variant>
        <vt:i4>0</vt:i4>
      </vt:variant>
      <vt:variant>
        <vt:i4>5</vt:i4>
      </vt:variant>
      <vt:variant>
        <vt:lpwstr/>
      </vt:variant>
      <vt:variant>
        <vt:lpwstr>_Toc279252950</vt:lpwstr>
      </vt:variant>
      <vt:variant>
        <vt:i4>1310775</vt:i4>
      </vt:variant>
      <vt:variant>
        <vt:i4>206</vt:i4>
      </vt:variant>
      <vt:variant>
        <vt:i4>0</vt:i4>
      </vt:variant>
      <vt:variant>
        <vt:i4>5</vt:i4>
      </vt:variant>
      <vt:variant>
        <vt:lpwstr/>
      </vt:variant>
      <vt:variant>
        <vt:lpwstr>_Toc279252949</vt:lpwstr>
      </vt:variant>
      <vt:variant>
        <vt:i4>1310775</vt:i4>
      </vt:variant>
      <vt:variant>
        <vt:i4>200</vt:i4>
      </vt:variant>
      <vt:variant>
        <vt:i4>0</vt:i4>
      </vt:variant>
      <vt:variant>
        <vt:i4>5</vt:i4>
      </vt:variant>
      <vt:variant>
        <vt:lpwstr/>
      </vt:variant>
      <vt:variant>
        <vt:lpwstr>_Toc279252948</vt:lpwstr>
      </vt:variant>
      <vt:variant>
        <vt:i4>1310775</vt:i4>
      </vt:variant>
      <vt:variant>
        <vt:i4>194</vt:i4>
      </vt:variant>
      <vt:variant>
        <vt:i4>0</vt:i4>
      </vt:variant>
      <vt:variant>
        <vt:i4>5</vt:i4>
      </vt:variant>
      <vt:variant>
        <vt:lpwstr/>
      </vt:variant>
      <vt:variant>
        <vt:lpwstr>_Toc279252947</vt:lpwstr>
      </vt:variant>
      <vt:variant>
        <vt:i4>1310775</vt:i4>
      </vt:variant>
      <vt:variant>
        <vt:i4>188</vt:i4>
      </vt:variant>
      <vt:variant>
        <vt:i4>0</vt:i4>
      </vt:variant>
      <vt:variant>
        <vt:i4>5</vt:i4>
      </vt:variant>
      <vt:variant>
        <vt:lpwstr/>
      </vt:variant>
      <vt:variant>
        <vt:lpwstr>_Toc279252946</vt:lpwstr>
      </vt:variant>
      <vt:variant>
        <vt:i4>1310775</vt:i4>
      </vt:variant>
      <vt:variant>
        <vt:i4>182</vt:i4>
      </vt:variant>
      <vt:variant>
        <vt:i4>0</vt:i4>
      </vt:variant>
      <vt:variant>
        <vt:i4>5</vt:i4>
      </vt:variant>
      <vt:variant>
        <vt:lpwstr/>
      </vt:variant>
      <vt:variant>
        <vt:lpwstr>_Toc279252945</vt:lpwstr>
      </vt:variant>
      <vt:variant>
        <vt:i4>1310775</vt:i4>
      </vt:variant>
      <vt:variant>
        <vt:i4>176</vt:i4>
      </vt:variant>
      <vt:variant>
        <vt:i4>0</vt:i4>
      </vt:variant>
      <vt:variant>
        <vt:i4>5</vt:i4>
      </vt:variant>
      <vt:variant>
        <vt:lpwstr/>
      </vt:variant>
      <vt:variant>
        <vt:lpwstr>_Toc279252944</vt:lpwstr>
      </vt:variant>
      <vt:variant>
        <vt:i4>1310775</vt:i4>
      </vt:variant>
      <vt:variant>
        <vt:i4>170</vt:i4>
      </vt:variant>
      <vt:variant>
        <vt:i4>0</vt:i4>
      </vt:variant>
      <vt:variant>
        <vt:i4>5</vt:i4>
      </vt:variant>
      <vt:variant>
        <vt:lpwstr/>
      </vt:variant>
      <vt:variant>
        <vt:lpwstr>_Toc279252943</vt:lpwstr>
      </vt:variant>
      <vt:variant>
        <vt:i4>1310775</vt:i4>
      </vt:variant>
      <vt:variant>
        <vt:i4>164</vt:i4>
      </vt:variant>
      <vt:variant>
        <vt:i4>0</vt:i4>
      </vt:variant>
      <vt:variant>
        <vt:i4>5</vt:i4>
      </vt:variant>
      <vt:variant>
        <vt:lpwstr/>
      </vt:variant>
      <vt:variant>
        <vt:lpwstr>_Toc279252942</vt:lpwstr>
      </vt:variant>
      <vt:variant>
        <vt:i4>1310775</vt:i4>
      </vt:variant>
      <vt:variant>
        <vt:i4>158</vt:i4>
      </vt:variant>
      <vt:variant>
        <vt:i4>0</vt:i4>
      </vt:variant>
      <vt:variant>
        <vt:i4>5</vt:i4>
      </vt:variant>
      <vt:variant>
        <vt:lpwstr/>
      </vt:variant>
      <vt:variant>
        <vt:lpwstr>_Toc279252941</vt:lpwstr>
      </vt:variant>
      <vt:variant>
        <vt:i4>1310775</vt:i4>
      </vt:variant>
      <vt:variant>
        <vt:i4>152</vt:i4>
      </vt:variant>
      <vt:variant>
        <vt:i4>0</vt:i4>
      </vt:variant>
      <vt:variant>
        <vt:i4>5</vt:i4>
      </vt:variant>
      <vt:variant>
        <vt:lpwstr/>
      </vt:variant>
      <vt:variant>
        <vt:lpwstr>_Toc279252940</vt:lpwstr>
      </vt:variant>
      <vt:variant>
        <vt:i4>1245239</vt:i4>
      </vt:variant>
      <vt:variant>
        <vt:i4>146</vt:i4>
      </vt:variant>
      <vt:variant>
        <vt:i4>0</vt:i4>
      </vt:variant>
      <vt:variant>
        <vt:i4>5</vt:i4>
      </vt:variant>
      <vt:variant>
        <vt:lpwstr/>
      </vt:variant>
      <vt:variant>
        <vt:lpwstr>_Toc279252939</vt:lpwstr>
      </vt:variant>
      <vt:variant>
        <vt:i4>1245239</vt:i4>
      </vt:variant>
      <vt:variant>
        <vt:i4>140</vt:i4>
      </vt:variant>
      <vt:variant>
        <vt:i4>0</vt:i4>
      </vt:variant>
      <vt:variant>
        <vt:i4>5</vt:i4>
      </vt:variant>
      <vt:variant>
        <vt:lpwstr/>
      </vt:variant>
      <vt:variant>
        <vt:lpwstr>_Toc279252938</vt:lpwstr>
      </vt:variant>
      <vt:variant>
        <vt:i4>1245239</vt:i4>
      </vt:variant>
      <vt:variant>
        <vt:i4>134</vt:i4>
      </vt:variant>
      <vt:variant>
        <vt:i4>0</vt:i4>
      </vt:variant>
      <vt:variant>
        <vt:i4>5</vt:i4>
      </vt:variant>
      <vt:variant>
        <vt:lpwstr/>
      </vt:variant>
      <vt:variant>
        <vt:lpwstr>_Toc279252937</vt:lpwstr>
      </vt:variant>
      <vt:variant>
        <vt:i4>1245239</vt:i4>
      </vt:variant>
      <vt:variant>
        <vt:i4>128</vt:i4>
      </vt:variant>
      <vt:variant>
        <vt:i4>0</vt:i4>
      </vt:variant>
      <vt:variant>
        <vt:i4>5</vt:i4>
      </vt:variant>
      <vt:variant>
        <vt:lpwstr/>
      </vt:variant>
      <vt:variant>
        <vt:lpwstr>_Toc279252936</vt:lpwstr>
      </vt:variant>
      <vt:variant>
        <vt:i4>1245239</vt:i4>
      </vt:variant>
      <vt:variant>
        <vt:i4>122</vt:i4>
      </vt:variant>
      <vt:variant>
        <vt:i4>0</vt:i4>
      </vt:variant>
      <vt:variant>
        <vt:i4>5</vt:i4>
      </vt:variant>
      <vt:variant>
        <vt:lpwstr/>
      </vt:variant>
      <vt:variant>
        <vt:lpwstr>_Toc279252935</vt:lpwstr>
      </vt:variant>
      <vt:variant>
        <vt:i4>1245239</vt:i4>
      </vt:variant>
      <vt:variant>
        <vt:i4>116</vt:i4>
      </vt:variant>
      <vt:variant>
        <vt:i4>0</vt:i4>
      </vt:variant>
      <vt:variant>
        <vt:i4>5</vt:i4>
      </vt:variant>
      <vt:variant>
        <vt:lpwstr/>
      </vt:variant>
      <vt:variant>
        <vt:lpwstr>_Toc279252934</vt:lpwstr>
      </vt:variant>
      <vt:variant>
        <vt:i4>1245239</vt:i4>
      </vt:variant>
      <vt:variant>
        <vt:i4>110</vt:i4>
      </vt:variant>
      <vt:variant>
        <vt:i4>0</vt:i4>
      </vt:variant>
      <vt:variant>
        <vt:i4>5</vt:i4>
      </vt:variant>
      <vt:variant>
        <vt:lpwstr/>
      </vt:variant>
      <vt:variant>
        <vt:lpwstr>_Toc279252933</vt:lpwstr>
      </vt:variant>
      <vt:variant>
        <vt:i4>1245239</vt:i4>
      </vt:variant>
      <vt:variant>
        <vt:i4>104</vt:i4>
      </vt:variant>
      <vt:variant>
        <vt:i4>0</vt:i4>
      </vt:variant>
      <vt:variant>
        <vt:i4>5</vt:i4>
      </vt:variant>
      <vt:variant>
        <vt:lpwstr/>
      </vt:variant>
      <vt:variant>
        <vt:lpwstr>_Toc279252932</vt:lpwstr>
      </vt:variant>
      <vt:variant>
        <vt:i4>1245239</vt:i4>
      </vt:variant>
      <vt:variant>
        <vt:i4>98</vt:i4>
      </vt:variant>
      <vt:variant>
        <vt:i4>0</vt:i4>
      </vt:variant>
      <vt:variant>
        <vt:i4>5</vt:i4>
      </vt:variant>
      <vt:variant>
        <vt:lpwstr/>
      </vt:variant>
      <vt:variant>
        <vt:lpwstr>_Toc279252931</vt:lpwstr>
      </vt:variant>
      <vt:variant>
        <vt:i4>1245239</vt:i4>
      </vt:variant>
      <vt:variant>
        <vt:i4>92</vt:i4>
      </vt:variant>
      <vt:variant>
        <vt:i4>0</vt:i4>
      </vt:variant>
      <vt:variant>
        <vt:i4>5</vt:i4>
      </vt:variant>
      <vt:variant>
        <vt:lpwstr/>
      </vt:variant>
      <vt:variant>
        <vt:lpwstr>_Toc279252930</vt:lpwstr>
      </vt:variant>
      <vt:variant>
        <vt:i4>1179703</vt:i4>
      </vt:variant>
      <vt:variant>
        <vt:i4>86</vt:i4>
      </vt:variant>
      <vt:variant>
        <vt:i4>0</vt:i4>
      </vt:variant>
      <vt:variant>
        <vt:i4>5</vt:i4>
      </vt:variant>
      <vt:variant>
        <vt:lpwstr/>
      </vt:variant>
      <vt:variant>
        <vt:lpwstr>_Toc279252929</vt:lpwstr>
      </vt:variant>
      <vt:variant>
        <vt:i4>1179703</vt:i4>
      </vt:variant>
      <vt:variant>
        <vt:i4>80</vt:i4>
      </vt:variant>
      <vt:variant>
        <vt:i4>0</vt:i4>
      </vt:variant>
      <vt:variant>
        <vt:i4>5</vt:i4>
      </vt:variant>
      <vt:variant>
        <vt:lpwstr/>
      </vt:variant>
      <vt:variant>
        <vt:lpwstr>_Toc279252928</vt:lpwstr>
      </vt:variant>
      <vt:variant>
        <vt:i4>1179703</vt:i4>
      </vt:variant>
      <vt:variant>
        <vt:i4>74</vt:i4>
      </vt:variant>
      <vt:variant>
        <vt:i4>0</vt:i4>
      </vt:variant>
      <vt:variant>
        <vt:i4>5</vt:i4>
      </vt:variant>
      <vt:variant>
        <vt:lpwstr/>
      </vt:variant>
      <vt:variant>
        <vt:lpwstr>_Toc279252927</vt:lpwstr>
      </vt:variant>
      <vt:variant>
        <vt:i4>1179703</vt:i4>
      </vt:variant>
      <vt:variant>
        <vt:i4>68</vt:i4>
      </vt:variant>
      <vt:variant>
        <vt:i4>0</vt:i4>
      </vt:variant>
      <vt:variant>
        <vt:i4>5</vt:i4>
      </vt:variant>
      <vt:variant>
        <vt:lpwstr/>
      </vt:variant>
      <vt:variant>
        <vt:lpwstr>_Toc279252926</vt:lpwstr>
      </vt:variant>
      <vt:variant>
        <vt:i4>1179703</vt:i4>
      </vt:variant>
      <vt:variant>
        <vt:i4>62</vt:i4>
      </vt:variant>
      <vt:variant>
        <vt:i4>0</vt:i4>
      </vt:variant>
      <vt:variant>
        <vt:i4>5</vt:i4>
      </vt:variant>
      <vt:variant>
        <vt:lpwstr/>
      </vt:variant>
      <vt:variant>
        <vt:lpwstr>_Toc279252925</vt:lpwstr>
      </vt:variant>
      <vt:variant>
        <vt:i4>1179703</vt:i4>
      </vt:variant>
      <vt:variant>
        <vt:i4>56</vt:i4>
      </vt:variant>
      <vt:variant>
        <vt:i4>0</vt:i4>
      </vt:variant>
      <vt:variant>
        <vt:i4>5</vt:i4>
      </vt:variant>
      <vt:variant>
        <vt:lpwstr/>
      </vt:variant>
      <vt:variant>
        <vt:lpwstr>_Toc279252924</vt:lpwstr>
      </vt:variant>
      <vt:variant>
        <vt:i4>1179703</vt:i4>
      </vt:variant>
      <vt:variant>
        <vt:i4>50</vt:i4>
      </vt:variant>
      <vt:variant>
        <vt:i4>0</vt:i4>
      </vt:variant>
      <vt:variant>
        <vt:i4>5</vt:i4>
      </vt:variant>
      <vt:variant>
        <vt:lpwstr/>
      </vt:variant>
      <vt:variant>
        <vt:lpwstr>_Toc279252923</vt:lpwstr>
      </vt:variant>
      <vt:variant>
        <vt:i4>1179703</vt:i4>
      </vt:variant>
      <vt:variant>
        <vt:i4>44</vt:i4>
      </vt:variant>
      <vt:variant>
        <vt:i4>0</vt:i4>
      </vt:variant>
      <vt:variant>
        <vt:i4>5</vt:i4>
      </vt:variant>
      <vt:variant>
        <vt:lpwstr/>
      </vt:variant>
      <vt:variant>
        <vt:lpwstr>_Toc279252922</vt:lpwstr>
      </vt:variant>
      <vt:variant>
        <vt:i4>1179703</vt:i4>
      </vt:variant>
      <vt:variant>
        <vt:i4>38</vt:i4>
      </vt:variant>
      <vt:variant>
        <vt:i4>0</vt:i4>
      </vt:variant>
      <vt:variant>
        <vt:i4>5</vt:i4>
      </vt:variant>
      <vt:variant>
        <vt:lpwstr/>
      </vt:variant>
      <vt:variant>
        <vt:lpwstr>_Toc279252921</vt:lpwstr>
      </vt:variant>
      <vt:variant>
        <vt:i4>1179703</vt:i4>
      </vt:variant>
      <vt:variant>
        <vt:i4>32</vt:i4>
      </vt:variant>
      <vt:variant>
        <vt:i4>0</vt:i4>
      </vt:variant>
      <vt:variant>
        <vt:i4>5</vt:i4>
      </vt:variant>
      <vt:variant>
        <vt:lpwstr/>
      </vt:variant>
      <vt:variant>
        <vt:lpwstr>_Toc279252920</vt:lpwstr>
      </vt:variant>
      <vt:variant>
        <vt:i4>1114167</vt:i4>
      </vt:variant>
      <vt:variant>
        <vt:i4>26</vt:i4>
      </vt:variant>
      <vt:variant>
        <vt:i4>0</vt:i4>
      </vt:variant>
      <vt:variant>
        <vt:i4>5</vt:i4>
      </vt:variant>
      <vt:variant>
        <vt:lpwstr/>
      </vt:variant>
      <vt:variant>
        <vt:lpwstr>_Toc279252919</vt:lpwstr>
      </vt:variant>
      <vt:variant>
        <vt:i4>1114167</vt:i4>
      </vt:variant>
      <vt:variant>
        <vt:i4>20</vt:i4>
      </vt:variant>
      <vt:variant>
        <vt:i4>0</vt:i4>
      </vt:variant>
      <vt:variant>
        <vt:i4>5</vt:i4>
      </vt:variant>
      <vt:variant>
        <vt:lpwstr/>
      </vt:variant>
      <vt:variant>
        <vt:lpwstr>_Toc279252918</vt:lpwstr>
      </vt:variant>
      <vt:variant>
        <vt:i4>1114167</vt:i4>
      </vt:variant>
      <vt:variant>
        <vt:i4>14</vt:i4>
      </vt:variant>
      <vt:variant>
        <vt:i4>0</vt:i4>
      </vt:variant>
      <vt:variant>
        <vt:i4>5</vt:i4>
      </vt:variant>
      <vt:variant>
        <vt:lpwstr/>
      </vt:variant>
      <vt:variant>
        <vt:lpwstr>_Toc279252917</vt:lpwstr>
      </vt:variant>
      <vt:variant>
        <vt:i4>1114167</vt:i4>
      </vt:variant>
      <vt:variant>
        <vt:i4>8</vt:i4>
      </vt:variant>
      <vt:variant>
        <vt:i4>0</vt:i4>
      </vt:variant>
      <vt:variant>
        <vt:i4>5</vt:i4>
      </vt:variant>
      <vt:variant>
        <vt:lpwstr/>
      </vt:variant>
      <vt:variant>
        <vt:lpwstr>_Toc279252916</vt:lpwstr>
      </vt:variant>
      <vt:variant>
        <vt:i4>1114167</vt:i4>
      </vt:variant>
      <vt:variant>
        <vt:i4>2</vt:i4>
      </vt:variant>
      <vt:variant>
        <vt:i4>0</vt:i4>
      </vt:variant>
      <vt:variant>
        <vt:i4>5</vt:i4>
      </vt:variant>
      <vt:variant>
        <vt:lpwstr/>
      </vt:variant>
      <vt:variant>
        <vt:lpwstr>_Toc279252915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2026-09-06T22:10:00Z</dcterms:created>
  <dcterms:modified xsi:type="dcterms:W3CDTF">2026-09-06T22:10:00Z</dcterms:modified>
</cp:coreProperties>
</file>