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5ABE" w14:textId="77777777" w:rsidR="00291390" w:rsidRDefault="00402A80">
      <w:pPr>
        <w:tabs>
          <w:tab w:val="right" w:pos="9270"/>
        </w:tabs>
      </w:pPr>
      <w:r>
        <w:rPr>
          <w:b/>
        </w:rPr>
        <w:t xml:space="preserve">Brief </w:t>
      </w:r>
      <w:r w:rsidR="00D027FE" w:rsidRPr="00D027FE">
        <w:rPr>
          <w:b/>
        </w:rPr>
        <w:t xml:space="preserve">Comments on </w:t>
      </w:r>
      <w:r w:rsidR="001E5125">
        <w:rPr>
          <w:b/>
        </w:rPr>
        <w:t xml:space="preserve">Methods for </w:t>
      </w:r>
      <w:r w:rsidR="00D027FE" w:rsidRPr="00D027FE">
        <w:rPr>
          <w:b/>
        </w:rPr>
        <w:t>the charged bowl problem</w:t>
      </w:r>
      <w:r>
        <w:tab/>
      </w:r>
      <w:r>
        <w:tab/>
      </w:r>
      <w:r w:rsidR="001E5125">
        <w:t>PhL</w:t>
      </w:r>
      <w:r w:rsidR="001E5125">
        <w:tab/>
      </w:r>
      <w:r w:rsidR="00D027FE">
        <w:t>7.9.10</w:t>
      </w:r>
    </w:p>
    <w:p w14:paraId="706E0828" w14:textId="77777777" w:rsidR="009A5603" w:rsidRDefault="009A5603">
      <w:pPr>
        <w:tabs>
          <w:tab w:val="left" w:pos="7200"/>
          <w:tab w:val="left" w:pos="7920"/>
          <w:tab w:val="right" w:pos="9270"/>
        </w:tabs>
      </w:pPr>
    </w:p>
    <w:p w14:paraId="483BDE44" w14:textId="77777777" w:rsidR="00291390" w:rsidRDefault="00364D01">
      <w:r>
        <w:t xml:space="preserve">As a </w:t>
      </w:r>
      <w:r w:rsidRPr="009A5603">
        <w:rPr>
          <w:u w:val="single"/>
        </w:rPr>
        <w:t>first method</w:t>
      </w:r>
      <w:r>
        <w:t xml:space="preserve">, </w:t>
      </w:r>
      <w:r w:rsidR="00D027FE">
        <w:t xml:space="preserve">I think this problem can be </w:t>
      </w:r>
      <w:r w:rsidR="00E74516">
        <w:t xml:space="preserve">fully </w:t>
      </w:r>
      <w:r w:rsidR="00D027FE">
        <w:t xml:space="preserve">solved in </w:t>
      </w:r>
      <w:r w:rsidR="00D027FE" w:rsidRPr="00196A85">
        <w:rPr>
          <w:b/>
        </w:rPr>
        <w:t>toroidal</w:t>
      </w:r>
      <w:r w:rsidR="00D027FE">
        <w:t xml:space="preserve"> coordinates. I think this because the surfaces of constant potential in that system</w:t>
      </w:r>
      <w:r w:rsidR="00E74516">
        <w:t xml:space="preserve"> are in fact toroids and spherical bowls! There is good web action on this subject, and I have the problem in Lebedev's book. </w:t>
      </w:r>
      <w:r w:rsidR="001E5125">
        <w:t xml:space="preserve">So this is a first possible "method". </w:t>
      </w:r>
    </w:p>
    <w:p w14:paraId="3BCABABC" w14:textId="77777777" w:rsidR="001E5125" w:rsidRDefault="001E5125"/>
    <w:p w14:paraId="6B6A8494" w14:textId="77777777" w:rsidR="001E5125" w:rsidRDefault="001E5125">
      <w:r>
        <w:t xml:space="preserve">A </w:t>
      </w:r>
      <w:r w:rsidRPr="009A5603">
        <w:rPr>
          <w:u w:val="single"/>
        </w:rPr>
        <w:t>second method</w:t>
      </w:r>
      <w:r>
        <w:t xml:space="preserve"> is to use inversion. </w:t>
      </w:r>
    </w:p>
    <w:p w14:paraId="706D0A23" w14:textId="77777777" w:rsidR="00E74516" w:rsidRDefault="001E5125">
      <w:r>
        <w:tab/>
      </w:r>
      <w:r w:rsidR="00E74516">
        <w:t xml:space="preserve">Start with an offset charged metal disk + neutralizing constant potential and end up with a </w:t>
      </w:r>
      <w:r w:rsidR="00486C68">
        <w:t xml:space="preserve">grounded </w:t>
      </w:r>
      <w:r w:rsidR="00E74516">
        <w:t xml:space="preserve">metal spherical bowl with a point charge at an arbitrary point on the cap. This is of course a </w:t>
      </w:r>
      <w:r w:rsidR="00E74516" w:rsidRPr="001E5125">
        <w:rPr>
          <w:u w:val="single"/>
        </w:rPr>
        <w:t>special case</w:t>
      </w:r>
      <w:r w:rsidR="00E74516">
        <w:t xml:space="preserve"> of the </w:t>
      </w:r>
      <w:r w:rsidR="00E74516" w:rsidRPr="00196A85">
        <w:rPr>
          <w:b/>
        </w:rPr>
        <w:t>Green's function for the bowl</w:t>
      </w:r>
      <w:r w:rsidR="00E74516">
        <w:t xml:space="preserve">. I </w:t>
      </w:r>
      <w:r w:rsidR="0063502C">
        <w:t xml:space="preserve">did this problem (both Φ and σ), and </w:t>
      </w:r>
      <w:r w:rsidR="00E74516">
        <w:t xml:space="preserve">went on to rotate the bowl and invert a second time to get the Green's function for an iris with point charge in the hole. </w:t>
      </w:r>
      <w:r w:rsidR="0024248A">
        <w:t>(</w:t>
      </w:r>
      <w:r w:rsidR="00E74516">
        <w:t>And I later found out how to do this iris problem more directly</w:t>
      </w:r>
      <w:r w:rsidR="0024248A">
        <w:t>, and I also did the Green's function for the disk</w:t>
      </w:r>
      <w:r w:rsidR="00E74516">
        <w:t>.</w:t>
      </w:r>
      <w:r w:rsidR="0024248A">
        <w:t>)</w:t>
      </w:r>
      <w:r w:rsidR="00486C68">
        <w:t xml:space="preserve"> The main point here is that </w:t>
      </w:r>
      <w:r w:rsidR="00196A85">
        <w:t xml:space="preserve">this </w:t>
      </w:r>
      <w:r w:rsidR="00486C68">
        <w:t xml:space="preserve">entire effort produces only a special case of </w:t>
      </w:r>
      <w:r w:rsidR="0063502C">
        <w:t xml:space="preserve">the </w:t>
      </w:r>
      <w:r w:rsidR="008A6F57">
        <w:t>bowl Green's function, which is a very different proble</w:t>
      </w:r>
      <w:r w:rsidR="000F6316">
        <w:t xml:space="preserve">m from that of the charged bowl (but see next paragraph). </w:t>
      </w:r>
    </w:p>
    <w:p w14:paraId="222AE1F8" w14:textId="77777777" w:rsidR="00486C68" w:rsidRDefault="001E5125">
      <w:r>
        <w:tab/>
        <w:t>Then if you</w:t>
      </w:r>
      <w:r w:rsidR="00486C68">
        <w:t xml:space="preserve"> integrate the solution of the above problem over the entire cap  (perhaps first doing a ring), you can obtain results for a </w:t>
      </w:r>
      <w:r w:rsidR="0063502C">
        <w:t xml:space="preserve">grounded </w:t>
      </w:r>
      <w:r w:rsidR="00486C68">
        <w:t>metal bowl in the presence of a uniformly charged cap. I have done this for σ but not for Φ</w:t>
      </w:r>
      <w:r w:rsidR="0063502C">
        <w:t xml:space="preserve">. At first, this situation seems of little interest until you realize that you can superpose on it a uniformly charged sphere which cancels the cap charge and raises the bowl potential from 0, and you end up with the </w:t>
      </w:r>
      <w:r w:rsidR="0063502C" w:rsidRPr="00196A85">
        <w:rPr>
          <w:b/>
        </w:rPr>
        <w:t>charged bowl situation</w:t>
      </w:r>
      <w:r w:rsidR="0063502C">
        <w:t xml:space="preserve">! </w:t>
      </w:r>
      <w:r w:rsidR="000323AD">
        <w:t xml:space="preserve">In this way I have derived expressions for the </w:t>
      </w:r>
      <w:r w:rsidR="000F6316">
        <w:t>charge density</w:t>
      </w:r>
      <w:r w:rsidR="000323AD">
        <w:t xml:space="preserve"> on the inner and outer surface of the bowl (they differ by a constant). This is a famous result, and Kelvin did it in 1847 and even plotted the charge distribution for various bowl cases. Perhaps he just gave numbers, I forget. </w:t>
      </w:r>
      <w:r>
        <w:t xml:space="preserve">Smythe uses this same method embedded in a sequence of problems. </w:t>
      </w:r>
    </w:p>
    <w:p w14:paraId="622BA74E" w14:textId="77777777" w:rsidR="0024248A" w:rsidRDefault="0024248A"/>
    <w:p w14:paraId="3FBE4EBA" w14:textId="77777777" w:rsidR="008F6215" w:rsidRDefault="00364D01">
      <w:r>
        <w:t xml:space="preserve">A </w:t>
      </w:r>
      <w:r w:rsidRPr="009A5603">
        <w:rPr>
          <w:u w:val="single"/>
        </w:rPr>
        <w:t>third method</w:t>
      </w:r>
      <w:r>
        <w:t xml:space="preserve"> is the Sneddon approa</w:t>
      </w:r>
      <w:r w:rsidR="008F6215">
        <w:t xml:space="preserve">ch using dual series equations, which involves assuming a reasonable Smythian form for the potential. </w:t>
      </w:r>
    </w:p>
    <w:p w14:paraId="02DF04EC" w14:textId="77777777" w:rsidR="00364D01" w:rsidRDefault="00364D01"/>
    <w:p w14:paraId="40CC92EC" w14:textId="77777777" w:rsidR="00364D01" w:rsidRPr="00364D01" w:rsidRDefault="00364D01">
      <w:pPr>
        <w:rPr>
          <w:u w:val="single"/>
        </w:rPr>
      </w:pPr>
      <w:r w:rsidRPr="00364D01">
        <w:rPr>
          <w:u w:val="single"/>
        </w:rPr>
        <w:t xml:space="preserve">Comment on the first method. </w:t>
      </w:r>
    </w:p>
    <w:p w14:paraId="032D42A1" w14:textId="77777777" w:rsidR="00364D01" w:rsidRDefault="00364D01"/>
    <w:p w14:paraId="7A61CB43" w14:textId="77777777" w:rsidR="00364D01" w:rsidRPr="007B47CC" w:rsidRDefault="00364D01" w:rsidP="00364D01">
      <w:pPr>
        <w:tabs>
          <w:tab w:val="left" w:pos="7200"/>
          <w:tab w:val="left" w:pos="7920"/>
          <w:tab w:val="right" w:pos="9270"/>
        </w:tabs>
      </w:pPr>
      <w:r>
        <w:t xml:space="preserve">Realizing that the "bowl" is a constant parameter surface in toroidal coordinates, I am motivated to find the potential of a charged bowl in these coordinates. Even in messy </w:t>
      </w:r>
      <w:r w:rsidRPr="00364D01">
        <w:rPr>
          <w:i/>
        </w:rPr>
        <w:t>ellipsoidal</w:t>
      </w:r>
      <w:r>
        <w:t xml:space="preserve"> coordinate, we know the potential of an ellipsoid whose surface has the constant value ξ = ξ</w:t>
      </w:r>
      <w:r>
        <w:rPr>
          <w:rStyle w:val="subscript"/>
        </w:rPr>
        <w:t>1</w:t>
      </w:r>
      <w:r>
        <w:t>, to wit</w:t>
      </w:r>
    </w:p>
    <w:p w14:paraId="14BFD310" w14:textId="77777777" w:rsidR="00364D01" w:rsidRDefault="00364D01" w:rsidP="00364D01">
      <w:pPr>
        <w:tabs>
          <w:tab w:val="left" w:pos="7200"/>
          <w:tab w:val="left" w:pos="7920"/>
          <w:tab w:val="right" w:pos="9270"/>
        </w:tabs>
      </w:pPr>
    </w:p>
    <w:p w14:paraId="1E10D1D3" w14:textId="77777777" w:rsidR="00364D01" w:rsidRPr="00294D45" w:rsidRDefault="00364D01" w:rsidP="00364D01">
      <w:r>
        <w:tab/>
        <w:t>V(ξ</w:t>
      </w:r>
      <w:r>
        <w:rPr>
          <w:rStyle w:val="subscript"/>
        </w:rPr>
        <w:t>1</w:t>
      </w:r>
      <w:r>
        <w:t>) = 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(g/</w:t>
      </w:r>
      <w:r w:rsidRPr="00294D45">
        <w:t xml:space="preserve"> </w:t>
      </w:r>
      <w:r>
        <w:t>ξ</w:t>
      </w:r>
      <w:r>
        <w:rPr>
          <w:rStyle w:val="subscript"/>
        </w:rPr>
        <w:t>1</w:t>
      </w:r>
      <w:r>
        <w:t>), f/g]  / F[sin</w:t>
      </w:r>
      <w:r>
        <w:rPr>
          <w:rStyle w:val="superscript"/>
        </w:rPr>
        <w:t>-1</w:t>
      </w:r>
      <w:r>
        <w:t xml:space="preserve">(g/a), f/g]  </w:t>
      </w:r>
      <w:r>
        <w:tab/>
      </w:r>
      <w:r>
        <w:tab/>
        <w:t>// restatement of MF above</w:t>
      </w:r>
    </w:p>
    <w:p w14:paraId="064E4A4C" w14:textId="77777777" w:rsidR="00364D01" w:rsidRDefault="00364D01" w:rsidP="00364D01">
      <w:r>
        <w:tab/>
        <w:t>V(ξ</w:t>
      </w:r>
      <w:r>
        <w:rPr>
          <w:rStyle w:val="subscript"/>
        </w:rPr>
        <w:t>1</w:t>
      </w:r>
      <w:r>
        <w:t>)  = V</w:t>
      </w:r>
      <w:r>
        <w:rPr>
          <w:rStyle w:val="subscript"/>
        </w:rPr>
        <w:t>0</w:t>
      </w:r>
      <w:r>
        <w:t xml:space="preserve"> F[sin</w:t>
      </w:r>
      <w:r>
        <w:rPr>
          <w:rStyle w:val="superscript"/>
        </w:rPr>
        <w:t>-1</w:t>
      </w:r>
      <w:r>
        <w:t>(f/</w:t>
      </w:r>
      <w:r w:rsidRPr="00294D45">
        <w:t xml:space="preserve"> </w:t>
      </w:r>
      <w:r>
        <w:t>ξ</w:t>
      </w:r>
      <w:r>
        <w:rPr>
          <w:rStyle w:val="subscript"/>
        </w:rPr>
        <w:t>1</w:t>
      </w:r>
      <w:r>
        <w:t>),</w:t>
      </w:r>
      <w:r w:rsidRPr="0016019D">
        <w:t xml:space="preserve"> </w:t>
      </w:r>
      <w:r>
        <w:t>g/f]  / F[sin</w:t>
      </w:r>
      <w:r>
        <w:rPr>
          <w:rStyle w:val="superscript"/>
        </w:rPr>
        <w:t>-1</w:t>
      </w:r>
      <w:r>
        <w:t>(f/a),</w:t>
      </w:r>
      <w:r w:rsidRPr="0016019D">
        <w:t xml:space="preserve"> </w:t>
      </w:r>
      <w:r>
        <w:t xml:space="preserve">g/f] </w:t>
      </w:r>
      <w:r>
        <w:tab/>
      </w:r>
      <w:r>
        <w:tab/>
        <w:t>// this line is "the Kelvin solution"</w:t>
      </w:r>
    </w:p>
    <w:p w14:paraId="0484F365" w14:textId="77777777" w:rsidR="00364D01" w:rsidRDefault="00364D01" w:rsidP="00364D01"/>
    <w:p w14:paraId="7B7A1C7D" w14:textId="77777777" w:rsidR="00364D01" w:rsidRDefault="00364D01" w:rsidP="00364D01">
      <w:r>
        <w:tab/>
        <w:t>semis:  ξ</w:t>
      </w:r>
      <w:r>
        <w:rPr>
          <w:rStyle w:val="subscript"/>
        </w:rPr>
        <w:t>1</w:t>
      </w:r>
      <w:r>
        <w:t>= a ≥ b ≥ c</w:t>
      </w:r>
      <w:r>
        <w:tab/>
        <w:t>focals:  g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c</w:t>
      </w:r>
      <w:r>
        <w:rPr>
          <w:rStyle w:val="superscript"/>
        </w:rPr>
        <w:t xml:space="preserve">2  </w:t>
      </w:r>
      <w:r>
        <w:t>and  f</w:t>
      </w:r>
      <w:r>
        <w:rPr>
          <w:rStyle w:val="superscript"/>
        </w:rPr>
        <w:t>2</w:t>
      </w:r>
      <w:r>
        <w:t xml:space="preserve"> ≡ a</w:t>
      </w:r>
      <w:r>
        <w:rPr>
          <w:rStyle w:val="superscript"/>
        </w:rPr>
        <w:t>2</w:t>
      </w:r>
      <w:r>
        <w:t xml:space="preserve"> - b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g &gt; f</w:t>
      </w:r>
    </w:p>
    <w:p w14:paraId="16A3ED76" w14:textId="77777777" w:rsidR="00364D01" w:rsidRDefault="00364D01" w:rsidP="00364D01"/>
    <w:p w14:paraId="29D979B2" w14:textId="77777777" w:rsidR="009A5603" w:rsidRDefault="00364D01" w:rsidP="00364D01">
      <w:r>
        <w:t>The way this simple result arises (ie, it is not some messy double sum) is that one conjectures a single term separated form as the product of three Lamé functions two of which are 1, and the third is the above (which is the lowest second-kind Lamé). This result has constant V=V</w:t>
      </w:r>
      <w:r>
        <w:rPr>
          <w:rStyle w:val="subscript"/>
        </w:rPr>
        <w:t>0</w:t>
      </w:r>
      <w:r>
        <w:t xml:space="preserve"> on the ellipsoid ξ = ξ</w:t>
      </w:r>
      <w:r>
        <w:rPr>
          <w:rStyle w:val="subscript"/>
        </w:rPr>
        <w:t>1</w:t>
      </w:r>
      <w:r>
        <w:t xml:space="preserve"> , has the right large distance decay, and solves Laplace, so it must be the one and only solution. </w:t>
      </w:r>
    </w:p>
    <w:p w14:paraId="171E737D" w14:textId="77777777" w:rsidR="00364D01" w:rsidRDefault="009A5603" w:rsidP="00364D01">
      <w:r>
        <w:tab/>
      </w:r>
      <w:r w:rsidR="00392D84">
        <w:t xml:space="preserve">As of 9.26.10, I have not carried out this solution method, but I still intend to. </w:t>
      </w:r>
    </w:p>
    <w:p w14:paraId="06414360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116DD" w14:textId="77777777" w:rsidR="00471F90" w:rsidRDefault="00471F90">
      <w:r>
        <w:separator/>
      </w:r>
    </w:p>
  </w:endnote>
  <w:endnote w:type="continuationSeparator" w:id="0">
    <w:p w14:paraId="02190DDE" w14:textId="77777777" w:rsidR="00471F90" w:rsidRDefault="0047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730D" w14:textId="77777777" w:rsidR="000F6316" w:rsidRDefault="000F631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4460" w14:textId="77777777" w:rsidR="00471F90" w:rsidRDefault="00471F90">
      <w:r>
        <w:separator/>
      </w:r>
    </w:p>
  </w:footnote>
  <w:footnote w:type="continuationSeparator" w:id="0">
    <w:p w14:paraId="28FE0B95" w14:textId="77777777" w:rsidR="00471F90" w:rsidRDefault="00471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7FE"/>
    <w:rsid w:val="0001344C"/>
    <w:rsid w:val="000323AD"/>
    <w:rsid w:val="00032790"/>
    <w:rsid w:val="00054B07"/>
    <w:rsid w:val="000A162F"/>
    <w:rsid w:val="000A2627"/>
    <w:rsid w:val="000D2080"/>
    <w:rsid w:val="000F6316"/>
    <w:rsid w:val="001677E9"/>
    <w:rsid w:val="00186EA4"/>
    <w:rsid w:val="00190B89"/>
    <w:rsid w:val="00196A85"/>
    <w:rsid w:val="001E5125"/>
    <w:rsid w:val="0020790D"/>
    <w:rsid w:val="00215B93"/>
    <w:rsid w:val="00227FEA"/>
    <w:rsid w:val="0024248A"/>
    <w:rsid w:val="00243DEF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64D01"/>
    <w:rsid w:val="00392D84"/>
    <w:rsid w:val="003A49F1"/>
    <w:rsid w:val="003B7107"/>
    <w:rsid w:val="003E15B5"/>
    <w:rsid w:val="00402A80"/>
    <w:rsid w:val="0046473F"/>
    <w:rsid w:val="00471F90"/>
    <w:rsid w:val="00486C68"/>
    <w:rsid w:val="00486DA6"/>
    <w:rsid w:val="00511127"/>
    <w:rsid w:val="005276A3"/>
    <w:rsid w:val="005C0914"/>
    <w:rsid w:val="005C5478"/>
    <w:rsid w:val="0063502C"/>
    <w:rsid w:val="00643A57"/>
    <w:rsid w:val="00674188"/>
    <w:rsid w:val="006823E5"/>
    <w:rsid w:val="006B7AA1"/>
    <w:rsid w:val="006C1457"/>
    <w:rsid w:val="006D2437"/>
    <w:rsid w:val="006D4393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6F57"/>
    <w:rsid w:val="008C653B"/>
    <w:rsid w:val="008D336F"/>
    <w:rsid w:val="008F3D30"/>
    <w:rsid w:val="008F6215"/>
    <w:rsid w:val="009313DC"/>
    <w:rsid w:val="009A5603"/>
    <w:rsid w:val="00A2578F"/>
    <w:rsid w:val="00A37B8D"/>
    <w:rsid w:val="00A63462"/>
    <w:rsid w:val="00A64971"/>
    <w:rsid w:val="00A711B1"/>
    <w:rsid w:val="00AE788B"/>
    <w:rsid w:val="00B336E4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9760C"/>
    <w:rsid w:val="00CB2582"/>
    <w:rsid w:val="00CC680B"/>
    <w:rsid w:val="00CC7D09"/>
    <w:rsid w:val="00D027FE"/>
    <w:rsid w:val="00D437DC"/>
    <w:rsid w:val="00D72B37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74516"/>
    <w:rsid w:val="00EA5ADB"/>
    <w:rsid w:val="00EB621A"/>
    <w:rsid w:val="00EC0C35"/>
    <w:rsid w:val="00ED4E92"/>
    <w:rsid w:val="00F04E67"/>
    <w:rsid w:val="00F15287"/>
    <w:rsid w:val="00FA223C"/>
    <w:rsid w:val="00FB71C5"/>
    <w:rsid w:val="00FD618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6E63A"/>
  <w15:chartTrackingRefBased/>
  <w15:docId w15:val="{9A47046A-C598-4C3A-A8A4-FADA1CF9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592</Words>
  <Characters>2601</Characters>
  <Application>Microsoft Office Word</Application>
  <DocSecurity>4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2026-09-06T21:34:00Z</dcterms:created>
  <dcterms:modified xsi:type="dcterms:W3CDTF">2026-09-06T21:34:00Z</dcterms:modified>
</cp:coreProperties>
</file>