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31EC" w14:textId="77777777" w:rsidR="00291390" w:rsidRDefault="003666BC" w:rsidP="00501F53">
      <w:pPr>
        <w:tabs>
          <w:tab w:val="right" w:pos="9270"/>
        </w:tabs>
      </w:pPr>
      <w:r>
        <w:rPr>
          <w:b/>
        </w:rPr>
        <w:t>M</w:t>
      </w:r>
      <w:r w:rsidRPr="003666BC">
        <w:rPr>
          <w:b/>
        </w:rPr>
        <w:t>eta review of iris attempts in this folder</w:t>
      </w:r>
      <w:r>
        <w:tab/>
      </w:r>
      <w:r>
        <w:tab/>
      </w:r>
      <w:r>
        <w:tab/>
      </w:r>
      <w:r w:rsidR="00291390">
        <w:t>PhL</w:t>
      </w:r>
      <w:r w:rsidR="00291390">
        <w:tab/>
      </w:r>
      <w:r w:rsidR="00291390">
        <w:tab/>
      </w:r>
      <w:r>
        <w:t>4.28.10</w:t>
      </w:r>
    </w:p>
    <w:p w14:paraId="655126F7" w14:textId="77777777" w:rsidR="0030514C" w:rsidRDefault="0030514C">
      <w:pPr>
        <w:tabs>
          <w:tab w:val="left" w:pos="7200"/>
          <w:tab w:val="left" w:pos="7920"/>
          <w:tab w:val="right" w:pos="9270"/>
        </w:tabs>
      </w:pPr>
      <w:r>
        <w:t xml:space="preserve"> </w:t>
      </w:r>
    </w:p>
    <w:p w14:paraId="7550B1DC" w14:textId="77777777" w:rsidR="00935D5C" w:rsidRDefault="00935D5C" w:rsidP="00935D5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510379" w:history="1">
        <w:r w:rsidRPr="000E4617">
          <w:rPr>
            <w:rStyle w:val="Hyperlink"/>
            <w:noProof/>
          </w:rPr>
          <w:t>Overview (2 pages, written 12.7.10)</w:t>
        </w:r>
        <w:r>
          <w:rPr>
            <w:noProof/>
            <w:webHidden/>
          </w:rPr>
          <w:tab/>
        </w:r>
        <w:r>
          <w:rPr>
            <w:noProof/>
            <w:webHidden/>
          </w:rPr>
          <w:fldChar w:fldCharType="begin"/>
        </w:r>
        <w:r>
          <w:rPr>
            <w:noProof/>
            <w:webHidden/>
          </w:rPr>
          <w:instrText xml:space="preserve"> PAGEREF _Toc279510379 \h </w:instrText>
        </w:r>
        <w:r w:rsidR="00375741">
          <w:rPr>
            <w:noProof/>
          </w:rPr>
        </w:r>
        <w:r>
          <w:rPr>
            <w:noProof/>
            <w:webHidden/>
          </w:rPr>
          <w:fldChar w:fldCharType="separate"/>
        </w:r>
        <w:r>
          <w:rPr>
            <w:noProof/>
            <w:webHidden/>
          </w:rPr>
          <w:t>1</w:t>
        </w:r>
        <w:r>
          <w:rPr>
            <w:noProof/>
            <w:webHidden/>
          </w:rPr>
          <w:fldChar w:fldCharType="end"/>
        </w:r>
      </w:hyperlink>
    </w:p>
    <w:p w14:paraId="33C446D9" w14:textId="77777777" w:rsidR="00935D5C" w:rsidRDefault="00935D5C" w:rsidP="00935D5C">
      <w:pPr>
        <w:pStyle w:val="TOC2"/>
        <w:tabs>
          <w:tab w:val="right" w:leader="dot" w:pos="9350"/>
        </w:tabs>
        <w:rPr>
          <w:b w:val="0"/>
          <w:noProof/>
          <w:sz w:val="24"/>
          <w:szCs w:val="24"/>
        </w:rPr>
      </w:pPr>
      <w:hyperlink w:anchor="_Toc279510380" w:history="1">
        <w:r w:rsidRPr="000E4617">
          <w:rPr>
            <w:rStyle w:val="Hyperlink"/>
            <w:noProof/>
          </w:rPr>
          <w:t>0. Introduction</w:t>
        </w:r>
        <w:r>
          <w:rPr>
            <w:noProof/>
            <w:webHidden/>
          </w:rPr>
          <w:tab/>
        </w:r>
        <w:r>
          <w:rPr>
            <w:noProof/>
            <w:webHidden/>
          </w:rPr>
          <w:fldChar w:fldCharType="begin"/>
        </w:r>
        <w:r>
          <w:rPr>
            <w:noProof/>
            <w:webHidden/>
          </w:rPr>
          <w:instrText xml:space="preserve"> PAGEREF _Toc279510380 \h </w:instrText>
        </w:r>
        <w:r w:rsidR="00375741">
          <w:rPr>
            <w:noProof/>
          </w:rPr>
        </w:r>
        <w:r>
          <w:rPr>
            <w:noProof/>
            <w:webHidden/>
          </w:rPr>
          <w:fldChar w:fldCharType="separate"/>
        </w:r>
        <w:r>
          <w:rPr>
            <w:noProof/>
            <w:webHidden/>
          </w:rPr>
          <w:t>2</w:t>
        </w:r>
        <w:r>
          <w:rPr>
            <w:noProof/>
            <w:webHidden/>
          </w:rPr>
          <w:fldChar w:fldCharType="end"/>
        </w:r>
      </w:hyperlink>
    </w:p>
    <w:p w14:paraId="0BDECB7A" w14:textId="77777777" w:rsidR="00935D5C" w:rsidRDefault="00935D5C" w:rsidP="00935D5C">
      <w:pPr>
        <w:pStyle w:val="TOC2"/>
        <w:tabs>
          <w:tab w:val="right" w:leader="dot" w:pos="9350"/>
        </w:tabs>
        <w:rPr>
          <w:b w:val="0"/>
          <w:noProof/>
          <w:sz w:val="24"/>
          <w:szCs w:val="24"/>
        </w:rPr>
      </w:pPr>
      <w:hyperlink w:anchor="_Toc279510381" w:history="1">
        <w:r w:rsidRPr="000E4617">
          <w:rPr>
            <w:rStyle w:val="Hyperlink"/>
            <w:noProof/>
          </w:rPr>
          <w:t>1. Iris Green's by Dirichlet method Attempt #1.doc</w:t>
        </w:r>
        <w:r>
          <w:rPr>
            <w:noProof/>
            <w:webHidden/>
          </w:rPr>
          <w:tab/>
        </w:r>
        <w:r>
          <w:rPr>
            <w:noProof/>
            <w:webHidden/>
          </w:rPr>
          <w:fldChar w:fldCharType="begin"/>
        </w:r>
        <w:r>
          <w:rPr>
            <w:noProof/>
            <w:webHidden/>
          </w:rPr>
          <w:instrText xml:space="preserve"> PAGEREF _Toc279510381 \h </w:instrText>
        </w:r>
        <w:r w:rsidR="00375741">
          <w:rPr>
            <w:noProof/>
          </w:rPr>
        </w:r>
        <w:r>
          <w:rPr>
            <w:noProof/>
            <w:webHidden/>
          </w:rPr>
          <w:fldChar w:fldCharType="separate"/>
        </w:r>
        <w:r>
          <w:rPr>
            <w:noProof/>
            <w:webHidden/>
          </w:rPr>
          <w:t>3</w:t>
        </w:r>
        <w:r>
          <w:rPr>
            <w:noProof/>
            <w:webHidden/>
          </w:rPr>
          <w:fldChar w:fldCharType="end"/>
        </w:r>
      </w:hyperlink>
    </w:p>
    <w:p w14:paraId="7D30B639" w14:textId="77777777" w:rsidR="00935D5C" w:rsidRDefault="00935D5C" w:rsidP="00935D5C">
      <w:pPr>
        <w:pStyle w:val="TOC2"/>
        <w:tabs>
          <w:tab w:val="right" w:leader="dot" w:pos="9350"/>
        </w:tabs>
        <w:rPr>
          <w:b w:val="0"/>
          <w:noProof/>
          <w:sz w:val="24"/>
          <w:szCs w:val="24"/>
        </w:rPr>
      </w:pPr>
      <w:hyperlink w:anchor="_Toc279510382" w:history="1">
        <w:r w:rsidRPr="000E4617">
          <w:rPr>
            <w:rStyle w:val="Hyperlink"/>
            <w:noProof/>
          </w:rPr>
          <w:t>2. Iris Green's by Dirichlet method Attempt #2.doc</w:t>
        </w:r>
        <w:r>
          <w:rPr>
            <w:noProof/>
            <w:webHidden/>
          </w:rPr>
          <w:tab/>
        </w:r>
        <w:r>
          <w:rPr>
            <w:noProof/>
            <w:webHidden/>
          </w:rPr>
          <w:fldChar w:fldCharType="begin"/>
        </w:r>
        <w:r>
          <w:rPr>
            <w:noProof/>
            <w:webHidden/>
          </w:rPr>
          <w:instrText xml:space="preserve"> PAGEREF _Toc279510382 \h </w:instrText>
        </w:r>
        <w:r w:rsidR="00375741">
          <w:rPr>
            <w:noProof/>
          </w:rPr>
        </w:r>
        <w:r>
          <w:rPr>
            <w:noProof/>
            <w:webHidden/>
          </w:rPr>
          <w:fldChar w:fldCharType="separate"/>
        </w:r>
        <w:r>
          <w:rPr>
            <w:noProof/>
            <w:webHidden/>
          </w:rPr>
          <w:t>6</w:t>
        </w:r>
        <w:r>
          <w:rPr>
            <w:noProof/>
            <w:webHidden/>
          </w:rPr>
          <w:fldChar w:fldCharType="end"/>
        </w:r>
      </w:hyperlink>
    </w:p>
    <w:p w14:paraId="50CB9DAB" w14:textId="77777777" w:rsidR="00935D5C" w:rsidRDefault="00935D5C" w:rsidP="00935D5C">
      <w:pPr>
        <w:pStyle w:val="TOC2"/>
        <w:tabs>
          <w:tab w:val="right" w:leader="dot" w:pos="9350"/>
        </w:tabs>
        <w:rPr>
          <w:b w:val="0"/>
          <w:noProof/>
          <w:sz w:val="24"/>
          <w:szCs w:val="24"/>
        </w:rPr>
      </w:pPr>
      <w:hyperlink w:anchor="_Toc279510383" w:history="1">
        <w:r w:rsidRPr="000E4617">
          <w:rPr>
            <w:rStyle w:val="Hyperlink"/>
            <w:noProof/>
          </w:rPr>
          <w:t>3. Iris Green's by Dirichlet method Attempt #3.doc</w:t>
        </w:r>
        <w:r>
          <w:rPr>
            <w:noProof/>
            <w:webHidden/>
          </w:rPr>
          <w:tab/>
        </w:r>
        <w:r>
          <w:rPr>
            <w:noProof/>
            <w:webHidden/>
          </w:rPr>
          <w:fldChar w:fldCharType="begin"/>
        </w:r>
        <w:r>
          <w:rPr>
            <w:noProof/>
            <w:webHidden/>
          </w:rPr>
          <w:instrText xml:space="preserve"> PAGEREF _Toc279510383 \h </w:instrText>
        </w:r>
        <w:r w:rsidR="00375741">
          <w:rPr>
            <w:noProof/>
          </w:rPr>
        </w:r>
        <w:r>
          <w:rPr>
            <w:noProof/>
            <w:webHidden/>
          </w:rPr>
          <w:fldChar w:fldCharType="separate"/>
        </w:r>
        <w:r>
          <w:rPr>
            <w:noProof/>
            <w:webHidden/>
          </w:rPr>
          <w:t>7</w:t>
        </w:r>
        <w:r>
          <w:rPr>
            <w:noProof/>
            <w:webHidden/>
          </w:rPr>
          <w:fldChar w:fldCharType="end"/>
        </w:r>
      </w:hyperlink>
    </w:p>
    <w:p w14:paraId="2E6C97CB" w14:textId="77777777" w:rsidR="0030514C" w:rsidRDefault="00935D5C">
      <w:pPr>
        <w:tabs>
          <w:tab w:val="left" w:pos="7200"/>
          <w:tab w:val="left" w:pos="7920"/>
          <w:tab w:val="right" w:pos="9270"/>
        </w:tabs>
      </w:pPr>
      <w:r>
        <w:rPr>
          <w:rStyle w:val="Hyperlink"/>
          <w:b/>
          <w:noProof/>
        </w:rPr>
        <w:fldChar w:fldCharType="end"/>
      </w:r>
    </w:p>
    <w:p w14:paraId="17080517" w14:textId="77777777" w:rsidR="00935D5C" w:rsidRDefault="00935D5C" w:rsidP="00935D5C">
      <w:r>
        <w:t>_________________________________________________________________________________</w:t>
      </w:r>
    </w:p>
    <w:p w14:paraId="29B7FBA1" w14:textId="77777777" w:rsidR="00935D5C" w:rsidRDefault="00935D5C">
      <w:pPr>
        <w:tabs>
          <w:tab w:val="left" w:pos="7200"/>
          <w:tab w:val="left" w:pos="7920"/>
          <w:tab w:val="right" w:pos="9270"/>
        </w:tabs>
        <w:rPr>
          <w:b/>
        </w:rPr>
      </w:pPr>
    </w:p>
    <w:p w14:paraId="123D12C7" w14:textId="77777777" w:rsidR="001069C1" w:rsidRPr="00627AFF" w:rsidRDefault="001069C1" w:rsidP="00935D5C">
      <w:pPr>
        <w:pStyle w:val="Heading2"/>
      </w:pPr>
      <w:bookmarkStart w:id="0" w:name="_Toc279510270"/>
      <w:bookmarkStart w:id="1" w:name="_Toc279510379"/>
      <w:r w:rsidRPr="00627AFF">
        <w:t>Overview</w:t>
      </w:r>
      <w:bookmarkEnd w:id="0"/>
      <w:r w:rsidR="00935D5C">
        <w:t xml:space="preserve"> (2 pages, written 12.7.10)</w:t>
      </w:r>
      <w:bookmarkEnd w:id="1"/>
      <w:r w:rsidR="00935D5C">
        <w:t xml:space="preserve"> </w:t>
      </w:r>
    </w:p>
    <w:p w14:paraId="4C06141D" w14:textId="77777777" w:rsidR="001069C1" w:rsidRDefault="001069C1">
      <w:pPr>
        <w:tabs>
          <w:tab w:val="left" w:pos="7200"/>
          <w:tab w:val="left" w:pos="7920"/>
          <w:tab w:val="right" w:pos="9270"/>
        </w:tabs>
      </w:pPr>
    </w:p>
    <w:p w14:paraId="203E82BD" w14:textId="77777777" w:rsidR="00700DA1" w:rsidRDefault="00700DA1">
      <w:pPr>
        <w:tabs>
          <w:tab w:val="left" w:pos="7200"/>
          <w:tab w:val="left" w:pos="7920"/>
          <w:tab w:val="right" w:pos="9270"/>
        </w:tabs>
      </w:pPr>
      <w:r>
        <w:t xml:space="preserve">The subject of these docs is finding the </w:t>
      </w:r>
      <w:r w:rsidRPr="00700DA1">
        <w:rPr>
          <w:b/>
        </w:rPr>
        <w:t>in-hole Green's Function for an iris</w:t>
      </w:r>
      <w:r>
        <w:t xml:space="preserve">. </w:t>
      </w:r>
    </w:p>
    <w:p w14:paraId="192A5D36" w14:textId="77777777" w:rsidR="00700DA1" w:rsidRDefault="00700DA1">
      <w:pPr>
        <w:tabs>
          <w:tab w:val="left" w:pos="7200"/>
          <w:tab w:val="left" w:pos="7920"/>
          <w:tab w:val="right" w:pos="9270"/>
        </w:tabs>
      </w:pPr>
    </w:p>
    <w:p w14:paraId="09469E36" w14:textId="77777777" w:rsidR="001069C1" w:rsidRDefault="001069C1">
      <w:pPr>
        <w:tabs>
          <w:tab w:val="left" w:pos="7200"/>
          <w:tab w:val="left" w:pos="7920"/>
          <w:tab w:val="right" w:pos="9270"/>
        </w:tabs>
      </w:pPr>
      <w:r>
        <w:t xml:space="preserve">In the </w:t>
      </w:r>
      <w:r w:rsidRPr="00627AFF">
        <w:rPr>
          <w:b/>
        </w:rPr>
        <w:t>Introduction</w:t>
      </w:r>
      <w:r w:rsidR="00C64FEF" w:rsidRPr="00627AFF">
        <w:rPr>
          <w:b/>
        </w:rPr>
        <w:t xml:space="preserve"> </w:t>
      </w:r>
      <w:r w:rsidR="00C64FEF">
        <w:t xml:space="preserve">I state a list of questions regarding iris and disk. This is April 2010 so I knew nothing about inversion methods. I review what Jackson does in green and red, where he uses cylindricals and pulls dual integral equation solutions out of his hat. I had </w:t>
      </w:r>
      <w:r w:rsidR="00CF71EA">
        <w:t>rolled</w:t>
      </w:r>
      <w:r w:rsidR="00C64FEF">
        <w:t xml:space="preserve"> my own little Dirichlet Method of finding a Green's Function and I was successful on some </w:t>
      </w:r>
      <w:r w:rsidR="00CF71EA">
        <w:t xml:space="preserve">simple </w:t>
      </w:r>
      <w:r w:rsidR="00C64FEF">
        <w:t xml:space="preserve">problems 1,2,3,4 and the iris was problem 5. But the hole was causing me problems, so I started new docs on exactly this subject, and these are the three Attempt docs you see listed above. </w:t>
      </w:r>
    </w:p>
    <w:p w14:paraId="75303CEE" w14:textId="77777777" w:rsidR="00B05E71" w:rsidRDefault="00B05E71">
      <w:pPr>
        <w:tabs>
          <w:tab w:val="left" w:pos="7200"/>
          <w:tab w:val="left" w:pos="7920"/>
          <w:tab w:val="right" w:pos="9270"/>
        </w:tabs>
      </w:pPr>
    </w:p>
    <w:p w14:paraId="569E62F5" w14:textId="77777777" w:rsidR="0084292A" w:rsidRDefault="00B05E71">
      <w:pPr>
        <w:tabs>
          <w:tab w:val="left" w:pos="7200"/>
          <w:tab w:val="left" w:pos="7920"/>
          <w:tab w:val="right" w:pos="9270"/>
        </w:tabs>
      </w:pPr>
      <w:r>
        <w:t xml:space="preserve">In </w:t>
      </w:r>
      <w:r w:rsidRPr="00627AFF">
        <w:rPr>
          <w:b/>
        </w:rPr>
        <w:t>Attempt #1</w:t>
      </w:r>
      <w:r>
        <w:t xml:space="preserve"> I started off with my little Dirichlet method using a simple Jackson-like cylindrical Smythian J</w:t>
      </w:r>
      <w:r>
        <w:rPr>
          <w:rStyle w:val="subscript"/>
        </w:rPr>
        <w:t>m</w:t>
      </w:r>
      <w:r>
        <w:t xml:space="preserve"> form which I think</w:t>
      </w:r>
      <w:r w:rsidR="0084292A">
        <w:t xml:space="preserve"> even now</w:t>
      </w:r>
      <w:r>
        <w:t xml:space="preserve"> is probably correct.  It set it to -q/R on the iris metal as per the Dirichlet method, and I set ∂</w:t>
      </w:r>
      <w:r w:rsidR="00CF71EA">
        <w:rPr>
          <w:rStyle w:val="subscript"/>
        </w:rPr>
        <w:t>z</w:t>
      </w:r>
      <w:r>
        <w:t xml:space="preserve">Φ = 0 </w:t>
      </w:r>
      <w:r w:rsidR="00CF71EA">
        <w:t>in the hole</w:t>
      </w:r>
      <w:r>
        <w:t>, and this leads at once to dual integral equations</w:t>
      </w:r>
      <w:r w:rsidR="0084292A">
        <w:t xml:space="preserve"> after</w:t>
      </w:r>
      <w:r w:rsidR="00CF71EA">
        <w:t xml:space="preserve"> </w:t>
      </w:r>
      <w:r w:rsidR="0084292A">
        <w:t xml:space="preserve">you do </w:t>
      </w:r>
      <w:r w:rsidR="00CF71EA">
        <w:t>a Fourier series</w:t>
      </w:r>
      <w:r w:rsidR="0084292A">
        <w:t xml:space="preserve"> in cosθ, </w:t>
      </w:r>
    </w:p>
    <w:p w14:paraId="15472B72" w14:textId="77777777" w:rsidR="00B05E71" w:rsidRDefault="00B05E71">
      <w:pPr>
        <w:tabs>
          <w:tab w:val="left" w:pos="7200"/>
          <w:tab w:val="left" w:pos="7920"/>
          <w:tab w:val="right" w:pos="9270"/>
        </w:tabs>
      </w:pPr>
    </w:p>
    <w:p w14:paraId="665A711B" w14:textId="77777777" w:rsidR="00B05E71" w:rsidRPr="001B14AB" w:rsidRDefault="00B05E71" w:rsidP="00B05E71">
      <w:r>
        <w:t xml:space="preserve">(1) </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(-q/2) ε</w:t>
      </w:r>
      <w:r>
        <w:rPr>
          <w:rStyle w:val="subscript"/>
        </w:rPr>
        <w:t>m</w:t>
      </w:r>
      <w:r>
        <w:t>a</w:t>
      </w:r>
      <w:r>
        <w:rPr>
          <w:rStyle w:val="subscript"/>
        </w:rPr>
        <w:t>m</w:t>
      </w:r>
      <w:r>
        <w:t>(α,β)</w:t>
      </w:r>
      <w:r>
        <w:tab/>
      </w:r>
      <w:r>
        <w:tab/>
        <w:t>ρ ≥ a</w:t>
      </w:r>
      <w:r>
        <w:tab/>
      </w:r>
      <w:r>
        <w:tab/>
        <w:t>α = b</w:t>
      </w:r>
      <w:r>
        <w:rPr>
          <w:rStyle w:val="superscript"/>
        </w:rPr>
        <w:t>2</w:t>
      </w:r>
      <w:r>
        <w:t>+ρ</w:t>
      </w:r>
      <w:r>
        <w:rPr>
          <w:rStyle w:val="superscript"/>
        </w:rPr>
        <w:t>2</w:t>
      </w:r>
      <w:r>
        <w:t xml:space="preserve">    β = 2cρ</w:t>
      </w:r>
      <w:r>
        <w:tab/>
      </w:r>
    </w:p>
    <w:p w14:paraId="36B1F798" w14:textId="77777777" w:rsidR="00B05E71" w:rsidRDefault="00B05E71" w:rsidP="00B05E71">
      <w:r>
        <w:t>(2)</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t>0 &lt; ρ &lt; a</w:t>
      </w:r>
      <w:r>
        <w:tab/>
        <w:t>b</w:t>
      </w:r>
      <w:r>
        <w:rPr>
          <w:rStyle w:val="superscript"/>
        </w:rPr>
        <w:t>2</w:t>
      </w:r>
      <w:r>
        <w:t xml:space="preserve"> = c</w:t>
      </w:r>
      <w:r>
        <w:rPr>
          <w:rStyle w:val="superscript"/>
        </w:rPr>
        <w:t>2</w:t>
      </w:r>
      <w:r>
        <w:t>+ d</w:t>
      </w:r>
      <w:r>
        <w:rPr>
          <w:rStyle w:val="superscript"/>
        </w:rPr>
        <w:t>2</w:t>
      </w:r>
    </w:p>
    <w:p w14:paraId="64745370" w14:textId="77777777" w:rsidR="00117D80" w:rsidRDefault="00117D80" w:rsidP="00B05E71"/>
    <w:p w14:paraId="5DB1EBFE" w14:textId="77777777" w:rsidR="00117D80" w:rsidRDefault="00CF71EA" w:rsidP="00B05E71">
      <w:r>
        <w:t>Here a</w:t>
      </w:r>
      <w:r>
        <w:rPr>
          <w:rStyle w:val="subscript"/>
        </w:rPr>
        <w:t>m</w:t>
      </w:r>
      <w:r>
        <w:t xml:space="preserve">(α,β) </w:t>
      </w:r>
      <w:r w:rsidR="00117D80">
        <w:t>is the Fourier coefficient of the 1/R in my -q/R , so 1/R =</w:t>
      </w:r>
      <w:r w:rsidR="0084292A">
        <w:t>1/</w:t>
      </w:r>
      <w:r w:rsidR="00117D80">
        <w:t xml:space="preserve"> </w:t>
      </w:r>
      <w:r w:rsidR="00117D80">
        <w:fldChar w:fldCharType="begin"/>
      </w:r>
      <w:r w:rsidR="00117D80">
        <w:instrText xml:space="preserve"> EQ \r(ρ</w:instrText>
      </w:r>
      <w:r w:rsidR="00117D80">
        <w:rPr>
          <w:rStyle w:val="superscript"/>
        </w:rPr>
        <w:instrText>2</w:instrText>
      </w:r>
      <w:r w:rsidR="00117D80">
        <w:instrText xml:space="preserve"> + b</w:instrText>
      </w:r>
      <w:r w:rsidR="00117D80">
        <w:rPr>
          <w:rStyle w:val="superscript"/>
        </w:rPr>
        <w:instrText>2</w:instrText>
      </w:r>
      <w:r w:rsidR="00117D80">
        <w:instrText xml:space="preserve"> - 2bρ cosθ) </w:instrText>
      </w:r>
      <w:r w:rsidR="00117D80">
        <w:fldChar w:fldCharType="end"/>
      </w:r>
      <w:r w:rsidR="00117D80">
        <w:t xml:space="preserve">. </w:t>
      </w:r>
      <w:r>
        <w:t>When I first did this work, a</w:t>
      </w:r>
      <w:r>
        <w:rPr>
          <w:rStyle w:val="subscript"/>
        </w:rPr>
        <w:t>m</w:t>
      </w:r>
      <w:r>
        <w:t xml:space="preserve">(α,β) was an impossible F(a,b,c,z) sum. </w:t>
      </w:r>
      <w:r w:rsidR="00117D80">
        <w:t>I later learned t</w:t>
      </w:r>
      <w:r>
        <w:t>his coefficient is "not so bad"</w:t>
      </w:r>
    </w:p>
    <w:p w14:paraId="0DB7563A" w14:textId="77777777" w:rsidR="00117D80" w:rsidRDefault="00117D80" w:rsidP="00B05E71"/>
    <w:p w14:paraId="4D73B893" w14:textId="77777777" w:rsidR="00117D80" w:rsidRDefault="00117D80" w:rsidP="00B05E71">
      <w:r>
        <w:tab/>
        <w:t>a</w:t>
      </w:r>
      <w:r>
        <w:rPr>
          <w:rStyle w:val="subscript"/>
        </w:rPr>
        <w:t>m</w:t>
      </w:r>
      <w:r>
        <w:t xml:space="preserve">(α,β)  =  </w:t>
      </w:r>
      <w:r w:rsidRPr="00F85BFE">
        <w:rPr>
          <w:color w:val="000000"/>
        </w:rPr>
        <w:t xml:space="preserve"> </w:t>
      </w:r>
      <w:r>
        <w:rPr>
          <w:color w:val="000000"/>
        </w:rPr>
        <w:t>(2/π)(</w:t>
      </w:r>
      <w:r>
        <w:t>1/</w:t>
      </w:r>
      <w:r>
        <w:fldChar w:fldCharType="begin"/>
      </w:r>
      <w:r>
        <w:instrText xml:space="preserve"> EQ \r(cρ) </w:instrText>
      </w:r>
      <w:r>
        <w:fldChar w:fldCharType="end"/>
      </w:r>
      <w:r>
        <w:t>) Q</w:t>
      </w:r>
      <w:r>
        <w:rPr>
          <w:rStyle w:val="subscript"/>
        </w:rPr>
        <w:t>m-1/2</w:t>
      </w:r>
      <w:r>
        <w:t xml:space="preserve"> [(ρ</w:t>
      </w:r>
      <w:r>
        <w:rPr>
          <w:rStyle w:val="superscript"/>
        </w:rPr>
        <w:t>2</w:t>
      </w:r>
      <w:r>
        <w:t>+ b</w:t>
      </w:r>
      <w:r>
        <w:rPr>
          <w:rStyle w:val="superscript"/>
        </w:rPr>
        <w:t>2</w:t>
      </w:r>
      <w:r>
        <w:t>)/(2cρ)]</w:t>
      </w:r>
    </w:p>
    <w:p w14:paraId="6B7CC082" w14:textId="77777777" w:rsidR="00117D80" w:rsidRDefault="00117D80" w:rsidP="00B05E71"/>
    <w:p w14:paraId="2BF224A7" w14:textId="77777777" w:rsidR="00117D80" w:rsidRDefault="00117D80" w:rsidP="00B05E71">
      <w:r>
        <w:t>Having now read Sneddon, and knowing the above for a</w:t>
      </w:r>
      <w:r>
        <w:rPr>
          <w:rStyle w:val="subscript"/>
        </w:rPr>
        <w:t>m</w:t>
      </w:r>
      <w:r>
        <w:t>(α,β)</w:t>
      </w:r>
      <w:r w:rsidR="00856C85">
        <w:t>, I could no</w:t>
      </w:r>
      <w:r w:rsidR="0084292A">
        <w:t>w</w:t>
      </w:r>
      <w:r w:rsidR="00856C85">
        <w:t xml:space="preserve"> probably solve this dual integral equation pair for A</w:t>
      </w:r>
      <w:r w:rsidR="00856C85">
        <w:rPr>
          <w:rStyle w:val="subscript"/>
        </w:rPr>
        <w:t>m</w:t>
      </w:r>
      <w:r w:rsidR="00856C85">
        <w:t xml:space="preserve">(k), but I have never tried doing that. That was in my future only. So all I did here in Attempt #1 was "fiddle around". I put the known Smythe Problem 38 solution for σ on the RHS of (2) above for ρ &lt; a. I then used the regular Hankel transform to invert (2) </w:t>
      </w:r>
      <w:r w:rsidR="00061A8C">
        <w:t xml:space="preserve">and got </w:t>
      </w:r>
      <w:r w:rsidR="0084292A">
        <w:t>a</w:t>
      </w:r>
      <w:r w:rsidR="00061A8C">
        <w:t xml:space="preserve"> messy integral for A</w:t>
      </w:r>
      <w:r w:rsidR="00061A8C">
        <w:rPr>
          <w:rStyle w:val="subscript"/>
        </w:rPr>
        <w:t>m</w:t>
      </w:r>
      <w:r w:rsidR="00061A8C">
        <w:t>(k)</w:t>
      </w:r>
      <w:r w:rsidR="00714C53">
        <w:t>. B</w:t>
      </w:r>
      <w:r w:rsidR="00061A8C">
        <w:t>etter than a poke in the eye with a sharp stick, but not much better. I took my A</w:t>
      </w:r>
      <w:r w:rsidR="00061A8C">
        <w:rPr>
          <w:rStyle w:val="subscript"/>
        </w:rPr>
        <w:t>m</w:t>
      </w:r>
      <w:r w:rsidR="00061A8C">
        <w:t>(k) result and showed that it really does satisfy (2) above</w:t>
      </w:r>
      <w:r w:rsidR="0084292A">
        <w:t xml:space="preserve">. </w:t>
      </w:r>
      <w:r w:rsidR="00061A8C">
        <w:t>I then of course wanted to see if my A</w:t>
      </w:r>
      <w:r w:rsidR="00061A8C">
        <w:rPr>
          <w:rStyle w:val="subscript"/>
        </w:rPr>
        <w:t>m</w:t>
      </w:r>
      <w:r w:rsidR="00061A8C">
        <w:t xml:space="preserve">(k) solved (1). </w:t>
      </w:r>
      <w:r w:rsidR="0084292A">
        <w:t>In</w:t>
      </w:r>
      <w:r w:rsidR="00061A8C">
        <w:t xml:space="preserve"> doing that, I had </w:t>
      </w:r>
      <w:r w:rsidR="0084292A">
        <w:t>t</w:t>
      </w:r>
      <w:r w:rsidR="00061A8C">
        <w:t>o discover the following rather interesting integral  (Appendix A)</w:t>
      </w:r>
    </w:p>
    <w:p w14:paraId="0374E407" w14:textId="77777777" w:rsidR="00061A8C" w:rsidRDefault="00061A8C" w:rsidP="00B05E71"/>
    <w:p w14:paraId="365C8D5A" w14:textId="77777777" w:rsidR="00061A8C" w:rsidRDefault="00061A8C" w:rsidP="00061A8C">
      <w:r>
        <w:lastRenderedPageBreak/>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J</w:t>
      </w:r>
      <w:r>
        <w:rPr>
          <w:rStyle w:val="subscript"/>
        </w:rPr>
        <w:t>m</w:t>
      </w:r>
      <w:r>
        <w:t>(ρk)</w:t>
      </w:r>
      <w:r w:rsidRPr="00DE1766">
        <w:rPr>
          <w:color w:val="000000"/>
        </w:rPr>
        <w:t xml:space="preserve"> </w:t>
      </w:r>
      <w:r>
        <w:rPr>
          <w:color w:val="000000"/>
        </w:rPr>
        <w:t>J</w:t>
      </w:r>
      <w:r>
        <w:rPr>
          <w:rStyle w:val="subscript"/>
        </w:rPr>
        <w:t>m</w:t>
      </w:r>
      <w:r>
        <w:t>(axk)   = (1/π) (ρax)</w:t>
      </w:r>
      <w:r>
        <w:rPr>
          <w:rStyle w:val="superscript"/>
        </w:rPr>
        <w:t>-1/2</w:t>
      </w:r>
      <w:r>
        <w:t>Q</w:t>
      </w:r>
      <w:r>
        <w:rPr>
          <w:rStyle w:val="subscript"/>
        </w:rPr>
        <w:t>m-1/2</w:t>
      </w:r>
      <w:r>
        <w:t>[ (ax/2ρ) + (ρ/2ax)]</w:t>
      </w:r>
    </w:p>
    <w:p w14:paraId="17A78100" w14:textId="77777777" w:rsidR="00627AFF" w:rsidRDefault="00627AFF" w:rsidP="00061A8C"/>
    <w:p w14:paraId="100CA589" w14:textId="77777777" w:rsidR="00627AFF" w:rsidRDefault="00627AFF" w:rsidP="00061A8C">
      <w:r>
        <w:t>But then in order to verify (1) I had to show this horrible fact</w:t>
      </w:r>
    </w:p>
    <w:p w14:paraId="503725A7" w14:textId="77777777" w:rsidR="00627AFF" w:rsidRDefault="00627AFF" w:rsidP="00061A8C"/>
    <w:p w14:paraId="6EAC49F0" w14:textId="77777777" w:rsidR="00627AFF" w:rsidRDefault="00627AFF" w:rsidP="00627AF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Pr>
          <w:color w:val="000000"/>
        </w:rPr>
        <w:t xml:space="preserve"> </w:t>
      </w:r>
      <w:r>
        <w:t xml:space="preserve">x </w:t>
      </w:r>
      <w:r>
        <w:rPr>
          <w:rStyle w:val="superscript"/>
        </w:rPr>
        <w:t xml:space="preserve">1/2-m </w:t>
      </w:r>
      <w:r>
        <w:t>[1 /</w:t>
      </w:r>
      <w:r>
        <w:fldChar w:fldCharType="begin"/>
      </w:r>
      <w:r>
        <w:instrText xml:space="preserve"> EQ \r(x</w:instrText>
      </w:r>
      <w:r>
        <w:rPr>
          <w:rStyle w:val="superscript"/>
        </w:rPr>
        <w:instrText>2</w:instrText>
      </w:r>
      <w:r>
        <w:instrText xml:space="preserve">-1) </w:instrText>
      </w:r>
      <w:r>
        <w:fldChar w:fldCharType="end"/>
      </w:r>
      <w:r>
        <w:t xml:space="preserve"> ] [(x</w:t>
      </w:r>
      <w:r>
        <w:rPr>
          <w:rStyle w:val="superscript"/>
        </w:rPr>
        <w:t>2</w:t>
      </w:r>
      <w:r>
        <w:t>+(b/a)</w:t>
      </w:r>
      <w:r>
        <w:rPr>
          <w:rStyle w:val="superscript"/>
        </w:rPr>
        <w:t>2</w:t>
      </w:r>
      <w:r>
        <w:t>)/ (x</w:t>
      </w:r>
      <w:r>
        <w:rPr>
          <w:rStyle w:val="superscript"/>
        </w:rPr>
        <w:t>2</w:t>
      </w:r>
      <w:r>
        <w:t>-(b/a)</w:t>
      </w:r>
      <w:r>
        <w:rPr>
          <w:rStyle w:val="superscript"/>
        </w:rPr>
        <w:t>2</w:t>
      </w:r>
      <w:r>
        <w:t>)] Q</w:t>
      </w:r>
      <w:r>
        <w:rPr>
          <w:rStyle w:val="subscript"/>
        </w:rPr>
        <w:t>m-1/2</w:t>
      </w:r>
      <w:r>
        <w:t>[(ρ</w:t>
      </w:r>
      <w:r>
        <w:rPr>
          <w:rStyle w:val="superscript"/>
        </w:rPr>
        <w:t>2</w:t>
      </w:r>
      <w:r>
        <w:t xml:space="preserve"> + (ax)</w:t>
      </w:r>
      <w:r>
        <w:rPr>
          <w:rStyle w:val="superscript"/>
        </w:rPr>
        <w:t>2</w:t>
      </w:r>
      <w:r>
        <w:t xml:space="preserve"> )/(2(ax)ρ</w:t>
      </w:r>
      <w:r w:rsidR="00714C53">
        <w:t xml:space="preserve">] </w:t>
      </w:r>
    </w:p>
    <w:p w14:paraId="629D66F5" w14:textId="77777777" w:rsidR="00627AFF" w:rsidRDefault="00627AFF" w:rsidP="00627AFF">
      <w:r>
        <w:tab/>
      </w:r>
      <w:r>
        <w:tab/>
      </w:r>
      <w:r>
        <w:tab/>
        <w:t xml:space="preserve">                                        = -</w:t>
      </w:r>
      <w:r w:rsidRPr="00F85BFE">
        <w:rPr>
          <w:color w:val="000000"/>
        </w:rPr>
        <w:t xml:space="preserve"> </w:t>
      </w:r>
      <w:r>
        <w:rPr>
          <w:color w:val="000000"/>
        </w:rPr>
        <w:t xml:space="preserve">2 </w:t>
      </w:r>
      <w:r>
        <w:t>(a/b)</w:t>
      </w:r>
      <w:r>
        <w:rPr>
          <w:rStyle w:val="superscript"/>
        </w:rPr>
        <w:t xml:space="preserve">m+1/2 </w:t>
      </w:r>
      <w:r>
        <w:t>Q</w:t>
      </w:r>
      <w:r>
        <w:rPr>
          <w:rStyle w:val="subscript"/>
        </w:rPr>
        <w:t>m-1/2</w:t>
      </w:r>
      <w:r>
        <w:t xml:space="preserve"> [(ρ</w:t>
      </w:r>
      <w:r>
        <w:rPr>
          <w:rStyle w:val="superscript"/>
        </w:rPr>
        <w:t>2</w:t>
      </w:r>
      <w:r>
        <w:t>+ b</w:t>
      </w:r>
      <w:r>
        <w:rPr>
          <w:rStyle w:val="superscript"/>
        </w:rPr>
        <w:t>2</w:t>
      </w:r>
      <w:r>
        <w:t>)/(2bρ)]/</w:t>
      </w:r>
      <w:r w:rsidRPr="001677A2">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p>
    <w:p w14:paraId="4B83BF10" w14:textId="77777777" w:rsidR="00627AFF" w:rsidRDefault="00627AFF" w:rsidP="00627AFF"/>
    <w:p w14:paraId="18459E89" w14:textId="77777777" w:rsidR="00627AFF" w:rsidRDefault="00627AFF" w:rsidP="00627AFF">
      <w:r>
        <w:t xml:space="preserve">and I simply stopped at that point. I know now that it is always VERY hard to show that something solves a dual equation because there is such a tangle of transforms involved in the theory used. It is never easy. </w:t>
      </w:r>
    </w:p>
    <w:p w14:paraId="41DF9974" w14:textId="77777777" w:rsidR="0084292A" w:rsidRDefault="0084292A" w:rsidP="00627AFF"/>
    <w:p w14:paraId="3A0ECD02" w14:textId="77777777" w:rsidR="0084292A" w:rsidRDefault="0084292A" w:rsidP="00627AFF">
      <w:r>
        <w:t xml:space="preserve">In </w:t>
      </w:r>
      <w:r w:rsidRPr="0080266E">
        <w:rPr>
          <w:b/>
        </w:rPr>
        <w:t>Attempt #2</w:t>
      </w:r>
      <w:r w:rsidR="00597145">
        <w:t xml:space="preserve"> I went on a wild goose chase with things like 4-region Smythian forms. I thought I had done something wrong in Attempt #1</w:t>
      </w:r>
      <w:r w:rsidR="0080266E">
        <w:t xml:space="preserve"> regarding z symmetry</w:t>
      </w:r>
      <w:r w:rsidR="00597145">
        <w:t xml:space="preserve">, but later found out I had done it right after all. </w:t>
      </w:r>
      <w:r w:rsidR="0080266E">
        <w:t xml:space="preserve">This attempt gets no more words here. </w:t>
      </w:r>
      <w:r w:rsidR="00714C53">
        <w:t xml:space="preserve">The Green's charge bobbled in and out of the hole a few times. </w:t>
      </w:r>
    </w:p>
    <w:p w14:paraId="64DBA5B5" w14:textId="77777777" w:rsidR="0080266E" w:rsidRDefault="0080266E" w:rsidP="00627AFF"/>
    <w:p w14:paraId="597104BE" w14:textId="77777777" w:rsidR="0080266E" w:rsidRDefault="0080266E" w:rsidP="00627AFF">
      <w:r>
        <w:t xml:space="preserve">In </w:t>
      </w:r>
      <w:r w:rsidRPr="006A0E30">
        <w:rPr>
          <w:b/>
        </w:rPr>
        <w:t xml:space="preserve">Attempt #3 </w:t>
      </w:r>
      <w:r>
        <w:t>I start off gain exactly as in Attempt #1</w:t>
      </w:r>
      <w:r w:rsidR="00A769B9">
        <w:t xml:space="preserve"> and get the dual equations. I thought red Jackson's dual solution might work, but no go (that was Plan A).  I then tried a different Smythian 2-region form</w:t>
      </w:r>
      <w:r w:rsidR="006A0E30">
        <w:t xml:space="preserve"> for Plan B and this seems to have led to utter nonsense.  In Plan C I try my I-K 1/R Bessel expansion for -q/R. All this did was make me realize the following has to be true</w:t>
      </w:r>
      <w:r w:rsidR="00063A06">
        <w:t>,</w:t>
      </w:r>
    </w:p>
    <w:p w14:paraId="5FCFCDC1" w14:textId="77777777" w:rsidR="00063A06" w:rsidRDefault="00063A06" w:rsidP="00627AFF"/>
    <w:p w14:paraId="4215520F" w14:textId="77777777" w:rsidR="00063A06" w:rsidRDefault="00063A06" w:rsidP="00063A0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cos[kd] I</w:t>
      </w:r>
      <w:r>
        <w:rPr>
          <w:rStyle w:val="subscript"/>
        </w:rPr>
        <w:t>m</w:t>
      </w:r>
      <w:r>
        <w:t>(kc)</w:t>
      </w:r>
      <w:r w:rsidRPr="008C1126">
        <w:t xml:space="preserve"> </w:t>
      </w:r>
      <w:r>
        <w:t>K</w:t>
      </w:r>
      <w:r>
        <w:rPr>
          <w:rStyle w:val="subscript"/>
        </w:rPr>
        <w:t>m</w:t>
      </w:r>
      <w:r>
        <w:t>(kρ)   =  (1/2) 1/</w:t>
      </w:r>
      <w:r>
        <w:fldChar w:fldCharType="begin"/>
      </w:r>
      <w:r>
        <w:instrText xml:space="preserve"> EQ \r(cρ) </w:instrText>
      </w:r>
      <w:r>
        <w:fldChar w:fldCharType="end"/>
      </w:r>
      <w:r>
        <w:t xml:space="preserve"> Q</w:t>
      </w:r>
      <w:r>
        <w:rPr>
          <w:rStyle w:val="subscript"/>
        </w:rPr>
        <w:t>m-1/2</w:t>
      </w:r>
      <w:r>
        <w:t xml:space="preserve"> [(ρ</w:t>
      </w:r>
      <w:r>
        <w:rPr>
          <w:rStyle w:val="superscript"/>
        </w:rPr>
        <w:t>2</w:t>
      </w:r>
      <w:r>
        <w:t>+ c</w:t>
      </w:r>
      <w:r>
        <w:rPr>
          <w:rStyle w:val="superscript"/>
        </w:rPr>
        <w:t>2</w:t>
      </w:r>
      <w:r>
        <w:t>+ d</w:t>
      </w:r>
      <w:r>
        <w:rPr>
          <w:rStyle w:val="superscript"/>
        </w:rPr>
        <w:t>2</w:t>
      </w:r>
      <w:r>
        <w:t>)/(2cρ)]</w:t>
      </w:r>
    </w:p>
    <w:p w14:paraId="46F9E756" w14:textId="77777777" w:rsidR="00063A06" w:rsidRDefault="00063A06" w:rsidP="00063A06"/>
    <w:p w14:paraId="7C2C9891" w14:textId="77777777" w:rsidR="00063A06" w:rsidRDefault="00063A06" w:rsidP="00063A06">
      <w:r>
        <w:t xml:space="preserve">which is quite similar to the JJ integral shown in Attempt #1 above. I comment that it seems strange that a toroidal Q function is showing up in our cylindrical problem.  Finally in Plan D repeat the above for the other cylinder expansion for 1/R, and I guess that just gives my JJ integral above. </w:t>
      </w:r>
    </w:p>
    <w:p w14:paraId="55E5FA12" w14:textId="77777777" w:rsidR="00063A06" w:rsidRDefault="00063A06" w:rsidP="00063A06"/>
    <w:p w14:paraId="72B76711" w14:textId="77777777" w:rsidR="00935D5C" w:rsidRDefault="00063A06" w:rsidP="00063A06">
      <w:r w:rsidRPr="00714C53">
        <w:rPr>
          <w:b/>
        </w:rPr>
        <w:t>To summarize</w:t>
      </w:r>
      <w:r>
        <w:t xml:space="preserve">, in all these attempts I </w:t>
      </w:r>
      <w:r w:rsidR="00935D5C">
        <w:t>just flailed</w:t>
      </w:r>
      <w:r>
        <w:t xml:space="preserve"> at some dual integral equations which I could not solve, and which arose from my Dirichlet Green's function method</w:t>
      </w:r>
      <w:r w:rsidR="00714C53">
        <w:t xml:space="preserve"> applied to the iris</w:t>
      </w:r>
      <w:r>
        <w:t xml:space="preserve">. </w:t>
      </w:r>
      <w:r w:rsidR="00935D5C">
        <w:t xml:space="preserve">No solution was found. </w:t>
      </w:r>
      <w:r w:rsidR="0091637B">
        <w:t xml:space="preserve">I was completely stymied in my efforts to derive or even verify Smythe's Problem 38 solution for iris σ. </w:t>
      </w:r>
    </w:p>
    <w:p w14:paraId="00F9F1EA" w14:textId="77777777" w:rsidR="00935D5C" w:rsidRDefault="00935D5C" w:rsidP="00063A06">
      <w:r>
        <w:t>_________________________________________________________________________________</w:t>
      </w:r>
    </w:p>
    <w:p w14:paraId="0FC23F81" w14:textId="77777777" w:rsidR="00B05E71" w:rsidRDefault="00B05E71">
      <w:pPr>
        <w:tabs>
          <w:tab w:val="left" w:pos="7200"/>
          <w:tab w:val="left" w:pos="7920"/>
          <w:tab w:val="right" w:pos="9270"/>
        </w:tabs>
      </w:pPr>
    </w:p>
    <w:p w14:paraId="2A0AF2C2" w14:textId="77777777" w:rsidR="001069C1" w:rsidRDefault="001069C1">
      <w:pPr>
        <w:tabs>
          <w:tab w:val="left" w:pos="7200"/>
          <w:tab w:val="left" w:pos="7920"/>
          <w:tab w:val="right" w:pos="9270"/>
        </w:tabs>
      </w:pPr>
    </w:p>
    <w:p w14:paraId="010FD8FB" w14:textId="77777777" w:rsidR="00631FBC" w:rsidRPr="00631FBC" w:rsidRDefault="007848D9" w:rsidP="0030514C">
      <w:pPr>
        <w:pStyle w:val="Heading2"/>
      </w:pPr>
      <w:bookmarkStart w:id="2" w:name="_Toc260378732"/>
      <w:bookmarkStart w:id="3" w:name="_Toc279510271"/>
      <w:bookmarkStart w:id="4" w:name="_Toc279510380"/>
      <w:r>
        <w:t xml:space="preserve">0. </w:t>
      </w:r>
      <w:r w:rsidR="00631FBC" w:rsidRPr="00631FBC">
        <w:t>Introduction</w:t>
      </w:r>
      <w:bookmarkEnd w:id="2"/>
      <w:bookmarkEnd w:id="3"/>
      <w:bookmarkEnd w:id="4"/>
    </w:p>
    <w:p w14:paraId="5803BE81" w14:textId="77777777" w:rsidR="00631FBC" w:rsidRDefault="00631FBC"/>
    <w:p w14:paraId="22B04E98" w14:textId="77777777" w:rsidR="00291390" w:rsidRDefault="003666BC">
      <w:r>
        <w:t>This is another one of those complicated "maze" situations like the one I encountered doing the oblate hyperboloid</w:t>
      </w:r>
      <w:r w:rsidR="009B3F17">
        <w:t xml:space="preserve"> Green's Function</w:t>
      </w:r>
      <w:r>
        <w:t xml:space="preserve">. </w:t>
      </w:r>
      <w:r w:rsidR="00AF5146">
        <w:t>Dozens</w:t>
      </w:r>
      <w:r>
        <w:t xml:space="preserve"> of side canyons on the lake</w:t>
      </w:r>
      <w:r w:rsidR="009B3F17">
        <w:t xml:space="preserve"> and you paddle around endlessly</w:t>
      </w:r>
      <w:r>
        <w:t xml:space="preserve">. Many "dead end" signs on the maze passage endings. </w:t>
      </w:r>
    </w:p>
    <w:p w14:paraId="60C3DDE1" w14:textId="77777777" w:rsidR="003666BC" w:rsidRDefault="003666BC"/>
    <w:p w14:paraId="5523F793" w14:textId="77777777" w:rsidR="003666BC" w:rsidRDefault="003666BC">
      <w:r>
        <w:t xml:space="preserve">The motivations here are pretty straightforward: </w:t>
      </w:r>
      <w:r w:rsidR="009B3F17">
        <w:t xml:space="preserve"> </w:t>
      </w:r>
    </w:p>
    <w:p w14:paraId="5FDD9F63" w14:textId="77777777" w:rsidR="003666BC" w:rsidRDefault="003666BC"/>
    <w:p w14:paraId="543882C3" w14:textId="77777777" w:rsidR="003666BC" w:rsidRDefault="003666BC">
      <w:r>
        <w:t>(1) What is the Green's Function for an iris with arbitrary point charge location</w:t>
      </w:r>
      <w:r w:rsidR="009B3F17">
        <w:t>?</w:t>
      </w:r>
      <w:r>
        <w:t xml:space="preserve"> </w:t>
      </w:r>
    </w:p>
    <w:p w14:paraId="16FD5EF7" w14:textId="77777777" w:rsidR="003666BC" w:rsidRDefault="003666BC">
      <w:r>
        <w:t>(2) What is it when the point charge is in the hole</w:t>
      </w:r>
      <w:r w:rsidR="009B3F17">
        <w:t>?</w:t>
      </w:r>
      <w:r>
        <w:t xml:space="preserve"> </w:t>
      </w:r>
    </w:p>
    <w:p w14:paraId="1130E155" w14:textId="77777777" w:rsidR="003666BC" w:rsidRDefault="003666BC">
      <w:r>
        <w:t xml:space="preserve">(3) Show that the above results imply the simple charge distribution that Smythe gives in his </w:t>
      </w:r>
      <w:r w:rsidR="00924859">
        <w:t>P</w:t>
      </w:r>
      <w:r>
        <w:t xml:space="preserve">roblem 38. </w:t>
      </w:r>
    </w:p>
    <w:p w14:paraId="1B4124D1" w14:textId="77777777" w:rsidR="003666BC" w:rsidRDefault="003666BC">
      <w:r>
        <w:t xml:space="preserve">(4) What are the answers for a disk instead of an iris? </w:t>
      </w:r>
    </w:p>
    <w:p w14:paraId="2D2E1C7A" w14:textId="77777777" w:rsidR="0035050B" w:rsidRDefault="0035050B"/>
    <w:p w14:paraId="5D0730C9" w14:textId="77777777" w:rsidR="0035050B" w:rsidRDefault="0035050B">
      <w:r>
        <w:t xml:space="preserve">I actually </w:t>
      </w:r>
      <w:r w:rsidRPr="00A76B44">
        <w:rPr>
          <w:i/>
        </w:rPr>
        <w:t>have</w:t>
      </w:r>
      <w:r>
        <w:t xml:space="preserve"> answers to questions (1) and (2) where I treated the iris as a flat hyperboloid and I did the problem in oblate spheroidal coordinates. But I could not</w:t>
      </w:r>
      <w:r w:rsidR="00AF5146">
        <w:t xml:space="preserve"> obtain</w:t>
      </w:r>
      <w:r>
        <w:t xml:space="preserve"> from that the simple (3) result, because </w:t>
      </w:r>
      <w:r w:rsidR="00A76B44">
        <w:t>σ</w:t>
      </w:r>
      <w:r>
        <w:t xml:space="preserve"> is a double sum of </w:t>
      </w:r>
      <w:r w:rsidR="00A76B44">
        <w:t xml:space="preserve">P and Q functions of unpleasant arguments, </w:t>
      </w:r>
    </w:p>
    <w:p w14:paraId="77E77F42" w14:textId="77777777" w:rsidR="0035050B" w:rsidRDefault="0035050B"/>
    <w:p w14:paraId="070A0AEE" w14:textId="77777777" w:rsidR="0035050B" w:rsidRDefault="0035050B">
      <w:pPr>
        <w:rPr>
          <w:color w:val="000000"/>
        </w:rPr>
      </w:pPr>
      <w:r>
        <w:tab/>
        <w:t>σ</w:t>
      </w:r>
      <w:r w:rsidR="006432C1">
        <w:t>(ζ,φ)</w:t>
      </w:r>
      <w:r>
        <w:t xml:space="preserve">  ~  </w:t>
      </w:r>
      <w:r>
        <w:rPr>
          <w:color w:val="000000"/>
        </w:rPr>
        <w:t>Σ</w:t>
      </w:r>
      <w:r>
        <w:rPr>
          <w:rStyle w:val="subscript"/>
        </w:rPr>
        <w:t>m=0</w:t>
      </w:r>
      <w:r>
        <w:rPr>
          <w:rStyle w:val="superscript"/>
          <w:rFonts w:ascii="Times New Roman" w:hAnsi="Times New Roman"/>
        </w:rPr>
        <w:t>∞</w:t>
      </w:r>
      <w:r>
        <w:rPr>
          <w:color w:val="000000"/>
        </w:rPr>
        <w:t>ε</w:t>
      </w:r>
      <w:r>
        <w:rPr>
          <w:rStyle w:val="subscript"/>
        </w:rPr>
        <w:t xml:space="preserve">m </w:t>
      </w:r>
      <w:r>
        <w:t>Σ</w:t>
      </w:r>
      <w:r>
        <w:rPr>
          <w:rStyle w:val="subscript"/>
        </w:rPr>
        <w:t>n=-m+odd</w:t>
      </w:r>
      <w:r>
        <w:t xml:space="preserve">  F(n,m) </w:t>
      </w:r>
      <w:r w:rsidR="009D6083" w:rsidRPr="001B34FA">
        <w:rPr>
          <w:color w:val="000000"/>
        </w:rPr>
        <w:t>P</w:t>
      </w:r>
      <w:r w:rsidR="009D6083" w:rsidRPr="001B34FA">
        <w:rPr>
          <w:rStyle w:val="subscript"/>
          <w:color w:val="000000"/>
        </w:rPr>
        <w:t>n</w:t>
      </w:r>
      <w:r w:rsidR="009D6083" w:rsidRPr="001B34FA">
        <w:rPr>
          <w:rStyle w:val="superscript"/>
          <w:color w:val="000000"/>
        </w:rPr>
        <w:t>m</w:t>
      </w:r>
      <w:r w:rsidR="009D6083" w:rsidRPr="001B34FA">
        <w:rPr>
          <w:color w:val="000000"/>
        </w:rPr>
        <w:t>(ξ</w:t>
      </w:r>
      <w:r w:rsidR="009D6083" w:rsidRPr="001B34FA">
        <w:rPr>
          <w:rStyle w:val="subscript"/>
          <w:color w:val="000000"/>
        </w:rPr>
        <w:t>0</w:t>
      </w:r>
      <w:r w:rsidR="009D6083">
        <w:t>)</w:t>
      </w:r>
      <w:r w:rsidR="009D6083">
        <w:rPr>
          <w:color w:val="000000"/>
        </w:rPr>
        <w:t xml:space="preserve"> </w:t>
      </w:r>
      <w:r w:rsidR="009D6083" w:rsidRPr="00F91365">
        <w:rPr>
          <w:color w:val="000000"/>
        </w:rPr>
        <w:t>q</w:t>
      </w:r>
      <w:r w:rsidR="009D6083" w:rsidRPr="00F91365">
        <w:rPr>
          <w:rStyle w:val="subscript"/>
          <w:color w:val="000000"/>
        </w:rPr>
        <w:t>n</w:t>
      </w:r>
      <w:r w:rsidR="009D6083" w:rsidRPr="00F91365">
        <w:rPr>
          <w:rStyle w:val="superscript"/>
          <w:color w:val="000000"/>
        </w:rPr>
        <w:t>m</w:t>
      </w:r>
      <w:r w:rsidR="009D6083" w:rsidRPr="00F91365">
        <w:rPr>
          <w:color w:val="000000"/>
        </w:rPr>
        <w:t>(ζ</w:t>
      </w:r>
      <w:r w:rsidR="009D6083">
        <w:rPr>
          <w:color w:val="000000"/>
        </w:rPr>
        <w:t xml:space="preserve">) </w:t>
      </w:r>
      <w:r w:rsidR="009D6083" w:rsidRPr="00F91365">
        <w:rPr>
          <w:color w:val="000000"/>
        </w:rPr>
        <w:t>cos(mφ</w:t>
      </w:r>
      <w:r w:rsidR="009D6083">
        <w:rPr>
          <w:color w:val="000000"/>
        </w:rPr>
        <w:t>)</w:t>
      </w:r>
    </w:p>
    <w:p w14:paraId="2751FAFE" w14:textId="77777777" w:rsidR="006432C1" w:rsidRDefault="006432C1">
      <w:pPr>
        <w:rPr>
          <w:color w:val="000000"/>
        </w:rPr>
      </w:pPr>
    </w:p>
    <w:p w14:paraId="0F16B466" w14:textId="77777777" w:rsidR="006432C1" w:rsidRDefault="006432C1" w:rsidP="006432C1">
      <w:r>
        <w:rPr>
          <w:color w:val="000000"/>
        </w:rPr>
        <w:tab/>
        <w:t>(ζ</w:t>
      </w:r>
      <w:r>
        <w:rPr>
          <w:rStyle w:val="subscript"/>
        </w:rPr>
        <w:t>0</w:t>
      </w:r>
      <w:r>
        <w:t>, ξ</w:t>
      </w:r>
      <w:r>
        <w:rPr>
          <w:rStyle w:val="subscript"/>
        </w:rPr>
        <w:t>0</w:t>
      </w:r>
      <w:r>
        <w:t>, φ</w:t>
      </w:r>
      <w:r>
        <w:rPr>
          <w:rStyle w:val="subscript"/>
        </w:rPr>
        <w:t>0</w:t>
      </w:r>
      <w:r>
        <w:t>) = (0,ξ</w:t>
      </w:r>
      <w:r>
        <w:rPr>
          <w:rStyle w:val="subscript"/>
        </w:rPr>
        <w:t>0</w:t>
      </w:r>
      <w:r>
        <w:t>,0)  = location of the Green's point charge in the hole</w:t>
      </w:r>
    </w:p>
    <w:p w14:paraId="75136386" w14:textId="77777777" w:rsidR="006432C1" w:rsidRDefault="006432C1" w:rsidP="006432C1">
      <w:r>
        <w:rPr>
          <w:color w:val="000000"/>
        </w:rPr>
        <w:tab/>
        <w:t>(ζ</w:t>
      </w:r>
      <w:r>
        <w:t>,   ξ,  φ)   = (</w:t>
      </w:r>
      <w:r>
        <w:rPr>
          <w:color w:val="000000"/>
        </w:rPr>
        <w:t>ζ</w:t>
      </w:r>
      <w:r>
        <w:t xml:space="preserve">, 0, φ)  = location on the iris where we are looking at σ </w:t>
      </w:r>
    </w:p>
    <w:p w14:paraId="03DE0DE9" w14:textId="77777777" w:rsidR="006432C1" w:rsidRDefault="006432C1" w:rsidP="006432C1"/>
    <w:p w14:paraId="78C84B6E" w14:textId="77777777" w:rsidR="006432C1" w:rsidRDefault="006432C1" w:rsidP="006432C1">
      <w:r>
        <w:t xml:space="preserve">There must be some trick to simplifying this expression, but I don't know what it is. </w:t>
      </w:r>
      <w:r w:rsidR="00A76B44">
        <w:t xml:space="preserve">One has the feeling that one has done the problem in the "wrong coordinate system" which causes the messy result. </w:t>
      </w:r>
    </w:p>
    <w:p w14:paraId="3702A61C" w14:textId="77777777" w:rsidR="009B3F17" w:rsidRDefault="009B3F17"/>
    <w:p w14:paraId="7BAB506B" w14:textId="77777777" w:rsidR="009B3F17" w:rsidRDefault="009B3F17">
      <w:r>
        <w:t xml:space="preserve">Jackson green treats the charged disk, and Jackson red does the iris in a distant parallel E field. In both cases, he uses cylindricals and quotes some dual integral equation result out of the blue. Perhaps Jackson stayed away from the iris and disk Green's Functions because they really are messy, who knows. I guess I could ask him at some point, but I have not really paddled </w:t>
      </w:r>
      <w:r w:rsidR="007848D9">
        <w:t xml:space="preserve">around </w:t>
      </w:r>
      <w:r>
        <w:t xml:space="preserve">enough to do that. </w:t>
      </w:r>
    </w:p>
    <w:p w14:paraId="76390750" w14:textId="77777777" w:rsidR="003666BC" w:rsidRDefault="003666BC"/>
    <w:p w14:paraId="04DA7E61" w14:textId="77777777" w:rsidR="00572283" w:rsidRDefault="009B3F17">
      <w:r>
        <w:t xml:space="preserve">Stakgold provides a list of methods of finding Green's functions. </w:t>
      </w:r>
      <w:r w:rsidR="009E2D48">
        <w:t xml:space="preserve">One method that is on his list but not really emphasized is what I call the </w:t>
      </w:r>
      <w:r w:rsidR="00083A72">
        <w:t xml:space="preserve">Dirichlet (or </w:t>
      </w:r>
      <w:r w:rsidR="009E2D48">
        <w:t>Dirichlet/Neumann</w:t>
      </w:r>
      <w:r w:rsidR="00083A72">
        <w:t>)</w:t>
      </w:r>
      <w:r w:rsidR="009E2D48">
        <w:t xml:space="preserve"> method. You write a Smythian form for the potential due just to the induced charge on the iris, and impose Dirichlet and Neumann conditions on that </w:t>
      </w:r>
      <w:r w:rsidR="003C2E6F">
        <w:t>potential</w:t>
      </w:r>
      <w:r w:rsidR="009E2D48">
        <w:t xml:space="preserve">.  </w:t>
      </w:r>
      <w:r w:rsidR="00AF5146">
        <w:t xml:space="preserve">( As opposed to writing a Smythian form for the </w:t>
      </w:r>
      <w:r w:rsidR="00AF5146" w:rsidRPr="00AF5146">
        <w:rPr>
          <w:i/>
        </w:rPr>
        <w:t>total</w:t>
      </w:r>
      <w:r w:rsidR="00AF5146">
        <w:t xml:space="preserve"> potential.)</w:t>
      </w:r>
    </w:p>
    <w:p w14:paraId="4D2EFB85" w14:textId="77777777" w:rsidR="00572283" w:rsidRDefault="00572283"/>
    <w:p w14:paraId="1E740492" w14:textId="77777777" w:rsidR="00291390" w:rsidRDefault="009E2D48">
      <w:r>
        <w:t>I did this successfully for an infinite plane and for a sp</w:t>
      </w:r>
      <w:r w:rsidR="00572283">
        <w:t xml:space="preserve">here in Sections 3 and 4 of the following doc, </w:t>
      </w:r>
    </w:p>
    <w:p w14:paraId="63E0140D" w14:textId="77777777" w:rsidR="009E2D48" w:rsidRDefault="009E2D48"/>
    <w:p w14:paraId="266E2DB6" w14:textId="77777777" w:rsidR="009E2D48" w:rsidRDefault="009E2D48">
      <w:r>
        <w:tab/>
        <w:t>math/Stakgold/</w:t>
      </w:r>
      <w:r w:rsidRPr="009E2D48">
        <w:t>Finding Green's Functions by the Dirichlet Method.doc</w:t>
      </w:r>
    </w:p>
    <w:p w14:paraId="6BDC63AD" w14:textId="77777777" w:rsidR="00083A72" w:rsidRDefault="00083A72"/>
    <w:p w14:paraId="00E8C569" w14:textId="77777777" w:rsidR="00083A72" w:rsidRDefault="00083A72">
      <w:r>
        <w:t xml:space="preserve">For the plane I used Cartesian coordinates and the development was amazingly complicated in terms of the fancy integrals required, though they were all found in Bateman ET </w:t>
      </w:r>
      <w:r w:rsidR="00E43A93">
        <w:t xml:space="preserve">(Erdelyi Transforms) </w:t>
      </w:r>
      <w:r>
        <w:t xml:space="preserve">and everything came out right. </w:t>
      </w:r>
    </w:p>
    <w:p w14:paraId="7CE9ED6F" w14:textId="77777777" w:rsidR="00572283" w:rsidRDefault="00572283"/>
    <w:p w14:paraId="3546C68B" w14:textId="77777777" w:rsidR="00083A72" w:rsidRDefault="00083A72">
      <w:r>
        <w:t xml:space="preserve">I thought I would try to apply this </w:t>
      </w:r>
      <w:r w:rsidR="00E43A93">
        <w:t xml:space="preserve">Dirichlet </w:t>
      </w:r>
      <w:r>
        <w:t>method to the i</w:t>
      </w:r>
      <w:r w:rsidR="000D5ABB">
        <w:t>ris</w:t>
      </w:r>
      <w:r w:rsidR="00572283">
        <w:t xml:space="preserve"> and have that be Section 5 of the above doc</w:t>
      </w:r>
      <w:r w:rsidR="000D5ABB">
        <w:t xml:space="preserve">. But the iris </w:t>
      </w:r>
      <w:r w:rsidR="00572283">
        <w:t>(</w:t>
      </w:r>
      <w:r w:rsidR="000D5ABB">
        <w:t>and the spherical bowl problem</w:t>
      </w:r>
      <w:r w:rsidR="00572283">
        <w:t>)</w:t>
      </w:r>
      <w:r w:rsidR="000D5ABB">
        <w:t xml:space="preserve"> </w:t>
      </w:r>
      <w:r>
        <w:t xml:space="preserve">are cases where the surface of interest contains a "hole" and this forces you to have mixed boundary conditions, unlike the simple sphere and plane problems. </w:t>
      </w:r>
      <w:r w:rsidR="000D5ABB">
        <w:t xml:space="preserve">You have V = </w:t>
      </w:r>
      <w:r w:rsidR="00631FBC">
        <w:t>-q/R</w:t>
      </w:r>
      <w:r w:rsidR="000D5ABB">
        <w:t xml:space="preserve"> on the metal, and σ = 0 in the hole region. This always leads to a "dual integral equation" of some sort. So my efforts in these various attempts were mostly to obtain the dual integral equation and try to somehow "look up" a solution to it. </w:t>
      </w:r>
    </w:p>
    <w:p w14:paraId="773B943D" w14:textId="77777777" w:rsidR="005577D6" w:rsidRDefault="005577D6"/>
    <w:p w14:paraId="43B2EEE2" w14:textId="77777777" w:rsidR="00572283" w:rsidRDefault="007848D9" w:rsidP="0030514C">
      <w:pPr>
        <w:pStyle w:val="Heading2"/>
      </w:pPr>
      <w:bookmarkStart w:id="5" w:name="_Toc260378733"/>
      <w:bookmarkStart w:id="6" w:name="_Toc279510272"/>
      <w:bookmarkStart w:id="7" w:name="_Toc279510381"/>
      <w:r>
        <w:t xml:space="preserve">1. </w:t>
      </w:r>
      <w:r w:rsidR="005577D6" w:rsidRPr="005577D6">
        <w:t>Iris Green's by Dirichlet meth</w:t>
      </w:r>
      <w:r w:rsidR="00572283">
        <w:t>od Attempt #1.doc</w:t>
      </w:r>
      <w:bookmarkEnd w:id="5"/>
      <w:bookmarkEnd w:id="6"/>
      <w:bookmarkEnd w:id="7"/>
    </w:p>
    <w:p w14:paraId="42831E5B" w14:textId="77777777" w:rsidR="00572283" w:rsidRDefault="00572283">
      <w:pPr>
        <w:rPr>
          <w:b/>
        </w:rPr>
      </w:pPr>
    </w:p>
    <w:p w14:paraId="3B30631F" w14:textId="77777777" w:rsidR="001A1ADD" w:rsidRDefault="001A1ADD">
      <w:r>
        <w:t>First, here is the contents of Attempt #1 doc:</w:t>
      </w:r>
    </w:p>
    <w:p w14:paraId="4A5782D7" w14:textId="77777777" w:rsidR="001A1ADD" w:rsidRPr="001A1ADD" w:rsidRDefault="001A1ADD"/>
    <w:p w14:paraId="1A433F22" w14:textId="77777777" w:rsidR="001A1ADD" w:rsidRDefault="001A1ADD" w:rsidP="001A1ADD">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60241203" w:history="1">
        <w:r w:rsidRPr="004570E1">
          <w:rPr>
            <w:rStyle w:val="Hyperlink"/>
            <w:noProof/>
          </w:rPr>
          <w:t>Problem 5:  Point charge and an Iris</w:t>
        </w:r>
        <w:r>
          <w:rPr>
            <w:noProof/>
            <w:webHidden/>
          </w:rPr>
          <w:tab/>
        </w:r>
        <w:r>
          <w:rPr>
            <w:noProof/>
            <w:webHidden/>
          </w:rPr>
          <w:fldChar w:fldCharType="begin"/>
        </w:r>
        <w:r>
          <w:rPr>
            <w:noProof/>
            <w:webHidden/>
          </w:rPr>
          <w:instrText xml:space="preserve"> PAGEREF _Toc260241203 \h </w:instrText>
        </w:r>
        <w:r>
          <w:rPr>
            <w:noProof/>
          </w:rPr>
        </w:r>
        <w:r>
          <w:rPr>
            <w:noProof/>
            <w:webHidden/>
          </w:rPr>
          <w:fldChar w:fldCharType="separate"/>
        </w:r>
        <w:r>
          <w:rPr>
            <w:noProof/>
            <w:webHidden/>
          </w:rPr>
          <w:t>1</w:t>
        </w:r>
        <w:r>
          <w:rPr>
            <w:noProof/>
            <w:webHidden/>
          </w:rPr>
          <w:fldChar w:fldCharType="end"/>
        </w:r>
      </w:hyperlink>
    </w:p>
    <w:p w14:paraId="20D9CAB4" w14:textId="77777777" w:rsidR="001A1ADD" w:rsidRDefault="001A1ADD" w:rsidP="001A1ADD">
      <w:pPr>
        <w:pStyle w:val="TOC2"/>
        <w:tabs>
          <w:tab w:val="right" w:leader="dot" w:pos="9350"/>
        </w:tabs>
        <w:rPr>
          <w:b w:val="0"/>
          <w:noProof/>
          <w:sz w:val="24"/>
          <w:szCs w:val="24"/>
        </w:rPr>
      </w:pPr>
      <w:hyperlink w:anchor="_Toc260241204" w:history="1">
        <w:r w:rsidRPr="004570E1">
          <w:rPr>
            <w:rStyle w:val="Hyperlink"/>
            <w:noProof/>
          </w:rPr>
          <w:t>Smythian Form and the Dual Integral Equations with coefficients A</w:t>
        </w:r>
        <w:r w:rsidRPr="004570E1">
          <w:rPr>
            <w:rStyle w:val="Hyperlink"/>
            <w:rFonts w:ascii="Courier New" w:hAnsi="Courier New"/>
            <w:noProof/>
            <w:vertAlign w:val="subscript"/>
          </w:rPr>
          <w:t>m</w:t>
        </w:r>
        <w:r w:rsidRPr="004570E1">
          <w:rPr>
            <w:rStyle w:val="Hyperlink"/>
            <w:noProof/>
          </w:rPr>
          <w:t>(k)</w:t>
        </w:r>
        <w:r>
          <w:rPr>
            <w:noProof/>
            <w:webHidden/>
          </w:rPr>
          <w:tab/>
        </w:r>
        <w:r>
          <w:rPr>
            <w:noProof/>
            <w:webHidden/>
          </w:rPr>
          <w:fldChar w:fldCharType="begin"/>
        </w:r>
        <w:r>
          <w:rPr>
            <w:noProof/>
            <w:webHidden/>
          </w:rPr>
          <w:instrText xml:space="preserve"> PAGEREF _Toc260241204 \h </w:instrText>
        </w:r>
        <w:r>
          <w:rPr>
            <w:noProof/>
          </w:rPr>
        </w:r>
        <w:r>
          <w:rPr>
            <w:noProof/>
            <w:webHidden/>
          </w:rPr>
          <w:fldChar w:fldCharType="separate"/>
        </w:r>
        <w:r>
          <w:rPr>
            <w:noProof/>
            <w:webHidden/>
          </w:rPr>
          <w:t>4</w:t>
        </w:r>
        <w:r>
          <w:rPr>
            <w:noProof/>
            <w:webHidden/>
          </w:rPr>
          <w:fldChar w:fldCharType="end"/>
        </w:r>
      </w:hyperlink>
    </w:p>
    <w:p w14:paraId="5E421C94" w14:textId="77777777" w:rsidR="001A1ADD" w:rsidRDefault="001A1ADD" w:rsidP="001A1ADD">
      <w:pPr>
        <w:pStyle w:val="TOC2"/>
        <w:tabs>
          <w:tab w:val="right" w:leader="dot" w:pos="9350"/>
        </w:tabs>
        <w:rPr>
          <w:b w:val="0"/>
          <w:noProof/>
          <w:sz w:val="24"/>
          <w:szCs w:val="24"/>
        </w:rPr>
      </w:pPr>
      <w:hyperlink w:anchor="_Toc260241205" w:history="1">
        <w:r w:rsidRPr="004570E1">
          <w:rPr>
            <w:rStyle w:val="Hyperlink"/>
            <w:noProof/>
          </w:rPr>
          <w:t>The Trantor Dual Integral Equation Model</w:t>
        </w:r>
        <w:r>
          <w:rPr>
            <w:noProof/>
            <w:webHidden/>
          </w:rPr>
          <w:tab/>
        </w:r>
        <w:r>
          <w:rPr>
            <w:noProof/>
            <w:webHidden/>
          </w:rPr>
          <w:fldChar w:fldCharType="begin"/>
        </w:r>
        <w:r>
          <w:rPr>
            <w:noProof/>
            <w:webHidden/>
          </w:rPr>
          <w:instrText xml:space="preserve"> PAGEREF _Toc260241205 \h </w:instrText>
        </w:r>
        <w:r>
          <w:rPr>
            <w:noProof/>
          </w:rPr>
        </w:r>
        <w:r>
          <w:rPr>
            <w:noProof/>
            <w:webHidden/>
          </w:rPr>
          <w:fldChar w:fldCharType="separate"/>
        </w:r>
        <w:r>
          <w:rPr>
            <w:noProof/>
            <w:webHidden/>
          </w:rPr>
          <w:t>7</w:t>
        </w:r>
        <w:r>
          <w:rPr>
            <w:noProof/>
            <w:webHidden/>
          </w:rPr>
          <w:fldChar w:fldCharType="end"/>
        </w:r>
      </w:hyperlink>
    </w:p>
    <w:p w14:paraId="294F34A8" w14:textId="77777777" w:rsidR="001A1ADD" w:rsidRDefault="001A1ADD" w:rsidP="001A1ADD">
      <w:pPr>
        <w:pStyle w:val="TOC2"/>
        <w:tabs>
          <w:tab w:val="right" w:leader="dot" w:pos="9350"/>
        </w:tabs>
        <w:rPr>
          <w:b w:val="0"/>
          <w:noProof/>
          <w:sz w:val="24"/>
          <w:szCs w:val="24"/>
        </w:rPr>
      </w:pPr>
      <w:hyperlink w:anchor="_Toc260241206" w:history="1">
        <w:r w:rsidRPr="004570E1">
          <w:rPr>
            <w:rStyle w:val="Hyperlink"/>
            <w:noProof/>
          </w:rPr>
          <w:t>Expression for the charge density on the iris sticky math surface in terms of A</w:t>
        </w:r>
        <w:r w:rsidRPr="004570E1">
          <w:rPr>
            <w:rStyle w:val="Hyperlink"/>
            <w:rFonts w:ascii="Courier New" w:hAnsi="Courier New"/>
            <w:noProof/>
            <w:vertAlign w:val="subscript"/>
          </w:rPr>
          <w:t>m</w:t>
        </w:r>
        <w:r w:rsidRPr="004570E1">
          <w:rPr>
            <w:rStyle w:val="Hyperlink"/>
            <w:noProof/>
          </w:rPr>
          <w:t>(k).</w:t>
        </w:r>
        <w:r>
          <w:rPr>
            <w:noProof/>
            <w:webHidden/>
          </w:rPr>
          <w:tab/>
        </w:r>
        <w:r>
          <w:rPr>
            <w:noProof/>
            <w:webHidden/>
          </w:rPr>
          <w:fldChar w:fldCharType="begin"/>
        </w:r>
        <w:r>
          <w:rPr>
            <w:noProof/>
            <w:webHidden/>
          </w:rPr>
          <w:instrText xml:space="preserve"> PAGEREF _Toc260241206 \h </w:instrText>
        </w:r>
        <w:r>
          <w:rPr>
            <w:noProof/>
          </w:rPr>
        </w:r>
        <w:r>
          <w:rPr>
            <w:noProof/>
            <w:webHidden/>
          </w:rPr>
          <w:fldChar w:fldCharType="separate"/>
        </w:r>
        <w:r>
          <w:rPr>
            <w:noProof/>
            <w:webHidden/>
          </w:rPr>
          <w:t>8</w:t>
        </w:r>
        <w:r>
          <w:rPr>
            <w:noProof/>
            <w:webHidden/>
          </w:rPr>
          <w:fldChar w:fldCharType="end"/>
        </w:r>
      </w:hyperlink>
    </w:p>
    <w:p w14:paraId="5EA3D12B" w14:textId="77777777" w:rsidR="001A1ADD" w:rsidRDefault="001A1ADD" w:rsidP="001A1ADD">
      <w:pPr>
        <w:pStyle w:val="TOC2"/>
        <w:tabs>
          <w:tab w:val="right" w:leader="dot" w:pos="9350"/>
        </w:tabs>
        <w:rPr>
          <w:b w:val="0"/>
          <w:noProof/>
          <w:sz w:val="24"/>
          <w:szCs w:val="24"/>
        </w:rPr>
      </w:pPr>
      <w:hyperlink w:anchor="_Toc260241207" w:history="1">
        <w:r w:rsidRPr="004570E1">
          <w:rPr>
            <w:rStyle w:val="Hyperlink"/>
            <w:noProof/>
          </w:rPr>
          <w:t>Trying to work it backwards from the Smythe Form for σ.</w:t>
        </w:r>
        <w:r>
          <w:rPr>
            <w:noProof/>
            <w:webHidden/>
          </w:rPr>
          <w:tab/>
        </w:r>
        <w:r>
          <w:rPr>
            <w:noProof/>
            <w:webHidden/>
          </w:rPr>
          <w:fldChar w:fldCharType="begin"/>
        </w:r>
        <w:r>
          <w:rPr>
            <w:noProof/>
            <w:webHidden/>
          </w:rPr>
          <w:instrText xml:space="preserve"> PAGEREF _Toc260241207 \h </w:instrText>
        </w:r>
        <w:r>
          <w:rPr>
            <w:noProof/>
          </w:rPr>
        </w:r>
        <w:r>
          <w:rPr>
            <w:noProof/>
            <w:webHidden/>
          </w:rPr>
          <w:fldChar w:fldCharType="separate"/>
        </w:r>
        <w:r>
          <w:rPr>
            <w:noProof/>
            <w:webHidden/>
          </w:rPr>
          <w:t>8</w:t>
        </w:r>
        <w:r>
          <w:rPr>
            <w:noProof/>
            <w:webHidden/>
          </w:rPr>
          <w:fldChar w:fldCharType="end"/>
        </w:r>
      </w:hyperlink>
    </w:p>
    <w:p w14:paraId="4D9C4B0B" w14:textId="77777777" w:rsidR="001A1ADD" w:rsidRDefault="001A1ADD" w:rsidP="001A1ADD">
      <w:pPr>
        <w:pStyle w:val="TOC3"/>
        <w:tabs>
          <w:tab w:val="right" w:leader="dot" w:pos="9350"/>
        </w:tabs>
        <w:rPr>
          <w:noProof/>
          <w:sz w:val="24"/>
          <w:szCs w:val="24"/>
        </w:rPr>
      </w:pPr>
      <w:hyperlink w:anchor="_Toc260241208" w:history="1">
        <w:r w:rsidRPr="004570E1">
          <w:rPr>
            <w:rStyle w:val="Hyperlink"/>
            <w:noProof/>
          </w:rPr>
          <w:t>Now go to the special case in which d = 0  (point charge in the hole).</w:t>
        </w:r>
        <w:r>
          <w:rPr>
            <w:noProof/>
            <w:webHidden/>
          </w:rPr>
          <w:tab/>
        </w:r>
        <w:r>
          <w:rPr>
            <w:noProof/>
            <w:webHidden/>
          </w:rPr>
          <w:fldChar w:fldCharType="begin"/>
        </w:r>
        <w:r>
          <w:rPr>
            <w:noProof/>
            <w:webHidden/>
          </w:rPr>
          <w:instrText xml:space="preserve"> PAGEREF _Toc260241208 \h </w:instrText>
        </w:r>
        <w:r>
          <w:rPr>
            <w:noProof/>
          </w:rPr>
        </w:r>
        <w:r>
          <w:rPr>
            <w:noProof/>
            <w:webHidden/>
          </w:rPr>
          <w:fldChar w:fldCharType="separate"/>
        </w:r>
        <w:r>
          <w:rPr>
            <w:noProof/>
            <w:webHidden/>
          </w:rPr>
          <w:t>9</w:t>
        </w:r>
        <w:r>
          <w:rPr>
            <w:noProof/>
            <w:webHidden/>
          </w:rPr>
          <w:fldChar w:fldCharType="end"/>
        </w:r>
      </w:hyperlink>
    </w:p>
    <w:p w14:paraId="7FF7B876" w14:textId="77777777" w:rsidR="001A1ADD" w:rsidRDefault="001A1ADD" w:rsidP="001A1ADD">
      <w:pPr>
        <w:pStyle w:val="TOC3"/>
        <w:tabs>
          <w:tab w:val="right" w:leader="dot" w:pos="9350"/>
        </w:tabs>
        <w:rPr>
          <w:noProof/>
          <w:sz w:val="24"/>
          <w:szCs w:val="24"/>
        </w:rPr>
      </w:pPr>
      <w:hyperlink w:anchor="_Toc260241209" w:history="1">
        <w:r w:rsidRPr="004570E1">
          <w:rPr>
            <w:rStyle w:val="Hyperlink"/>
            <w:noProof/>
          </w:rPr>
          <w:t>Back to the Charge Distribution</w:t>
        </w:r>
        <w:r>
          <w:rPr>
            <w:noProof/>
            <w:webHidden/>
          </w:rPr>
          <w:tab/>
        </w:r>
        <w:r>
          <w:rPr>
            <w:noProof/>
            <w:webHidden/>
          </w:rPr>
          <w:fldChar w:fldCharType="begin"/>
        </w:r>
        <w:r>
          <w:rPr>
            <w:noProof/>
            <w:webHidden/>
          </w:rPr>
          <w:instrText xml:space="preserve"> PAGEREF _Toc260241209 \h </w:instrText>
        </w:r>
        <w:r>
          <w:rPr>
            <w:noProof/>
          </w:rPr>
        </w:r>
        <w:r>
          <w:rPr>
            <w:noProof/>
            <w:webHidden/>
          </w:rPr>
          <w:fldChar w:fldCharType="separate"/>
        </w:r>
        <w:r>
          <w:rPr>
            <w:noProof/>
            <w:webHidden/>
          </w:rPr>
          <w:t>9</w:t>
        </w:r>
        <w:r>
          <w:rPr>
            <w:noProof/>
            <w:webHidden/>
          </w:rPr>
          <w:fldChar w:fldCharType="end"/>
        </w:r>
      </w:hyperlink>
    </w:p>
    <w:p w14:paraId="5D6C9468" w14:textId="77777777" w:rsidR="001A1ADD" w:rsidRDefault="001A1ADD" w:rsidP="001A1ADD">
      <w:pPr>
        <w:pStyle w:val="TOC3"/>
        <w:tabs>
          <w:tab w:val="right" w:leader="dot" w:pos="9350"/>
        </w:tabs>
        <w:rPr>
          <w:noProof/>
          <w:sz w:val="24"/>
          <w:szCs w:val="24"/>
        </w:rPr>
      </w:pPr>
      <w:hyperlink w:anchor="_Toc260241210" w:history="1">
        <w:r w:rsidRPr="004570E1">
          <w:rPr>
            <w:rStyle w:val="Hyperlink"/>
            <w:noProof/>
          </w:rPr>
          <w:t>Making use of the Hankel Transform to get a Smythe-σ based result for A</w:t>
        </w:r>
        <w:r w:rsidRPr="004570E1">
          <w:rPr>
            <w:rStyle w:val="Hyperlink"/>
            <w:rFonts w:ascii="Courier New" w:hAnsi="Courier New"/>
            <w:noProof/>
            <w:vertAlign w:val="subscript"/>
          </w:rPr>
          <w:t>m</w:t>
        </w:r>
        <w:r w:rsidRPr="004570E1">
          <w:rPr>
            <w:rStyle w:val="Hyperlink"/>
            <w:noProof/>
          </w:rPr>
          <w:t>(k)</w:t>
        </w:r>
        <w:r>
          <w:rPr>
            <w:noProof/>
            <w:webHidden/>
          </w:rPr>
          <w:tab/>
        </w:r>
        <w:r>
          <w:rPr>
            <w:noProof/>
            <w:webHidden/>
          </w:rPr>
          <w:fldChar w:fldCharType="begin"/>
        </w:r>
        <w:r>
          <w:rPr>
            <w:noProof/>
            <w:webHidden/>
          </w:rPr>
          <w:instrText xml:space="preserve"> PAGEREF _Toc260241210 \h </w:instrText>
        </w:r>
        <w:r>
          <w:rPr>
            <w:noProof/>
          </w:rPr>
        </w:r>
        <w:r>
          <w:rPr>
            <w:noProof/>
            <w:webHidden/>
          </w:rPr>
          <w:fldChar w:fldCharType="separate"/>
        </w:r>
        <w:r>
          <w:rPr>
            <w:noProof/>
            <w:webHidden/>
          </w:rPr>
          <w:t>11</w:t>
        </w:r>
        <w:r>
          <w:rPr>
            <w:noProof/>
            <w:webHidden/>
          </w:rPr>
          <w:fldChar w:fldCharType="end"/>
        </w:r>
      </w:hyperlink>
    </w:p>
    <w:p w14:paraId="29863844" w14:textId="77777777" w:rsidR="001A1ADD" w:rsidRDefault="001A1ADD" w:rsidP="001A1ADD">
      <w:pPr>
        <w:pStyle w:val="TOC2"/>
        <w:tabs>
          <w:tab w:val="right" w:leader="dot" w:pos="9350"/>
        </w:tabs>
        <w:rPr>
          <w:b w:val="0"/>
          <w:noProof/>
          <w:sz w:val="24"/>
          <w:szCs w:val="24"/>
        </w:rPr>
      </w:pPr>
      <w:hyperlink w:anchor="_Toc260241211" w:history="1">
        <w:r w:rsidRPr="004570E1">
          <w:rPr>
            <w:rStyle w:val="Hyperlink"/>
            <w:noProof/>
          </w:rPr>
          <w:t>Try to show that the Smythe-implied A</w:t>
        </w:r>
        <w:r w:rsidRPr="004570E1">
          <w:rPr>
            <w:rStyle w:val="Hyperlink"/>
            <w:rFonts w:ascii="Courier New" w:hAnsi="Courier New"/>
            <w:noProof/>
            <w:vertAlign w:val="subscript"/>
          </w:rPr>
          <w:t>m</w:t>
        </w:r>
        <w:r w:rsidRPr="004570E1">
          <w:rPr>
            <w:rStyle w:val="Hyperlink"/>
            <w:noProof/>
          </w:rPr>
          <w:t>(k) satisfies the dual integral equations.</w:t>
        </w:r>
        <w:r>
          <w:rPr>
            <w:noProof/>
            <w:webHidden/>
          </w:rPr>
          <w:tab/>
        </w:r>
        <w:r>
          <w:rPr>
            <w:noProof/>
            <w:webHidden/>
          </w:rPr>
          <w:fldChar w:fldCharType="begin"/>
        </w:r>
        <w:r>
          <w:rPr>
            <w:noProof/>
            <w:webHidden/>
          </w:rPr>
          <w:instrText xml:space="preserve"> PAGEREF _Toc260241211 \h </w:instrText>
        </w:r>
        <w:r>
          <w:rPr>
            <w:noProof/>
          </w:rPr>
        </w:r>
        <w:r>
          <w:rPr>
            <w:noProof/>
            <w:webHidden/>
          </w:rPr>
          <w:fldChar w:fldCharType="separate"/>
        </w:r>
        <w:r>
          <w:rPr>
            <w:noProof/>
            <w:webHidden/>
          </w:rPr>
          <w:t>13</w:t>
        </w:r>
        <w:r>
          <w:rPr>
            <w:noProof/>
            <w:webHidden/>
          </w:rPr>
          <w:fldChar w:fldCharType="end"/>
        </w:r>
      </w:hyperlink>
    </w:p>
    <w:p w14:paraId="1D29646B" w14:textId="77777777" w:rsidR="001A1ADD" w:rsidRDefault="001A1ADD" w:rsidP="001A1ADD">
      <w:pPr>
        <w:pStyle w:val="TOC2"/>
        <w:tabs>
          <w:tab w:val="right" w:leader="dot" w:pos="9350"/>
        </w:tabs>
        <w:rPr>
          <w:b w:val="0"/>
          <w:noProof/>
          <w:sz w:val="24"/>
          <w:szCs w:val="24"/>
        </w:rPr>
      </w:pPr>
      <w:hyperlink w:anchor="_Toc260241212" w:history="1">
        <w:r w:rsidRPr="004570E1">
          <w:rPr>
            <w:rStyle w:val="Hyperlink"/>
            <w:noProof/>
          </w:rPr>
          <w:t xml:space="preserve">Appendix A:  Compute </w:t>
        </w:r>
        <w:r w:rsidRPr="004570E1">
          <w:rPr>
            <w:rStyle w:val="Hyperlink"/>
            <w:noProof/>
          </w:rPr>
          <w:fldChar w:fldCharType="begin"/>
        </w:r>
        <w:r w:rsidRPr="004570E1">
          <w:rPr>
            <w:rStyle w:val="Hyperlink"/>
            <w:noProof/>
          </w:rPr>
          <w:instrText>EQ \s\up4( \i \fc\</w:instrText>
        </w:r>
        <w:r w:rsidRPr="004570E1">
          <w:rPr>
            <w:rStyle w:val="Hyperlink"/>
            <w:rFonts w:ascii="Lucida Sans Unicode" w:hAnsi="Lucida Sans Unicode" w:cs="Lucida Sans Unicode"/>
            <w:noProof/>
            <w:sz w:val="32"/>
          </w:rPr>
          <w:instrText>∫</w:instrText>
        </w:r>
        <w:r w:rsidRPr="004570E1">
          <w:rPr>
            <w:rStyle w:val="Hyperlink"/>
            <w:noProof/>
          </w:rPr>
          <w:instrText>\in</w:instrText>
        </w:r>
        <w:r w:rsidRPr="004570E1">
          <w:rPr>
            <w:rStyle w:val="Hyperlink"/>
            <w:noProof/>
            <w:szCs w:val="22"/>
          </w:rPr>
          <w:instrText>(</w:instrText>
        </w:r>
        <w:r w:rsidRPr="004570E1">
          <w:rPr>
            <w:rStyle w:val="Hyperlink"/>
            <w:noProof/>
            <w:sz w:val="18"/>
            <w:szCs w:val="18"/>
          </w:rPr>
          <w:instrText>0, ∞</w:instrText>
        </w:r>
        <w:r w:rsidRPr="004570E1">
          <w:rPr>
            <w:rStyle w:val="Hyperlink"/>
            <w:noProof/>
            <w:szCs w:val="22"/>
          </w:rPr>
          <w:instrText>, )</w:instrText>
        </w:r>
        <w:r w:rsidRPr="004570E1">
          <w:rPr>
            <w:rStyle w:val="Hyperlink"/>
            <w:noProof/>
          </w:rPr>
          <w:instrText>)</w:instrText>
        </w:r>
        <w:r w:rsidRPr="004570E1">
          <w:rPr>
            <w:rStyle w:val="Hyperlink"/>
            <w:noProof/>
          </w:rPr>
          <w:fldChar w:fldCharType="separate"/>
        </w:r>
        <w:r w:rsidRPr="004570E1">
          <w:rPr>
            <w:rStyle w:val="Hyperlink"/>
            <w:noProof/>
          </w:rPr>
          <w:t>!Syntax Error, I</w:t>
        </w:r>
        <w:r w:rsidRPr="004570E1">
          <w:rPr>
            <w:rStyle w:val="Hyperlink"/>
            <w:noProof/>
          </w:rPr>
          <w:fldChar w:fldCharType="end"/>
        </w:r>
        <w:r w:rsidRPr="004570E1">
          <w:rPr>
            <w:rStyle w:val="Hyperlink"/>
            <w:noProof/>
          </w:rPr>
          <w:t>dk  J</w:t>
        </w:r>
        <w:r w:rsidRPr="004570E1">
          <w:rPr>
            <w:rStyle w:val="Hyperlink"/>
            <w:rFonts w:ascii="Courier New" w:hAnsi="Courier New"/>
            <w:noProof/>
            <w:vertAlign w:val="subscript"/>
          </w:rPr>
          <w:t>m</w:t>
        </w:r>
        <w:r w:rsidRPr="004570E1">
          <w:rPr>
            <w:rStyle w:val="Hyperlink"/>
            <w:noProof/>
          </w:rPr>
          <w:t>(ρk) J</w:t>
        </w:r>
        <w:r w:rsidRPr="004570E1">
          <w:rPr>
            <w:rStyle w:val="Hyperlink"/>
            <w:rFonts w:ascii="Courier New" w:hAnsi="Courier New"/>
            <w:noProof/>
            <w:vertAlign w:val="subscript"/>
          </w:rPr>
          <w:t>m</w:t>
        </w:r>
        <w:r w:rsidRPr="004570E1">
          <w:rPr>
            <w:rStyle w:val="Hyperlink"/>
            <w:noProof/>
          </w:rPr>
          <w:t>(axk)</w:t>
        </w:r>
        <w:r>
          <w:rPr>
            <w:noProof/>
            <w:webHidden/>
          </w:rPr>
          <w:tab/>
        </w:r>
        <w:r>
          <w:rPr>
            <w:noProof/>
            <w:webHidden/>
          </w:rPr>
          <w:fldChar w:fldCharType="begin"/>
        </w:r>
        <w:r>
          <w:rPr>
            <w:noProof/>
            <w:webHidden/>
          </w:rPr>
          <w:instrText xml:space="preserve"> PAGEREF _Toc260241212 \h </w:instrText>
        </w:r>
        <w:r>
          <w:rPr>
            <w:noProof/>
          </w:rPr>
        </w:r>
        <w:r>
          <w:rPr>
            <w:noProof/>
            <w:webHidden/>
          </w:rPr>
          <w:fldChar w:fldCharType="separate"/>
        </w:r>
        <w:r>
          <w:rPr>
            <w:noProof/>
            <w:webHidden/>
          </w:rPr>
          <w:t>16</w:t>
        </w:r>
        <w:r>
          <w:rPr>
            <w:noProof/>
            <w:webHidden/>
          </w:rPr>
          <w:fldChar w:fldCharType="end"/>
        </w:r>
      </w:hyperlink>
    </w:p>
    <w:p w14:paraId="57FE1CEF" w14:textId="77777777" w:rsidR="001A1ADD" w:rsidRDefault="001A1ADD" w:rsidP="001A1ADD">
      <w:pPr>
        <w:rPr>
          <w:b/>
        </w:rPr>
      </w:pPr>
      <w:r>
        <w:rPr>
          <w:rStyle w:val="Hyperlink"/>
          <w:b/>
          <w:noProof/>
        </w:rPr>
        <w:fldChar w:fldCharType="end"/>
      </w:r>
    </w:p>
    <w:p w14:paraId="4AA8E247" w14:textId="77777777" w:rsidR="00572283" w:rsidRDefault="006C003D">
      <w:r>
        <w:t>In this doc I took the following (assumed) Smythian form for the potential of the induced charge,</w:t>
      </w:r>
    </w:p>
    <w:p w14:paraId="4BFD9562" w14:textId="77777777" w:rsidR="006C003D" w:rsidRDefault="006C003D"/>
    <w:p w14:paraId="5A58B767" w14:textId="77777777" w:rsidR="006C003D" w:rsidRDefault="006C003D" w:rsidP="006C003D">
      <w:r>
        <w:tab/>
        <w:t>V(z,ρ,θ)  =  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-|k|z</w:t>
      </w:r>
      <w:r>
        <w:t>A</w:t>
      </w:r>
      <w:r>
        <w:rPr>
          <w:rStyle w:val="subscript"/>
        </w:rPr>
        <w:t>m</w:t>
      </w:r>
      <w:r>
        <w:t>(k) J</w:t>
      </w:r>
      <w:r>
        <w:rPr>
          <w:rStyle w:val="subscript"/>
        </w:rPr>
        <w:t>m</w:t>
      </w:r>
      <w:r>
        <w:t>(kρ)</w:t>
      </w:r>
      <w:r>
        <w:tab/>
      </w:r>
    </w:p>
    <w:p w14:paraId="1880CC5A" w14:textId="77777777" w:rsidR="006C003D" w:rsidRDefault="006C003D" w:rsidP="006C003D"/>
    <w:p w14:paraId="202C5BAF" w14:textId="77777777" w:rsidR="00D80C30" w:rsidRDefault="006C003D" w:rsidP="006C003D">
      <w:r>
        <w:t xml:space="preserve">I discuss reasons why I think this is a reasonable form, and I explain why it is symmetric in z, </w:t>
      </w:r>
      <w:r w:rsidR="00A90EAD">
        <w:t xml:space="preserve">even though the Green's charge is at an arbitrary location in space, </w:t>
      </w:r>
      <w:r>
        <w:t>and I note that it is the same form used by Jackson for his charged disk</w:t>
      </w:r>
      <w:r w:rsidR="00D80C30">
        <w:t xml:space="preserve"> and hole in plate problems</w:t>
      </w:r>
      <w:r w:rsidR="00A90EAD">
        <w:t xml:space="preserve"> (both of which only involve m = 0)</w:t>
      </w:r>
      <w:r w:rsidR="00D80C30">
        <w:t xml:space="preserve">.  </w:t>
      </w:r>
      <w:r w:rsidR="001B14AB">
        <w:t>The location of the Green's charge is (z,ρ,θ) = (d,c,0) and b</w:t>
      </w:r>
      <w:r w:rsidR="001B14AB">
        <w:rPr>
          <w:rStyle w:val="superscript"/>
        </w:rPr>
        <w:t>2</w:t>
      </w:r>
      <w:r w:rsidR="001B14AB">
        <w:t xml:space="preserve"> = c</w:t>
      </w:r>
      <w:r w:rsidR="001B14AB">
        <w:rPr>
          <w:rStyle w:val="superscript"/>
        </w:rPr>
        <w:t>2</w:t>
      </w:r>
      <w:r w:rsidR="001B14AB">
        <w:t xml:space="preserve"> + d</w:t>
      </w:r>
      <w:r w:rsidR="001B14AB">
        <w:rPr>
          <w:rStyle w:val="superscript"/>
        </w:rPr>
        <w:t>2</w:t>
      </w:r>
      <w:r w:rsidR="001B14AB">
        <w:t xml:space="preserve"> is the squared distance of this charge from the origin, and the </w:t>
      </w:r>
      <w:r w:rsidR="00E43A93">
        <w:t xml:space="preserve">iris </w:t>
      </w:r>
      <w:r w:rsidR="001B14AB">
        <w:t xml:space="preserve">hole radius is a. </w:t>
      </w:r>
      <w:r w:rsidR="00D80C30">
        <w:t>The Dirichlet and Neumann boundary conditions then become</w:t>
      </w:r>
    </w:p>
    <w:p w14:paraId="60C60AE2" w14:textId="77777777" w:rsidR="00D80C30" w:rsidRDefault="00D80C30" w:rsidP="006C003D"/>
    <w:p w14:paraId="289C76CA" w14:textId="77777777" w:rsidR="00D80C30" w:rsidRPr="00815B05" w:rsidRDefault="00D80C30" w:rsidP="00D80C30">
      <w:r>
        <w:t xml:space="preserve">(1) </w:t>
      </w:r>
      <w:r>
        <w:tab/>
      </w:r>
      <w:r>
        <w:tab/>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 q/</w:t>
      </w:r>
      <w:r>
        <w:fldChar w:fldCharType="begin"/>
      </w:r>
      <w:r>
        <w:instrText xml:space="preserve"> EQ \r(b</w:instrText>
      </w:r>
      <w:r>
        <w:rPr>
          <w:rStyle w:val="superscript"/>
        </w:rPr>
        <w:instrText>2</w:instrText>
      </w:r>
      <w:r>
        <w:instrText xml:space="preserve"> + ρ</w:instrText>
      </w:r>
      <w:r>
        <w:rPr>
          <w:rStyle w:val="superscript"/>
        </w:rPr>
        <w:instrText>2</w:instrText>
      </w:r>
      <w:r>
        <w:instrText xml:space="preserve">- 2cρcosθ) </w:instrText>
      </w:r>
      <w:r>
        <w:fldChar w:fldCharType="end"/>
      </w:r>
      <w:r>
        <w:t xml:space="preserve"> </w:t>
      </w:r>
      <w:r>
        <w:tab/>
      </w:r>
      <w:r>
        <w:tab/>
        <w:t>ρ ≥ a</w:t>
      </w:r>
    </w:p>
    <w:p w14:paraId="1585F26F" w14:textId="77777777" w:rsidR="00D80C30" w:rsidRDefault="00D80C30" w:rsidP="00D80C30">
      <w:r>
        <w:t>(2)</w:t>
      </w:r>
      <w:r>
        <w:tab/>
      </w:r>
      <w:r>
        <w:tab/>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t>0 &lt; ρ &lt; a</w:t>
      </w:r>
    </w:p>
    <w:p w14:paraId="4EB25800" w14:textId="77777777" w:rsidR="00D80C30" w:rsidRDefault="00D80C30" w:rsidP="006C003D"/>
    <w:p w14:paraId="2AE6E360" w14:textId="77777777" w:rsidR="00D80C30" w:rsidRDefault="00D80C30" w:rsidP="006C003D">
      <w:r>
        <w:t>where the RHS of the first equation is the -q/R mentioned above. In order to remove θ from the problem, I had to expand the 1/R in cos(mθ) "partial waves" and then the above became</w:t>
      </w:r>
      <w:r w:rsidR="008A7E00">
        <w:t xml:space="preserve"> the </w:t>
      </w:r>
      <w:r w:rsidR="008A7E00" w:rsidRPr="008A7E00">
        <w:rPr>
          <w:b/>
        </w:rPr>
        <w:t>dual integral equation</w:t>
      </w:r>
      <w:r w:rsidR="008A7E00">
        <w:t xml:space="preserve">: </w:t>
      </w:r>
    </w:p>
    <w:p w14:paraId="76AD9883" w14:textId="77777777" w:rsidR="00D80C30" w:rsidRDefault="00D80C30" w:rsidP="006C003D"/>
    <w:p w14:paraId="7CC0D418" w14:textId="77777777" w:rsidR="00D80C30" w:rsidRPr="001B14AB" w:rsidRDefault="00D80C30" w:rsidP="00D80C30">
      <w:r>
        <w:t xml:space="preserve">(1) </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(-q/2) ε</w:t>
      </w:r>
      <w:r>
        <w:rPr>
          <w:rStyle w:val="subscript"/>
        </w:rPr>
        <w:t>m</w:t>
      </w:r>
      <w:r>
        <w:t>a</w:t>
      </w:r>
      <w:r>
        <w:rPr>
          <w:rStyle w:val="subscript"/>
        </w:rPr>
        <w:t>m</w:t>
      </w:r>
      <w:r>
        <w:t>(α,β)</w:t>
      </w:r>
      <w:r>
        <w:tab/>
      </w:r>
      <w:r>
        <w:tab/>
        <w:t>ρ ≥ a</w:t>
      </w:r>
      <w:r>
        <w:tab/>
      </w:r>
      <w:r>
        <w:tab/>
        <w:t>α = b</w:t>
      </w:r>
      <w:r>
        <w:rPr>
          <w:rStyle w:val="superscript"/>
        </w:rPr>
        <w:t>2</w:t>
      </w:r>
      <w:r w:rsidR="001B14AB">
        <w:t>+</w:t>
      </w:r>
      <w:r>
        <w:t>ρ</w:t>
      </w:r>
      <w:r>
        <w:rPr>
          <w:rStyle w:val="superscript"/>
        </w:rPr>
        <w:t>2</w:t>
      </w:r>
      <w:r w:rsidR="00E82EAE">
        <w:t xml:space="preserve">    β = 2cρ</w:t>
      </w:r>
      <w:r w:rsidR="001B14AB">
        <w:tab/>
      </w:r>
    </w:p>
    <w:p w14:paraId="0C959C53" w14:textId="77777777" w:rsidR="00D80C30" w:rsidRDefault="00D80C30" w:rsidP="00D80C30">
      <w:r>
        <w:t>(2)</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t>0 &lt; ρ &lt; a</w:t>
      </w:r>
      <w:r w:rsidR="00E82EAE">
        <w:tab/>
        <w:t>b</w:t>
      </w:r>
      <w:r w:rsidR="00E82EAE">
        <w:rPr>
          <w:rStyle w:val="superscript"/>
        </w:rPr>
        <w:t>2</w:t>
      </w:r>
      <w:r w:rsidR="00E82EAE">
        <w:t xml:space="preserve"> = c</w:t>
      </w:r>
      <w:r w:rsidR="00E82EAE">
        <w:rPr>
          <w:rStyle w:val="superscript"/>
        </w:rPr>
        <w:t>2</w:t>
      </w:r>
      <w:r w:rsidR="00E82EAE">
        <w:t>+ d</w:t>
      </w:r>
      <w:r w:rsidR="00E82EAE">
        <w:rPr>
          <w:rStyle w:val="superscript"/>
        </w:rPr>
        <w:t>2</w:t>
      </w:r>
    </w:p>
    <w:p w14:paraId="629ADC84" w14:textId="77777777" w:rsidR="00D80C30" w:rsidRDefault="00D80C30" w:rsidP="00D80C30"/>
    <w:p w14:paraId="6A0A8EEA" w14:textId="77777777" w:rsidR="00A90EAD" w:rsidRPr="001B14AB" w:rsidRDefault="00D80C30" w:rsidP="00A90EAD">
      <w:r>
        <w:t>where a</w:t>
      </w:r>
      <w:r>
        <w:rPr>
          <w:rStyle w:val="subscript"/>
        </w:rPr>
        <w:t>m</w:t>
      </w:r>
      <w:r>
        <w:t xml:space="preserve">(α,β) is a messy </w:t>
      </w:r>
      <w:r w:rsidR="006A0D19">
        <w:t xml:space="preserve">finite </w:t>
      </w:r>
      <w:r>
        <w:t>sum of hypergeometric functions,</w:t>
      </w:r>
      <w:r w:rsidR="00242610">
        <w:t xml:space="preserve">  [found to be a Q function</w:t>
      </w:r>
      <w:r w:rsidR="00F045C7">
        <w:t>, below</w:t>
      </w:r>
      <w:r w:rsidR="00242610">
        <w:t xml:space="preserve">! ] </w:t>
      </w:r>
    </w:p>
    <w:p w14:paraId="3219947B" w14:textId="77777777" w:rsidR="00D80C30" w:rsidRDefault="00D80C30" w:rsidP="00D80C30"/>
    <w:p w14:paraId="1A61F4A0" w14:textId="77777777" w:rsidR="00D80C30" w:rsidRDefault="00D80C30" w:rsidP="00D80C30">
      <w:r>
        <w:tab/>
        <w:t>a</w:t>
      </w:r>
      <w:r>
        <w:rPr>
          <w:rStyle w:val="subscript"/>
        </w:rPr>
        <w:t>m</w:t>
      </w:r>
      <w:r>
        <w:t xml:space="preserve">(α,β) =   (2/π </w:t>
      </w:r>
      <w:r>
        <w:fldChar w:fldCharType="begin"/>
      </w:r>
      <w:r>
        <w:instrText xml:space="preserve"> EQ \r(α - β) </w:instrText>
      </w:r>
      <w:r>
        <w:fldChar w:fldCharType="end"/>
      </w:r>
      <w:r>
        <w:t>) Σ</w:t>
      </w:r>
      <w:r>
        <w:rPr>
          <w:rStyle w:val="subscript"/>
        </w:rPr>
        <w:t>s=0</w:t>
      </w:r>
      <w:r>
        <w:rPr>
          <w:rStyle w:val="superscript"/>
        </w:rPr>
        <w:t>m</w:t>
      </w:r>
      <w:r>
        <w:t xml:space="preserve"> (-1)</w:t>
      </w:r>
      <w:r>
        <w:rPr>
          <w:rStyle w:val="superscript"/>
        </w:rPr>
        <w:t xml:space="preserve">s </w:t>
      </w:r>
      <w:r>
        <w:t>(2m,</w:t>
      </w:r>
      <w:r w:rsidRPr="007253F6">
        <w:t xml:space="preserve"> </w:t>
      </w:r>
      <w:r>
        <w:t>2m-2s)</w:t>
      </w:r>
      <w:r w:rsidRPr="007253F6">
        <w:rPr>
          <w:color w:val="000000"/>
        </w:rPr>
        <w:t xml:space="preserve"> </w:t>
      </w:r>
      <w:r>
        <w:t xml:space="preserve">B[ s+1/2, m-s+1/2 ] F [s+1/2, 1/2; m+1; -2β/(α-β) ] </w:t>
      </w:r>
    </w:p>
    <w:p w14:paraId="3AF24B9B" w14:textId="77777777" w:rsidR="00A90EAD" w:rsidRDefault="00A90EAD" w:rsidP="00D80C30"/>
    <w:p w14:paraId="7C4B5CF6" w14:textId="77777777" w:rsidR="008A7E00" w:rsidRDefault="008A7E00" w:rsidP="00D80C30">
      <w:r>
        <w:t xml:space="preserve">I was happy to at least have arrived at </w:t>
      </w:r>
      <w:r w:rsidRPr="006767FA">
        <w:rPr>
          <w:i/>
        </w:rPr>
        <w:t>some</w:t>
      </w:r>
      <w:r>
        <w:t xml:space="preserve"> kind of dual integral equation. I scaled it to dimensionless coordinates and was then unhappy to find that it did not match the form given in Bateman, a special case of which</w:t>
      </w:r>
      <w:r w:rsidR="0066715D">
        <w:t xml:space="preserve"> green</w:t>
      </w:r>
      <w:r>
        <w:t xml:space="preserve"> Jackson used for his charged disk. I was unaware at this time that red Jackson had another form of the dual equations that DOES match</w:t>
      </w:r>
      <w:r w:rsidR="0021064E">
        <w:t xml:space="preserve"> (we</w:t>
      </w:r>
      <w:r w:rsidR="00C45440">
        <w:t xml:space="preserve">ll </w:t>
      </w:r>
      <w:r w:rsidR="0021064E">
        <w:t>not exactly)</w:t>
      </w:r>
      <w:r>
        <w:t xml:space="preserve">.  So, not knowing that, I looked into the very general Tranter form </w:t>
      </w:r>
      <w:r w:rsidR="00561734">
        <w:t xml:space="preserve">(1951) </w:t>
      </w:r>
      <w:r>
        <w:t>and at least got what I would call "a prescription" for solving for the coefficients A</w:t>
      </w:r>
      <w:r>
        <w:rPr>
          <w:rStyle w:val="subscript"/>
        </w:rPr>
        <w:t>m</w:t>
      </w:r>
      <w:r>
        <w:t xml:space="preserve">(k). </w:t>
      </w:r>
    </w:p>
    <w:p w14:paraId="723A3988" w14:textId="77777777" w:rsidR="00561734" w:rsidRPr="0066715D" w:rsidRDefault="00561734" w:rsidP="00D80C30">
      <w:r>
        <w:tab/>
        <w:t xml:space="preserve">I gave up at that point on trying to actually </w:t>
      </w:r>
      <w:r w:rsidRPr="00D756D3">
        <w:rPr>
          <w:i/>
        </w:rPr>
        <w:t>find</w:t>
      </w:r>
      <w:r>
        <w:t xml:space="preserve"> the solution, and instead I wrote an expression for the charge density on the iris this way</w:t>
      </w:r>
      <w:r w:rsidR="0066715D">
        <w:t>, the k coming from ∂</w:t>
      </w:r>
      <w:r w:rsidR="0066715D">
        <w:rPr>
          <w:rStyle w:val="subscript"/>
        </w:rPr>
        <w:t>z</w:t>
      </w:r>
      <w:r w:rsidR="0066715D">
        <w:t xml:space="preserve">V, </w:t>
      </w:r>
    </w:p>
    <w:p w14:paraId="3EBE1376" w14:textId="77777777" w:rsidR="00561734" w:rsidRDefault="00561734" w:rsidP="00D80C30"/>
    <w:p w14:paraId="1CFD75DA" w14:textId="77777777" w:rsidR="00561734" w:rsidRDefault="00561734" w:rsidP="00561734">
      <w:r>
        <w:tab/>
        <w:t>σ(θ,ρ) = (1/2π)</w:t>
      </w:r>
      <w:r w:rsidRPr="00E57D16">
        <w:t xml:space="preserve"> </w:t>
      </w:r>
      <w:r>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w:t>
      </w:r>
      <w:r>
        <w:tab/>
      </w:r>
      <w:r>
        <w:tab/>
      </w:r>
      <w:r>
        <w:tab/>
        <w:t>ρ &gt; a</w:t>
      </w:r>
    </w:p>
    <w:p w14:paraId="429EF9D2" w14:textId="77777777" w:rsidR="00561734" w:rsidRDefault="00561734" w:rsidP="00561734"/>
    <w:p w14:paraId="67E2CE05" w14:textId="77777777" w:rsidR="00561734" w:rsidRDefault="00561734" w:rsidP="00561734">
      <w:r>
        <w:t>Knowing Smythe's claimed simple</w:t>
      </w:r>
      <w:r w:rsidR="006767FA">
        <w:t xml:space="preserve"> </w:t>
      </w:r>
      <w:r>
        <w:t>form for σ</w:t>
      </w:r>
      <w:r w:rsidR="00BB1EAF">
        <w:t xml:space="preserve">  (he assumes Green's in the hole, so d = 0 and c = b)</w:t>
      </w:r>
      <w:r>
        <w:t>, I then wrote</w:t>
      </w:r>
      <w:r w:rsidR="00BB1EAF">
        <w:t xml:space="preserve"> the above as (using Smythe's σ), </w:t>
      </w:r>
    </w:p>
    <w:p w14:paraId="030682C4" w14:textId="77777777" w:rsidR="00561734" w:rsidRDefault="00561734" w:rsidP="00561734"/>
    <w:p w14:paraId="2BD350BA" w14:textId="77777777" w:rsidR="00561734" w:rsidRDefault="00561734" w:rsidP="00561734">
      <w:r>
        <w:t>(1/2π)</w:t>
      </w:r>
      <w:r w:rsidRPr="00E57D16">
        <w:t xml:space="preserve"> </w:t>
      </w:r>
      <w:r>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 xml:space="preserve">(kρ)  =    -  (q/2π)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-a</w:instrText>
      </w:r>
      <w:r>
        <w:rPr>
          <w:rStyle w:val="superscript"/>
        </w:rPr>
        <w:instrText>2</w:instrText>
      </w:r>
      <w:r>
        <w:instrText xml:space="preserve">) </w:instrText>
      </w:r>
      <w:r>
        <w:fldChar w:fldCharType="end"/>
      </w:r>
      <w:r>
        <w:t>(</w:t>
      </w:r>
      <w:r w:rsidRPr="00F07866">
        <w:t xml:space="preserve"> </w:t>
      </w:r>
      <w:r>
        <w:t>ρ</w:t>
      </w:r>
      <w:r>
        <w:rPr>
          <w:rStyle w:val="superscript"/>
        </w:rPr>
        <w:t>2</w:t>
      </w:r>
      <w:r>
        <w:t xml:space="preserve"> + b</w:t>
      </w:r>
      <w:r>
        <w:rPr>
          <w:rStyle w:val="superscript"/>
        </w:rPr>
        <w:t>2</w:t>
      </w:r>
      <w:r>
        <w:t xml:space="preserve"> - 2bρ cosθ) ] </w:t>
      </w:r>
    </w:p>
    <w:p w14:paraId="64CCB9E6" w14:textId="77777777" w:rsidR="00561734" w:rsidRDefault="00561734" w:rsidP="00561734"/>
    <w:p w14:paraId="1D04A498" w14:textId="77777777" w:rsidR="00561734" w:rsidRDefault="00561734" w:rsidP="00561734">
      <w:r>
        <w:t>So this is the thing I wanted to show was true</w:t>
      </w:r>
      <w:r w:rsidR="00BB1EAF">
        <w:t xml:space="preserve"> for ρ &gt; a</w:t>
      </w:r>
      <w:r>
        <w:t xml:space="preserve">. </w:t>
      </w:r>
      <w:r w:rsidR="00C1220E">
        <w:t>By fiddling around and using the Hankel Transform, I was able to show that the above equation is solved by  [ where α =  -2bρ/(ρ</w:t>
      </w:r>
      <w:r w:rsidR="00C1220E">
        <w:rPr>
          <w:rStyle w:val="superscript"/>
        </w:rPr>
        <w:t>2</w:t>
      </w:r>
      <w:r w:rsidR="00C1220E">
        <w:t>+ b</w:t>
      </w:r>
      <w:r w:rsidR="00C1220E">
        <w:rPr>
          <w:rStyle w:val="superscript"/>
        </w:rPr>
        <w:t>2</w:t>
      </w:r>
      <w:r w:rsidR="00C1220E">
        <w:t>) ]</w:t>
      </w:r>
    </w:p>
    <w:p w14:paraId="562B0E3E" w14:textId="77777777" w:rsidR="00C1220E" w:rsidRDefault="00C1220E" w:rsidP="00561734"/>
    <w:p w14:paraId="4CCE551D" w14:textId="77777777" w:rsidR="00C1220E" w:rsidRDefault="00C1220E" w:rsidP="00C1220E">
      <w:r>
        <w:tab/>
        <w:t>A</w:t>
      </w:r>
      <w:r>
        <w:rPr>
          <w:rStyle w:val="subscript"/>
        </w:rPr>
        <w:t>m</w:t>
      </w:r>
      <w:r>
        <w:t>(k)  = (q</w:t>
      </w:r>
      <w:r w:rsidRPr="00D248A9">
        <w:t xml:space="preserve"> </w:t>
      </w:r>
      <w:r>
        <w:t>ε</w:t>
      </w:r>
      <w:r>
        <w:rPr>
          <w:rStyle w:val="subscript"/>
        </w:rPr>
        <w:t>m</w:t>
      </w:r>
      <w:r>
        <w:t xml:space="preserve"> /2a)</w:t>
      </w:r>
      <w:r w:rsidRPr="00D248A9">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m</w:t>
      </w:r>
      <w:r>
        <w:t>(kρ)  [1 /</w:t>
      </w:r>
      <w:r>
        <w:fldChar w:fldCharType="begin"/>
      </w:r>
      <w:r>
        <w:instrText xml:space="preserve"> EQ \r(ρ</w:instrText>
      </w:r>
      <w:r>
        <w:rPr>
          <w:rStyle w:val="superscript"/>
        </w:rPr>
        <w:instrText>2</w:instrText>
      </w:r>
      <w:r>
        <w:instrText>-a</w:instrText>
      </w:r>
      <w:r>
        <w:rPr>
          <w:rStyle w:val="superscript"/>
        </w:rPr>
        <w:instrText>2</w:instrText>
      </w:r>
      <w:r>
        <w:instrText xml:space="preserve">) </w:instrText>
      </w:r>
      <w:r>
        <w:fldChar w:fldCharType="end"/>
      </w:r>
      <w:r>
        <w:t xml:space="preserve"> ] ( 1/</w:t>
      </w:r>
      <w:r>
        <w:fldChar w:fldCharType="begin"/>
      </w:r>
      <w:r>
        <w:instrText xml:space="preserve"> EQ \r(1-α</w:instrText>
      </w:r>
      <w:r>
        <w:rPr>
          <w:rStyle w:val="superscript"/>
        </w:rPr>
        <w:instrText>2</w:instrText>
      </w:r>
      <w:r>
        <w:instrText xml:space="preserve">) </w:instrText>
      </w:r>
      <w:r>
        <w:fldChar w:fldCharType="end"/>
      </w:r>
      <w:r>
        <w:t>) [  (</w:t>
      </w:r>
      <w:r>
        <w:fldChar w:fldCharType="begin"/>
      </w:r>
      <w:r>
        <w:instrText xml:space="preserve"> EQ \r(1-α</w:instrText>
      </w:r>
      <w:r>
        <w:rPr>
          <w:rStyle w:val="superscript"/>
        </w:rPr>
        <w:instrText>2</w:instrText>
      </w:r>
      <w:r>
        <w:instrText xml:space="preserve">) </w:instrText>
      </w:r>
      <w:r>
        <w:fldChar w:fldCharType="end"/>
      </w:r>
      <w:r>
        <w:t>- 1) / α ]</w:t>
      </w:r>
      <w:r>
        <w:rPr>
          <w:rStyle w:val="superscript"/>
        </w:rPr>
        <w:t>m</w:t>
      </w:r>
    </w:p>
    <w:p w14:paraId="22A4054A" w14:textId="77777777" w:rsidR="006767FA" w:rsidRDefault="006767FA" w:rsidP="00C1220E"/>
    <w:p w14:paraId="096BB3DD" w14:textId="77777777" w:rsidR="006767FA" w:rsidRDefault="006767FA" w:rsidP="006767FA">
      <w:r>
        <w:tab/>
      </w:r>
      <w:r>
        <w:tab/>
        <w:t xml:space="preserve">  = (q</w:t>
      </w:r>
      <w:r w:rsidRPr="00D248A9">
        <w:t xml:space="preserve"> </w:t>
      </w:r>
      <w:r>
        <w:t>ε</w:t>
      </w:r>
      <w:r>
        <w:rPr>
          <w:rStyle w:val="subscript"/>
        </w:rPr>
        <w:t>m</w:t>
      </w:r>
      <w:r>
        <w:t xml:space="preserve"> /2) (b/a)</w:t>
      </w:r>
      <w:r>
        <w:rPr>
          <w:rStyle w:val="superscript"/>
        </w:rPr>
        <w:t>m</w:t>
      </w:r>
      <w:r w:rsidRPr="00D248A9">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Pr>
          <w:color w:val="000000"/>
        </w:rPr>
        <w:t xml:space="preserve"> </w:t>
      </w:r>
      <w:r>
        <w:t xml:space="preserve">x </w:t>
      </w:r>
      <w:r>
        <w:rPr>
          <w:rStyle w:val="superscript"/>
        </w:rPr>
        <w:t>1-m</w:t>
      </w:r>
      <w:r>
        <w:rPr>
          <w:color w:val="000000"/>
        </w:rPr>
        <w:t xml:space="preserve"> J</w:t>
      </w:r>
      <w:r>
        <w:rPr>
          <w:rStyle w:val="subscript"/>
        </w:rPr>
        <w:t>m</w:t>
      </w:r>
      <w:r>
        <w:t>(kax) [1 /</w:t>
      </w:r>
      <w:r>
        <w:fldChar w:fldCharType="begin"/>
      </w:r>
      <w:r>
        <w:instrText xml:space="preserve"> EQ \r(x</w:instrText>
      </w:r>
      <w:r>
        <w:rPr>
          <w:rStyle w:val="superscript"/>
        </w:rPr>
        <w:instrText>2</w:instrText>
      </w:r>
      <w:r>
        <w:instrText xml:space="preserve">-1) </w:instrText>
      </w:r>
      <w:r>
        <w:fldChar w:fldCharType="end"/>
      </w:r>
      <w:r>
        <w:t xml:space="preserve"> ] [(x</w:t>
      </w:r>
      <w:r>
        <w:rPr>
          <w:rStyle w:val="superscript"/>
        </w:rPr>
        <w:t>2</w:t>
      </w:r>
      <w:r>
        <w:t>+α</w:t>
      </w:r>
      <w:r>
        <w:rPr>
          <w:rStyle w:val="superscript"/>
        </w:rPr>
        <w:t>2</w:t>
      </w:r>
      <w:r>
        <w:t>)/ (x</w:t>
      </w:r>
      <w:r>
        <w:rPr>
          <w:rStyle w:val="superscript"/>
        </w:rPr>
        <w:t>2</w:t>
      </w:r>
      <w:r>
        <w:t>-α</w:t>
      </w:r>
      <w:r>
        <w:rPr>
          <w:rStyle w:val="superscript"/>
        </w:rPr>
        <w:t>2</w:t>
      </w:r>
      <w:r>
        <w:t>)]      α = b/a &lt; 1</w:t>
      </w:r>
    </w:p>
    <w:p w14:paraId="03DFDFCF" w14:textId="77777777" w:rsidR="006767FA" w:rsidRDefault="006767FA" w:rsidP="006767FA"/>
    <w:p w14:paraId="3E99B65B" w14:textId="77777777" w:rsidR="006767FA" w:rsidRDefault="006767FA" w:rsidP="006767FA">
      <w:r>
        <w:t xml:space="preserve">So if </w:t>
      </w:r>
      <w:r w:rsidR="00D756D3">
        <w:t>I</w:t>
      </w:r>
      <w:r>
        <w:t xml:space="preserve"> could somehow solve the dual integral equations to get the result above for A</w:t>
      </w:r>
      <w:r>
        <w:rPr>
          <w:rStyle w:val="subscript"/>
        </w:rPr>
        <w:t>m</w:t>
      </w:r>
      <w:r>
        <w:t xml:space="preserve">(k), </w:t>
      </w:r>
      <w:r w:rsidR="00D756D3">
        <w:t>I</w:t>
      </w:r>
      <w:r>
        <w:t xml:space="preserve"> would be verifying Smythe's simple result for σ. But I have no solution whatsoever for A</w:t>
      </w:r>
      <w:r>
        <w:rPr>
          <w:rStyle w:val="subscript"/>
        </w:rPr>
        <w:t>m</w:t>
      </w:r>
      <w:r>
        <w:t xml:space="preserve">(k). </w:t>
      </w:r>
    </w:p>
    <w:p w14:paraId="29F596B4" w14:textId="77777777" w:rsidR="00D756D3" w:rsidRDefault="00D756D3" w:rsidP="00D756D3">
      <w:r>
        <w:tab/>
        <w:t>In a final section</w:t>
      </w:r>
      <w:r w:rsidR="00B54F0F">
        <w:t xml:space="preserve"> (which I added today 4.28.10)</w:t>
      </w:r>
      <w:r>
        <w:t>, I decided to at least try to see if the above A</w:t>
      </w:r>
      <w:r>
        <w:rPr>
          <w:rStyle w:val="subscript"/>
        </w:rPr>
        <w:t>m</w:t>
      </w:r>
      <w:r>
        <w:t xml:space="preserve">(k) expression </w:t>
      </w:r>
      <w:r w:rsidRPr="00B54F0F">
        <w:rPr>
          <w:i/>
        </w:rPr>
        <w:t>satisfied</w:t>
      </w:r>
      <w:r>
        <w:t xml:space="preserve"> the dual integral equations</w:t>
      </w:r>
      <w:r w:rsidR="001677A2">
        <w:t xml:space="preserve"> with point charge in the hole, c = b</w:t>
      </w:r>
      <w:r>
        <w:t xml:space="preserve">. I </w:t>
      </w:r>
      <w:r w:rsidRPr="00B54F0F">
        <w:rPr>
          <w:i/>
        </w:rPr>
        <w:t>was</w:t>
      </w:r>
      <w:r>
        <w:t xml:space="preserve"> able show that i</w:t>
      </w:r>
      <w:r w:rsidR="001C5998">
        <w:t>t</w:t>
      </w:r>
      <w:r>
        <w:t xml:space="preserve"> satisfies the Neumann part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0 for ρ  &lt; a. I then wanted to verify the Dirichlet part which reads (copying from above)</w:t>
      </w:r>
    </w:p>
    <w:p w14:paraId="4DA34278" w14:textId="77777777" w:rsidR="00D756D3" w:rsidRDefault="00D756D3" w:rsidP="00D756D3"/>
    <w:p w14:paraId="0B39CF96" w14:textId="77777777" w:rsidR="00D756D3" w:rsidRDefault="00D756D3" w:rsidP="00D756D3">
      <w:r>
        <w:t xml:space="preserve"> (1) </w:t>
      </w:r>
      <w:r>
        <w:tab/>
      </w:r>
      <w:r>
        <w:tab/>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 q/</w:t>
      </w:r>
      <w:r>
        <w:fldChar w:fldCharType="begin"/>
      </w:r>
      <w:r>
        <w:instrText xml:space="preserve"> EQ \r(b</w:instrText>
      </w:r>
      <w:r>
        <w:rPr>
          <w:rStyle w:val="superscript"/>
        </w:rPr>
        <w:instrText>2</w:instrText>
      </w:r>
      <w:r>
        <w:instrText xml:space="preserve"> + ρ</w:instrText>
      </w:r>
      <w:r>
        <w:rPr>
          <w:rStyle w:val="superscript"/>
        </w:rPr>
        <w:instrText>2</w:instrText>
      </w:r>
      <w:r>
        <w:instrText xml:space="preserve">- 2cρcosθ) </w:instrText>
      </w:r>
      <w:r>
        <w:fldChar w:fldCharType="end"/>
      </w:r>
      <w:r>
        <w:t xml:space="preserve"> </w:t>
      </w:r>
      <w:r>
        <w:tab/>
      </w:r>
      <w:r>
        <w:tab/>
        <w:t>ρ ≥ a</w:t>
      </w:r>
    </w:p>
    <w:p w14:paraId="43DD66BD" w14:textId="77777777" w:rsidR="00D756D3" w:rsidRDefault="00D756D3" w:rsidP="00D756D3"/>
    <w:p w14:paraId="1FBB31CF" w14:textId="77777777" w:rsidR="00D756D3" w:rsidRDefault="00BB1EAF" w:rsidP="00D756D3">
      <w:r>
        <w:t>Upon inserting the A</w:t>
      </w:r>
      <w:r>
        <w:rPr>
          <w:rStyle w:val="subscript"/>
        </w:rPr>
        <w:t>m</w:t>
      </w:r>
      <w:r w:rsidR="001677A2">
        <w:t xml:space="preserve">(k) </w:t>
      </w:r>
      <w:r>
        <w:t>expression, I required this integral</w:t>
      </w:r>
      <w:r w:rsidR="00B54F0F">
        <w:t xml:space="preserve">  (done in Attempt #1 Appendix A and verified against ET II) </w:t>
      </w:r>
    </w:p>
    <w:p w14:paraId="6B72A12C" w14:textId="77777777" w:rsidR="00BB1EAF" w:rsidRDefault="00BB1EAF" w:rsidP="00D756D3"/>
    <w:p w14:paraId="279E000F" w14:textId="77777777" w:rsidR="00BB1EAF" w:rsidRDefault="00BB1EAF" w:rsidP="00BB1EAF">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J</w:t>
      </w:r>
      <w:r>
        <w:rPr>
          <w:rStyle w:val="subscript"/>
        </w:rPr>
        <w:t>m</w:t>
      </w:r>
      <w:r>
        <w:t>(ρk)</w:t>
      </w:r>
      <w:r w:rsidRPr="00DE1766">
        <w:rPr>
          <w:color w:val="000000"/>
        </w:rPr>
        <w:t xml:space="preserve"> </w:t>
      </w:r>
      <w:r>
        <w:rPr>
          <w:color w:val="000000"/>
        </w:rPr>
        <w:t>J</w:t>
      </w:r>
      <w:r>
        <w:rPr>
          <w:rStyle w:val="subscript"/>
        </w:rPr>
        <w:t>m</w:t>
      </w:r>
      <w:r>
        <w:t>(axk)   = (1/π) (ρax)</w:t>
      </w:r>
      <w:r>
        <w:rPr>
          <w:rStyle w:val="superscript"/>
        </w:rPr>
        <w:t>-1/2</w:t>
      </w:r>
      <w:r>
        <w:t>Q</w:t>
      </w:r>
      <w:r>
        <w:rPr>
          <w:rStyle w:val="subscript"/>
        </w:rPr>
        <w:t>m-1/2</w:t>
      </w:r>
      <w:r>
        <w:t>[ (ax/2ρ) + (ρ/2ax)]</w:t>
      </w:r>
    </w:p>
    <w:p w14:paraId="737508A7" w14:textId="77777777" w:rsidR="00BB1EAF" w:rsidRDefault="00BB1EAF" w:rsidP="00BB1EAF"/>
    <w:p w14:paraId="6BD9DA43" w14:textId="77777777" w:rsidR="00BB1EAF" w:rsidRDefault="00BB1EAF" w:rsidP="00BB1EAF">
      <w:r>
        <w:t xml:space="preserve">in which the </w:t>
      </w:r>
      <w:r w:rsidRPr="0066715D">
        <w:rPr>
          <w:b/>
        </w:rPr>
        <w:t>toroidal</w:t>
      </w:r>
      <w:r>
        <w:t xml:space="preserve"> Q function appears (first time in anything I have ever done). Inserting the A</w:t>
      </w:r>
      <w:r>
        <w:rPr>
          <w:rStyle w:val="subscript"/>
        </w:rPr>
        <w:t>m</w:t>
      </w:r>
      <w:r>
        <w:t xml:space="preserve">(k) </w:t>
      </w:r>
      <w:r w:rsidR="00B54F0F">
        <w:t>then</w:t>
      </w:r>
      <w:r>
        <w:t xml:space="preserve"> this integral and doing the same partial wave</w:t>
      </w:r>
      <w:r w:rsidR="00864E6C">
        <w:t xml:space="preserve"> thing in θ</w:t>
      </w:r>
      <w:r>
        <w:t>, I found that I could complete the verification if I could show</w:t>
      </w:r>
      <w:r w:rsidR="00B54F0F">
        <w:t xml:space="preserve"> that</w:t>
      </w:r>
    </w:p>
    <w:p w14:paraId="1F973640" w14:textId="77777777" w:rsidR="00BB1EAF" w:rsidRDefault="00BB1EAF" w:rsidP="00BB1EAF"/>
    <w:p w14:paraId="0708FD1C" w14:textId="77777777" w:rsidR="00BB1EAF" w:rsidRDefault="00BB1EAF" w:rsidP="00BB1EAF">
      <w:r>
        <w:t xml:space="preserve">(1/π)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(ρa)</w:t>
      </w:r>
      <w:r>
        <w:rPr>
          <w:rStyle w:val="superscript"/>
        </w:rPr>
        <w:t>-1/2</w:t>
      </w:r>
      <w:r>
        <w:t xml:space="preserve"> (b/a)</w:t>
      </w:r>
      <w:r>
        <w:rPr>
          <w:rStyle w:val="superscript"/>
        </w:rPr>
        <w:t>m</w:t>
      </w:r>
    </w:p>
    <w:p w14:paraId="7EE2D610" w14:textId="77777777" w:rsidR="00BB1EAF" w:rsidRDefault="00BB1EAF" w:rsidP="00BB1EA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Pr>
          <w:color w:val="000000"/>
        </w:rPr>
        <w:t xml:space="preserve"> </w:t>
      </w:r>
      <w:r>
        <w:t xml:space="preserve">x </w:t>
      </w:r>
      <w:r>
        <w:rPr>
          <w:rStyle w:val="superscript"/>
        </w:rPr>
        <w:t>1/2-m</w:t>
      </w:r>
      <w:r w:rsidR="00B54F0F">
        <w:rPr>
          <w:rStyle w:val="superscript"/>
        </w:rPr>
        <w:t xml:space="preserve"> </w:t>
      </w:r>
      <w:r>
        <w:t>[1 /</w:t>
      </w:r>
      <w:r>
        <w:fldChar w:fldCharType="begin"/>
      </w:r>
      <w:r>
        <w:instrText xml:space="preserve"> EQ \r(x</w:instrText>
      </w:r>
      <w:r>
        <w:rPr>
          <w:rStyle w:val="superscript"/>
        </w:rPr>
        <w:instrText>2</w:instrText>
      </w:r>
      <w:r>
        <w:instrText xml:space="preserve">-1) </w:instrText>
      </w:r>
      <w:r>
        <w:fldChar w:fldCharType="end"/>
      </w:r>
      <w:r>
        <w:t xml:space="preserve"> ] [(x</w:t>
      </w:r>
      <w:r>
        <w:rPr>
          <w:rStyle w:val="superscript"/>
        </w:rPr>
        <w:t>2</w:t>
      </w:r>
      <w:r>
        <w:t>+(b/a)</w:t>
      </w:r>
      <w:r>
        <w:rPr>
          <w:rStyle w:val="superscript"/>
        </w:rPr>
        <w:t>2</w:t>
      </w:r>
      <w:r>
        <w:t>)/ (x</w:t>
      </w:r>
      <w:r>
        <w:rPr>
          <w:rStyle w:val="superscript"/>
        </w:rPr>
        <w:t>2</w:t>
      </w:r>
      <w:r>
        <w:t>-(b/a)</w:t>
      </w:r>
      <w:r>
        <w:rPr>
          <w:rStyle w:val="superscript"/>
        </w:rPr>
        <w:t>2</w:t>
      </w:r>
      <w:r>
        <w:t>)] Q</w:t>
      </w:r>
      <w:r>
        <w:rPr>
          <w:rStyle w:val="subscript"/>
        </w:rPr>
        <w:t>m-1/2</w:t>
      </w:r>
      <w:r>
        <w:t xml:space="preserve">[ (ax/2ρ) + (ρ/2ax)] </w:t>
      </w:r>
      <w:r w:rsidR="00672EF7">
        <w:t xml:space="preserve"> =  - </w:t>
      </w:r>
      <w:r w:rsidR="00672EF7" w:rsidRPr="00A74EA8">
        <w:t xml:space="preserve"> </w:t>
      </w:r>
      <w:r w:rsidR="00672EF7">
        <w:t>a</w:t>
      </w:r>
      <w:r w:rsidR="00672EF7">
        <w:rPr>
          <w:rStyle w:val="subscript"/>
        </w:rPr>
        <w:t>m</w:t>
      </w:r>
      <w:r w:rsidR="00672EF7">
        <w:t xml:space="preserve">(α,β) </w:t>
      </w:r>
    </w:p>
    <w:p w14:paraId="5F3B1B2C" w14:textId="77777777" w:rsidR="00BB1EAF" w:rsidRDefault="00BB1EAF" w:rsidP="00BB1EAF">
      <w:r>
        <w:tab/>
      </w:r>
    </w:p>
    <w:p w14:paraId="798E4E75" w14:textId="77777777" w:rsidR="00BB1EAF" w:rsidRDefault="00BB1EAF" w:rsidP="00BB1EAF">
      <w:r>
        <w:tab/>
        <w:t xml:space="preserve">= - </w:t>
      </w:r>
      <w:r>
        <w:tab/>
        <w:t>(2/π(ρ-b)) Σ</w:t>
      </w:r>
      <w:r>
        <w:rPr>
          <w:rStyle w:val="subscript"/>
        </w:rPr>
        <w:t>s=0</w:t>
      </w:r>
      <w:r>
        <w:rPr>
          <w:rStyle w:val="superscript"/>
        </w:rPr>
        <w:t>m</w:t>
      </w:r>
      <w:r>
        <w:t xml:space="preserve"> (-1)</w:t>
      </w:r>
      <w:r>
        <w:rPr>
          <w:rStyle w:val="superscript"/>
        </w:rPr>
        <w:t xml:space="preserve">s </w:t>
      </w:r>
      <w:r>
        <w:t>(2m,</w:t>
      </w:r>
      <w:r w:rsidRPr="007253F6">
        <w:t xml:space="preserve"> </w:t>
      </w:r>
      <w:r>
        <w:t>2m-2s)</w:t>
      </w:r>
      <w:r w:rsidRPr="007253F6">
        <w:rPr>
          <w:color w:val="000000"/>
        </w:rPr>
        <w:t xml:space="preserve"> </w:t>
      </w:r>
      <w:r>
        <w:t>B[ s+1/2, m-s+1/2 ] F [s+1/2, 1/2; m+1; -4bρ/(ρ-b)</w:t>
      </w:r>
      <w:r>
        <w:rPr>
          <w:rStyle w:val="superscript"/>
        </w:rPr>
        <w:t>2</w:t>
      </w:r>
      <w:r>
        <w:t xml:space="preserve"> ]</w:t>
      </w:r>
    </w:p>
    <w:p w14:paraId="6364D8C9" w14:textId="77777777" w:rsidR="00BB1EAF" w:rsidRDefault="00BB1EAF" w:rsidP="00BB1EAF"/>
    <w:p w14:paraId="2EDD81A5" w14:textId="77777777" w:rsidR="00BB1EAF" w:rsidRDefault="00B54F0F" w:rsidP="00D756D3">
      <w:r>
        <w:t xml:space="preserve">I did not pursue this difficult integral any further. Even just for m = 0 it is not clear how you would even look it up. </w:t>
      </w:r>
      <w:r w:rsidR="00503A88">
        <w:t xml:space="preserve">It has a Q strange argument, and a power, and a square root, and a quadratic rational function. Even if I could show the above was true, it is a very non-satisfying way to verify Smythe's result, and I want "a better way". </w:t>
      </w:r>
    </w:p>
    <w:p w14:paraId="02C35CA1" w14:textId="77777777" w:rsidR="00672EF7" w:rsidRDefault="00672EF7" w:rsidP="00D756D3"/>
    <w:p w14:paraId="1BC53D1F" w14:textId="77777777" w:rsidR="00672EF7" w:rsidRDefault="00672EF7" w:rsidP="00D756D3">
      <w:r w:rsidRPr="00672EF7">
        <w:rPr>
          <w:u w:val="single"/>
        </w:rPr>
        <w:t>Note added 4.30.10.</w:t>
      </w:r>
      <w:r>
        <w:t xml:space="preserve">  Below I seem to have discovered that</w:t>
      </w:r>
      <w:r w:rsidR="00873E09">
        <w:t xml:space="preserve"> this must be true, </w:t>
      </w:r>
      <w:r w:rsidR="00C75DDE">
        <w:t>for general location of the point charge</w:t>
      </w:r>
      <w:r w:rsidR="005F7851">
        <w:t>,</w:t>
      </w:r>
    </w:p>
    <w:p w14:paraId="78C67D51" w14:textId="77777777" w:rsidR="00873E09" w:rsidRDefault="00873E09" w:rsidP="00D756D3"/>
    <w:p w14:paraId="71C27FF6" w14:textId="77777777" w:rsidR="00873E09" w:rsidRDefault="00873E09" w:rsidP="00873E09">
      <w:r>
        <w:tab/>
        <w:t>a</w:t>
      </w:r>
      <w:r>
        <w:rPr>
          <w:rStyle w:val="subscript"/>
        </w:rPr>
        <w:t>m</w:t>
      </w:r>
      <w:r>
        <w:t xml:space="preserve">(α,β)  =  </w:t>
      </w:r>
      <w:r w:rsidRPr="00F85BFE">
        <w:rPr>
          <w:color w:val="000000"/>
        </w:rPr>
        <w:t xml:space="preserve"> </w:t>
      </w:r>
      <w:r>
        <w:rPr>
          <w:color w:val="000000"/>
        </w:rPr>
        <w:t>(2/π)(</w:t>
      </w:r>
      <w:r>
        <w:t>1/</w:t>
      </w:r>
      <w:r>
        <w:fldChar w:fldCharType="begin"/>
      </w:r>
      <w:r>
        <w:instrText xml:space="preserve"> EQ \r(cρ) </w:instrText>
      </w:r>
      <w:r>
        <w:fldChar w:fldCharType="end"/>
      </w:r>
      <w:r>
        <w:t>) Q</w:t>
      </w:r>
      <w:r>
        <w:rPr>
          <w:rStyle w:val="subscript"/>
        </w:rPr>
        <w:t>m-1/2</w:t>
      </w:r>
      <w:r>
        <w:t xml:space="preserve"> [(ρ</w:t>
      </w:r>
      <w:r>
        <w:rPr>
          <w:rStyle w:val="superscript"/>
        </w:rPr>
        <w:t>2</w:t>
      </w:r>
      <w:r>
        <w:t>+ b</w:t>
      </w:r>
      <w:r>
        <w:rPr>
          <w:rStyle w:val="superscript"/>
        </w:rPr>
        <w:t>2</w:t>
      </w:r>
      <w:r>
        <w:t>)/(2cρ)]</w:t>
      </w:r>
    </w:p>
    <w:p w14:paraId="4DB4042A" w14:textId="77777777" w:rsidR="00C75DDE" w:rsidRDefault="00C75DDE" w:rsidP="00873E09"/>
    <w:p w14:paraId="0E10AC95" w14:textId="77777777" w:rsidR="00C75DDE" w:rsidRDefault="00C75DDE" w:rsidP="00873E09">
      <w:r>
        <w:t>and for c = b this becomes</w:t>
      </w:r>
    </w:p>
    <w:p w14:paraId="30B98421" w14:textId="77777777" w:rsidR="00C75DDE" w:rsidRDefault="00C75DDE" w:rsidP="00873E09"/>
    <w:p w14:paraId="580EC213" w14:textId="77777777" w:rsidR="00C75DDE" w:rsidRDefault="00C75DDE" w:rsidP="00873E09">
      <w:r>
        <w:tab/>
        <w:t>a</w:t>
      </w:r>
      <w:r>
        <w:rPr>
          <w:rStyle w:val="subscript"/>
        </w:rPr>
        <w:t>m</w:t>
      </w:r>
      <w:r>
        <w:t xml:space="preserve">(α,β)  =  </w:t>
      </w:r>
      <w:r w:rsidRPr="00F85BFE">
        <w:rPr>
          <w:color w:val="000000"/>
        </w:rPr>
        <w:t xml:space="preserve"> </w:t>
      </w:r>
      <w:r>
        <w:rPr>
          <w:color w:val="000000"/>
        </w:rPr>
        <w:t>(2/π)(</w:t>
      </w:r>
      <w:r>
        <w:t>1/</w:t>
      </w:r>
      <w:r>
        <w:fldChar w:fldCharType="begin"/>
      </w:r>
      <w:r>
        <w:instrText xml:space="preserve"> EQ \r(bρ) </w:instrText>
      </w:r>
      <w:r>
        <w:fldChar w:fldCharType="end"/>
      </w:r>
      <w:r>
        <w:t>) Q</w:t>
      </w:r>
      <w:r>
        <w:rPr>
          <w:rStyle w:val="subscript"/>
        </w:rPr>
        <w:t>m-1/2</w:t>
      </w:r>
      <w:r>
        <w:t xml:space="preserve"> [(ρ</w:t>
      </w:r>
      <w:r>
        <w:rPr>
          <w:rStyle w:val="superscript"/>
        </w:rPr>
        <w:t>2</w:t>
      </w:r>
      <w:r>
        <w:t>+ b</w:t>
      </w:r>
      <w:r>
        <w:rPr>
          <w:rStyle w:val="superscript"/>
        </w:rPr>
        <w:t>2</w:t>
      </w:r>
      <w:r>
        <w:t>)/(2bρ)]</w:t>
      </w:r>
    </w:p>
    <w:p w14:paraId="493835CF" w14:textId="77777777" w:rsidR="00873E09" w:rsidRDefault="00873E09" w:rsidP="00873E09"/>
    <w:p w14:paraId="0C75170D" w14:textId="77777777" w:rsidR="00873E09" w:rsidRDefault="00873E09" w:rsidP="00873E09">
      <w:r>
        <w:t>If so, then the above verification would require showing that</w:t>
      </w:r>
    </w:p>
    <w:p w14:paraId="030200D4" w14:textId="77777777" w:rsidR="00873E09" w:rsidRDefault="00873E09" w:rsidP="00873E09"/>
    <w:p w14:paraId="7EE673D8" w14:textId="77777777" w:rsidR="00873E09" w:rsidRDefault="00873E09" w:rsidP="00873E09">
      <w:r>
        <w:t xml:space="preserve">(1/π)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(ρa)</w:t>
      </w:r>
      <w:r>
        <w:rPr>
          <w:rStyle w:val="superscript"/>
        </w:rPr>
        <w:t>-1/2</w:t>
      </w:r>
      <w:r>
        <w:t xml:space="preserve"> (b/a)</w:t>
      </w:r>
      <w:r>
        <w:rPr>
          <w:rStyle w:val="superscript"/>
        </w:rPr>
        <w:t>m</w:t>
      </w:r>
    </w:p>
    <w:p w14:paraId="69F71377" w14:textId="77777777" w:rsidR="00873E09" w:rsidRPr="00873E09" w:rsidRDefault="00873E09" w:rsidP="00873E0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Pr>
          <w:color w:val="000000"/>
        </w:rPr>
        <w:t xml:space="preserve"> </w:t>
      </w:r>
      <w:r>
        <w:t xml:space="preserve">x </w:t>
      </w:r>
      <w:r>
        <w:rPr>
          <w:rStyle w:val="superscript"/>
        </w:rPr>
        <w:t xml:space="preserve">1/2-m </w:t>
      </w:r>
      <w:r>
        <w:t>[1 /</w:t>
      </w:r>
      <w:r>
        <w:fldChar w:fldCharType="begin"/>
      </w:r>
      <w:r>
        <w:instrText xml:space="preserve"> EQ \r(x</w:instrText>
      </w:r>
      <w:r>
        <w:rPr>
          <w:rStyle w:val="superscript"/>
        </w:rPr>
        <w:instrText>2</w:instrText>
      </w:r>
      <w:r>
        <w:instrText xml:space="preserve">-1) </w:instrText>
      </w:r>
      <w:r>
        <w:fldChar w:fldCharType="end"/>
      </w:r>
      <w:r>
        <w:t xml:space="preserve"> ] [(x</w:t>
      </w:r>
      <w:r>
        <w:rPr>
          <w:rStyle w:val="superscript"/>
        </w:rPr>
        <w:t>2</w:t>
      </w:r>
      <w:r>
        <w:t>+(b/a)</w:t>
      </w:r>
      <w:r>
        <w:rPr>
          <w:rStyle w:val="superscript"/>
        </w:rPr>
        <w:t>2</w:t>
      </w:r>
      <w:r>
        <w:t>)/ (x</w:t>
      </w:r>
      <w:r>
        <w:rPr>
          <w:rStyle w:val="superscript"/>
        </w:rPr>
        <w:t>2</w:t>
      </w:r>
      <w:r>
        <w:t>-(b/a)</w:t>
      </w:r>
      <w:r>
        <w:rPr>
          <w:rStyle w:val="superscript"/>
        </w:rPr>
        <w:t>2</w:t>
      </w:r>
      <w:r>
        <w:t>)] Q</w:t>
      </w:r>
      <w:r>
        <w:rPr>
          <w:rStyle w:val="subscript"/>
        </w:rPr>
        <w:t>m-1/2</w:t>
      </w:r>
      <w:r>
        <w:t>[ (ax/2ρ) + (ρ/2ax)]  =</w:t>
      </w:r>
    </w:p>
    <w:p w14:paraId="46B29FA9" w14:textId="77777777" w:rsidR="00873E09" w:rsidRDefault="00873E09" w:rsidP="00D756D3"/>
    <w:p w14:paraId="4DA3F1A8" w14:textId="77777777" w:rsidR="00873E09" w:rsidRDefault="00873E09" w:rsidP="00873E09">
      <w:r>
        <w:tab/>
        <w:t>= -</w:t>
      </w:r>
      <w:r w:rsidRPr="00F85BFE">
        <w:rPr>
          <w:color w:val="000000"/>
        </w:rPr>
        <w:t xml:space="preserve"> </w:t>
      </w:r>
      <w:r>
        <w:rPr>
          <w:color w:val="000000"/>
        </w:rPr>
        <w:t>(2/π)(</w:t>
      </w:r>
      <w:r>
        <w:t>1/</w:t>
      </w:r>
      <w:r>
        <w:fldChar w:fldCharType="begin"/>
      </w:r>
      <w:r>
        <w:instrText xml:space="preserve"> EQ \r(</w:instrText>
      </w:r>
      <w:r w:rsidR="00C75DDE">
        <w:instrText>b</w:instrText>
      </w:r>
      <w:r>
        <w:instrText xml:space="preserve">ρ) </w:instrText>
      </w:r>
      <w:r>
        <w:fldChar w:fldCharType="end"/>
      </w:r>
      <w:r>
        <w:t>) Q</w:t>
      </w:r>
      <w:r>
        <w:rPr>
          <w:rStyle w:val="subscript"/>
        </w:rPr>
        <w:t>m-1/2</w:t>
      </w:r>
      <w:r>
        <w:t xml:space="preserve"> [(ρ</w:t>
      </w:r>
      <w:r>
        <w:rPr>
          <w:rStyle w:val="superscript"/>
        </w:rPr>
        <w:t>2</w:t>
      </w:r>
      <w:r>
        <w:t>+ b</w:t>
      </w:r>
      <w:r>
        <w:rPr>
          <w:rStyle w:val="superscript"/>
        </w:rPr>
        <w:t>2</w:t>
      </w:r>
      <w:r>
        <w:t>)/(2</w:t>
      </w:r>
      <w:r w:rsidR="00C75DDE">
        <w:t>b</w:t>
      </w:r>
      <w:r>
        <w:t>ρ)]</w:t>
      </w:r>
    </w:p>
    <w:p w14:paraId="257A9D03" w14:textId="77777777" w:rsidR="00873E09" w:rsidRDefault="00873E09" w:rsidP="00873E09"/>
    <w:p w14:paraId="6BE653E7" w14:textId="77777777" w:rsidR="00873E09" w:rsidRDefault="00873E09" w:rsidP="00873E09">
      <w:r>
        <w:t>which simplifies a bit to</w:t>
      </w:r>
    </w:p>
    <w:p w14:paraId="7E2DC09F" w14:textId="77777777" w:rsidR="00873E09" w:rsidRDefault="00873E09" w:rsidP="00873E09"/>
    <w:p w14:paraId="3C438FC5" w14:textId="77777777" w:rsidR="00873E09" w:rsidRPr="00873E09" w:rsidRDefault="00873E09" w:rsidP="00873E0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Pr>
          <w:color w:val="000000"/>
        </w:rPr>
        <w:t xml:space="preserve"> </w:t>
      </w:r>
      <w:r>
        <w:t xml:space="preserve">x </w:t>
      </w:r>
      <w:r>
        <w:rPr>
          <w:rStyle w:val="superscript"/>
        </w:rPr>
        <w:t xml:space="preserve">1/2-m </w:t>
      </w:r>
      <w:r>
        <w:t>[1 /</w:t>
      </w:r>
      <w:r>
        <w:fldChar w:fldCharType="begin"/>
      </w:r>
      <w:r>
        <w:instrText xml:space="preserve"> EQ \r(x</w:instrText>
      </w:r>
      <w:r>
        <w:rPr>
          <w:rStyle w:val="superscript"/>
        </w:rPr>
        <w:instrText>2</w:instrText>
      </w:r>
      <w:r>
        <w:instrText xml:space="preserve">-1) </w:instrText>
      </w:r>
      <w:r>
        <w:fldChar w:fldCharType="end"/>
      </w:r>
      <w:r>
        <w:t xml:space="preserve"> ] [(x</w:t>
      </w:r>
      <w:r>
        <w:rPr>
          <w:rStyle w:val="superscript"/>
        </w:rPr>
        <w:t>2</w:t>
      </w:r>
      <w:r>
        <w:t>+(b/a)</w:t>
      </w:r>
      <w:r>
        <w:rPr>
          <w:rStyle w:val="superscript"/>
        </w:rPr>
        <w:t>2</w:t>
      </w:r>
      <w:r>
        <w:t>)/ (x</w:t>
      </w:r>
      <w:r>
        <w:rPr>
          <w:rStyle w:val="superscript"/>
        </w:rPr>
        <w:t>2</w:t>
      </w:r>
      <w:r>
        <w:t>-(b/a)</w:t>
      </w:r>
      <w:r>
        <w:rPr>
          <w:rStyle w:val="superscript"/>
        </w:rPr>
        <w:t>2</w:t>
      </w:r>
      <w:r>
        <w:t>)] Q</w:t>
      </w:r>
      <w:r>
        <w:rPr>
          <w:rStyle w:val="subscript"/>
        </w:rPr>
        <w:t>m-1/2</w:t>
      </w:r>
      <w:r>
        <w:t>[</w:t>
      </w:r>
      <w:r w:rsidR="00B96260">
        <w:t>(ρ</w:t>
      </w:r>
      <w:r w:rsidR="00B96260">
        <w:rPr>
          <w:rStyle w:val="superscript"/>
        </w:rPr>
        <w:t>2</w:t>
      </w:r>
      <w:r w:rsidR="00B96260">
        <w:t xml:space="preserve"> + (ax)</w:t>
      </w:r>
      <w:r w:rsidR="00B96260">
        <w:rPr>
          <w:rStyle w:val="superscript"/>
        </w:rPr>
        <w:t>2</w:t>
      </w:r>
      <w:r w:rsidR="00B96260">
        <w:t xml:space="preserve"> )/(2(ax)ρ</w:t>
      </w:r>
      <w:r>
        <w:t>]  =</w:t>
      </w:r>
    </w:p>
    <w:p w14:paraId="06EF43B9" w14:textId="77777777" w:rsidR="00873E09" w:rsidRDefault="00873E09" w:rsidP="00873E09"/>
    <w:p w14:paraId="2405CACE" w14:textId="77777777" w:rsidR="00873E09" w:rsidRDefault="00873E09" w:rsidP="00873E09">
      <w:r>
        <w:tab/>
      </w:r>
      <w:r w:rsidR="001677A2">
        <w:tab/>
      </w:r>
      <w:r w:rsidR="001677A2">
        <w:tab/>
      </w:r>
      <w:r>
        <w:t>= -</w:t>
      </w:r>
      <w:r w:rsidRPr="00F85BFE">
        <w:rPr>
          <w:color w:val="000000"/>
        </w:rPr>
        <w:t xml:space="preserve"> </w:t>
      </w:r>
      <w:r>
        <w:rPr>
          <w:color w:val="000000"/>
        </w:rPr>
        <w:t>2</w:t>
      </w:r>
      <w:r w:rsidR="00C75DDE">
        <w:rPr>
          <w:color w:val="000000"/>
        </w:rPr>
        <w:t xml:space="preserve"> </w:t>
      </w:r>
      <w:r w:rsidR="001677A2">
        <w:t>(a/b)</w:t>
      </w:r>
      <w:r w:rsidR="001677A2">
        <w:rPr>
          <w:rStyle w:val="superscript"/>
        </w:rPr>
        <w:t>m</w:t>
      </w:r>
      <w:r w:rsidR="00C75DDE">
        <w:rPr>
          <w:rStyle w:val="superscript"/>
        </w:rPr>
        <w:t>+1/2</w:t>
      </w:r>
      <w:r w:rsidR="001677A2">
        <w:rPr>
          <w:rStyle w:val="superscript"/>
        </w:rPr>
        <w:t xml:space="preserve"> </w:t>
      </w:r>
      <w:r>
        <w:t>Q</w:t>
      </w:r>
      <w:r>
        <w:rPr>
          <w:rStyle w:val="subscript"/>
        </w:rPr>
        <w:t>m-1/2</w:t>
      </w:r>
      <w:r>
        <w:t xml:space="preserve"> [(ρ</w:t>
      </w:r>
      <w:r>
        <w:rPr>
          <w:rStyle w:val="superscript"/>
        </w:rPr>
        <w:t>2</w:t>
      </w:r>
      <w:r>
        <w:t>+ b</w:t>
      </w:r>
      <w:r>
        <w:rPr>
          <w:rStyle w:val="superscript"/>
        </w:rPr>
        <w:t>2</w:t>
      </w:r>
      <w:r w:rsidR="00C75DDE">
        <w:t>)/(2b</w:t>
      </w:r>
      <w:r>
        <w:t>ρ)]</w:t>
      </w:r>
      <w:r w:rsidR="001677A2">
        <w:t>/</w:t>
      </w:r>
      <w:r w:rsidR="001677A2" w:rsidRPr="001677A2">
        <w:t xml:space="preserve"> </w:t>
      </w:r>
      <w:r w:rsidR="001677A2">
        <w:fldChar w:fldCharType="begin"/>
      </w:r>
      <w:r w:rsidR="001677A2">
        <w:instrText xml:space="preserve"> EQ \r(a</w:instrText>
      </w:r>
      <w:r w:rsidR="001677A2">
        <w:rPr>
          <w:rStyle w:val="superscript"/>
        </w:rPr>
        <w:instrText>2</w:instrText>
      </w:r>
      <w:r w:rsidR="001677A2">
        <w:instrText>-b</w:instrText>
      </w:r>
      <w:r w:rsidR="001677A2">
        <w:rPr>
          <w:rStyle w:val="superscript"/>
        </w:rPr>
        <w:instrText>2</w:instrText>
      </w:r>
      <w:r w:rsidR="001677A2">
        <w:instrText xml:space="preserve">) </w:instrText>
      </w:r>
      <w:r w:rsidR="001677A2">
        <w:fldChar w:fldCharType="end"/>
      </w:r>
    </w:p>
    <w:p w14:paraId="0D41F5F7" w14:textId="77777777" w:rsidR="001677A2" w:rsidRDefault="001677A2" w:rsidP="00873E09"/>
    <w:p w14:paraId="3685AFE4" w14:textId="77777777" w:rsidR="00873E09" w:rsidRDefault="001677A2" w:rsidP="00873E09">
      <w:r>
        <w:t>which is a very mysterious claim about the toroidal Q</w:t>
      </w:r>
      <w:r>
        <w:rPr>
          <w:rStyle w:val="subscript"/>
        </w:rPr>
        <w:t>m-1/2</w:t>
      </w:r>
      <w:r>
        <w:t xml:space="preserve"> . </w:t>
      </w:r>
      <w:r w:rsidR="00F045C7">
        <w:t xml:space="preserve"> [ looks like a contour pole thing...] </w:t>
      </w:r>
    </w:p>
    <w:p w14:paraId="41B98948" w14:textId="77777777" w:rsidR="00D756D3" w:rsidRDefault="00D756D3" w:rsidP="00D756D3"/>
    <w:p w14:paraId="05D465A1" w14:textId="77777777" w:rsidR="009763F8" w:rsidRDefault="007848D9" w:rsidP="0030514C">
      <w:pPr>
        <w:pStyle w:val="Heading2"/>
      </w:pPr>
      <w:bookmarkStart w:id="8" w:name="_Toc260378734"/>
      <w:bookmarkStart w:id="9" w:name="_Toc279510273"/>
      <w:bookmarkStart w:id="10" w:name="_Toc279510382"/>
      <w:r>
        <w:t xml:space="preserve">2. </w:t>
      </w:r>
      <w:r w:rsidR="009763F8" w:rsidRPr="005577D6">
        <w:t>Iris Green's by Dirichlet meth</w:t>
      </w:r>
      <w:r w:rsidR="009763F8">
        <w:t>od Attempt #2.doc</w:t>
      </w:r>
      <w:bookmarkEnd w:id="8"/>
      <w:bookmarkEnd w:id="9"/>
      <w:bookmarkEnd w:id="10"/>
    </w:p>
    <w:p w14:paraId="404B7621" w14:textId="77777777" w:rsidR="00D756D3" w:rsidRDefault="00D756D3" w:rsidP="006767FA"/>
    <w:p w14:paraId="29FFA303" w14:textId="77777777" w:rsidR="00051C9F" w:rsidRDefault="00051C9F" w:rsidP="006767FA">
      <w:r>
        <w:t xml:space="preserve">First, here is the contents of this doc: </w:t>
      </w:r>
    </w:p>
    <w:p w14:paraId="4F1D6775" w14:textId="77777777" w:rsidR="00051C9F" w:rsidRDefault="00051C9F" w:rsidP="006767FA"/>
    <w:p w14:paraId="3616C447" w14:textId="77777777" w:rsidR="00051C9F" w:rsidRDefault="00051C9F" w:rsidP="00051C9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60292878" w:history="1">
        <w:r w:rsidRPr="00C82641">
          <w:rPr>
            <w:rStyle w:val="Hyperlink"/>
            <w:noProof/>
          </w:rPr>
          <w:t>1. Introduction.</w:t>
        </w:r>
        <w:r>
          <w:rPr>
            <w:noProof/>
            <w:webHidden/>
          </w:rPr>
          <w:tab/>
        </w:r>
        <w:r>
          <w:rPr>
            <w:noProof/>
            <w:webHidden/>
          </w:rPr>
          <w:fldChar w:fldCharType="begin"/>
        </w:r>
        <w:r>
          <w:rPr>
            <w:noProof/>
            <w:webHidden/>
          </w:rPr>
          <w:instrText xml:space="preserve"> PAGEREF _Toc260292878 \h </w:instrText>
        </w:r>
        <w:r>
          <w:rPr>
            <w:noProof/>
          </w:rPr>
        </w:r>
        <w:r>
          <w:rPr>
            <w:noProof/>
            <w:webHidden/>
          </w:rPr>
          <w:fldChar w:fldCharType="separate"/>
        </w:r>
        <w:r>
          <w:rPr>
            <w:noProof/>
            <w:webHidden/>
          </w:rPr>
          <w:t>1</w:t>
        </w:r>
        <w:r>
          <w:rPr>
            <w:noProof/>
            <w:webHidden/>
          </w:rPr>
          <w:fldChar w:fldCharType="end"/>
        </w:r>
      </w:hyperlink>
    </w:p>
    <w:p w14:paraId="2274AA4B" w14:textId="77777777" w:rsidR="00051C9F" w:rsidRDefault="00051C9F" w:rsidP="00051C9F">
      <w:pPr>
        <w:pStyle w:val="TOC2"/>
        <w:tabs>
          <w:tab w:val="right" w:leader="dot" w:pos="9350"/>
        </w:tabs>
        <w:rPr>
          <w:b w:val="0"/>
          <w:noProof/>
          <w:sz w:val="24"/>
          <w:szCs w:val="24"/>
        </w:rPr>
      </w:pPr>
      <w:hyperlink w:anchor="_Toc260292879" w:history="1">
        <w:r w:rsidRPr="00C82641">
          <w:rPr>
            <w:rStyle w:val="Hyperlink"/>
            <w:noProof/>
          </w:rPr>
          <w:t>2. Trying a two-region Smythian form, above and below z = 0.</w:t>
        </w:r>
        <w:r>
          <w:rPr>
            <w:noProof/>
            <w:webHidden/>
          </w:rPr>
          <w:tab/>
        </w:r>
        <w:r>
          <w:rPr>
            <w:noProof/>
            <w:webHidden/>
          </w:rPr>
          <w:fldChar w:fldCharType="begin"/>
        </w:r>
        <w:r>
          <w:rPr>
            <w:noProof/>
            <w:webHidden/>
          </w:rPr>
          <w:instrText xml:space="preserve"> PAGEREF _Toc260292879 \h </w:instrText>
        </w:r>
        <w:r>
          <w:rPr>
            <w:noProof/>
          </w:rPr>
        </w:r>
        <w:r>
          <w:rPr>
            <w:noProof/>
            <w:webHidden/>
          </w:rPr>
          <w:fldChar w:fldCharType="separate"/>
        </w:r>
        <w:r>
          <w:rPr>
            <w:noProof/>
            <w:webHidden/>
          </w:rPr>
          <w:t>2</w:t>
        </w:r>
        <w:r>
          <w:rPr>
            <w:noProof/>
            <w:webHidden/>
          </w:rPr>
          <w:fldChar w:fldCharType="end"/>
        </w:r>
      </w:hyperlink>
    </w:p>
    <w:p w14:paraId="70B5B232" w14:textId="77777777" w:rsidR="00051C9F" w:rsidRDefault="00051C9F" w:rsidP="00051C9F">
      <w:pPr>
        <w:pStyle w:val="TOC2"/>
        <w:tabs>
          <w:tab w:val="right" w:leader="dot" w:pos="9350"/>
        </w:tabs>
        <w:rPr>
          <w:b w:val="0"/>
          <w:noProof/>
          <w:sz w:val="24"/>
          <w:szCs w:val="24"/>
        </w:rPr>
      </w:pPr>
      <w:hyperlink w:anchor="_Toc260292880" w:history="1">
        <w:r w:rsidRPr="00C82641">
          <w:rPr>
            <w:rStyle w:val="Hyperlink"/>
            <w:noProof/>
          </w:rPr>
          <w:t>3. Trying a four-region Smythian form, above and below z = 0.</w:t>
        </w:r>
        <w:r>
          <w:rPr>
            <w:noProof/>
            <w:webHidden/>
          </w:rPr>
          <w:tab/>
        </w:r>
        <w:r>
          <w:rPr>
            <w:noProof/>
            <w:webHidden/>
          </w:rPr>
          <w:fldChar w:fldCharType="begin"/>
        </w:r>
        <w:r>
          <w:rPr>
            <w:noProof/>
            <w:webHidden/>
          </w:rPr>
          <w:instrText xml:space="preserve"> PAGEREF _Toc260292880 \h </w:instrText>
        </w:r>
        <w:r>
          <w:rPr>
            <w:noProof/>
          </w:rPr>
        </w:r>
        <w:r>
          <w:rPr>
            <w:noProof/>
            <w:webHidden/>
          </w:rPr>
          <w:fldChar w:fldCharType="separate"/>
        </w:r>
        <w:r>
          <w:rPr>
            <w:noProof/>
            <w:webHidden/>
          </w:rPr>
          <w:t>3</w:t>
        </w:r>
        <w:r>
          <w:rPr>
            <w:noProof/>
            <w:webHidden/>
          </w:rPr>
          <w:fldChar w:fldCharType="end"/>
        </w:r>
      </w:hyperlink>
    </w:p>
    <w:p w14:paraId="058215CA" w14:textId="77777777" w:rsidR="00051C9F" w:rsidRDefault="00051C9F" w:rsidP="00051C9F">
      <w:pPr>
        <w:pStyle w:val="TOC3"/>
        <w:tabs>
          <w:tab w:val="right" w:leader="dot" w:pos="9350"/>
        </w:tabs>
        <w:rPr>
          <w:noProof/>
          <w:sz w:val="24"/>
          <w:szCs w:val="24"/>
        </w:rPr>
      </w:pPr>
      <w:hyperlink w:anchor="_Toc260292881" w:history="1">
        <w:r w:rsidRPr="00C82641">
          <w:rPr>
            <w:rStyle w:val="Hyperlink"/>
            <w:noProof/>
          </w:rPr>
          <w:t>(a) The matching condition on V at ρ = a between our two cylindrical regions:</w:t>
        </w:r>
        <w:r>
          <w:rPr>
            <w:noProof/>
            <w:webHidden/>
          </w:rPr>
          <w:tab/>
        </w:r>
        <w:r>
          <w:rPr>
            <w:noProof/>
            <w:webHidden/>
          </w:rPr>
          <w:fldChar w:fldCharType="begin"/>
        </w:r>
        <w:r>
          <w:rPr>
            <w:noProof/>
            <w:webHidden/>
          </w:rPr>
          <w:instrText xml:space="preserve"> PAGEREF _Toc260292881 \h </w:instrText>
        </w:r>
        <w:r>
          <w:rPr>
            <w:noProof/>
          </w:rPr>
        </w:r>
        <w:r>
          <w:rPr>
            <w:noProof/>
            <w:webHidden/>
          </w:rPr>
          <w:fldChar w:fldCharType="separate"/>
        </w:r>
        <w:r>
          <w:rPr>
            <w:noProof/>
            <w:webHidden/>
          </w:rPr>
          <w:t>4</w:t>
        </w:r>
        <w:r>
          <w:rPr>
            <w:noProof/>
            <w:webHidden/>
          </w:rPr>
          <w:fldChar w:fldCharType="end"/>
        </w:r>
      </w:hyperlink>
    </w:p>
    <w:p w14:paraId="6A8A8FF7" w14:textId="77777777" w:rsidR="00051C9F" w:rsidRDefault="00051C9F" w:rsidP="00051C9F">
      <w:pPr>
        <w:pStyle w:val="TOC3"/>
        <w:tabs>
          <w:tab w:val="right" w:leader="dot" w:pos="9350"/>
        </w:tabs>
        <w:rPr>
          <w:noProof/>
          <w:sz w:val="24"/>
          <w:szCs w:val="24"/>
        </w:rPr>
      </w:pPr>
      <w:hyperlink w:anchor="_Toc260292882" w:history="1">
        <w:r w:rsidRPr="00C82641">
          <w:rPr>
            <w:rStyle w:val="Hyperlink"/>
            <w:noProof/>
          </w:rPr>
          <w:t>(b) The matching condition on ∂</w:t>
        </w:r>
        <w:r w:rsidRPr="00C82641">
          <w:rPr>
            <w:rStyle w:val="Hyperlink"/>
            <w:rFonts w:ascii="Courier New" w:hAnsi="Courier New"/>
            <w:noProof/>
            <w:vertAlign w:val="subscript"/>
          </w:rPr>
          <w:t>ρ</w:t>
        </w:r>
        <w:r w:rsidRPr="00C82641">
          <w:rPr>
            <w:rStyle w:val="Hyperlink"/>
            <w:noProof/>
          </w:rPr>
          <w:t>V at ρ = a between our two cylindrical regions:  OUCH!</w:t>
        </w:r>
        <w:r>
          <w:rPr>
            <w:noProof/>
            <w:webHidden/>
          </w:rPr>
          <w:tab/>
        </w:r>
        <w:r>
          <w:rPr>
            <w:noProof/>
            <w:webHidden/>
          </w:rPr>
          <w:fldChar w:fldCharType="begin"/>
        </w:r>
        <w:r>
          <w:rPr>
            <w:noProof/>
            <w:webHidden/>
          </w:rPr>
          <w:instrText xml:space="preserve"> PAGEREF _Toc260292882 \h </w:instrText>
        </w:r>
        <w:r>
          <w:rPr>
            <w:noProof/>
          </w:rPr>
        </w:r>
        <w:r>
          <w:rPr>
            <w:noProof/>
            <w:webHidden/>
          </w:rPr>
          <w:fldChar w:fldCharType="separate"/>
        </w:r>
        <w:r>
          <w:rPr>
            <w:noProof/>
            <w:webHidden/>
          </w:rPr>
          <w:t>6</w:t>
        </w:r>
        <w:r>
          <w:rPr>
            <w:noProof/>
            <w:webHidden/>
          </w:rPr>
          <w:fldChar w:fldCharType="end"/>
        </w:r>
      </w:hyperlink>
    </w:p>
    <w:p w14:paraId="60C1EFAA" w14:textId="77777777" w:rsidR="00051C9F" w:rsidRDefault="00051C9F" w:rsidP="00051C9F">
      <w:pPr>
        <w:pStyle w:val="TOC2"/>
        <w:tabs>
          <w:tab w:val="right" w:leader="dot" w:pos="9350"/>
        </w:tabs>
        <w:rPr>
          <w:b w:val="0"/>
          <w:noProof/>
          <w:sz w:val="24"/>
          <w:szCs w:val="24"/>
        </w:rPr>
      </w:pPr>
      <w:hyperlink w:anchor="_Toc260292883" w:history="1">
        <w:r w:rsidRPr="00C82641">
          <w:rPr>
            <w:rStyle w:val="Hyperlink"/>
            <w:noProof/>
          </w:rPr>
          <w:t>4. The following sections are just idle spinning of wheels:</w:t>
        </w:r>
        <w:r>
          <w:rPr>
            <w:noProof/>
            <w:webHidden/>
          </w:rPr>
          <w:tab/>
        </w:r>
        <w:r>
          <w:rPr>
            <w:noProof/>
            <w:webHidden/>
          </w:rPr>
          <w:fldChar w:fldCharType="begin"/>
        </w:r>
        <w:r>
          <w:rPr>
            <w:noProof/>
            <w:webHidden/>
          </w:rPr>
          <w:instrText xml:space="preserve"> PAGEREF _Toc260292883 \h </w:instrText>
        </w:r>
        <w:r>
          <w:rPr>
            <w:noProof/>
          </w:rPr>
        </w:r>
        <w:r>
          <w:rPr>
            <w:noProof/>
            <w:webHidden/>
          </w:rPr>
          <w:fldChar w:fldCharType="separate"/>
        </w:r>
        <w:r>
          <w:rPr>
            <w:noProof/>
            <w:webHidden/>
          </w:rPr>
          <w:t>7</w:t>
        </w:r>
        <w:r>
          <w:rPr>
            <w:noProof/>
            <w:webHidden/>
          </w:rPr>
          <w:fldChar w:fldCharType="end"/>
        </w:r>
      </w:hyperlink>
    </w:p>
    <w:p w14:paraId="0B142D0B" w14:textId="77777777" w:rsidR="00051C9F" w:rsidRDefault="00051C9F" w:rsidP="00051C9F">
      <w:pPr>
        <w:pStyle w:val="TOC3"/>
        <w:tabs>
          <w:tab w:val="right" w:leader="dot" w:pos="9350"/>
        </w:tabs>
        <w:rPr>
          <w:noProof/>
          <w:sz w:val="24"/>
          <w:szCs w:val="24"/>
        </w:rPr>
      </w:pPr>
      <w:hyperlink w:anchor="_Toc260292884" w:history="1">
        <w:r w:rsidRPr="00C82641">
          <w:rPr>
            <w:rStyle w:val="Hyperlink"/>
            <w:noProof/>
          </w:rPr>
          <w:t>(a) The matching condition on V at z = 0 regions for both cylinder regions:</w:t>
        </w:r>
        <w:r>
          <w:rPr>
            <w:noProof/>
            <w:webHidden/>
          </w:rPr>
          <w:tab/>
        </w:r>
        <w:r>
          <w:rPr>
            <w:noProof/>
            <w:webHidden/>
          </w:rPr>
          <w:fldChar w:fldCharType="begin"/>
        </w:r>
        <w:r>
          <w:rPr>
            <w:noProof/>
            <w:webHidden/>
          </w:rPr>
          <w:instrText xml:space="preserve"> PAGEREF _Toc260292884 \h </w:instrText>
        </w:r>
        <w:r>
          <w:rPr>
            <w:noProof/>
          </w:rPr>
        </w:r>
        <w:r>
          <w:rPr>
            <w:noProof/>
            <w:webHidden/>
          </w:rPr>
          <w:fldChar w:fldCharType="separate"/>
        </w:r>
        <w:r>
          <w:rPr>
            <w:noProof/>
            <w:webHidden/>
          </w:rPr>
          <w:t>7</w:t>
        </w:r>
        <w:r>
          <w:rPr>
            <w:noProof/>
            <w:webHidden/>
          </w:rPr>
          <w:fldChar w:fldCharType="end"/>
        </w:r>
      </w:hyperlink>
    </w:p>
    <w:p w14:paraId="2010C222" w14:textId="77777777" w:rsidR="00051C9F" w:rsidRDefault="00051C9F" w:rsidP="00051C9F">
      <w:pPr>
        <w:pStyle w:val="TOC3"/>
        <w:tabs>
          <w:tab w:val="right" w:leader="dot" w:pos="9350"/>
        </w:tabs>
        <w:rPr>
          <w:noProof/>
          <w:sz w:val="24"/>
          <w:szCs w:val="24"/>
        </w:rPr>
      </w:pPr>
      <w:hyperlink w:anchor="_Toc260292885" w:history="1">
        <w:r w:rsidRPr="00C82641">
          <w:rPr>
            <w:rStyle w:val="Hyperlink"/>
            <w:noProof/>
          </w:rPr>
          <w:t>(b) Recap to this point.</w:t>
        </w:r>
        <w:r>
          <w:rPr>
            <w:noProof/>
            <w:webHidden/>
          </w:rPr>
          <w:tab/>
        </w:r>
        <w:r>
          <w:rPr>
            <w:noProof/>
            <w:webHidden/>
          </w:rPr>
          <w:fldChar w:fldCharType="begin"/>
        </w:r>
        <w:r>
          <w:rPr>
            <w:noProof/>
            <w:webHidden/>
          </w:rPr>
          <w:instrText xml:space="preserve"> PAGEREF _Toc260292885 \h </w:instrText>
        </w:r>
        <w:r>
          <w:rPr>
            <w:noProof/>
          </w:rPr>
        </w:r>
        <w:r>
          <w:rPr>
            <w:noProof/>
            <w:webHidden/>
          </w:rPr>
          <w:fldChar w:fldCharType="separate"/>
        </w:r>
        <w:r>
          <w:rPr>
            <w:noProof/>
            <w:webHidden/>
          </w:rPr>
          <w:t>7</w:t>
        </w:r>
        <w:r>
          <w:rPr>
            <w:noProof/>
            <w:webHidden/>
          </w:rPr>
          <w:fldChar w:fldCharType="end"/>
        </w:r>
      </w:hyperlink>
    </w:p>
    <w:p w14:paraId="3DF4629A" w14:textId="77777777" w:rsidR="00051C9F" w:rsidRDefault="00051C9F" w:rsidP="00051C9F">
      <w:pPr>
        <w:pStyle w:val="TOC3"/>
        <w:tabs>
          <w:tab w:val="right" w:leader="dot" w:pos="9350"/>
        </w:tabs>
        <w:rPr>
          <w:noProof/>
          <w:sz w:val="24"/>
          <w:szCs w:val="24"/>
        </w:rPr>
      </w:pPr>
      <w:hyperlink w:anchor="_Toc260292886" w:history="1">
        <w:r w:rsidRPr="00C82641">
          <w:rPr>
            <w:rStyle w:val="Hyperlink"/>
            <w:noProof/>
          </w:rPr>
          <w:t>(c) Idea #1:</w:t>
        </w:r>
        <w:r>
          <w:rPr>
            <w:noProof/>
            <w:webHidden/>
          </w:rPr>
          <w:tab/>
        </w:r>
        <w:r>
          <w:rPr>
            <w:noProof/>
            <w:webHidden/>
          </w:rPr>
          <w:fldChar w:fldCharType="begin"/>
        </w:r>
        <w:r>
          <w:rPr>
            <w:noProof/>
            <w:webHidden/>
          </w:rPr>
          <w:instrText xml:space="preserve"> PAGEREF _Toc260292886 \h </w:instrText>
        </w:r>
        <w:r>
          <w:rPr>
            <w:noProof/>
          </w:rPr>
        </w:r>
        <w:r>
          <w:rPr>
            <w:noProof/>
            <w:webHidden/>
          </w:rPr>
          <w:fldChar w:fldCharType="separate"/>
        </w:r>
        <w:r>
          <w:rPr>
            <w:noProof/>
            <w:webHidden/>
          </w:rPr>
          <w:t>9</w:t>
        </w:r>
        <w:r>
          <w:rPr>
            <w:noProof/>
            <w:webHidden/>
          </w:rPr>
          <w:fldChar w:fldCharType="end"/>
        </w:r>
      </w:hyperlink>
    </w:p>
    <w:p w14:paraId="63777606" w14:textId="77777777" w:rsidR="00051C9F" w:rsidRDefault="00051C9F" w:rsidP="00051C9F">
      <w:pPr>
        <w:pStyle w:val="TOC3"/>
        <w:tabs>
          <w:tab w:val="right" w:leader="dot" w:pos="9350"/>
        </w:tabs>
        <w:rPr>
          <w:noProof/>
          <w:sz w:val="24"/>
          <w:szCs w:val="24"/>
        </w:rPr>
      </w:pPr>
      <w:hyperlink w:anchor="_Toc260292887" w:history="1">
        <w:r w:rsidRPr="00C82641">
          <w:rPr>
            <w:rStyle w:val="Hyperlink"/>
            <w:noProof/>
          </w:rPr>
          <w:t>(d) Idea #2:</w:t>
        </w:r>
        <w:r>
          <w:rPr>
            <w:noProof/>
            <w:webHidden/>
          </w:rPr>
          <w:tab/>
        </w:r>
        <w:r>
          <w:rPr>
            <w:noProof/>
            <w:webHidden/>
          </w:rPr>
          <w:fldChar w:fldCharType="begin"/>
        </w:r>
        <w:r>
          <w:rPr>
            <w:noProof/>
            <w:webHidden/>
          </w:rPr>
          <w:instrText xml:space="preserve"> PAGEREF _Toc260292887 \h </w:instrText>
        </w:r>
        <w:r>
          <w:rPr>
            <w:noProof/>
          </w:rPr>
        </w:r>
        <w:r>
          <w:rPr>
            <w:noProof/>
            <w:webHidden/>
          </w:rPr>
          <w:fldChar w:fldCharType="separate"/>
        </w:r>
        <w:r>
          <w:rPr>
            <w:noProof/>
            <w:webHidden/>
          </w:rPr>
          <w:t>10</w:t>
        </w:r>
        <w:r>
          <w:rPr>
            <w:noProof/>
            <w:webHidden/>
          </w:rPr>
          <w:fldChar w:fldCharType="end"/>
        </w:r>
      </w:hyperlink>
    </w:p>
    <w:p w14:paraId="78F7BA57" w14:textId="77777777" w:rsidR="00051C9F" w:rsidRDefault="00051C9F" w:rsidP="00051C9F">
      <w:pPr>
        <w:pStyle w:val="TOC3"/>
        <w:tabs>
          <w:tab w:val="right" w:leader="dot" w:pos="9350"/>
        </w:tabs>
        <w:rPr>
          <w:noProof/>
          <w:sz w:val="24"/>
          <w:szCs w:val="24"/>
        </w:rPr>
      </w:pPr>
      <w:hyperlink w:anchor="_Toc260292888" w:history="1">
        <w:r w:rsidRPr="00C82641">
          <w:rPr>
            <w:rStyle w:val="Hyperlink"/>
            <w:noProof/>
          </w:rPr>
          <w:t>(e) Now rewrite just the ones that are independent conditions:</w:t>
        </w:r>
        <w:r>
          <w:rPr>
            <w:noProof/>
            <w:webHidden/>
          </w:rPr>
          <w:tab/>
        </w:r>
        <w:r>
          <w:rPr>
            <w:noProof/>
            <w:webHidden/>
          </w:rPr>
          <w:fldChar w:fldCharType="begin"/>
        </w:r>
        <w:r>
          <w:rPr>
            <w:noProof/>
            <w:webHidden/>
          </w:rPr>
          <w:instrText xml:space="preserve"> PAGEREF _Toc260292888 \h </w:instrText>
        </w:r>
        <w:r>
          <w:rPr>
            <w:noProof/>
          </w:rPr>
        </w:r>
        <w:r>
          <w:rPr>
            <w:noProof/>
            <w:webHidden/>
          </w:rPr>
          <w:fldChar w:fldCharType="separate"/>
        </w:r>
        <w:r>
          <w:rPr>
            <w:noProof/>
            <w:webHidden/>
          </w:rPr>
          <w:t>12</w:t>
        </w:r>
        <w:r>
          <w:rPr>
            <w:noProof/>
            <w:webHidden/>
          </w:rPr>
          <w:fldChar w:fldCharType="end"/>
        </w:r>
      </w:hyperlink>
    </w:p>
    <w:p w14:paraId="52B4869A" w14:textId="77777777" w:rsidR="00051C9F" w:rsidRDefault="00051C9F" w:rsidP="00051C9F">
      <w:pPr>
        <w:pStyle w:val="TOC2"/>
        <w:tabs>
          <w:tab w:val="right" w:leader="dot" w:pos="9350"/>
        </w:tabs>
        <w:rPr>
          <w:b w:val="0"/>
          <w:noProof/>
          <w:sz w:val="24"/>
          <w:szCs w:val="24"/>
        </w:rPr>
      </w:pPr>
      <w:hyperlink w:anchor="_Toc260292889" w:history="1">
        <w:r w:rsidRPr="00C82641">
          <w:rPr>
            <w:rStyle w:val="Hyperlink"/>
            <w:noProof/>
          </w:rPr>
          <w:t>5. Realization that V really is symmetric in z and why this is so.</w:t>
        </w:r>
        <w:r>
          <w:rPr>
            <w:noProof/>
            <w:webHidden/>
          </w:rPr>
          <w:tab/>
        </w:r>
        <w:r>
          <w:rPr>
            <w:noProof/>
            <w:webHidden/>
          </w:rPr>
          <w:fldChar w:fldCharType="begin"/>
        </w:r>
        <w:r>
          <w:rPr>
            <w:noProof/>
            <w:webHidden/>
          </w:rPr>
          <w:instrText xml:space="preserve"> PAGEREF _Toc260292889 \h </w:instrText>
        </w:r>
        <w:r>
          <w:rPr>
            <w:noProof/>
          </w:rPr>
        </w:r>
        <w:r>
          <w:rPr>
            <w:noProof/>
            <w:webHidden/>
          </w:rPr>
          <w:fldChar w:fldCharType="separate"/>
        </w:r>
        <w:r>
          <w:rPr>
            <w:noProof/>
            <w:webHidden/>
          </w:rPr>
          <w:t>18</w:t>
        </w:r>
        <w:r>
          <w:rPr>
            <w:noProof/>
            <w:webHidden/>
          </w:rPr>
          <w:fldChar w:fldCharType="end"/>
        </w:r>
      </w:hyperlink>
    </w:p>
    <w:p w14:paraId="729CAA78" w14:textId="77777777" w:rsidR="00051C9F" w:rsidRDefault="00051C9F" w:rsidP="00051C9F">
      <w:r>
        <w:rPr>
          <w:rStyle w:val="Hyperlink"/>
          <w:noProof/>
        </w:rPr>
        <w:fldChar w:fldCharType="end"/>
      </w:r>
    </w:p>
    <w:p w14:paraId="7F44A657" w14:textId="77777777" w:rsidR="007848D9" w:rsidRPr="00984571" w:rsidRDefault="00864E6C" w:rsidP="00864E6C">
      <w:r>
        <w:t xml:space="preserve">When I wrote the </w:t>
      </w:r>
      <w:r w:rsidR="00051C9F">
        <w:t>previous</w:t>
      </w:r>
      <w:r>
        <w:t xml:space="preserve"> Attempt #1</w:t>
      </w:r>
      <w:r w:rsidR="00051C9F">
        <w:t xml:space="preserve"> doc</w:t>
      </w:r>
      <w:r>
        <w:t>, as you can see, I used a form for V</w:t>
      </w:r>
      <w:r>
        <w:rPr>
          <w:rStyle w:val="subscript"/>
        </w:rPr>
        <w:t>Dirichlet</w:t>
      </w:r>
      <w:r>
        <w:t xml:space="preserve"> that was </w:t>
      </w:r>
      <w:r w:rsidRPr="00051C9F">
        <w:rPr>
          <w:i/>
        </w:rPr>
        <w:t>symmetric</w:t>
      </w:r>
      <w:r>
        <w:t xml:space="preserve"> in z. I then decided</w:t>
      </w:r>
      <w:r w:rsidR="005F7851">
        <w:t xml:space="preserve"> (erroneously)</w:t>
      </w:r>
      <w:r>
        <w:t xml:space="preserve"> this was the wrong thing to do, so I started Attempt #2</w:t>
      </w:r>
      <w:r w:rsidR="00051C9F">
        <w:t>,  thinking</w:t>
      </w:r>
      <w:r w:rsidR="007848D9">
        <w:t xml:space="preserve"> that V</w:t>
      </w:r>
      <w:r w:rsidR="007848D9">
        <w:rPr>
          <w:rStyle w:val="subscript"/>
        </w:rPr>
        <w:t>Dirichlet</w:t>
      </w:r>
      <w:r w:rsidR="007848D9">
        <w:t xml:space="preserve"> had to be </w:t>
      </w:r>
      <w:r w:rsidR="007848D9" w:rsidRPr="00051C9F">
        <w:rPr>
          <w:i/>
        </w:rPr>
        <w:t>non</w:t>
      </w:r>
      <w:r w:rsidR="007848D9">
        <w:t xml:space="preserve">-symmetric in z if the Green's point charge was not in the z = 0 plane. So in Section 2 I tried a non-symmetric </w:t>
      </w:r>
      <w:r w:rsidR="007848D9" w:rsidRPr="00051C9F">
        <w:rPr>
          <w:b/>
        </w:rPr>
        <w:t xml:space="preserve">2-region </w:t>
      </w:r>
      <w:r w:rsidR="007848D9">
        <w:t xml:space="preserve">Smythe form, but it led to a contradiction:  </w:t>
      </w:r>
      <w:r w:rsidR="00CD5524">
        <w:t xml:space="preserve">you </w:t>
      </w:r>
      <w:r w:rsidR="007848D9">
        <w:t>assume A</w:t>
      </w:r>
      <w:r w:rsidR="007848D9" w:rsidRPr="00A7253F">
        <w:rPr>
          <w:rStyle w:val="subscript"/>
        </w:rPr>
        <w:t>m</w:t>
      </w:r>
      <w:r w:rsidR="007848D9">
        <w:t>(k) ≠ B</w:t>
      </w:r>
      <w:r w:rsidR="007848D9" w:rsidRPr="00A7253F">
        <w:rPr>
          <w:rStyle w:val="subscript"/>
        </w:rPr>
        <w:t>m</w:t>
      </w:r>
      <w:r w:rsidR="007848D9">
        <w:t>(k), but then the z=0 match forces A</w:t>
      </w:r>
      <w:r w:rsidR="007848D9" w:rsidRPr="00A7253F">
        <w:rPr>
          <w:rStyle w:val="subscript"/>
        </w:rPr>
        <w:t>m</w:t>
      </w:r>
      <w:r w:rsidR="007848D9">
        <w:t>(k) = B</w:t>
      </w:r>
      <w:r w:rsidR="007848D9" w:rsidRPr="00A7253F">
        <w:rPr>
          <w:rStyle w:val="subscript"/>
        </w:rPr>
        <w:t>m</w:t>
      </w:r>
      <w:r w:rsidR="007848D9">
        <w:t>(k) since each form valid for all ρ and you can use Hankel orthogonality. In Section 3 I then tried a</w:t>
      </w:r>
      <w:r w:rsidR="007848D9" w:rsidRPr="00051C9F">
        <w:rPr>
          <w:b/>
        </w:rPr>
        <w:t xml:space="preserve"> 4-region</w:t>
      </w:r>
      <w:r w:rsidR="007848D9">
        <w:t xml:space="preserve"> Smythe form to get around this contradiction. But then when I tried to match both V and ∂</w:t>
      </w:r>
      <w:r w:rsidR="007848D9">
        <w:rPr>
          <w:rStyle w:val="subscript"/>
        </w:rPr>
        <w:t>ρ</w:t>
      </w:r>
      <w:r w:rsidR="007848D9">
        <w:t xml:space="preserve">V at ρ = a, I got another contradiction, all coefficients are 0, where it says OUCH </w:t>
      </w:r>
      <w:r w:rsidR="00051C9F">
        <w:t>in the contents above</w:t>
      </w:r>
      <w:r w:rsidR="007848D9">
        <w:t xml:space="preserve">. In actual fact, I did not discover this until section 4 (e), but I copied that section up to be 3 (b). This allows </w:t>
      </w:r>
      <w:r w:rsidR="001A1ADD">
        <w:t xml:space="preserve">the very long </w:t>
      </w:r>
      <w:r w:rsidR="007848D9">
        <w:t xml:space="preserve">Section 4 to be completely ignored. In Section 4 I was just trying to write down all potential and electric field matching conditions I could think of. I </w:t>
      </w:r>
      <w:r w:rsidR="00CD5524">
        <w:t xml:space="preserve">also </w:t>
      </w:r>
      <w:r w:rsidR="007848D9">
        <w:t xml:space="preserve">was </w:t>
      </w:r>
      <w:r w:rsidR="00CD5524">
        <w:t xml:space="preserve">wrongly </w:t>
      </w:r>
      <w:r w:rsidR="007848D9">
        <w:t xml:space="preserve">thinking that the tangent E field was 0 on the iris, but of course this is not true for the Dirichlet </w:t>
      </w:r>
      <w:r w:rsidR="00CD5524">
        <w:t>potential</w:t>
      </w:r>
      <w:r w:rsidR="007848D9">
        <w:t>. So basically all of Section 4 is a complete wasted effort, but it is there for the record. Finally, in Section 5 I understood why in fact V</w:t>
      </w:r>
      <w:r w:rsidR="007848D9">
        <w:rPr>
          <w:rStyle w:val="subscript"/>
        </w:rPr>
        <w:t>Dirichlet</w:t>
      </w:r>
      <w:r w:rsidR="007848D9">
        <w:t xml:space="preserve"> is symmetric in z even if the Green's is not in the z=0 plane, and I wrote this up in detail. </w:t>
      </w:r>
      <w:r w:rsidR="00051C9F">
        <w:t xml:space="preserve">This of course was then consistent with Attempt #1 ! </w:t>
      </w:r>
    </w:p>
    <w:p w14:paraId="07AE556A" w14:textId="77777777" w:rsidR="00561734" w:rsidRPr="00561734" w:rsidRDefault="00561734" w:rsidP="00561734"/>
    <w:p w14:paraId="460F7616" w14:textId="77777777" w:rsidR="001A1ADD" w:rsidRDefault="001A1ADD" w:rsidP="0030514C">
      <w:pPr>
        <w:pStyle w:val="Heading2"/>
      </w:pPr>
      <w:bookmarkStart w:id="11" w:name="_Toc260378735"/>
      <w:bookmarkStart w:id="12" w:name="_Toc279510274"/>
      <w:bookmarkStart w:id="13" w:name="_Toc279510383"/>
      <w:r>
        <w:t xml:space="preserve">3. </w:t>
      </w:r>
      <w:r w:rsidRPr="005577D6">
        <w:t>Iris Green's by Dirichlet meth</w:t>
      </w:r>
      <w:r>
        <w:t>od Attempt #3.doc</w:t>
      </w:r>
      <w:bookmarkEnd w:id="11"/>
      <w:bookmarkEnd w:id="12"/>
      <w:bookmarkEnd w:id="13"/>
    </w:p>
    <w:p w14:paraId="5A31F4C5" w14:textId="77777777" w:rsidR="00561734" w:rsidRDefault="00561734" w:rsidP="00561734"/>
    <w:p w14:paraId="49880E0C" w14:textId="77777777" w:rsidR="0056180B" w:rsidRDefault="0056180B" w:rsidP="00561734">
      <w:r>
        <w:t>Again, here is the full contents of this doc,</w:t>
      </w:r>
    </w:p>
    <w:p w14:paraId="038FAC18" w14:textId="77777777" w:rsidR="0056180B" w:rsidRDefault="0056180B" w:rsidP="00561734"/>
    <w:p w14:paraId="39C9BE01" w14:textId="77777777" w:rsidR="00D67819" w:rsidRDefault="00D67819" w:rsidP="00D67819">
      <w:pPr>
        <w:pStyle w:val="TOC1"/>
        <w:tabs>
          <w:tab w:val="right" w:leader="dot" w:pos="9350"/>
        </w:tabs>
        <w:rPr>
          <w:caps w:val="0"/>
          <w:noProof/>
          <w:sz w:val="24"/>
          <w:szCs w:val="24"/>
        </w:rPr>
      </w:pPr>
      <w:r>
        <w:fldChar w:fldCharType="begin"/>
      </w:r>
      <w:r>
        <w:instrText xml:space="preserve"> TOC \o "1-3" \h \z \u </w:instrText>
      </w:r>
      <w:r>
        <w:fldChar w:fldCharType="separate"/>
      </w:r>
      <w:hyperlink w:anchor="_Toc260418778" w:history="1">
        <w:r w:rsidRPr="00D050CE">
          <w:rPr>
            <w:rStyle w:val="Hyperlink"/>
            <w:noProof/>
          </w:rPr>
          <w:t>Problem 5:  Point charge and an Iris</w:t>
        </w:r>
        <w:r>
          <w:rPr>
            <w:noProof/>
            <w:webHidden/>
          </w:rPr>
          <w:tab/>
        </w:r>
        <w:r>
          <w:rPr>
            <w:noProof/>
            <w:webHidden/>
          </w:rPr>
          <w:fldChar w:fldCharType="begin"/>
        </w:r>
        <w:r>
          <w:rPr>
            <w:noProof/>
            <w:webHidden/>
          </w:rPr>
          <w:instrText xml:space="preserve"> PAGEREF _Toc260418778 \h </w:instrText>
        </w:r>
        <w:r>
          <w:rPr>
            <w:noProof/>
          </w:rPr>
        </w:r>
        <w:r>
          <w:rPr>
            <w:noProof/>
            <w:webHidden/>
          </w:rPr>
          <w:fldChar w:fldCharType="separate"/>
        </w:r>
        <w:r>
          <w:rPr>
            <w:noProof/>
            <w:webHidden/>
          </w:rPr>
          <w:t>1</w:t>
        </w:r>
        <w:r>
          <w:rPr>
            <w:noProof/>
            <w:webHidden/>
          </w:rPr>
          <w:fldChar w:fldCharType="end"/>
        </w:r>
      </w:hyperlink>
    </w:p>
    <w:p w14:paraId="0B8B096E" w14:textId="77777777" w:rsidR="00D67819" w:rsidRDefault="00D67819" w:rsidP="00D67819">
      <w:pPr>
        <w:pStyle w:val="TOC2"/>
        <w:tabs>
          <w:tab w:val="right" w:leader="dot" w:pos="9350"/>
        </w:tabs>
        <w:rPr>
          <w:b w:val="0"/>
          <w:noProof/>
          <w:sz w:val="24"/>
          <w:szCs w:val="24"/>
        </w:rPr>
      </w:pPr>
      <w:hyperlink w:anchor="_Toc260418779" w:history="1">
        <w:r w:rsidRPr="00D050CE">
          <w:rPr>
            <w:rStyle w:val="Hyperlink"/>
            <w:noProof/>
          </w:rPr>
          <w:t>1. Attempting a solution by my Dirichlet method</w:t>
        </w:r>
        <w:r>
          <w:rPr>
            <w:noProof/>
            <w:webHidden/>
          </w:rPr>
          <w:tab/>
        </w:r>
        <w:r>
          <w:rPr>
            <w:noProof/>
            <w:webHidden/>
          </w:rPr>
          <w:fldChar w:fldCharType="begin"/>
        </w:r>
        <w:r>
          <w:rPr>
            <w:noProof/>
            <w:webHidden/>
          </w:rPr>
          <w:instrText xml:space="preserve"> PAGEREF _Toc260418779 \h </w:instrText>
        </w:r>
        <w:r>
          <w:rPr>
            <w:noProof/>
          </w:rPr>
        </w:r>
        <w:r>
          <w:rPr>
            <w:noProof/>
            <w:webHidden/>
          </w:rPr>
          <w:fldChar w:fldCharType="separate"/>
        </w:r>
        <w:r>
          <w:rPr>
            <w:noProof/>
            <w:webHidden/>
          </w:rPr>
          <w:t>1</w:t>
        </w:r>
        <w:r>
          <w:rPr>
            <w:noProof/>
            <w:webHidden/>
          </w:rPr>
          <w:fldChar w:fldCharType="end"/>
        </w:r>
      </w:hyperlink>
    </w:p>
    <w:p w14:paraId="6FF56500" w14:textId="77777777" w:rsidR="00D67819" w:rsidRDefault="00D67819" w:rsidP="00D67819">
      <w:pPr>
        <w:pStyle w:val="TOC3"/>
        <w:tabs>
          <w:tab w:val="right" w:leader="dot" w:pos="9350"/>
        </w:tabs>
        <w:rPr>
          <w:noProof/>
          <w:sz w:val="24"/>
          <w:szCs w:val="24"/>
        </w:rPr>
      </w:pPr>
      <w:hyperlink w:anchor="_Toc260418780" w:history="1">
        <w:r w:rsidRPr="00D050CE">
          <w:rPr>
            <w:rStyle w:val="Hyperlink"/>
            <w:noProof/>
          </w:rPr>
          <w:t>(a) Kinematics</w:t>
        </w:r>
        <w:r>
          <w:rPr>
            <w:noProof/>
            <w:webHidden/>
          </w:rPr>
          <w:tab/>
        </w:r>
        <w:r>
          <w:rPr>
            <w:noProof/>
            <w:webHidden/>
          </w:rPr>
          <w:fldChar w:fldCharType="begin"/>
        </w:r>
        <w:r>
          <w:rPr>
            <w:noProof/>
            <w:webHidden/>
          </w:rPr>
          <w:instrText xml:space="preserve"> PAGEREF _Toc260418780 \h </w:instrText>
        </w:r>
        <w:r>
          <w:rPr>
            <w:noProof/>
          </w:rPr>
        </w:r>
        <w:r>
          <w:rPr>
            <w:noProof/>
            <w:webHidden/>
          </w:rPr>
          <w:fldChar w:fldCharType="separate"/>
        </w:r>
        <w:r>
          <w:rPr>
            <w:noProof/>
            <w:webHidden/>
          </w:rPr>
          <w:t>2</w:t>
        </w:r>
        <w:r>
          <w:rPr>
            <w:noProof/>
            <w:webHidden/>
          </w:rPr>
          <w:fldChar w:fldCharType="end"/>
        </w:r>
      </w:hyperlink>
    </w:p>
    <w:p w14:paraId="34309900" w14:textId="77777777" w:rsidR="00D67819" w:rsidRDefault="00D67819" w:rsidP="00D67819">
      <w:pPr>
        <w:pStyle w:val="TOC3"/>
        <w:tabs>
          <w:tab w:val="right" w:leader="dot" w:pos="9350"/>
        </w:tabs>
        <w:rPr>
          <w:noProof/>
          <w:sz w:val="24"/>
          <w:szCs w:val="24"/>
        </w:rPr>
      </w:pPr>
      <w:hyperlink w:anchor="_Toc260418781" w:history="1">
        <w:r w:rsidRPr="00D050CE">
          <w:rPr>
            <w:rStyle w:val="Hyperlink"/>
            <w:noProof/>
          </w:rPr>
          <w:t>(b) The Dirichlet Potential on the iris</w:t>
        </w:r>
        <w:r>
          <w:rPr>
            <w:noProof/>
            <w:webHidden/>
          </w:rPr>
          <w:tab/>
        </w:r>
        <w:r>
          <w:rPr>
            <w:noProof/>
            <w:webHidden/>
          </w:rPr>
          <w:fldChar w:fldCharType="begin"/>
        </w:r>
        <w:r>
          <w:rPr>
            <w:noProof/>
            <w:webHidden/>
          </w:rPr>
          <w:instrText xml:space="preserve"> PAGEREF _Toc260418781 \h </w:instrText>
        </w:r>
        <w:r>
          <w:rPr>
            <w:noProof/>
          </w:rPr>
        </w:r>
        <w:r>
          <w:rPr>
            <w:noProof/>
            <w:webHidden/>
          </w:rPr>
          <w:fldChar w:fldCharType="separate"/>
        </w:r>
        <w:r>
          <w:rPr>
            <w:noProof/>
            <w:webHidden/>
          </w:rPr>
          <w:t>2</w:t>
        </w:r>
        <w:r>
          <w:rPr>
            <w:noProof/>
            <w:webHidden/>
          </w:rPr>
          <w:fldChar w:fldCharType="end"/>
        </w:r>
      </w:hyperlink>
    </w:p>
    <w:p w14:paraId="476A7356" w14:textId="77777777" w:rsidR="00D67819" w:rsidRDefault="00D67819" w:rsidP="00D67819">
      <w:pPr>
        <w:pStyle w:val="TOC3"/>
        <w:tabs>
          <w:tab w:val="right" w:leader="dot" w:pos="9350"/>
        </w:tabs>
        <w:rPr>
          <w:noProof/>
          <w:sz w:val="24"/>
          <w:szCs w:val="24"/>
        </w:rPr>
      </w:pPr>
      <w:hyperlink w:anchor="_Toc260418782" w:history="1">
        <w:r w:rsidRPr="00D050CE">
          <w:rPr>
            <w:rStyle w:val="Hyperlink"/>
            <w:noProof/>
          </w:rPr>
          <w:t>(c) Charge density and Neumann part of the problem:  statement of the Mixed BC's</w:t>
        </w:r>
        <w:r>
          <w:rPr>
            <w:noProof/>
            <w:webHidden/>
          </w:rPr>
          <w:tab/>
        </w:r>
        <w:r>
          <w:rPr>
            <w:noProof/>
            <w:webHidden/>
          </w:rPr>
          <w:fldChar w:fldCharType="begin"/>
        </w:r>
        <w:r>
          <w:rPr>
            <w:noProof/>
            <w:webHidden/>
          </w:rPr>
          <w:instrText xml:space="preserve"> PAGEREF _Toc260418782 \h </w:instrText>
        </w:r>
        <w:r>
          <w:rPr>
            <w:noProof/>
          </w:rPr>
        </w:r>
        <w:r>
          <w:rPr>
            <w:noProof/>
            <w:webHidden/>
          </w:rPr>
          <w:fldChar w:fldCharType="separate"/>
        </w:r>
        <w:r>
          <w:rPr>
            <w:noProof/>
            <w:webHidden/>
          </w:rPr>
          <w:t>3</w:t>
        </w:r>
        <w:r>
          <w:rPr>
            <w:noProof/>
            <w:webHidden/>
          </w:rPr>
          <w:fldChar w:fldCharType="end"/>
        </w:r>
      </w:hyperlink>
    </w:p>
    <w:p w14:paraId="59D77804" w14:textId="77777777" w:rsidR="00D67819" w:rsidRDefault="00D67819" w:rsidP="00D67819">
      <w:pPr>
        <w:pStyle w:val="TOC3"/>
        <w:tabs>
          <w:tab w:val="right" w:leader="dot" w:pos="9350"/>
        </w:tabs>
        <w:rPr>
          <w:noProof/>
          <w:sz w:val="24"/>
          <w:szCs w:val="24"/>
        </w:rPr>
      </w:pPr>
      <w:hyperlink w:anchor="_Toc260418783" w:history="1">
        <w:r w:rsidRPr="00D050CE">
          <w:rPr>
            <w:rStyle w:val="Hyperlink"/>
            <w:noProof/>
          </w:rPr>
          <w:t>(d) Smythian Form and statement of Mixed BC's in terms of same: the Dual Integral Equations</w:t>
        </w:r>
        <w:r>
          <w:rPr>
            <w:noProof/>
            <w:webHidden/>
          </w:rPr>
          <w:tab/>
        </w:r>
        <w:r>
          <w:rPr>
            <w:noProof/>
            <w:webHidden/>
          </w:rPr>
          <w:fldChar w:fldCharType="begin"/>
        </w:r>
        <w:r>
          <w:rPr>
            <w:noProof/>
            <w:webHidden/>
          </w:rPr>
          <w:instrText xml:space="preserve"> PAGEREF _Toc260418783 \h </w:instrText>
        </w:r>
        <w:r>
          <w:rPr>
            <w:noProof/>
          </w:rPr>
        </w:r>
        <w:r>
          <w:rPr>
            <w:noProof/>
            <w:webHidden/>
          </w:rPr>
          <w:fldChar w:fldCharType="separate"/>
        </w:r>
        <w:r>
          <w:rPr>
            <w:noProof/>
            <w:webHidden/>
          </w:rPr>
          <w:t>4</w:t>
        </w:r>
        <w:r>
          <w:rPr>
            <w:noProof/>
            <w:webHidden/>
          </w:rPr>
          <w:fldChar w:fldCharType="end"/>
        </w:r>
      </w:hyperlink>
    </w:p>
    <w:p w14:paraId="3A24201F" w14:textId="77777777" w:rsidR="00D67819" w:rsidRDefault="00D67819" w:rsidP="00D67819">
      <w:pPr>
        <w:pStyle w:val="TOC3"/>
        <w:tabs>
          <w:tab w:val="right" w:leader="dot" w:pos="9350"/>
        </w:tabs>
        <w:rPr>
          <w:noProof/>
          <w:sz w:val="24"/>
          <w:szCs w:val="24"/>
        </w:rPr>
      </w:pPr>
      <w:hyperlink w:anchor="_Toc260418784" w:history="1">
        <w:r w:rsidRPr="00D050CE">
          <w:rPr>
            <w:rStyle w:val="Hyperlink"/>
            <w:noProof/>
          </w:rPr>
          <w:t>(e) Playing with the Dual Integral Equations</w:t>
        </w:r>
        <w:r>
          <w:rPr>
            <w:noProof/>
            <w:webHidden/>
          </w:rPr>
          <w:tab/>
        </w:r>
        <w:r>
          <w:rPr>
            <w:noProof/>
            <w:webHidden/>
          </w:rPr>
          <w:fldChar w:fldCharType="begin"/>
        </w:r>
        <w:r>
          <w:rPr>
            <w:noProof/>
            <w:webHidden/>
          </w:rPr>
          <w:instrText xml:space="preserve"> PAGEREF _Toc260418784 \h </w:instrText>
        </w:r>
        <w:r>
          <w:rPr>
            <w:noProof/>
          </w:rPr>
        </w:r>
        <w:r>
          <w:rPr>
            <w:noProof/>
            <w:webHidden/>
          </w:rPr>
          <w:fldChar w:fldCharType="separate"/>
        </w:r>
        <w:r>
          <w:rPr>
            <w:noProof/>
            <w:webHidden/>
          </w:rPr>
          <w:t>6</w:t>
        </w:r>
        <w:r>
          <w:rPr>
            <w:noProof/>
            <w:webHidden/>
          </w:rPr>
          <w:fldChar w:fldCharType="end"/>
        </w:r>
      </w:hyperlink>
    </w:p>
    <w:p w14:paraId="16F129F8" w14:textId="77777777" w:rsidR="00D67819" w:rsidRDefault="00D67819" w:rsidP="00D67819">
      <w:pPr>
        <w:pStyle w:val="TOC3"/>
        <w:tabs>
          <w:tab w:val="right" w:leader="dot" w:pos="9350"/>
        </w:tabs>
        <w:rPr>
          <w:noProof/>
          <w:sz w:val="24"/>
          <w:szCs w:val="24"/>
        </w:rPr>
      </w:pPr>
      <w:hyperlink w:anchor="_Toc260418785" w:history="1">
        <w:r w:rsidRPr="00D050CE">
          <w:rPr>
            <w:rStyle w:val="Hyperlink"/>
            <w:noProof/>
          </w:rPr>
          <w:t>(f) The Charge Distribution on the Iris</w:t>
        </w:r>
        <w:r>
          <w:rPr>
            <w:noProof/>
            <w:webHidden/>
          </w:rPr>
          <w:tab/>
        </w:r>
        <w:r>
          <w:rPr>
            <w:noProof/>
            <w:webHidden/>
          </w:rPr>
          <w:fldChar w:fldCharType="begin"/>
        </w:r>
        <w:r>
          <w:rPr>
            <w:noProof/>
            <w:webHidden/>
          </w:rPr>
          <w:instrText xml:space="preserve"> PAGEREF _Toc260418785 \h </w:instrText>
        </w:r>
        <w:r>
          <w:rPr>
            <w:noProof/>
          </w:rPr>
        </w:r>
        <w:r>
          <w:rPr>
            <w:noProof/>
            <w:webHidden/>
          </w:rPr>
          <w:fldChar w:fldCharType="separate"/>
        </w:r>
        <w:r>
          <w:rPr>
            <w:noProof/>
            <w:webHidden/>
          </w:rPr>
          <w:t>7</w:t>
        </w:r>
        <w:r>
          <w:rPr>
            <w:noProof/>
            <w:webHidden/>
          </w:rPr>
          <w:fldChar w:fldCharType="end"/>
        </w:r>
      </w:hyperlink>
    </w:p>
    <w:p w14:paraId="3CE3C75E" w14:textId="77777777" w:rsidR="00D67819" w:rsidRDefault="00D67819" w:rsidP="00D67819">
      <w:pPr>
        <w:pStyle w:val="TOC3"/>
        <w:tabs>
          <w:tab w:val="right" w:leader="dot" w:pos="9350"/>
        </w:tabs>
        <w:rPr>
          <w:noProof/>
          <w:sz w:val="24"/>
          <w:szCs w:val="24"/>
        </w:rPr>
      </w:pPr>
      <w:hyperlink w:anchor="_Toc260418786" w:history="1">
        <w:r w:rsidRPr="00D050CE">
          <w:rPr>
            <w:rStyle w:val="Hyperlink"/>
            <w:noProof/>
          </w:rPr>
          <w:t>(g) Review and Status of our Dirichlet/Neumann Problem</w:t>
        </w:r>
        <w:r>
          <w:rPr>
            <w:noProof/>
            <w:webHidden/>
          </w:rPr>
          <w:tab/>
        </w:r>
        <w:r>
          <w:rPr>
            <w:noProof/>
            <w:webHidden/>
          </w:rPr>
          <w:fldChar w:fldCharType="begin"/>
        </w:r>
        <w:r>
          <w:rPr>
            <w:noProof/>
            <w:webHidden/>
          </w:rPr>
          <w:instrText xml:space="preserve"> PAGEREF _Toc260418786 \h </w:instrText>
        </w:r>
        <w:r>
          <w:rPr>
            <w:noProof/>
          </w:rPr>
        </w:r>
        <w:r>
          <w:rPr>
            <w:noProof/>
            <w:webHidden/>
          </w:rPr>
          <w:fldChar w:fldCharType="separate"/>
        </w:r>
        <w:r>
          <w:rPr>
            <w:noProof/>
            <w:webHidden/>
          </w:rPr>
          <w:t>7</w:t>
        </w:r>
        <w:r>
          <w:rPr>
            <w:noProof/>
            <w:webHidden/>
          </w:rPr>
          <w:fldChar w:fldCharType="end"/>
        </w:r>
      </w:hyperlink>
    </w:p>
    <w:p w14:paraId="09642470" w14:textId="77777777" w:rsidR="00D67819" w:rsidRDefault="00D67819" w:rsidP="00D67819">
      <w:pPr>
        <w:pStyle w:val="TOC2"/>
        <w:tabs>
          <w:tab w:val="right" w:leader="dot" w:pos="9350"/>
        </w:tabs>
        <w:rPr>
          <w:b w:val="0"/>
          <w:noProof/>
          <w:sz w:val="24"/>
          <w:szCs w:val="24"/>
        </w:rPr>
      </w:pPr>
      <w:hyperlink w:anchor="_Toc260418787" w:history="1">
        <w:r w:rsidRPr="00D050CE">
          <w:rPr>
            <w:rStyle w:val="Hyperlink"/>
            <w:noProof/>
          </w:rPr>
          <w:t>2. Discussion and looking for "leads" on how to do the iris problem</w:t>
        </w:r>
        <w:r>
          <w:rPr>
            <w:noProof/>
            <w:webHidden/>
          </w:rPr>
          <w:tab/>
        </w:r>
        <w:r>
          <w:rPr>
            <w:noProof/>
            <w:webHidden/>
          </w:rPr>
          <w:fldChar w:fldCharType="begin"/>
        </w:r>
        <w:r>
          <w:rPr>
            <w:noProof/>
            <w:webHidden/>
          </w:rPr>
          <w:instrText xml:space="preserve"> PAGEREF _Toc260418787 \h </w:instrText>
        </w:r>
        <w:r>
          <w:rPr>
            <w:noProof/>
          </w:rPr>
        </w:r>
        <w:r>
          <w:rPr>
            <w:noProof/>
            <w:webHidden/>
          </w:rPr>
          <w:fldChar w:fldCharType="separate"/>
        </w:r>
        <w:r>
          <w:rPr>
            <w:noProof/>
            <w:webHidden/>
          </w:rPr>
          <w:t>8</w:t>
        </w:r>
        <w:r>
          <w:rPr>
            <w:noProof/>
            <w:webHidden/>
          </w:rPr>
          <w:fldChar w:fldCharType="end"/>
        </w:r>
      </w:hyperlink>
    </w:p>
    <w:p w14:paraId="61D69482" w14:textId="77777777" w:rsidR="00D67819" w:rsidRDefault="00D67819" w:rsidP="00D67819">
      <w:pPr>
        <w:pStyle w:val="TOC2"/>
        <w:tabs>
          <w:tab w:val="right" w:leader="dot" w:pos="9350"/>
        </w:tabs>
        <w:rPr>
          <w:b w:val="0"/>
          <w:noProof/>
          <w:sz w:val="24"/>
          <w:szCs w:val="24"/>
        </w:rPr>
      </w:pPr>
      <w:hyperlink w:anchor="_Toc260418788" w:history="1">
        <w:r w:rsidRPr="00D050CE">
          <w:rPr>
            <w:rStyle w:val="Hyperlink"/>
            <w:noProof/>
          </w:rPr>
          <w:t>3. Plan A:  Jackson's red book dual integral equations</w:t>
        </w:r>
        <w:r>
          <w:rPr>
            <w:noProof/>
            <w:webHidden/>
          </w:rPr>
          <w:tab/>
        </w:r>
        <w:r>
          <w:rPr>
            <w:noProof/>
            <w:webHidden/>
          </w:rPr>
          <w:fldChar w:fldCharType="begin"/>
        </w:r>
        <w:r>
          <w:rPr>
            <w:noProof/>
            <w:webHidden/>
          </w:rPr>
          <w:instrText xml:space="preserve"> PAGEREF _Toc260418788 \h </w:instrText>
        </w:r>
        <w:r>
          <w:rPr>
            <w:noProof/>
          </w:rPr>
        </w:r>
        <w:r>
          <w:rPr>
            <w:noProof/>
            <w:webHidden/>
          </w:rPr>
          <w:fldChar w:fldCharType="separate"/>
        </w:r>
        <w:r>
          <w:rPr>
            <w:noProof/>
            <w:webHidden/>
          </w:rPr>
          <w:t>10</w:t>
        </w:r>
        <w:r>
          <w:rPr>
            <w:noProof/>
            <w:webHidden/>
          </w:rPr>
          <w:fldChar w:fldCharType="end"/>
        </w:r>
      </w:hyperlink>
    </w:p>
    <w:p w14:paraId="000C256F" w14:textId="77777777" w:rsidR="00D67819" w:rsidRDefault="00D67819" w:rsidP="00D67819">
      <w:pPr>
        <w:pStyle w:val="TOC2"/>
        <w:tabs>
          <w:tab w:val="right" w:leader="dot" w:pos="9350"/>
        </w:tabs>
        <w:rPr>
          <w:b w:val="0"/>
          <w:noProof/>
          <w:sz w:val="24"/>
          <w:szCs w:val="24"/>
        </w:rPr>
      </w:pPr>
      <w:hyperlink w:anchor="_Toc260418789" w:history="1">
        <w:r w:rsidRPr="00D050CE">
          <w:rPr>
            <w:rStyle w:val="Hyperlink"/>
            <w:noProof/>
          </w:rPr>
          <w:t xml:space="preserve">4. Plan B:  Let the "form" </w:t>
        </w:r>
        <w:r w:rsidRPr="00D050CE">
          <w:rPr>
            <w:rStyle w:val="Hyperlink"/>
            <w:i/>
            <w:noProof/>
          </w:rPr>
          <w:t>be</w:t>
        </w:r>
        <w:r w:rsidRPr="00D050CE">
          <w:rPr>
            <w:rStyle w:val="Hyperlink"/>
            <w:noProof/>
          </w:rPr>
          <w:t xml:space="preserve"> for the total solution.</w:t>
        </w:r>
        <w:r>
          <w:rPr>
            <w:noProof/>
            <w:webHidden/>
          </w:rPr>
          <w:tab/>
        </w:r>
        <w:r>
          <w:rPr>
            <w:noProof/>
            <w:webHidden/>
          </w:rPr>
          <w:fldChar w:fldCharType="begin"/>
        </w:r>
        <w:r>
          <w:rPr>
            <w:noProof/>
            <w:webHidden/>
          </w:rPr>
          <w:instrText xml:space="preserve"> PAGEREF _Toc260418789 \h </w:instrText>
        </w:r>
        <w:r>
          <w:rPr>
            <w:noProof/>
          </w:rPr>
        </w:r>
        <w:r>
          <w:rPr>
            <w:noProof/>
            <w:webHidden/>
          </w:rPr>
          <w:fldChar w:fldCharType="separate"/>
        </w:r>
        <w:r>
          <w:rPr>
            <w:noProof/>
            <w:webHidden/>
          </w:rPr>
          <w:t>11</w:t>
        </w:r>
        <w:r>
          <w:rPr>
            <w:noProof/>
            <w:webHidden/>
          </w:rPr>
          <w:fldChar w:fldCharType="end"/>
        </w:r>
      </w:hyperlink>
    </w:p>
    <w:p w14:paraId="6D04BD82" w14:textId="77777777" w:rsidR="00D67819" w:rsidRDefault="00D67819" w:rsidP="00D67819">
      <w:pPr>
        <w:pStyle w:val="TOC3"/>
        <w:tabs>
          <w:tab w:val="right" w:leader="dot" w:pos="9350"/>
        </w:tabs>
        <w:rPr>
          <w:noProof/>
          <w:sz w:val="24"/>
          <w:szCs w:val="24"/>
        </w:rPr>
      </w:pPr>
      <w:hyperlink w:anchor="_Toc260418790" w:history="1">
        <w:r w:rsidRPr="00D050CE">
          <w:rPr>
            <w:rStyle w:val="Hyperlink"/>
            <w:noProof/>
          </w:rPr>
          <w:t>(a) Try a 2-region Smyth form with A</w:t>
        </w:r>
        <w:r w:rsidRPr="00D050CE">
          <w:rPr>
            <w:rStyle w:val="Hyperlink"/>
            <w:rFonts w:ascii="Courier New" w:hAnsi="Courier New"/>
            <w:noProof/>
            <w:vertAlign w:val="subscript"/>
          </w:rPr>
          <w:t>m</w:t>
        </w:r>
        <w:r w:rsidRPr="00D050CE">
          <w:rPr>
            <w:rStyle w:val="Hyperlink"/>
            <w:noProof/>
          </w:rPr>
          <w:t>(k) and B</w:t>
        </w:r>
        <w:r w:rsidRPr="00D050CE">
          <w:rPr>
            <w:rStyle w:val="Hyperlink"/>
            <w:rFonts w:ascii="Courier New" w:hAnsi="Courier New"/>
            <w:noProof/>
            <w:vertAlign w:val="subscript"/>
          </w:rPr>
          <w:t>m</w:t>
        </w:r>
        <w:r w:rsidRPr="00D050CE">
          <w:rPr>
            <w:rStyle w:val="Hyperlink"/>
            <w:noProof/>
          </w:rPr>
          <w:t xml:space="preserve">(k), fitting now the </w:t>
        </w:r>
        <w:r w:rsidRPr="00D050CE">
          <w:rPr>
            <w:rStyle w:val="Hyperlink"/>
            <w:i/>
            <w:noProof/>
          </w:rPr>
          <w:t>total</w:t>
        </w:r>
        <w:r w:rsidRPr="00D050CE">
          <w:rPr>
            <w:rStyle w:val="Hyperlink"/>
            <w:noProof/>
          </w:rPr>
          <w:t xml:space="preserve"> V.</w:t>
        </w:r>
        <w:r>
          <w:rPr>
            <w:noProof/>
            <w:webHidden/>
          </w:rPr>
          <w:tab/>
        </w:r>
        <w:r>
          <w:rPr>
            <w:noProof/>
            <w:webHidden/>
          </w:rPr>
          <w:fldChar w:fldCharType="begin"/>
        </w:r>
        <w:r>
          <w:rPr>
            <w:noProof/>
            <w:webHidden/>
          </w:rPr>
          <w:instrText xml:space="preserve"> PAGEREF _Toc260418790 \h </w:instrText>
        </w:r>
        <w:r>
          <w:rPr>
            <w:noProof/>
          </w:rPr>
        </w:r>
        <w:r>
          <w:rPr>
            <w:noProof/>
            <w:webHidden/>
          </w:rPr>
          <w:fldChar w:fldCharType="separate"/>
        </w:r>
        <w:r>
          <w:rPr>
            <w:noProof/>
            <w:webHidden/>
          </w:rPr>
          <w:t>11</w:t>
        </w:r>
        <w:r>
          <w:rPr>
            <w:noProof/>
            <w:webHidden/>
          </w:rPr>
          <w:fldChar w:fldCharType="end"/>
        </w:r>
      </w:hyperlink>
    </w:p>
    <w:p w14:paraId="69E7082E" w14:textId="77777777" w:rsidR="00D67819" w:rsidRDefault="00D67819" w:rsidP="00D67819">
      <w:pPr>
        <w:pStyle w:val="TOC3"/>
        <w:tabs>
          <w:tab w:val="right" w:leader="dot" w:pos="9350"/>
        </w:tabs>
        <w:rPr>
          <w:noProof/>
          <w:sz w:val="24"/>
          <w:szCs w:val="24"/>
        </w:rPr>
      </w:pPr>
      <w:hyperlink w:anchor="_Toc260418791" w:history="1">
        <w:r w:rsidRPr="00D050CE">
          <w:rPr>
            <w:rStyle w:val="Hyperlink"/>
            <w:noProof/>
          </w:rPr>
          <w:t>(b) The Pillbox Abutment Theorem</w:t>
        </w:r>
        <w:r>
          <w:rPr>
            <w:noProof/>
            <w:webHidden/>
          </w:rPr>
          <w:tab/>
        </w:r>
        <w:r>
          <w:rPr>
            <w:noProof/>
            <w:webHidden/>
          </w:rPr>
          <w:fldChar w:fldCharType="begin"/>
        </w:r>
        <w:r>
          <w:rPr>
            <w:noProof/>
            <w:webHidden/>
          </w:rPr>
          <w:instrText xml:space="preserve"> PAGEREF _Toc260418791 \h </w:instrText>
        </w:r>
        <w:r>
          <w:rPr>
            <w:noProof/>
          </w:rPr>
        </w:r>
        <w:r>
          <w:rPr>
            <w:noProof/>
            <w:webHidden/>
          </w:rPr>
          <w:fldChar w:fldCharType="separate"/>
        </w:r>
        <w:r>
          <w:rPr>
            <w:noProof/>
            <w:webHidden/>
          </w:rPr>
          <w:t>12</w:t>
        </w:r>
        <w:r>
          <w:rPr>
            <w:noProof/>
            <w:webHidden/>
          </w:rPr>
          <w:fldChar w:fldCharType="end"/>
        </w:r>
      </w:hyperlink>
    </w:p>
    <w:p w14:paraId="5F31C02D" w14:textId="77777777" w:rsidR="00D67819" w:rsidRDefault="00D67819" w:rsidP="00D67819">
      <w:pPr>
        <w:pStyle w:val="TOC3"/>
        <w:tabs>
          <w:tab w:val="right" w:leader="dot" w:pos="9350"/>
        </w:tabs>
        <w:rPr>
          <w:noProof/>
          <w:sz w:val="24"/>
          <w:szCs w:val="24"/>
        </w:rPr>
      </w:pPr>
      <w:hyperlink w:anchor="_Toc260418792" w:history="1">
        <w:r w:rsidRPr="00D050CE">
          <w:rPr>
            <w:rStyle w:val="Hyperlink"/>
            <w:noProof/>
          </w:rPr>
          <w:t>(c) Point charge back in the hole, try a pillbox condition.</w:t>
        </w:r>
        <w:r>
          <w:rPr>
            <w:noProof/>
            <w:webHidden/>
          </w:rPr>
          <w:tab/>
        </w:r>
        <w:r>
          <w:rPr>
            <w:noProof/>
            <w:webHidden/>
          </w:rPr>
          <w:fldChar w:fldCharType="begin"/>
        </w:r>
        <w:r>
          <w:rPr>
            <w:noProof/>
            <w:webHidden/>
          </w:rPr>
          <w:instrText xml:space="preserve"> PAGEREF _Toc260418792 \h </w:instrText>
        </w:r>
        <w:r>
          <w:rPr>
            <w:noProof/>
          </w:rPr>
        </w:r>
        <w:r>
          <w:rPr>
            <w:noProof/>
            <w:webHidden/>
          </w:rPr>
          <w:fldChar w:fldCharType="separate"/>
        </w:r>
        <w:r>
          <w:rPr>
            <w:noProof/>
            <w:webHidden/>
          </w:rPr>
          <w:t>13</w:t>
        </w:r>
        <w:r>
          <w:rPr>
            <w:noProof/>
            <w:webHidden/>
          </w:rPr>
          <w:fldChar w:fldCharType="end"/>
        </w:r>
      </w:hyperlink>
    </w:p>
    <w:p w14:paraId="12A654AB" w14:textId="77777777" w:rsidR="00D67819" w:rsidRDefault="00D67819" w:rsidP="00D67819">
      <w:pPr>
        <w:pStyle w:val="TOC3"/>
        <w:tabs>
          <w:tab w:val="right" w:leader="dot" w:pos="9350"/>
        </w:tabs>
        <w:rPr>
          <w:noProof/>
          <w:sz w:val="24"/>
          <w:szCs w:val="24"/>
        </w:rPr>
      </w:pPr>
      <w:hyperlink w:anchor="_Toc260418793" w:history="1">
        <w:r w:rsidRPr="00D050CE">
          <w:rPr>
            <w:rStyle w:val="Hyperlink"/>
            <w:noProof/>
          </w:rPr>
          <w:t>(d) Cast our dual integral equations in red Jackson form and solve for A</w:t>
        </w:r>
        <w:r w:rsidRPr="00D050CE">
          <w:rPr>
            <w:rStyle w:val="Hyperlink"/>
            <w:rFonts w:ascii="Courier New" w:hAnsi="Courier New"/>
            <w:noProof/>
            <w:vertAlign w:val="subscript"/>
          </w:rPr>
          <w:t>m</w:t>
        </w:r>
        <w:r w:rsidRPr="00D050CE">
          <w:rPr>
            <w:rStyle w:val="Hyperlink"/>
            <w:noProof/>
          </w:rPr>
          <w:t>(k)</w:t>
        </w:r>
        <w:r>
          <w:rPr>
            <w:noProof/>
            <w:webHidden/>
          </w:rPr>
          <w:tab/>
        </w:r>
        <w:r>
          <w:rPr>
            <w:noProof/>
            <w:webHidden/>
          </w:rPr>
          <w:fldChar w:fldCharType="begin"/>
        </w:r>
        <w:r>
          <w:rPr>
            <w:noProof/>
            <w:webHidden/>
          </w:rPr>
          <w:instrText xml:space="preserve"> PAGEREF _Toc260418793 \h </w:instrText>
        </w:r>
        <w:r>
          <w:rPr>
            <w:noProof/>
          </w:rPr>
        </w:r>
        <w:r>
          <w:rPr>
            <w:noProof/>
            <w:webHidden/>
          </w:rPr>
          <w:fldChar w:fldCharType="separate"/>
        </w:r>
        <w:r>
          <w:rPr>
            <w:noProof/>
            <w:webHidden/>
          </w:rPr>
          <w:t>14</w:t>
        </w:r>
        <w:r>
          <w:rPr>
            <w:noProof/>
            <w:webHidden/>
          </w:rPr>
          <w:fldChar w:fldCharType="end"/>
        </w:r>
      </w:hyperlink>
    </w:p>
    <w:p w14:paraId="120AE131" w14:textId="77777777" w:rsidR="00D67819" w:rsidRDefault="00D67819" w:rsidP="00D67819">
      <w:pPr>
        <w:pStyle w:val="TOC3"/>
        <w:tabs>
          <w:tab w:val="right" w:leader="dot" w:pos="9350"/>
        </w:tabs>
        <w:rPr>
          <w:noProof/>
          <w:sz w:val="24"/>
          <w:szCs w:val="24"/>
        </w:rPr>
      </w:pPr>
      <w:hyperlink w:anchor="_Toc260418794" w:history="1">
        <w:r w:rsidRPr="00D050CE">
          <w:rPr>
            <w:rStyle w:val="Hyperlink"/>
            <w:noProof/>
          </w:rPr>
          <w:t>(e) Try a different approach to our dual integral equations (goes nowhere)</w:t>
        </w:r>
        <w:r>
          <w:rPr>
            <w:noProof/>
            <w:webHidden/>
          </w:rPr>
          <w:tab/>
        </w:r>
        <w:r>
          <w:rPr>
            <w:noProof/>
            <w:webHidden/>
          </w:rPr>
          <w:fldChar w:fldCharType="begin"/>
        </w:r>
        <w:r>
          <w:rPr>
            <w:noProof/>
            <w:webHidden/>
          </w:rPr>
          <w:instrText xml:space="preserve"> PAGEREF _Toc260418794 \h </w:instrText>
        </w:r>
        <w:r>
          <w:rPr>
            <w:noProof/>
          </w:rPr>
        </w:r>
        <w:r>
          <w:rPr>
            <w:noProof/>
            <w:webHidden/>
          </w:rPr>
          <w:fldChar w:fldCharType="separate"/>
        </w:r>
        <w:r>
          <w:rPr>
            <w:noProof/>
            <w:webHidden/>
          </w:rPr>
          <w:t>17</w:t>
        </w:r>
        <w:r>
          <w:rPr>
            <w:noProof/>
            <w:webHidden/>
          </w:rPr>
          <w:fldChar w:fldCharType="end"/>
        </w:r>
      </w:hyperlink>
    </w:p>
    <w:p w14:paraId="466DC9B3" w14:textId="77777777" w:rsidR="00D67819" w:rsidRDefault="00D67819" w:rsidP="00D67819">
      <w:pPr>
        <w:pStyle w:val="TOC2"/>
        <w:tabs>
          <w:tab w:val="right" w:leader="dot" w:pos="9350"/>
        </w:tabs>
        <w:rPr>
          <w:b w:val="0"/>
          <w:noProof/>
          <w:sz w:val="24"/>
          <w:szCs w:val="24"/>
        </w:rPr>
      </w:pPr>
      <w:hyperlink w:anchor="_Toc260418795" w:history="1">
        <w:r w:rsidRPr="00D050CE">
          <w:rPr>
            <w:rStyle w:val="Hyperlink"/>
            <w:noProof/>
          </w:rPr>
          <w:t>5. Plan C:  Try expressing the potential of the point charge in terms of Bessel functions.</w:t>
        </w:r>
        <w:r>
          <w:rPr>
            <w:noProof/>
            <w:webHidden/>
          </w:rPr>
          <w:tab/>
        </w:r>
        <w:r>
          <w:rPr>
            <w:noProof/>
            <w:webHidden/>
          </w:rPr>
          <w:fldChar w:fldCharType="begin"/>
        </w:r>
        <w:r>
          <w:rPr>
            <w:noProof/>
            <w:webHidden/>
          </w:rPr>
          <w:instrText xml:space="preserve"> PAGEREF _Toc260418795 \h </w:instrText>
        </w:r>
        <w:r>
          <w:rPr>
            <w:noProof/>
          </w:rPr>
        </w:r>
        <w:r>
          <w:rPr>
            <w:noProof/>
            <w:webHidden/>
          </w:rPr>
          <w:fldChar w:fldCharType="separate"/>
        </w:r>
        <w:r>
          <w:rPr>
            <w:noProof/>
            <w:webHidden/>
          </w:rPr>
          <w:t>18</w:t>
        </w:r>
        <w:r>
          <w:rPr>
            <w:noProof/>
            <w:webHidden/>
          </w:rPr>
          <w:fldChar w:fldCharType="end"/>
        </w:r>
      </w:hyperlink>
    </w:p>
    <w:p w14:paraId="7CDFBB01" w14:textId="77777777" w:rsidR="00D67819" w:rsidRDefault="00D67819" w:rsidP="00D67819">
      <w:pPr>
        <w:pStyle w:val="TOC3"/>
        <w:tabs>
          <w:tab w:val="right" w:leader="dot" w:pos="9350"/>
        </w:tabs>
        <w:rPr>
          <w:noProof/>
          <w:sz w:val="24"/>
          <w:szCs w:val="24"/>
        </w:rPr>
      </w:pPr>
      <w:hyperlink w:anchor="_Toc260418796" w:history="1">
        <w:r w:rsidRPr="00D050CE">
          <w:rPr>
            <w:rStyle w:val="Hyperlink"/>
            <w:noProof/>
          </w:rPr>
          <w:t>Toroidal Coordinates.</w:t>
        </w:r>
        <w:r>
          <w:rPr>
            <w:noProof/>
            <w:webHidden/>
          </w:rPr>
          <w:tab/>
        </w:r>
        <w:r>
          <w:rPr>
            <w:noProof/>
            <w:webHidden/>
          </w:rPr>
          <w:fldChar w:fldCharType="begin"/>
        </w:r>
        <w:r>
          <w:rPr>
            <w:noProof/>
            <w:webHidden/>
          </w:rPr>
          <w:instrText xml:space="preserve"> PAGEREF _Toc260418796 \h </w:instrText>
        </w:r>
        <w:r>
          <w:rPr>
            <w:noProof/>
          </w:rPr>
        </w:r>
        <w:r>
          <w:rPr>
            <w:noProof/>
            <w:webHidden/>
          </w:rPr>
          <w:fldChar w:fldCharType="separate"/>
        </w:r>
        <w:r>
          <w:rPr>
            <w:noProof/>
            <w:webHidden/>
          </w:rPr>
          <w:t>21</w:t>
        </w:r>
        <w:r>
          <w:rPr>
            <w:noProof/>
            <w:webHidden/>
          </w:rPr>
          <w:fldChar w:fldCharType="end"/>
        </w:r>
      </w:hyperlink>
    </w:p>
    <w:p w14:paraId="2E16138B" w14:textId="77777777" w:rsidR="00D67819" w:rsidRDefault="00D67819" w:rsidP="00D67819">
      <w:pPr>
        <w:pStyle w:val="TOC3"/>
        <w:tabs>
          <w:tab w:val="right" w:leader="dot" w:pos="9350"/>
        </w:tabs>
        <w:rPr>
          <w:noProof/>
          <w:sz w:val="24"/>
          <w:szCs w:val="24"/>
        </w:rPr>
      </w:pPr>
      <w:hyperlink w:anchor="_Toc260418797" w:history="1">
        <w:r w:rsidRPr="00D050CE">
          <w:rPr>
            <w:rStyle w:val="Hyperlink"/>
            <w:noProof/>
          </w:rPr>
          <w:t>Now back to where we were:</w:t>
        </w:r>
        <w:r>
          <w:rPr>
            <w:noProof/>
            <w:webHidden/>
          </w:rPr>
          <w:tab/>
        </w:r>
        <w:r>
          <w:rPr>
            <w:noProof/>
            <w:webHidden/>
          </w:rPr>
          <w:fldChar w:fldCharType="begin"/>
        </w:r>
        <w:r>
          <w:rPr>
            <w:noProof/>
            <w:webHidden/>
          </w:rPr>
          <w:instrText xml:space="preserve"> PAGEREF _Toc260418797 \h </w:instrText>
        </w:r>
        <w:r>
          <w:rPr>
            <w:noProof/>
          </w:rPr>
        </w:r>
        <w:r>
          <w:rPr>
            <w:noProof/>
            <w:webHidden/>
          </w:rPr>
          <w:fldChar w:fldCharType="separate"/>
        </w:r>
        <w:r>
          <w:rPr>
            <w:noProof/>
            <w:webHidden/>
          </w:rPr>
          <w:t>23</w:t>
        </w:r>
        <w:r>
          <w:rPr>
            <w:noProof/>
            <w:webHidden/>
          </w:rPr>
          <w:fldChar w:fldCharType="end"/>
        </w:r>
      </w:hyperlink>
    </w:p>
    <w:p w14:paraId="1FF890D7" w14:textId="77777777" w:rsidR="00D67819" w:rsidRDefault="00D67819" w:rsidP="00D67819">
      <w:pPr>
        <w:pStyle w:val="TOC2"/>
        <w:tabs>
          <w:tab w:val="right" w:leader="dot" w:pos="9350"/>
        </w:tabs>
        <w:rPr>
          <w:b w:val="0"/>
          <w:noProof/>
          <w:sz w:val="24"/>
          <w:szCs w:val="24"/>
        </w:rPr>
      </w:pPr>
      <w:hyperlink w:anchor="_Toc260418798" w:history="1">
        <w:r w:rsidRPr="00D050CE">
          <w:rPr>
            <w:rStyle w:val="Hyperlink"/>
            <w:noProof/>
          </w:rPr>
          <w:t>6. Plan D:  Repeat Plan C with other 1/R form.</w:t>
        </w:r>
        <w:r>
          <w:rPr>
            <w:noProof/>
            <w:webHidden/>
          </w:rPr>
          <w:tab/>
        </w:r>
        <w:r>
          <w:rPr>
            <w:noProof/>
            <w:webHidden/>
          </w:rPr>
          <w:fldChar w:fldCharType="begin"/>
        </w:r>
        <w:r>
          <w:rPr>
            <w:noProof/>
            <w:webHidden/>
          </w:rPr>
          <w:instrText xml:space="preserve"> PAGEREF _Toc260418798 \h </w:instrText>
        </w:r>
        <w:r>
          <w:rPr>
            <w:noProof/>
          </w:rPr>
        </w:r>
        <w:r>
          <w:rPr>
            <w:noProof/>
            <w:webHidden/>
          </w:rPr>
          <w:fldChar w:fldCharType="separate"/>
        </w:r>
        <w:r>
          <w:rPr>
            <w:noProof/>
            <w:webHidden/>
          </w:rPr>
          <w:t>23</w:t>
        </w:r>
        <w:r>
          <w:rPr>
            <w:noProof/>
            <w:webHidden/>
          </w:rPr>
          <w:fldChar w:fldCharType="end"/>
        </w:r>
      </w:hyperlink>
    </w:p>
    <w:p w14:paraId="1DD95DAD" w14:textId="77777777" w:rsidR="0056180B" w:rsidRDefault="00D67819" w:rsidP="00D67819">
      <w:r>
        <w:fldChar w:fldCharType="end"/>
      </w:r>
    </w:p>
    <w:p w14:paraId="36EB79F5" w14:textId="77777777" w:rsidR="00561734" w:rsidRDefault="00E82EAE" w:rsidP="00561734">
      <w:r w:rsidRPr="00F32C42">
        <w:rPr>
          <w:b/>
        </w:rPr>
        <w:t>Section 1</w:t>
      </w:r>
      <w:r>
        <w:t xml:space="preserve"> is just a cleaned-up version of Attempt #1 where things are broken</w:t>
      </w:r>
      <w:r w:rsidR="003D2A8D">
        <w:t xml:space="preserve"> out</w:t>
      </w:r>
      <w:r>
        <w:t xml:space="preserve"> into little subsections. We end up with the same dual integral equations of this form (as shown above)</w:t>
      </w:r>
    </w:p>
    <w:p w14:paraId="02B28A1E" w14:textId="77777777" w:rsidR="00E82EAE" w:rsidRDefault="00E82EAE" w:rsidP="00561734"/>
    <w:p w14:paraId="166959C6" w14:textId="77777777" w:rsidR="00E82EAE" w:rsidRPr="001B14AB" w:rsidRDefault="00E82EAE" w:rsidP="00E82EAE">
      <w:r>
        <w:t xml:space="preserve">(1) </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(-q/2) ε</w:t>
      </w:r>
      <w:r>
        <w:rPr>
          <w:rStyle w:val="subscript"/>
        </w:rPr>
        <w:t>m</w:t>
      </w:r>
      <w:r>
        <w:t>a</w:t>
      </w:r>
      <w:r>
        <w:rPr>
          <w:rStyle w:val="subscript"/>
        </w:rPr>
        <w:t>m</w:t>
      </w:r>
      <w:r>
        <w:t>(α,β)</w:t>
      </w:r>
      <w:r>
        <w:tab/>
      </w:r>
      <w:r>
        <w:tab/>
        <w:t>ρ ≥ a</w:t>
      </w:r>
      <w:r>
        <w:tab/>
      </w:r>
      <w:r>
        <w:tab/>
        <w:t>α = b</w:t>
      </w:r>
      <w:r>
        <w:rPr>
          <w:rStyle w:val="superscript"/>
        </w:rPr>
        <w:t>2</w:t>
      </w:r>
      <w:r>
        <w:t>+ρ</w:t>
      </w:r>
      <w:r>
        <w:rPr>
          <w:rStyle w:val="superscript"/>
        </w:rPr>
        <w:t>2</w:t>
      </w:r>
      <w:r>
        <w:t xml:space="preserve">    β = 2cρ</w:t>
      </w:r>
      <w:r>
        <w:tab/>
      </w:r>
    </w:p>
    <w:p w14:paraId="62A5AF3C" w14:textId="77777777" w:rsidR="00E82EAE" w:rsidRDefault="00E82EAE" w:rsidP="00E82EAE">
      <w:r>
        <w:t>(2)</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t>0 &lt; ρ &lt; a</w:t>
      </w:r>
      <w:r>
        <w:tab/>
        <w:t>b</w:t>
      </w:r>
      <w:r>
        <w:rPr>
          <w:rStyle w:val="superscript"/>
        </w:rPr>
        <w:t>2</w:t>
      </w:r>
      <w:r>
        <w:t xml:space="preserve"> = c</w:t>
      </w:r>
      <w:r>
        <w:rPr>
          <w:rStyle w:val="superscript"/>
        </w:rPr>
        <w:t>2</w:t>
      </w:r>
      <w:r>
        <w:t>+ d</w:t>
      </w:r>
      <w:r>
        <w:rPr>
          <w:rStyle w:val="superscript"/>
        </w:rPr>
        <w:t>2</w:t>
      </w:r>
    </w:p>
    <w:p w14:paraId="09408B62" w14:textId="77777777" w:rsidR="00E82EAE" w:rsidRDefault="00E82EAE" w:rsidP="00561734"/>
    <w:p w14:paraId="0C2FE860" w14:textId="77777777" w:rsidR="00E82EAE" w:rsidRDefault="00E82EAE" w:rsidP="00561734">
      <w:r>
        <w:t xml:space="preserve">and there is nothing new in this section. In </w:t>
      </w:r>
      <w:r w:rsidRPr="00F32C42">
        <w:rPr>
          <w:b/>
        </w:rPr>
        <w:t>Section 2</w:t>
      </w:r>
      <w:r>
        <w:t xml:space="preserve"> I start pondering other approaches I might take to this problem, </w:t>
      </w:r>
      <w:r w:rsidRPr="003D2A8D">
        <w:rPr>
          <w:u w:val="single"/>
        </w:rPr>
        <w:t xml:space="preserve">a little list. </w:t>
      </w:r>
      <w:r>
        <w:t xml:space="preserve">Then I proceed to try a few new methods. </w:t>
      </w:r>
    </w:p>
    <w:p w14:paraId="24F26013" w14:textId="77777777" w:rsidR="00E82EAE" w:rsidRDefault="00E82EAE" w:rsidP="00561734">
      <w:r>
        <w:tab/>
        <w:t xml:space="preserve">In the very brief </w:t>
      </w:r>
      <w:r w:rsidRPr="00F32C42">
        <w:rPr>
          <w:b/>
        </w:rPr>
        <w:t>Section 3</w:t>
      </w:r>
      <w:r>
        <w:t xml:space="preserve"> I try </w:t>
      </w:r>
      <w:r w:rsidRPr="00416B99">
        <w:rPr>
          <w:b/>
        </w:rPr>
        <w:t>"Plan A"</w:t>
      </w:r>
      <w:r>
        <w:t xml:space="preserve"> -- I had just discovered the red Jackson dual integral equation </w:t>
      </w:r>
      <w:r w:rsidR="00E63892">
        <w:t>form</w:t>
      </w:r>
      <w:r>
        <w:t xml:space="preserve"> and I was eager to try </w:t>
      </w:r>
      <w:r w:rsidR="00E63892">
        <w:t>to apply it to the iris problem</w:t>
      </w:r>
      <w:r>
        <w:t xml:space="preserve">. But I quickly found that, although the red dual form differs from the green one, it was </w:t>
      </w:r>
      <w:r w:rsidRPr="00E63892">
        <w:rPr>
          <w:i/>
        </w:rPr>
        <w:t>still</w:t>
      </w:r>
      <w:r>
        <w:t xml:space="preserve"> not the right form -- the 0 is in the wrong place. </w:t>
      </w:r>
      <w:r w:rsidR="00E63892">
        <w:t>I realized I might get the 0 in the right place by reinterpreting the potential as the "total" V instead of the "Dirichlet</w:t>
      </w:r>
      <w:r w:rsidR="00CD5524">
        <w:t>" V</w:t>
      </w:r>
      <w:r w:rsidR="00E63892">
        <w:t xml:space="preserve">. </w:t>
      </w:r>
    </w:p>
    <w:p w14:paraId="015C9166" w14:textId="77777777" w:rsidR="003D2A8D" w:rsidRDefault="003D2A8D" w:rsidP="00561734"/>
    <w:p w14:paraId="57429706" w14:textId="77777777" w:rsidR="00F32C42" w:rsidRDefault="00E63892" w:rsidP="00561734">
      <w:r>
        <w:tab/>
        <w:t xml:space="preserve">So </w:t>
      </w:r>
      <w:r w:rsidRPr="00F32C42">
        <w:rPr>
          <w:b/>
        </w:rPr>
        <w:t>in Section 4</w:t>
      </w:r>
      <w:r>
        <w:t xml:space="preserve"> </w:t>
      </w:r>
      <w:r w:rsidRPr="00416B99">
        <w:rPr>
          <w:b/>
        </w:rPr>
        <w:t>"Plan B"</w:t>
      </w:r>
      <w:r>
        <w:t xml:space="preserve"> I try a simple 2-region Smythe form for the total potential. But in this case, the potential cannot be symmetric in z, so</w:t>
      </w:r>
      <w:r w:rsidR="00F03E2F">
        <w:t xml:space="preserve"> </w:t>
      </w:r>
    </w:p>
    <w:p w14:paraId="30A89806" w14:textId="77777777" w:rsidR="00F32C42" w:rsidRDefault="00F32C42" w:rsidP="00561734">
      <w:r>
        <w:tab/>
        <w:t>I</w:t>
      </w:r>
      <w:r w:rsidR="00F03E2F">
        <w:t>n (a)</w:t>
      </w:r>
      <w:r w:rsidR="00E63892">
        <w:t xml:space="preserve"> I try my usual A</w:t>
      </w:r>
      <w:r w:rsidR="00E63892">
        <w:rPr>
          <w:rStyle w:val="subscript"/>
        </w:rPr>
        <w:t>m</w:t>
      </w:r>
      <w:r w:rsidR="00E63892">
        <w:t>(k)and B</w:t>
      </w:r>
      <w:r w:rsidR="00E63892">
        <w:rPr>
          <w:rStyle w:val="subscript"/>
        </w:rPr>
        <w:t>m</w:t>
      </w:r>
      <w:r w:rsidR="00E63892">
        <w:t xml:space="preserve">(k) forms for ± z. This unfortunately </w:t>
      </w:r>
      <w:r w:rsidR="003D2A8D">
        <w:t>leads</w:t>
      </w:r>
      <w:r w:rsidR="00E63892">
        <w:t xml:space="preserve"> to both dual equation RHS's being 0! The suggested solution B</w:t>
      </w:r>
      <w:r w:rsidR="00E63892">
        <w:rPr>
          <w:rStyle w:val="subscript"/>
        </w:rPr>
        <w:t>m</w:t>
      </w:r>
      <w:r w:rsidR="00E63892">
        <w:t>(k) = - A</w:t>
      </w:r>
      <w:r w:rsidR="00E63892">
        <w:rPr>
          <w:rStyle w:val="subscript"/>
        </w:rPr>
        <w:t>m</w:t>
      </w:r>
      <w:r w:rsidR="00E63892">
        <w:t xml:space="preserve">(k) was then nonsense since this would make the total potential antisymmetric which is obviously wrong. </w:t>
      </w:r>
    </w:p>
    <w:p w14:paraId="4EDCF120" w14:textId="77777777" w:rsidR="00F03E2F" w:rsidRDefault="00F32C42" w:rsidP="00561734">
      <w:r>
        <w:tab/>
      </w:r>
      <w:r w:rsidR="00416B99">
        <w:t>But in doing Section 4, I realized</w:t>
      </w:r>
      <w:r w:rsidR="00F03E2F">
        <w:t xml:space="preserve"> in (b)</w:t>
      </w:r>
      <w:r w:rsidR="00416B99">
        <w:t xml:space="preserve"> the </w:t>
      </w:r>
      <w:r w:rsidR="00416B99" w:rsidRPr="00416B99">
        <w:rPr>
          <w:b/>
        </w:rPr>
        <w:t>Pillbox Abutment Theorem</w:t>
      </w:r>
      <w:r w:rsidR="00416B99">
        <w:t>. You can think of this also</w:t>
      </w:r>
      <w:r w:rsidR="003D2A8D">
        <w:t xml:space="preserve"> with the 1D string where the "</w:t>
      </w:r>
      <w:r w:rsidR="00416B99">
        <w:t xml:space="preserve">point charge" is the delta force spike out on the string. It says that where the point charge is located, you can never have a </w:t>
      </w:r>
      <w:r w:rsidR="003D2A8D">
        <w:t>viable</w:t>
      </w:r>
      <w:r w:rsidR="00416B99">
        <w:t xml:space="preserve"> </w:t>
      </w:r>
      <w:r w:rsidR="00E05256">
        <w:t xml:space="preserve">point charge </w:t>
      </w:r>
      <w:r w:rsidR="00416B99">
        <w:t xml:space="preserve">pillbox condition if the potential has the same form all around the point charge!  In particular, </w:t>
      </w:r>
      <w:r w:rsidR="003D2A8D">
        <w:t>if the Green's charge li</w:t>
      </w:r>
      <w:r w:rsidR="00E05256">
        <w:t>es on a boundary between two abu</w:t>
      </w:r>
      <w:r w:rsidR="003D2A8D">
        <w:t>tting potential regions</w:t>
      </w:r>
      <w:r w:rsidR="00416B99">
        <w:t xml:space="preserve">, the potential must have different forms on the two sides. This just says that you cannot have the Green's point charge be "in the middle of some uniform region" of atomic form. This is obvious, but I need to drill it in. </w:t>
      </w:r>
      <w:r w:rsidR="00282D58">
        <w:t xml:space="preserve"> </w:t>
      </w:r>
    </w:p>
    <w:p w14:paraId="0D1B3564" w14:textId="77777777" w:rsidR="00E63892" w:rsidRDefault="00F03E2F" w:rsidP="00561734">
      <w:r>
        <w:tab/>
        <w:t xml:space="preserve">(c) </w:t>
      </w:r>
      <w:r w:rsidR="00282D58">
        <w:t xml:space="preserve">Still in Plan B, I then "put the point </w:t>
      </w:r>
      <w:r w:rsidR="00282D58" w:rsidRPr="00597FB2">
        <w:rPr>
          <w:b/>
        </w:rPr>
        <w:t>charge back in the hole</w:t>
      </w:r>
      <w:r w:rsidR="00282D58">
        <w:t xml:space="preserve">" so I could then use my usual symmetric form for V (at least it is </w:t>
      </w:r>
      <w:r w:rsidR="00282D58" w:rsidRPr="00282D58">
        <w:rPr>
          <w:i/>
        </w:rPr>
        <w:t>slightly</w:t>
      </w:r>
      <w:r w:rsidR="00282D58">
        <w:t xml:space="preserve"> different in the two regions!) This led to the following interesting dual integral equations: </w:t>
      </w:r>
    </w:p>
    <w:p w14:paraId="67DBEBDB" w14:textId="77777777" w:rsidR="00282D58" w:rsidRDefault="00282D58" w:rsidP="00561734"/>
    <w:p w14:paraId="7AF4290A" w14:textId="77777777" w:rsidR="00282D58" w:rsidRPr="00AC76C9" w:rsidRDefault="00282D58" w:rsidP="00282D58">
      <w:r>
        <w:tab/>
        <w:t xml:space="preserve">     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-(q/2c)</w:t>
      </w:r>
      <w:r w:rsidRPr="006E59A1">
        <w:t xml:space="preserve"> </w:t>
      </w:r>
      <w:r>
        <w:t>δ(θ) δ(ρ-c)</w:t>
      </w:r>
      <w:r>
        <w:tab/>
        <w:t>ρ &lt; a</w:t>
      </w:r>
      <w:r>
        <w:tab/>
        <w:t>// c &lt; a of course</w:t>
      </w:r>
    </w:p>
    <w:p w14:paraId="03D767D6" w14:textId="77777777" w:rsidR="00282D58" w:rsidRDefault="00282D58" w:rsidP="00282D58">
      <w:r>
        <w:tab/>
      </w:r>
      <w:r>
        <w:tab/>
        <w:t>Σ</w:t>
      </w:r>
      <w:r>
        <w:rPr>
          <w:rStyle w:val="subscript"/>
        </w:rPr>
        <w:t>m=0</w:t>
      </w:r>
      <w:r>
        <w:rPr>
          <w:rStyle w:val="superscript"/>
          <w:rFonts w:ascii="Times New Roman" w:hAnsi="Times New Roman"/>
        </w:rPr>
        <w:t>∞</w:t>
      </w:r>
      <w:r w:rsidRPr="00D42381">
        <w:t xml:space="preserve"> </w:t>
      </w:r>
      <w:r>
        <w:t xml:space="preserve">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J</w:t>
      </w:r>
      <w:r>
        <w:rPr>
          <w:rStyle w:val="subscript"/>
        </w:rPr>
        <w:t>m</w:t>
      </w:r>
      <w:r>
        <w:t>(kρ)  = 0</w:t>
      </w:r>
      <w:r>
        <w:tab/>
      </w:r>
      <w:r>
        <w:tab/>
      </w:r>
      <w:r>
        <w:tab/>
        <w:t>ρ &gt; a</w:t>
      </w:r>
      <w:r>
        <w:tab/>
        <w:t>// V = 0 on iris</w:t>
      </w:r>
    </w:p>
    <w:p w14:paraId="79B73250" w14:textId="77777777" w:rsidR="00282D58" w:rsidRDefault="00282D58" w:rsidP="00561734"/>
    <w:p w14:paraId="04122266" w14:textId="77777777" w:rsidR="00F32C42" w:rsidRDefault="00282D58" w:rsidP="00561734">
      <w:r>
        <w:t>where now the RHS of the first is a distribution</w:t>
      </w:r>
      <w:r w:rsidR="00F32C42">
        <w:t xml:space="preserve"> instead of a function, </w:t>
      </w:r>
      <w:r>
        <w:t xml:space="preserve"> and represents the point charge at its location in the hole. This first equation is like many I have obtained before by the pillbox method, but now it is part of a pair of dual integral equations! </w:t>
      </w:r>
      <w:r w:rsidR="00597FB2">
        <w:t>Since the first equation is not valid for all ρ, I cannot use the usual orthogonality method to solve it for A</w:t>
      </w:r>
      <w:r w:rsidR="00597FB2">
        <w:rPr>
          <w:rStyle w:val="subscript"/>
        </w:rPr>
        <w:t>m</w:t>
      </w:r>
      <w:r w:rsidR="00597FB2">
        <w:t xml:space="preserve">(k). </w:t>
      </w:r>
    </w:p>
    <w:p w14:paraId="46BE55EE" w14:textId="77777777" w:rsidR="00282D58" w:rsidRDefault="00F32C42" w:rsidP="00561734">
      <w:r>
        <w:tab/>
        <w:t xml:space="preserve">In (d) </w:t>
      </w:r>
      <w:r w:rsidR="00282D58">
        <w:t xml:space="preserve">I then went on to try to </w:t>
      </w:r>
      <w:r>
        <w:t xml:space="preserve">mechanically </w:t>
      </w:r>
      <w:r w:rsidR="00282D58">
        <w:t>expand δ(ρ-c)  in powers of ρ so I could use the</w:t>
      </w:r>
      <w:r w:rsidR="00597FB2">
        <w:t xml:space="preserve"> red</w:t>
      </w:r>
      <w:r w:rsidR="00282D58">
        <w:t xml:space="preserve"> Jackson form. </w:t>
      </w:r>
      <w:r w:rsidR="00F03E2F">
        <w:t>This led to a very strange singular expression for A</w:t>
      </w:r>
      <w:r w:rsidR="00F03E2F">
        <w:rPr>
          <w:rStyle w:val="subscript"/>
        </w:rPr>
        <w:t>m</w:t>
      </w:r>
      <w:r w:rsidR="00F03E2F">
        <w:t xml:space="preserve">(k) containing derivatives of a delta function </w:t>
      </w:r>
      <w:r w:rsidR="00597FB2">
        <w:t>δ</w:t>
      </w:r>
      <w:r w:rsidR="00597FB2">
        <w:rPr>
          <w:rStyle w:val="superscript"/>
        </w:rPr>
        <w:t>(j)</w:t>
      </w:r>
      <w:r w:rsidR="00597FB2">
        <w:t xml:space="preserve">(c) </w:t>
      </w:r>
      <w:r w:rsidR="00F03E2F">
        <w:t xml:space="preserve">centered at the point charge location, </w:t>
      </w:r>
    </w:p>
    <w:p w14:paraId="0EF3721E" w14:textId="77777777" w:rsidR="00F03E2F" w:rsidRDefault="00F03E2F" w:rsidP="00561734"/>
    <w:p w14:paraId="2C6D9688" w14:textId="77777777" w:rsidR="00F03E2F" w:rsidRDefault="00F03E2F" w:rsidP="00F03E2F">
      <w:r>
        <w:tab/>
      </w:r>
      <w:r>
        <w:tab/>
        <w:t>A</w:t>
      </w:r>
      <w:r>
        <w:rPr>
          <w:rStyle w:val="subscript"/>
        </w:rPr>
        <w:t>m</w:t>
      </w:r>
      <w:r>
        <w:t>(k)   =   -(ε</w:t>
      </w:r>
      <w:r>
        <w:rPr>
          <w:rStyle w:val="subscript"/>
        </w:rPr>
        <w:t>m</w:t>
      </w:r>
      <w:r>
        <w:t>q /4πc) (2ak)</w:t>
      </w:r>
      <w:r>
        <w:rPr>
          <w:rStyle w:val="superscript"/>
        </w:rPr>
        <w:t>-1/2</w:t>
      </w:r>
      <w:r>
        <w:t xml:space="preserve"> Σ</w:t>
      </w:r>
      <w:r>
        <w:rPr>
          <w:rStyle w:val="subscript"/>
        </w:rPr>
        <w:t>j=0</w:t>
      </w:r>
      <w:r>
        <w:rPr>
          <w:rStyle w:val="superscript"/>
          <w:rFonts w:ascii="Times New Roman" w:hAnsi="Times New Roman"/>
        </w:rPr>
        <w:t>∞</w:t>
      </w:r>
      <w:r>
        <w:t xml:space="preserve"> δ</w:t>
      </w:r>
      <w:r>
        <w:rPr>
          <w:rStyle w:val="superscript"/>
        </w:rPr>
        <w:t>(j)</w:t>
      </w:r>
      <w:r>
        <w:t>(c) / Γ(j+3/2) *  J</w:t>
      </w:r>
      <w:r>
        <w:rPr>
          <w:rStyle w:val="subscript"/>
        </w:rPr>
        <w:t>j+3/2</w:t>
      </w:r>
      <w:r>
        <w:t>(ak)</w:t>
      </w:r>
    </w:p>
    <w:p w14:paraId="0334AAA3" w14:textId="77777777" w:rsidR="00F03E2F" w:rsidRDefault="00F03E2F" w:rsidP="00F03E2F"/>
    <w:p w14:paraId="1682F0C8" w14:textId="77777777" w:rsidR="00F03E2F" w:rsidRPr="00F32C42" w:rsidRDefault="00F03E2F" w:rsidP="00F03E2F">
      <w:r>
        <w:t xml:space="preserve">Perhaps one could make sense of this, but I moved on. </w:t>
      </w:r>
      <w:r w:rsidR="00F32C42">
        <w:t xml:space="preserve">The problem here is that the </w:t>
      </w:r>
      <w:r w:rsidR="00597FB2">
        <w:t xml:space="preserve">simple </w:t>
      </w:r>
      <w:r w:rsidR="00F32C42">
        <w:t xml:space="preserve">potential </w:t>
      </w:r>
      <w:r w:rsidR="00597FB2">
        <w:t xml:space="preserve">form </w:t>
      </w:r>
      <w:r w:rsidR="00F32C42">
        <w:t>has to represent the singular point charge and that makes A</w:t>
      </w:r>
      <w:r w:rsidR="00F32C42">
        <w:rPr>
          <w:rStyle w:val="subscript"/>
        </w:rPr>
        <w:t>m</w:t>
      </w:r>
      <w:r w:rsidR="00F32C42">
        <w:t xml:space="preserve">(k) be very strange. </w:t>
      </w:r>
    </w:p>
    <w:p w14:paraId="385BD9AA" w14:textId="77777777" w:rsidR="00F03E2F" w:rsidRDefault="00F03E2F" w:rsidP="00F03E2F">
      <w:r>
        <w:tab/>
      </w:r>
      <w:r w:rsidR="00F32C42">
        <w:t xml:space="preserve">In (e) I tried just integrating the first equation of the pair above over ρ, but this led nowhere useful. </w:t>
      </w:r>
    </w:p>
    <w:p w14:paraId="36BA114C" w14:textId="77777777" w:rsidR="00F03E2F" w:rsidRPr="00F03E2F" w:rsidRDefault="00F03E2F" w:rsidP="00561734"/>
    <w:p w14:paraId="1B364F7A" w14:textId="77777777" w:rsidR="00282D58" w:rsidRDefault="00A84F9D" w:rsidP="00561734">
      <w:r>
        <w:t>Now we come to</w:t>
      </w:r>
      <w:r w:rsidRPr="0028609F">
        <w:rPr>
          <w:b/>
        </w:rPr>
        <w:t xml:space="preserve"> Section 5 </w:t>
      </w:r>
      <w:r w:rsidR="003D2A8D">
        <w:rPr>
          <w:b/>
        </w:rPr>
        <w:t xml:space="preserve">"Plan C" </w:t>
      </w:r>
      <w:r>
        <w:t xml:space="preserve">where things </w:t>
      </w:r>
      <w:r w:rsidR="0028609F">
        <w:t>get</w:t>
      </w:r>
      <w:r>
        <w:t xml:space="preserve"> more interesting. I wrote the point charge potential as a sum of Bessel functions as Jackson showed, so that now my</w:t>
      </w:r>
      <w:r w:rsidR="00597FB2">
        <w:t xml:space="preserve"> residual Dirichlet </w:t>
      </w:r>
      <w:r>
        <w:t xml:space="preserve">Smythe form was once again my regular symmetric usual form I always use. The total potential is then the sum of these two things. But when working with the </w:t>
      </w:r>
      <w:r w:rsidRPr="00E05256">
        <w:rPr>
          <w:i/>
        </w:rPr>
        <w:t>sum</w:t>
      </w:r>
      <w:r>
        <w:t xml:space="preserve">, you can say that V = 0 on the iris. So working with the sum, I arrived at this dual integral equation: </w:t>
      </w:r>
    </w:p>
    <w:p w14:paraId="0D93BE03" w14:textId="77777777" w:rsidR="00A84F9D" w:rsidRDefault="00A84F9D" w:rsidP="00561734"/>
    <w:p w14:paraId="77ED1F86" w14:textId="77777777" w:rsidR="00A84F9D" w:rsidRDefault="00A84F9D" w:rsidP="00A84F9D">
      <w:r>
        <w:t xml:space="preserve">(1)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A</w:t>
      </w:r>
      <w:r>
        <w:rPr>
          <w:rStyle w:val="subscript"/>
        </w:rPr>
        <w:t>m</w:t>
      </w:r>
      <w:r>
        <w:t>(k) J</w:t>
      </w:r>
      <w:r>
        <w:rPr>
          <w:rStyle w:val="subscript"/>
        </w:rPr>
        <w:t>m</w:t>
      </w:r>
      <w:r>
        <w:t>(kρ)   =   - (2qε</w:t>
      </w:r>
      <w:r>
        <w:rPr>
          <w:rStyle w:val="subscript"/>
        </w:rPr>
        <w:t>m</w:t>
      </w:r>
      <w:r>
        <w:t>/π)</w:t>
      </w:r>
      <w:r w:rsidRPr="00F85BF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cos[kd] I</w:t>
      </w:r>
      <w:r>
        <w:rPr>
          <w:rStyle w:val="subscript"/>
        </w:rPr>
        <w:t>m</w:t>
      </w:r>
      <w:r>
        <w:t>(kc)</w:t>
      </w:r>
      <w:r w:rsidRPr="008C1126">
        <w:t xml:space="preserve"> </w:t>
      </w:r>
      <w:r>
        <w:t>K</w:t>
      </w:r>
      <w:r>
        <w:rPr>
          <w:rStyle w:val="subscript"/>
        </w:rPr>
        <w:t>m</w:t>
      </w:r>
      <w:r>
        <w:t>(kρ)</w:t>
      </w:r>
      <w:r>
        <w:tab/>
      </w:r>
      <w:r>
        <w:tab/>
      </w:r>
      <w:r>
        <w:tab/>
        <w:t>ρ &gt; a</w:t>
      </w:r>
    </w:p>
    <w:p w14:paraId="5EDF5ED9" w14:textId="77777777" w:rsidR="00A84F9D" w:rsidRDefault="00A84F9D" w:rsidP="00A84F9D">
      <w:r>
        <w:t>(2)</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r>
      <w:r>
        <w:tab/>
      </w:r>
      <w:r>
        <w:tab/>
      </w:r>
      <w:r>
        <w:tab/>
      </w:r>
      <w:r>
        <w:tab/>
        <w:t>ρ &lt; a</w:t>
      </w:r>
    </w:p>
    <w:p w14:paraId="3A469EBF" w14:textId="77777777" w:rsidR="00A84F9D" w:rsidRDefault="00A84F9D" w:rsidP="00A84F9D"/>
    <w:p w14:paraId="4244DF27" w14:textId="77777777" w:rsidR="00D61C58" w:rsidRPr="00D61C58" w:rsidRDefault="00A84F9D" w:rsidP="00A84F9D">
      <w:r>
        <w:t>which has the same form as my earlier pair where I had (-q/2) ε</w:t>
      </w:r>
      <w:r>
        <w:rPr>
          <w:rStyle w:val="subscript"/>
        </w:rPr>
        <w:t>m</w:t>
      </w:r>
      <w:r>
        <w:t>a</w:t>
      </w:r>
      <w:r>
        <w:rPr>
          <w:rStyle w:val="subscript"/>
        </w:rPr>
        <w:t>m</w:t>
      </w:r>
      <w:r>
        <w:t xml:space="preserve">(α,β) on the RHS. So the </w:t>
      </w:r>
      <w:r w:rsidRPr="002D23D2">
        <w:rPr>
          <w:b/>
        </w:rPr>
        <w:t>first</w:t>
      </w:r>
      <w:r>
        <w:t xml:space="preserve"> interesting idea is that maybe it is better to write q/R </w:t>
      </w:r>
      <w:r w:rsidR="0028609F">
        <w:t>with R</w:t>
      </w:r>
      <w:r w:rsidR="0028609F">
        <w:rPr>
          <w:rStyle w:val="superscript"/>
        </w:rPr>
        <w:t>-1</w:t>
      </w:r>
      <w:r w:rsidR="0028609F">
        <w:t xml:space="preserve"> expressed not as 1/ </w:t>
      </w:r>
      <w:r w:rsidR="0028609F">
        <w:fldChar w:fldCharType="begin"/>
      </w:r>
      <w:r w:rsidR="0028609F">
        <w:instrText xml:space="preserve"> EQ \r(b</w:instrText>
      </w:r>
      <w:r w:rsidR="0028609F">
        <w:rPr>
          <w:rStyle w:val="superscript"/>
        </w:rPr>
        <w:instrText>2</w:instrText>
      </w:r>
      <w:r w:rsidR="0028609F">
        <w:instrText xml:space="preserve"> + ρ</w:instrText>
      </w:r>
      <w:r w:rsidR="0028609F">
        <w:rPr>
          <w:rStyle w:val="superscript"/>
        </w:rPr>
        <w:instrText>2</w:instrText>
      </w:r>
      <w:r w:rsidR="0028609F">
        <w:instrText xml:space="preserve">- 2cρcosθ) </w:instrText>
      </w:r>
      <w:r w:rsidR="0028609F">
        <w:fldChar w:fldCharType="end"/>
      </w:r>
      <w:r w:rsidR="0028609F">
        <w:t xml:space="preserve">, but expressed instead as </w:t>
      </w:r>
      <w:r w:rsidR="00DC508C">
        <w:t>(2/π) Σ</w:t>
      </w:r>
      <w:r w:rsidR="00DC508C">
        <w:rPr>
          <w:rStyle w:val="subscript"/>
        </w:rPr>
        <w:t>m=0</w:t>
      </w:r>
      <w:r w:rsidR="00DC508C">
        <w:rPr>
          <w:rStyle w:val="superscript"/>
          <w:rFonts w:ascii="Times New Roman" w:hAnsi="Times New Roman"/>
        </w:rPr>
        <w:t>∞</w:t>
      </w:r>
      <w:r w:rsidR="00DC508C">
        <w:t xml:space="preserve"> ε</w:t>
      </w:r>
      <w:r w:rsidR="00DC508C">
        <w:rPr>
          <w:rStyle w:val="subscript"/>
        </w:rPr>
        <w:t xml:space="preserve">m </w:t>
      </w:r>
      <w:r w:rsidR="00DC508C">
        <w:t xml:space="preserve">cos(mθ) </w:t>
      </w:r>
      <w:r w:rsidR="00DC508C" w:rsidRPr="001D0D05">
        <w:rPr>
          <w:color w:val="000000"/>
        </w:rPr>
        <w:fldChar w:fldCharType="begin"/>
      </w:r>
      <w:r w:rsidR="00DC508C" w:rsidRPr="001D0D05">
        <w:rPr>
          <w:color w:val="000000"/>
        </w:rPr>
        <w:instrText>EQ \s\up4( \i \fc\</w:instrText>
      </w:r>
      <w:r w:rsidR="00DC508C" w:rsidRPr="001D0D05">
        <w:rPr>
          <w:rFonts w:ascii="Lucida Sans Unicode" w:hAnsi="Lucida Sans Unicode" w:cs="Lucida Sans Unicode"/>
          <w:color w:val="000000"/>
          <w:sz w:val="32"/>
        </w:rPr>
        <w:instrText>∫</w:instrText>
      </w:r>
      <w:r w:rsidR="00DC508C" w:rsidRPr="001D0D05">
        <w:rPr>
          <w:color w:val="000000"/>
        </w:rPr>
        <w:instrText>\in</w:instrText>
      </w:r>
      <w:r w:rsidR="00DC508C" w:rsidRPr="001D0D05">
        <w:rPr>
          <w:color w:val="000000"/>
          <w:szCs w:val="22"/>
        </w:rPr>
        <w:instrText>(</w:instrText>
      </w:r>
      <w:r w:rsidR="00DC508C">
        <w:rPr>
          <w:b/>
          <w:color w:val="000000"/>
          <w:sz w:val="18"/>
          <w:szCs w:val="18"/>
        </w:rPr>
        <w:instrText>0</w:instrText>
      </w:r>
      <w:r w:rsidR="00DC508C" w:rsidRPr="001D0D05">
        <w:rPr>
          <w:b/>
          <w:color w:val="000000"/>
          <w:sz w:val="18"/>
          <w:szCs w:val="18"/>
        </w:rPr>
        <w:instrText xml:space="preserve">, </w:instrText>
      </w:r>
      <w:r w:rsidR="00DC508C">
        <w:rPr>
          <w:b/>
          <w:color w:val="000000"/>
          <w:sz w:val="18"/>
          <w:szCs w:val="18"/>
        </w:rPr>
        <w:instrText>∞</w:instrText>
      </w:r>
      <w:r w:rsidR="00DC508C" w:rsidRPr="001D0D05">
        <w:rPr>
          <w:color w:val="000000"/>
          <w:szCs w:val="22"/>
        </w:rPr>
        <w:instrText>, )</w:instrText>
      </w:r>
      <w:r w:rsidR="00DC508C" w:rsidRPr="001D0D05">
        <w:rPr>
          <w:color w:val="000000"/>
        </w:rPr>
        <w:instrText>)</w:instrText>
      </w:r>
      <w:r w:rsidR="00DC508C" w:rsidRPr="001D0D05">
        <w:rPr>
          <w:color w:val="000000"/>
        </w:rPr>
        <w:fldChar w:fldCharType="separate"/>
      </w:r>
      <w:r w:rsidR="00DC508C" w:rsidRPr="001D0D05">
        <w:rPr>
          <w:b/>
          <w:noProof/>
          <w:color w:val="000000"/>
        </w:rPr>
        <w:t>!Syntax Error, I</w:t>
      </w:r>
      <w:r w:rsidR="00DC508C" w:rsidRPr="001D0D05">
        <w:rPr>
          <w:color w:val="000000"/>
        </w:rPr>
        <w:fldChar w:fldCharType="end"/>
      </w:r>
      <w:r w:rsidR="00DC508C">
        <w:t>dk cos[k(z-d)] I</w:t>
      </w:r>
      <w:r w:rsidR="00DC508C">
        <w:rPr>
          <w:rStyle w:val="subscript"/>
        </w:rPr>
        <w:t>m</w:t>
      </w:r>
      <w:r w:rsidR="00DC508C">
        <w:t>(kρ</w:t>
      </w:r>
      <w:r w:rsidR="00DC508C">
        <w:rPr>
          <w:rStyle w:val="subscript"/>
        </w:rPr>
        <w:t>&lt;</w:t>
      </w:r>
      <w:r w:rsidR="00DC508C">
        <w:t>)</w:t>
      </w:r>
      <w:r w:rsidR="00DC508C" w:rsidRPr="008C1126">
        <w:t xml:space="preserve"> </w:t>
      </w:r>
      <w:r w:rsidR="00DC508C">
        <w:t>K</w:t>
      </w:r>
      <w:r w:rsidR="00DC508C">
        <w:rPr>
          <w:rStyle w:val="subscript"/>
        </w:rPr>
        <w:t>m</w:t>
      </w:r>
      <w:r w:rsidR="00DC508C">
        <w:t>(kρ</w:t>
      </w:r>
      <w:r w:rsidR="00DC508C">
        <w:rPr>
          <w:rStyle w:val="subscript"/>
        </w:rPr>
        <w:t>&gt;</w:t>
      </w:r>
      <w:r w:rsidR="00DC508C">
        <w:t>)</w:t>
      </w:r>
      <w:r w:rsidR="00D61C58">
        <w:t xml:space="preserve"> where ρ</w:t>
      </w:r>
      <w:r w:rsidR="00D61C58">
        <w:rPr>
          <w:rStyle w:val="subscript"/>
        </w:rPr>
        <w:t>&gt;</w:t>
      </w:r>
      <w:r w:rsidR="00D61C58">
        <w:t xml:space="preserve"> = max (c,ρ) and ρ</w:t>
      </w:r>
      <w:r w:rsidR="00D61C58">
        <w:rPr>
          <w:rStyle w:val="subscript"/>
        </w:rPr>
        <w:t>&lt;</w:t>
      </w:r>
      <w:r w:rsidR="00D61C58">
        <w:t xml:space="preserve"> = min (c,ρ) </w:t>
      </w:r>
      <w:r w:rsidR="00DC508C">
        <w:t xml:space="preserve">. </w:t>
      </w:r>
      <w:r w:rsidR="00D61C58">
        <w:t xml:space="preserve">Notice that this is a 2-region model for </w:t>
      </w:r>
      <w:r w:rsidR="00467195">
        <w:t>a</w:t>
      </w:r>
      <w:r w:rsidR="00D61C58">
        <w:t xml:space="preserve"> point charge. Inside a </w:t>
      </w:r>
      <w:r w:rsidR="00467195">
        <w:t>sphere of radius c</w:t>
      </w:r>
      <w:r w:rsidR="00D61C58">
        <w:t xml:space="preserve"> with origin at the center, we have I</w:t>
      </w:r>
      <w:r w:rsidR="00D61C58">
        <w:rPr>
          <w:rStyle w:val="subscript"/>
        </w:rPr>
        <w:t>m</w:t>
      </w:r>
      <w:r w:rsidR="00D61C58">
        <w:t>(kρ) which is good at ρ = 0</w:t>
      </w:r>
      <w:r w:rsidR="00467195">
        <w:t>, while outside that disk we use the other function K</w:t>
      </w:r>
      <w:r w:rsidR="00467195">
        <w:rPr>
          <w:rStyle w:val="subscript"/>
        </w:rPr>
        <w:t>m</w:t>
      </w:r>
      <w:r w:rsidR="00467195">
        <w:t>(kρ).  Having these two regions of cour</w:t>
      </w:r>
      <w:r w:rsidR="0072620C">
        <w:t>s</w:t>
      </w:r>
      <w:r w:rsidR="00467195">
        <w:t xml:space="preserve">e is consistent with our Abutment Theorem above. </w:t>
      </w:r>
    </w:p>
    <w:p w14:paraId="6731A5DF" w14:textId="77777777" w:rsidR="00D61C58" w:rsidRDefault="00D61C58" w:rsidP="00A84F9D"/>
    <w:p w14:paraId="76B53985" w14:textId="77777777" w:rsidR="00DC508C" w:rsidRDefault="00DC508C" w:rsidP="00A84F9D">
      <w:r>
        <w:t xml:space="preserve">In any event, the implication is that the following must be true: </w:t>
      </w:r>
    </w:p>
    <w:p w14:paraId="216C9788" w14:textId="77777777" w:rsidR="00DC508C" w:rsidRDefault="00DC508C" w:rsidP="00A84F9D"/>
    <w:p w14:paraId="5DFE0BC1" w14:textId="77777777" w:rsidR="00A84F9D" w:rsidRDefault="00DC508C" w:rsidP="00A84F9D">
      <w:r>
        <w:tab/>
      </w:r>
      <w:r w:rsidR="0028609F">
        <w:t xml:space="preserve"> </w:t>
      </w:r>
      <w:r>
        <w:t>(-q/2) ε</w:t>
      </w:r>
      <w:r>
        <w:rPr>
          <w:rStyle w:val="subscript"/>
        </w:rPr>
        <w:t>m</w:t>
      </w:r>
      <w:r>
        <w:t>a</w:t>
      </w:r>
      <w:r>
        <w:rPr>
          <w:rStyle w:val="subscript"/>
        </w:rPr>
        <w:t>m</w:t>
      </w:r>
      <w:r>
        <w:t>(α,β)   =   - (2qε</w:t>
      </w:r>
      <w:r>
        <w:rPr>
          <w:rStyle w:val="subscript"/>
        </w:rPr>
        <w:t>m</w:t>
      </w:r>
      <w:r>
        <w:t>/π)</w:t>
      </w:r>
      <w:r w:rsidRPr="00F85BF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cos[kd] I</w:t>
      </w:r>
      <w:r>
        <w:rPr>
          <w:rStyle w:val="subscript"/>
        </w:rPr>
        <w:t>m</w:t>
      </w:r>
      <w:r>
        <w:t>(kc)</w:t>
      </w:r>
      <w:r w:rsidRPr="008C1126">
        <w:t xml:space="preserve"> </w:t>
      </w:r>
      <w:r>
        <w:t>K</w:t>
      </w:r>
      <w:r>
        <w:rPr>
          <w:rStyle w:val="subscript"/>
        </w:rPr>
        <w:t>m</w:t>
      </w:r>
      <w:r>
        <w:t>(kρ)</w:t>
      </w:r>
    </w:p>
    <w:p w14:paraId="7615D2A9" w14:textId="77777777" w:rsidR="00DC508C" w:rsidRDefault="00DC508C" w:rsidP="00A84F9D"/>
    <w:p w14:paraId="3E3F9EA5" w14:textId="77777777" w:rsidR="002D23D2" w:rsidRDefault="00DC508C" w:rsidP="00A84F9D">
      <w:r>
        <w:t xml:space="preserve">unless I made a mistake in my 1/ </w:t>
      </w:r>
      <w:r>
        <w:fldChar w:fldCharType="begin"/>
      </w:r>
      <w:r>
        <w:instrText xml:space="preserve"> EQ \r(b</w:instrText>
      </w:r>
      <w:r>
        <w:rPr>
          <w:rStyle w:val="superscript"/>
        </w:rPr>
        <w:instrText>2</w:instrText>
      </w:r>
      <w:r>
        <w:instrText xml:space="preserve"> + ρ</w:instrText>
      </w:r>
      <w:r>
        <w:rPr>
          <w:rStyle w:val="superscript"/>
        </w:rPr>
        <w:instrText>2</w:instrText>
      </w:r>
      <w:r>
        <w:instrText xml:space="preserve">- 2cρcosθ) </w:instrText>
      </w:r>
      <w:r>
        <w:fldChar w:fldCharType="end"/>
      </w:r>
      <w:r>
        <w:t xml:space="preserve"> expansion (to which I dedicated a whole doc). </w:t>
      </w:r>
      <w:r w:rsidR="007B782D">
        <w:t>So this was the first result of interest, a new way to express a</w:t>
      </w:r>
      <w:r w:rsidR="007B782D">
        <w:rPr>
          <w:rStyle w:val="subscript"/>
        </w:rPr>
        <w:t>m</w:t>
      </w:r>
      <w:r w:rsidR="007B782D">
        <w:t xml:space="preserve"> . </w:t>
      </w:r>
    </w:p>
    <w:p w14:paraId="29B60685" w14:textId="77777777" w:rsidR="00DC508C" w:rsidRDefault="002D23D2" w:rsidP="00A84F9D">
      <w:r>
        <w:tab/>
      </w:r>
      <w:r w:rsidR="007B782D">
        <w:t>But then I was able to do the above integral two ways, both giving the same result ( lookups in GR and Bateman ET), as shown Appendix A. I got</w:t>
      </w:r>
    </w:p>
    <w:p w14:paraId="4724E958" w14:textId="77777777" w:rsidR="007B782D" w:rsidRDefault="007B782D" w:rsidP="00A84F9D"/>
    <w:p w14:paraId="6E18A451" w14:textId="77777777" w:rsidR="007B782D" w:rsidRDefault="007B782D" w:rsidP="007B782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cos[kd] I</w:t>
      </w:r>
      <w:r>
        <w:rPr>
          <w:rStyle w:val="subscript"/>
        </w:rPr>
        <w:t>m</w:t>
      </w:r>
      <w:r>
        <w:t>(kc)</w:t>
      </w:r>
      <w:r w:rsidRPr="008C1126">
        <w:t xml:space="preserve"> </w:t>
      </w:r>
      <w:r>
        <w:t>K</w:t>
      </w:r>
      <w:r>
        <w:rPr>
          <w:rStyle w:val="subscript"/>
        </w:rPr>
        <w:t>m</w:t>
      </w:r>
      <w:r>
        <w:t>(kρ)   =  (1/2) 1/</w:t>
      </w:r>
      <w:r>
        <w:fldChar w:fldCharType="begin"/>
      </w:r>
      <w:r>
        <w:instrText xml:space="preserve"> EQ \r(cρ) </w:instrText>
      </w:r>
      <w:r>
        <w:fldChar w:fldCharType="end"/>
      </w:r>
      <w:r>
        <w:t xml:space="preserve"> Q</w:t>
      </w:r>
      <w:r>
        <w:rPr>
          <w:rStyle w:val="subscript"/>
        </w:rPr>
        <w:t>m-1/2</w:t>
      </w:r>
      <w:r>
        <w:t xml:space="preserve"> [(ρ</w:t>
      </w:r>
      <w:r>
        <w:rPr>
          <w:rStyle w:val="superscript"/>
        </w:rPr>
        <w:t>2</w:t>
      </w:r>
      <w:r>
        <w:t>+ c</w:t>
      </w:r>
      <w:r>
        <w:rPr>
          <w:rStyle w:val="superscript"/>
        </w:rPr>
        <w:t>2</w:t>
      </w:r>
      <w:r>
        <w:t>+ d</w:t>
      </w:r>
      <w:r>
        <w:rPr>
          <w:rStyle w:val="superscript"/>
        </w:rPr>
        <w:t>2</w:t>
      </w:r>
      <w:r>
        <w:t>)/(2cρ)]</w:t>
      </w:r>
    </w:p>
    <w:p w14:paraId="42649EFA" w14:textId="77777777" w:rsidR="00835D58" w:rsidRDefault="00835D58" w:rsidP="007B782D"/>
    <w:p w14:paraId="2933B7DC" w14:textId="77777777" w:rsidR="008F14AF" w:rsidRDefault="00835D58" w:rsidP="008F14AF">
      <w:r>
        <w:t xml:space="preserve">and the </w:t>
      </w:r>
      <w:r w:rsidRPr="00835D58">
        <w:rPr>
          <w:b/>
        </w:rPr>
        <w:t>second</w:t>
      </w:r>
      <w:r>
        <w:t xml:space="preserve"> interesting fact is that a "toroidal function" is suddenly appearing in my problem! </w:t>
      </w:r>
      <w:r w:rsidR="008F14AF">
        <w:t xml:space="preserve">For some reason we are getting a function which normally resides in the world of toroidal coordinates, not cylindrical or oblate coordinates. I cannot help thinking the appearance of such a function must have some significance. </w:t>
      </w:r>
    </w:p>
    <w:p w14:paraId="402140FF" w14:textId="77777777" w:rsidR="00A84F9D" w:rsidRDefault="008F14AF" w:rsidP="00561734">
      <w:r>
        <w:tab/>
      </w:r>
      <w:r w:rsidR="00835D58">
        <w:t xml:space="preserve">The </w:t>
      </w:r>
      <w:r w:rsidR="00835D58" w:rsidRPr="00835D58">
        <w:rPr>
          <w:b/>
        </w:rPr>
        <w:t>third</w:t>
      </w:r>
      <w:r w:rsidR="00835D58">
        <w:t xml:space="preserve"> implication of course is that this must be true,</w:t>
      </w:r>
    </w:p>
    <w:p w14:paraId="56C75AD1" w14:textId="77777777" w:rsidR="007B782D" w:rsidRDefault="007B782D" w:rsidP="00561734"/>
    <w:p w14:paraId="38F3D825" w14:textId="77777777" w:rsidR="007B782D" w:rsidRDefault="007B782D" w:rsidP="007B782D">
      <w:r>
        <w:tab/>
        <w:t>a</w:t>
      </w:r>
      <w:r>
        <w:rPr>
          <w:rStyle w:val="subscript"/>
        </w:rPr>
        <w:t>m</w:t>
      </w:r>
      <w:r>
        <w:t xml:space="preserve">(α,β)  =  </w:t>
      </w:r>
      <w:r w:rsidRPr="00F85BFE">
        <w:rPr>
          <w:color w:val="000000"/>
        </w:rPr>
        <w:t xml:space="preserve"> </w:t>
      </w:r>
      <w:r>
        <w:rPr>
          <w:color w:val="000000"/>
        </w:rPr>
        <w:t>(2/π)(</w:t>
      </w:r>
      <w:r>
        <w:t>1/</w:t>
      </w:r>
      <w:r>
        <w:fldChar w:fldCharType="begin"/>
      </w:r>
      <w:r>
        <w:instrText xml:space="preserve"> EQ \r(cρ) </w:instrText>
      </w:r>
      <w:r>
        <w:fldChar w:fldCharType="end"/>
      </w:r>
      <w:r>
        <w:t>) Q</w:t>
      </w:r>
      <w:r>
        <w:rPr>
          <w:rStyle w:val="subscript"/>
        </w:rPr>
        <w:t>m-1/2</w:t>
      </w:r>
      <w:r>
        <w:t xml:space="preserve"> [(ρ</w:t>
      </w:r>
      <w:r>
        <w:rPr>
          <w:rStyle w:val="superscript"/>
        </w:rPr>
        <w:t>2</w:t>
      </w:r>
      <w:r>
        <w:t>+ c</w:t>
      </w:r>
      <w:r>
        <w:rPr>
          <w:rStyle w:val="superscript"/>
        </w:rPr>
        <w:t>2</w:t>
      </w:r>
      <w:r>
        <w:t>+ d</w:t>
      </w:r>
      <w:r>
        <w:rPr>
          <w:rStyle w:val="superscript"/>
        </w:rPr>
        <w:t>2</w:t>
      </w:r>
      <w:r>
        <w:t>)/(2cρ)]</w:t>
      </w:r>
    </w:p>
    <w:p w14:paraId="7DB7E392" w14:textId="77777777" w:rsidR="007B782D" w:rsidRDefault="007B782D" w:rsidP="007B782D"/>
    <w:p w14:paraId="12A259F8" w14:textId="77777777" w:rsidR="008F14AF" w:rsidRDefault="007B782D" w:rsidP="007B782D">
      <w:r>
        <w:t xml:space="preserve">It is hard for me to see right now how a finite sum of </w:t>
      </w:r>
      <w:r w:rsidR="008F14AF">
        <w:t xml:space="preserve">Legendre-like </w:t>
      </w:r>
      <w:r>
        <w:t xml:space="preserve">F functions could equal this one Legendre function. </w:t>
      </w:r>
      <w:r w:rsidR="002D23D2">
        <w:t>That remains a mystery.</w:t>
      </w:r>
      <w:r w:rsidR="00063A06">
        <w:t xml:space="preserve"> [ but eventually I saw the light and this is correct] </w:t>
      </w:r>
    </w:p>
    <w:p w14:paraId="7962315E" w14:textId="77777777" w:rsidR="008F14AF" w:rsidRDefault="008F14AF" w:rsidP="007B782D">
      <w:r>
        <w:tab/>
      </w:r>
    </w:p>
    <w:p w14:paraId="470CDEC8" w14:textId="77777777" w:rsidR="002D23D2" w:rsidRDefault="002D23D2" w:rsidP="007B782D">
      <w:r>
        <w:t xml:space="preserve">I then took a quick look (for the first time ever) at </w:t>
      </w:r>
      <w:r w:rsidRPr="00835D58">
        <w:rPr>
          <w:b/>
        </w:rPr>
        <w:t>toroidal coordinates</w:t>
      </w:r>
      <w:r>
        <w:t xml:space="preserve"> which is just the 2D bipolar system rotated about the z axis. </w:t>
      </w:r>
    </w:p>
    <w:p w14:paraId="53CB6D68" w14:textId="77777777" w:rsidR="008F14AF" w:rsidRDefault="008F14AF" w:rsidP="007B782D"/>
    <w:p w14:paraId="3E3104F3" w14:textId="77777777" w:rsidR="002D23D2" w:rsidRDefault="002D23D2" w:rsidP="007B782D">
      <w:r>
        <w:t xml:space="preserve">So here then is the resulting dual integral equation: </w:t>
      </w:r>
    </w:p>
    <w:p w14:paraId="7997B3C4" w14:textId="77777777" w:rsidR="002D23D2" w:rsidRDefault="002D23D2" w:rsidP="007B782D"/>
    <w:p w14:paraId="4BD87012" w14:textId="77777777" w:rsidR="002D23D2" w:rsidRDefault="002D23D2" w:rsidP="002D23D2">
      <w:r>
        <w:t xml:space="preserve">(1)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A</w:t>
      </w:r>
      <w:r>
        <w:rPr>
          <w:rStyle w:val="subscript"/>
        </w:rPr>
        <w:t>m</w:t>
      </w:r>
      <w:r>
        <w:t>(k) J</w:t>
      </w:r>
      <w:r>
        <w:rPr>
          <w:rStyle w:val="subscript"/>
        </w:rPr>
        <w:t>m</w:t>
      </w:r>
      <w:r>
        <w:t>(kρ)   =   - (qε</w:t>
      </w:r>
      <w:r>
        <w:rPr>
          <w:rStyle w:val="subscript"/>
        </w:rPr>
        <w:t>m</w:t>
      </w:r>
      <w:r>
        <w:t>/π)</w:t>
      </w:r>
      <w:r w:rsidRPr="00F85BFE">
        <w:rPr>
          <w:color w:val="000000"/>
        </w:rPr>
        <w:t xml:space="preserve"> </w:t>
      </w:r>
      <w:r>
        <w:t>1/</w:t>
      </w:r>
      <w:r>
        <w:fldChar w:fldCharType="begin"/>
      </w:r>
      <w:r>
        <w:instrText xml:space="preserve"> EQ \r(cρ) </w:instrText>
      </w:r>
      <w:r>
        <w:fldChar w:fldCharType="end"/>
      </w:r>
      <w:r>
        <w:t xml:space="preserve"> Q</w:t>
      </w:r>
      <w:r>
        <w:rPr>
          <w:rStyle w:val="subscript"/>
        </w:rPr>
        <w:t>m-1/2</w:t>
      </w:r>
      <w:r>
        <w:t xml:space="preserve"> [(ρ</w:t>
      </w:r>
      <w:r>
        <w:rPr>
          <w:rStyle w:val="superscript"/>
        </w:rPr>
        <w:t>2</w:t>
      </w:r>
      <w:r>
        <w:t>+ c</w:t>
      </w:r>
      <w:r>
        <w:rPr>
          <w:rStyle w:val="superscript"/>
        </w:rPr>
        <w:t>2</w:t>
      </w:r>
      <w:r>
        <w:t>+ d</w:t>
      </w:r>
      <w:r>
        <w:rPr>
          <w:rStyle w:val="superscript"/>
        </w:rPr>
        <w:t>2</w:t>
      </w:r>
      <w:r>
        <w:t>)/(2cρ)]</w:t>
      </w:r>
      <w:r>
        <w:tab/>
      </w:r>
      <w:r>
        <w:tab/>
        <w:t>ρ &gt; a</w:t>
      </w:r>
    </w:p>
    <w:p w14:paraId="495044C5" w14:textId="77777777" w:rsidR="002D23D2" w:rsidRDefault="002D23D2" w:rsidP="002D23D2">
      <w:r>
        <w:t>(2)</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A</w:t>
      </w:r>
      <w:r>
        <w:rPr>
          <w:rStyle w:val="subscript"/>
        </w:rPr>
        <w:t>m</w:t>
      </w:r>
      <w:r>
        <w:t>(k) J</w:t>
      </w:r>
      <w:r>
        <w:rPr>
          <w:rStyle w:val="subscript"/>
        </w:rPr>
        <w:t>m</w:t>
      </w:r>
      <w:r>
        <w:t>(kρ)  = 0</w:t>
      </w:r>
      <w:r>
        <w:tab/>
      </w:r>
      <w:r>
        <w:tab/>
      </w:r>
      <w:r>
        <w:tab/>
      </w:r>
      <w:r>
        <w:tab/>
      </w:r>
      <w:r>
        <w:tab/>
      </w:r>
      <w:r>
        <w:tab/>
      </w:r>
      <w:r>
        <w:tab/>
      </w:r>
      <w:r>
        <w:tab/>
        <w:t>ρ &lt; a</w:t>
      </w:r>
    </w:p>
    <w:p w14:paraId="276B186D" w14:textId="77777777" w:rsidR="002D23D2" w:rsidRPr="007B782D" w:rsidRDefault="002D23D2" w:rsidP="007B782D"/>
    <w:p w14:paraId="5294E5CA" w14:textId="77777777" w:rsidR="007B782D" w:rsidRDefault="00835D58" w:rsidP="00561734">
      <w:r>
        <w:t xml:space="preserve">I still don't know if my simple Smythe form is "viable" for this problem, nor do I have a simple dual integral equation lookup which has a full function in one of the equations (as Tranter did). </w:t>
      </w:r>
    </w:p>
    <w:p w14:paraId="35404835" w14:textId="77777777" w:rsidR="00835D58" w:rsidRPr="00E63892" w:rsidRDefault="00835D58" w:rsidP="00561734">
      <w:r>
        <w:tab/>
        <w:t xml:space="preserve">So new things have appeared on the horizon! </w:t>
      </w:r>
    </w:p>
    <w:p w14:paraId="7E1EDA37" w14:textId="77777777" w:rsidR="00561734" w:rsidRPr="008A7E00" w:rsidRDefault="00561734" w:rsidP="00D80C30"/>
    <w:p w14:paraId="00A65C55" w14:textId="77777777" w:rsidR="00D80C30" w:rsidRPr="00D67819" w:rsidRDefault="00D67819" w:rsidP="00D80C30">
      <w:r w:rsidRPr="0028609F">
        <w:rPr>
          <w:b/>
        </w:rPr>
        <w:t xml:space="preserve">Section 5 </w:t>
      </w:r>
      <w:r>
        <w:rPr>
          <w:b/>
        </w:rPr>
        <w:t>"Plan D"</w:t>
      </w:r>
      <w:r>
        <w:t xml:space="preserve"> obtains exactly the dual integral equations shown above, but uses a different cylindrical expansion for 1/R. So nothing new here. </w:t>
      </w:r>
    </w:p>
    <w:p w14:paraId="0930CF2C" w14:textId="77777777" w:rsidR="00631FBC" w:rsidRPr="009E2D48" w:rsidRDefault="006C003D">
      <w:r>
        <w:tab/>
      </w:r>
      <w:r>
        <w:tab/>
      </w:r>
    </w:p>
    <w:sectPr w:rsidR="00631FBC" w:rsidRPr="009E2D4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A9574" w14:textId="77777777" w:rsidR="00AA4715" w:rsidRDefault="00AA4715">
      <w:r>
        <w:separator/>
      </w:r>
    </w:p>
  </w:endnote>
  <w:endnote w:type="continuationSeparator" w:id="0">
    <w:p w14:paraId="0EFA2585" w14:textId="77777777" w:rsidR="00AA4715" w:rsidRDefault="00AA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E5FE" w14:textId="77777777" w:rsidR="00501F53" w:rsidRDefault="00501F5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00DA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AE071" w14:textId="77777777" w:rsidR="00AA4715" w:rsidRDefault="00AA4715">
      <w:r>
        <w:separator/>
      </w:r>
    </w:p>
  </w:footnote>
  <w:footnote w:type="continuationSeparator" w:id="0">
    <w:p w14:paraId="1CCB51C0" w14:textId="77777777" w:rsidR="00AA4715" w:rsidRDefault="00AA4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66BC"/>
    <w:rsid w:val="0001344C"/>
    <w:rsid w:val="00032790"/>
    <w:rsid w:val="00051C9F"/>
    <w:rsid w:val="00054B07"/>
    <w:rsid w:val="00061A8C"/>
    <w:rsid w:val="00063A06"/>
    <w:rsid w:val="00083A72"/>
    <w:rsid w:val="000A162F"/>
    <w:rsid w:val="000D2080"/>
    <w:rsid w:val="000D5ABB"/>
    <w:rsid w:val="001069C1"/>
    <w:rsid w:val="00117D80"/>
    <w:rsid w:val="001677A2"/>
    <w:rsid w:val="001677E9"/>
    <w:rsid w:val="00186EA4"/>
    <w:rsid w:val="00190B89"/>
    <w:rsid w:val="001A1ADD"/>
    <w:rsid w:val="001B14AB"/>
    <w:rsid w:val="001C5998"/>
    <w:rsid w:val="0020790D"/>
    <w:rsid w:val="0021064E"/>
    <w:rsid w:val="00227FEA"/>
    <w:rsid w:val="00242610"/>
    <w:rsid w:val="00252488"/>
    <w:rsid w:val="002741ED"/>
    <w:rsid w:val="00282D58"/>
    <w:rsid w:val="00283691"/>
    <w:rsid w:val="0028609F"/>
    <w:rsid w:val="00291390"/>
    <w:rsid w:val="002A48AF"/>
    <w:rsid w:val="002D23D2"/>
    <w:rsid w:val="002D4894"/>
    <w:rsid w:val="002F271F"/>
    <w:rsid w:val="0030350C"/>
    <w:rsid w:val="0030514C"/>
    <w:rsid w:val="00330E53"/>
    <w:rsid w:val="0035050B"/>
    <w:rsid w:val="00351EE4"/>
    <w:rsid w:val="00354B37"/>
    <w:rsid w:val="003666BC"/>
    <w:rsid w:val="00375741"/>
    <w:rsid w:val="003836DF"/>
    <w:rsid w:val="003A49F1"/>
    <w:rsid w:val="003B6088"/>
    <w:rsid w:val="003B7107"/>
    <w:rsid w:val="003C2E6F"/>
    <w:rsid w:val="003D2A8D"/>
    <w:rsid w:val="00416B99"/>
    <w:rsid w:val="0046473F"/>
    <w:rsid w:val="00467195"/>
    <w:rsid w:val="00501F53"/>
    <w:rsid w:val="00503A88"/>
    <w:rsid w:val="00511127"/>
    <w:rsid w:val="005276A3"/>
    <w:rsid w:val="005577D6"/>
    <w:rsid w:val="00561734"/>
    <w:rsid w:val="0056180B"/>
    <w:rsid w:val="00572283"/>
    <w:rsid w:val="00597145"/>
    <w:rsid w:val="00597FB2"/>
    <w:rsid w:val="005A5CA1"/>
    <w:rsid w:val="005B2A86"/>
    <w:rsid w:val="005C0914"/>
    <w:rsid w:val="005F7851"/>
    <w:rsid w:val="00627AFF"/>
    <w:rsid w:val="00631FBC"/>
    <w:rsid w:val="006432C1"/>
    <w:rsid w:val="00643A57"/>
    <w:rsid w:val="0066715D"/>
    <w:rsid w:val="00672EF7"/>
    <w:rsid w:val="00674188"/>
    <w:rsid w:val="006767FA"/>
    <w:rsid w:val="006823E5"/>
    <w:rsid w:val="00694AF3"/>
    <w:rsid w:val="006A0D19"/>
    <w:rsid w:val="006A0E30"/>
    <w:rsid w:val="006B7AA1"/>
    <w:rsid w:val="006C003D"/>
    <w:rsid w:val="006D2437"/>
    <w:rsid w:val="006D4393"/>
    <w:rsid w:val="006E0973"/>
    <w:rsid w:val="00700DA1"/>
    <w:rsid w:val="00714C53"/>
    <w:rsid w:val="00720868"/>
    <w:rsid w:val="0072620C"/>
    <w:rsid w:val="007537F2"/>
    <w:rsid w:val="00780987"/>
    <w:rsid w:val="007848D9"/>
    <w:rsid w:val="007A23A3"/>
    <w:rsid w:val="007B2201"/>
    <w:rsid w:val="007B782D"/>
    <w:rsid w:val="007E26A4"/>
    <w:rsid w:val="00802302"/>
    <w:rsid w:val="0080266E"/>
    <w:rsid w:val="0082785B"/>
    <w:rsid w:val="0083105B"/>
    <w:rsid w:val="00835D58"/>
    <w:rsid w:val="0084292A"/>
    <w:rsid w:val="0085248A"/>
    <w:rsid w:val="00855BAC"/>
    <w:rsid w:val="00856C85"/>
    <w:rsid w:val="00864E6C"/>
    <w:rsid w:val="00873E09"/>
    <w:rsid w:val="008949E4"/>
    <w:rsid w:val="008A7E00"/>
    <w:rsid w:val="008C653B"/>
    <w:rsid w:val="008D336F"/>
    <w:rsid w:val="008F14AF"/>
    <w:rsid w:val="008F3D30"/>
    <w:rsid w:val="0091637B"/>
    <w:rsid w:val="00924859"/>
    <w:rsid w:val="009313DC"/>
    <w:rsid w:val="00935D5C"/>
    <w:rsid w:val="009763F8"/>
    <w:rsid w:val="009A4B34"/>
    <w:rsid w:val="009B16CD"/>
    <w:rsid w:val="009B3F17"/>
    <w:rsid w:val="009B735B"/>
    <w:rsid w:val="009C0443"/>
    <w:rsid w:val="009D401E"/>
    <w:rsid w:val="009D6083"/>
    <w:rsid w:val="009E2D48"/>
    <w:rsid w:val="00A2578F"/>
    <w:rsid w:val="00A37B8D"/>
    <w:rsid w:val="00A51FBA"/>
    <w:rsid w:val="00A64971"/>
    <w:rsid w:val="00A711B1"/>
    <w:rsid w:val="00A769B9"/>
    <w:rsid w:val="00A76B44"/>
    <w:rsid w:val="00A84F9D"/>
    <w:rsid w:val="00A90EAD"/>
    <w:rsid w:val="00AA4715"/>
    <w:rsid w:val="00AD2540"/>
    <w:rsid w:val="00AE788B"/>
    <w:rsid w:val="00AF5146"/>
    <w:rsid w:val="00B05E71"/>
    <w:rsid w:val="00B44541"/>
    <w:rsid w:val="00B54F0F"/>
    <w:rsid w:val="00B848B8"/>
    <w:rsid w:val="00B96260"/>
    <w:rsid w:val="00BB1EAF"/>
    <w:rsid w:val="00C00A8C"/>
    <w:rsid w:val="00C1220E"/>
    <w:rsid w:val="00C14F17"/>
    <w:rsid w:val="00C40F10"/>
    <w:rsid w:val="00C41294"/>
    <w:rsid w:val="00C45440"/>
    <w:rsid w:val="00C64FEF"/>
    <w:rsid w:val="00C75B9C"/>
    <w:rsid w:val="00C75DDE"/>
    <w:rsid w:val="00C821F8"/>
    <w:rsid w:val="00C85D48"/>
    <w:rsid w:val="00C9126C"/>
    <w:rsid w:val="00C9178E"/>
    <w:rsid w:val="00C97452"/>
    <w:rsid w:val="00CB2582"/>
    <w:rsid w:val="00CC680B"/>
    <w:rsid w:val="00CC7D09"/>
    <w:rsid w:val="00CD5524"/>
    <w:rsid w:val="00CF71EA"/>
    <w:rsid w:val="00D53F80"/>
    <w:rsid w:val="00D61C58"/>
    <w:rsid w:val="00D67819"/>
    <w:rsid w:val="00D72B37"/>
    <w:rsid w:val="00D756D3"/>
    <w:rsid w:val="00D80C30"/>
    <w:rsid w:val="00D86832"/>
    <w:rsid w:val="00DA068D"/>
    <w:rsid w:val="00DC508C"/>
    <w:rsid w:val="00DD2407"/>
    <w:rsid w:val="00DD737D"/>
    <w:rsid w:val="00E032B2"/>
    <w:rsid w:val="00E05256"/>
    <w:rsid w:val="00E222C3"/>
    <w:rsid w:val="00E43A93"/>
    <w:rsid w:val="00E62CA9"/>
    <w:rsid w:val="00E63892"/>
    <w:rsid w:val="00E6691C"/>
    <w:rsid w:val="00E6781A"/>
    <w:rsid w:val="00E739D3"/>
    <w:rsid w:val="00E82EAE"/>
    <w:rsid w:val="00EA5ADB"/>
    <w:rsid w:val="00EB621A"/>
    <w:rsid w:val="00EC0C35"/>
    <w:rsid w:val="00ED4E92"/>
    <w:rsid w:val="00F03E2F"/>
    <w:rsid w:val="00F045C7"/>
    <w:rsid w:val="00F04E67"/>
    <w:rsid w:val="00F15287"/>
    <w:rsid w:val="00F32C42"/>
    <w:rsid w:val="00F64307"/>
    <w:rsid w:val="00FA223C"/>
    <w:rsid w:val="00FB71C5"/>
    <w:rsid w:val="00FB756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5E661"/>
  <w15:chartTrackingRefBased/>
  <w15:docId w15:val="{D903C1E8-912D-45B4-A28A-98F993B5C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D5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051C9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51C9F"/>
    <w:rPr>
      <w:color w:val="0000FF"/>
      <w:u w:val="single"/>
    </w:rPr>
  </w:style>
  <w:style w:type="paragraph" w:styleId="TOC4">
    <w:name w:val="toc 4"/>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5D5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5440</Words>
  <Characters>23124</Characters>
  <Application>Microsoft Office Word</Application>
  <DocSecurity>4</DocSecurity>
  <Lines>492</Lines>
  <Paragraphs>259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28305</CharactersWithSpaces>
  <SharedDoc>false</SharedDoc>
  <HLinks>
    <vt:vector size="288" baseType="variant">
      <vt:variant>
        <vt:i4>1310772</vt:i4>
      </vt:variant>
      <vt:variant>
        <vt:i4>406</vt:i4>
      </vt:variant>
      <vt:variant>
        <vt:i4>0</vt:i4>
      </vt:variant>
      <vt:variant>
        <vt:i4>5</vt:i4>
      </vt:variant>
      <vt:variant>
        <vt:lpwstr/>
      </vt:variant>
      <vt:variant>
        <vt:lpwstr>_Toc260418798</vt:lpwstr>
      </vt:variant>
      <vt:variant>
        <vt:i4>1310772</vt:i4>
      </vt:variant>
      <vt:variant>
        <vt:i4>400</vt:i4>
      </vt:variant>
      <vt:variant>
        <vt:i4>0</vt:i4>
      </vt:variant>
      <vt:variant>
        <vt:i4>5</vt:i4>
      </vt:variant>
      <vt:variant>
        <vt:lpwstr/>
      </vt:variant>
      <vt:variant>
        <vt:lpwstr>_Toc260418797</vt:lpwstr>
      </vt:variant>
      <vt:variant>
        <vt:i4>1310772</vt:i4>
      </vt:variant>
      <vt:variant>
        <vt:i4>394</vt:i4>
      </vt:variant>
      <vt:variant>
        <vt:i4>0</vt:i4>
      </vt:variant>
      <vt:variant>
        <vt:i4>5</vt:i4>
      </vt:variant>
      <vt:variant>
        <vt:lpwstr/>
      </vt:variant>
      <vt:variant>
        <vt:lpwstr>_Toc260418796</vt:lpwstr>
      </vt:variant>
      <vt:variant>
        <vt:i4>1310772</vt:i4>
      </vt:variant>
      <vt:variant>
        <vt:i4>388</vt:i4>
      </vt:variant>
      <vt:variant>
        <vt:i4>0</vt:i4>
      </vt:variant>
      <vt:variant>
        <vt:i4>5</vt:i4>
      </vt:variant>
      <vt:variant>
        <vt:lpwstr/>
      </vt:variant>
      <vt:variant>
        <vt:lpwstr>_Toc260418795</vt:lpwstr>
      </vt:variant>
      <vt:variant>
        <vt:i4>1310772</vt:i4>
      </vt:variant>
      <vt:variant>
        <vt:i4>382</vt:i4>
      </vt:variant>
      <vt:variant>
        <vt:i4>0</vt:i4>
      </vt:variant>
      <vt:variant>
        <vt:i4>5</vt:i4>
      </vt:variant>
      <vt:variant>
        <vt:lpwstr/>
      </vt:variant>
      <vt:variant>
        <vt:lpwstr>_Toc260418794</vt:lpwstr>
      </vt:variant>
      <vt:variant>
        <vt:i4>1310772</vt:i4>
      </vt:variant>
      <vt:variant>
        <vt:i4>376</vt:i4>
      </vt:variant>
      <vt:variant>
        <vt:i4>0</vt:i4>
      </vt:variant>
      <vt:variant>
        <vt:i4>5</vt:i4>
      </vt:variant>
      <vt:variant>
        <vt:lpwstr/>
      </vt:variant>
      <vt:variant>
        <vt:lpwstr>_Toc260418793</vt:lpwstr>
      </vt:variant>
      <vt:variant>
        <vt:i4>1310772</vt:i4>
      </vt:variant>
      <vt:variant>
        <vt:i4>370</vt:i4>
      </vt:variant>
      <vt:variant>
        <vt:i4>0</vt:i4>
      </vt:variant>
      <vt:variant>
        <vt:i4>5</vt:i4>
      </vt:variant>
      <vt:variant>
        <vt:lpwstr/>
      </vt:variant>
      <vt:variant>
        <vt:lpwstr>_Toc260418792</vt:lpwstr>
      </vt:variant>
      <vt:variant>
        <vt:i4>1310772</vt:i4>
      </vt:variant>
      <vt:variant>
        <vt:i4>364</vt:i4>
      </vt:variant>
      <vt:variant>
        <vt:i4>0</vt:i4>
      </vt:variant>
      <vt:variant>
        <vt:i4>5</vt:i4>
      </vt:variant>
      <vt:variant>
        <vt:lpwstr/>
      </vt:variant>
      <vt:variant>
        <vt:lpwstr>_Toc260418791</vt:lpwstr>
      </vt:variant>
      <vt:variant>
        <vt:i4>1310772</vt:i4>
      </vt:variant>
      <vt:variant>
        <vt:i4>358</vt:i4>
      </vt:variant>
      <vt:variant>
        <vt:i4>0</vt:i4>
      </vt:variant>
      <vt:variant>
        <vt:i4>5</vt:i4>
      </vt:variant>
      <vt:variant>
        <vt:lpwstr/>
      </vt:variant>
      <vt:variant>
        <vt:lpwstr>_Toc260418790</vt:lpwstr>
      </vt:variant>
      <vt:variant>
        <vt:i4>1376308</vt:i4>
      </vt:variant>
      <vt:variant>
        <vt:i4>352</vt:i4>
      </vt:variant>
      <vt:variant>
        <vt:i4>0</vt:i4>
      </vt:variant>
      <vt:variant>
        <vt:i4>5</vt:i4>
      </vt:variant>
      <vt:variant>
        <vt:lpwstr/>
      </vt:variant>
      <vt:variant>
        <vt:lpwstr>_Toc260418789</vt:lpwstr>
      </vt:variant>
      <vt:variant>
        <vt:i4>1376308</vt:i4>
      </vt:variant>
      <vt:variant>
        <vt:i4>346</vt:i4>
      </vt:variant>
      <vt:variant>
        <vt:i4>0</vt:i4>
      </vt:variant>
      <vt:variant>
        <vt:i4>5</vt:i4>
      </vt:variant>
      <vt:variant>
        <vt:lpwstr/>
      </vt:variant>
      <vt:variant>
        <vt:lpwstr>_Toc260418788</vt:lpwstr>
      </vt:variant>
      <vt:variant>
        <vt:i4>1376308</vt:i4>
      </vt:variant>
      <vt:variant>
        <vt:i4>340</vt:i4>
      </vt:variant>
      <vt:variant>
        <vt:i4>0</vt:i4>
      </vt:variant>
      <vt:variant>
        <vt:i4>5</vt:i4>
      </vt:variant>
      <vt:variant>
        <vt:lpwstr/>
      </vt:variant>
      <vt:variant>
        <vt:lpwstr>_Toc260418787</vt:lpwstr>
      </vt:variant>
      <vt:variant>
        <vt:i4>1376308</vt:i4>
      </vt:variant>
      <vt:variant>
        <vt:i4>334</vt:i4>
      </vt:variant>
      <vt:variant>
        <vt:i4>0</vt:i4>
      </vt:variant>
      <vt:variant>
        <vt:i4>5</vt:i4>
      </vt:variant>
      <vt:variant>
        <vt:lpwstr/>
      </vt:variant>
      <vt:variant>
        <vt:lpwstr>_Toc260418786</vt:lpwstr>
      </vt:variant>
      <vt:variant>
        <vt:i4>1376308</vt:i4>
      </vt:variant>
      <vt:variant>
        <vt:i4>328</vt:i4>
      </vt:variant>
      <vt:variant>
        <vt:i4>0</vt:i4>
      </vt:variant>
      <vt:variant>
        <vt:i4>5</vt:i4>
      </vt:variant>
      <vt:variant>
        <vt:lpwstr/>
      </vt:variant>
      <vt:variant>
        <vt:lpwstr>_Toc260418785</vt:lpwstr>
      </vt:variant>
      <vt:variant>
        <vt:i4>1376308</vt:i4>
      </vt:variant>
      <vt:variant>
        <vt:i4>322</vt:i4>
      </vt:variant>
      <vt:variant>
        <vt:i4>0</vt:i4>
      </vt:variant>
      <vt:variant>
        <vt:i4>5</vt:i4>
      </vt:variant>
      <vt:variant>
        <vt:lpwstr/>
      </vt:variant>
      <vt:variant>
        <vt:lpwstr>_Toc260418784</vt:lpwstr>
      </vt:variant>
      <vt:variant>
        <vt:i4>1376308</vt:i4>
      </vt:variant>
      <vt:variant>
        <vt:i4>316</vt:i4>
      </vt:variant>
      <vt:variant>
        <vt:i4>0</vt:i4>
      </vt:variant>
      <vt:variant>
        <vt:i4>5</vt:i4>
      </vt:variant>
      <vt:variant>
        <vt:lpwstr/>
      </vt:variant>
      <vt:variant>
        <vt:lpwstr>_Toc260418783</vt:lpwstr>
      </vt:variant>
      <vt:variant>
        <vt:i4>1376308</vt:i4>
      </vt:variant>
      <vt:variant>
        <vt:i4>310</vt:i4>
      </vt:variant>
      <vt:variant>
        <vt:i4>0</vt:i4>
      </vt:variant>
      <vt:variant>
        <vt:i4>5</vt:i4>
      </vt:variant>
      <vt:variant>
        <vt:lpwstr/>
      </vt:variant>
      <vt:variant>
        <vt:lpwstr>_Toc260418782</vt:lpwstr>
      </vt:variant>
      <vt:variant>
        <vt:i4>1376308</vt:i4>
      </vt:variant>
      <vt:variant>
        <vt:i4>304</vt:i4>
      </vt:variant>
      <vt:variant>
        <vt:i4>0</vt:i4>
      </vt:variant>
      <vt:variant>
        <vt:i4>5</vt:i4>
      </vt:variant>
      <vt:variant>
        <vt:lpwstr/>
      </vt:variant>
      <vt:variant>
        <vt:lpwstr>_Toc260418781</vt:lpwstr>
      </vt:variant>
      <vt:variant>
        <vt:i4>1376308</vt:i4>
      </vt:variant>
      <vt:variant>
        <vt:i4>298</vt:i4>
      </vt:variant>
      <vt:variant>
        <vt:i4>0</vt:i4>
      </vt:variant>
      <vt:variant>
        <vt:i4>5</vt:i4>
      </vt:variant>
      <vt:variant>
        <vt:lpwstr/>
      </vt:variant>
      <vt:variant>
        <vt:lpwstr>_Toc260418780</vt:lpwstr>
      </vt:variant>
      <vt:variant>
        <vt:i4>1703988</vt:i4>
      </vt:variant>
      <vt:variant>
        <vt:i4>292</vt:i4>
      </vt:variant>
      <vt:variant>
        <vt:i4>0</vt:i4>
      </vt:variant>
      <vt:variant>
        <vt:i4>5</vt:i4>
      </vt:variant>
      <vt:variant>
        <vt:lpwstr/>
      </vt:variant>
      <vt:variant>
        <vt:lpwstr>_Toc260418779</vt:lpwstr>
      </vt:variant>
      <vt:variant>
        <vt:i4>1703988</vt:i4>
      </vt:variant>
      <vt:variant>
        <vt:i4>286</vt:i4>
      </vt:variant>
      <vt:variant>
        <vt:i4>0</vt:i4>
      </vt:variant>
      <vt:variant>
        <vt:i4>5</vt:i4>
      </vt:variant>
      <vt:variant>
        <vt:lpwstr/>
      </vt:variant>
      <vt:variant>
        <vt:lpwstr>_Toc260418778</vt:lpwstr>
      </vt:variant>
      <vt:variant>
        <vt:i4>1638451</vt:i4>
      </vt:variant>
      <vt:variant>
        <vt:i4>277</vt:i4>
      </vt:variant>
      <vt:variant>
        <vt:i4>0</vt:i4>
      </vt:variant>
      <vt:variant>
        <vt:i4>5</vt:i4>
      </vt:variant>
      <vt:variant>
        <vt:lpwstr/>
      </vt:variant>
      <vt:variant>
        <vt:lpwstr>_Toc260292889</vt:lpwstr>
      </vt:variant>
      <vt:variant>
        <vt:i4>1638451</vt:i4>
      </vt:variant>
      <vt:variant>
        <vt:i4>271</vt:i4>
      </vt:variant>
      <vt:variant>
        <vt:i4>0</vt:i4>
      </vt:variant>
      <vt:variant>
        <vt:i4>5</vt:i4>
      </vt:variant>
      <vt:variant>
        <vt:lpwstr/>
      </vt:variant>
      <vt:variant>
        <vt:lpwstr>_Toc260292888</vt:lpwstr>
      </vt:variant>
      <vt:variant>
        <vt:i4>1638451</vt:i4>
      </vt:variant>
      <vt:variant>
        <vt:i4>265</vt:i4>
      </vt:variant>
      <vt:variant>
        <vt:i4>0</vt:i4>
      </vt:variant>
      <vt:variant>
        <vt:i4>5</vt:i4>
      </vt:variant>
      <vt:variant>
        <vt:lpwstr/>
      </vt:variant>
      <vt:variant>
        <vt:lpwstr>_Toc260292887</vt:lpwstr>
      </vt:variant>
      <vt:variant>
        <vt:i4>1638451</vt:i4>
      </vt:variant>
      <vt:variant>
        <vt:i4>259</vt:i4>
      </vt:variant>
      <vt:variant>
        <vt:i4>0</vt:i4>
      </vt:variant>
      <vt:variant>
        <vt:i4>5</vt:i4>
      </vt:variant>
      <vt:variant>
        <vt:lpwstr/>
      </vt:variant>
      <vt:variant>
        <vt:lpwstr>_Toc260292886</vt:lpwstr>
      </vt:variant>
      <vt:variant>
        <vt:i4>1638451</vt:i4>
      </vt:variant>
      <vt:variant>
        <vt:i4>253</vt:i4>
      </vt:variant>
      <vt:variant>
        <vt:i4>0</vt:i4>
      </vt:variant>
      <vt:variant>
        <vt:i4>5</vt:i4>
      </vt:variant>
      <vt:variant>
        <vt:lpwstr/>
      </vt:variant>
      <vt:variant>
        <vt:lpwstr>_Toc260292885</vt:lpwstr>
      </vt:variant>
      <vt:variant>
        <vt:i4>1638451</vt:i4>
      </vt:variant>
      <vt:variant>
        <vt:i4>247</vt:i4>
      </vt:variant>
      <vt:variant>
        <vt:i4>0</vt:i4>
      </vt:variant>
      <vt:variant>
        <vt:i4>5</vt:i4>
      </vt:variant>
      <vt:variant>
        <vt:lpwstr/>
      </vt:variant>
      <vt:variant>
        <vt:lpwstr>_Toc260292884</vt:lpwstr>
      </vt:variant>
      <vt:variant>
        <vt:i4>1638451</vt:i4>
      </vt:variant>
      <vt:variant>
        <vt:i4>241</vt:i4>
      </vt:variant>
      <vt:variant>
        <vt:i4>0</vt:i4>
      </vt:variant>
      <vt:variant>
        <vt:i4>5</vt:i4>
      </vt:variant>
      <vt:variant>
        <vt:lpwstr/>
      </vt:variant>
      <vt:variant>
        <vt:lpwstr>_Toc260292883</vt:lpwstr>
      </vt:variant>
      <vt:variant>
        <vt:i4>1638451</vt:i4>
      </vt:variant>
      <vt:variant>
        <vt:i4>235</vt:i4>
      </vt:variant>
      <vt:variant>
        <vt:i4>0</vt:i4>
      </vt:variant>
      <vt:variant>
        <vt:i4>5</vt:i4>
      </vt:variant>
      <vt:variant>
        <vt:lpwstr/>
      </vt:variant>
      <vt:variant>
        <vt:lpwstr>_Toc260292882</vt:lpwstr>
      </vt:variant>
      <vt:variant>
        <vt:i4>1638451</vt:i4>
      </vt:variant>
      <vt:variant>
        <vt:i4>229</vt:i4>
      </vt:variant>
      <vt:variant>
        <vt:i4>0</vt:i4>
      </vt:variant>
      <vt:variant>
        <vt:i4>5</vt:i4>
      </vt:variant>
      <vt:variant>
        <vt:lpwstr/>
      </vt:variant>
      <vt:variant>
        <vt:lpwstr>_Toc260292881</vt:lpwstr>
      </vt:variant>
      <vt:variant>
        <vt:i4>1638451</vt:i4>
      </vt:variant>
      <vt:variant>
        <vt:i4>223</vt:i4>
      </vt:variant>
      <vt:variant>
        <vt:i4>0</vt:i4>
      </vt:variant>
      <vt:variant>
        <vt:i4>5</vt:i4>
      </vt:variant>
      <vt:variant>
        <vt:lpwstr/>
      </vt:variant>
      <vt:variant>
        <vt:lpwstr>_Toc260292880</vt:lpwstr>
      </vt:variant>
      <vt:variant>
        <vt:i4>1441843</vt:i4>
      </vt:variant>
      <vt:variant>
        <vt:i4>217</vt:i4>
      </vt:variant>
      <vt:variant>
        <vt:i4>0</vt:i4>
      </vt:variant>
      <vt:variant>
        <vt:i4>5</vt:i4>
      </vt:variant>
      <vt:variant>
        <vt:lpwstr/>
      </vt:variant>
      <vt:variant>
        <vt:lpwstr>_Toc260292879</vt:lpwstr>
      </vt:variant>
      <vt:variant>
        <vt:i4>1441843</vt:i4>
      </vt:variant>
      <vt:variant>
        <vt:i4>211</vt:i4>
      </vt:variant>
      <vt:variant>
        <vt:i4>0</vt:i4>
      </vt:variant>
      <vt:variant>
        <vt:i4>5</vt:i4>
      </vt:variant>
      <vt:variant>
        <vt:lpwstr/>
      </vt:variant>
      <vt:variant>
        <vt:lpwstr>_Toc260292878</vt:lpwstr>
      </vt:variant>
      <vt:variant>
        <vt:i4>1245236</vt:i4>
      </vt:variant>
      <vt:variant>
        <vt:i4>114</vt:i4>
      </vt:variant>
      <vt:variant>
        <vt:i4>0</vt:i4>
      </vt:variant>
      <vt:variant>
        <vt:i4>5</vt:i4>
      </vt:variant>
      <vt:variant>
        <vt:lpwstr/>
      </vt:variant>
      <vt:variant>
        <vt:lpwstr>_Toc260241212</vt:lpwstr>
      </vt:variant>
      <vt:variant>
        <vt:i4>1245236</vt:i4>
      </vt:variant>
      <vt:variant>
        <vt:i4>108</vt:i4>
      </vt:variant>
      <vt:variant>
        <vt:i4>0</vt:i4>
      </vt:variant>
      <vt:variant>
        <vt:i4>5</vt:i4>
      </vt:variant>
      <vt:variant>
        <vt:lpwstr/>
      </vt:variant>
      <vt:variant>
        <vt:lpwstr>_Toc260241211</vt:lpwstr>
      </vt:variant>
      <vt:variant>
        <vt:i4>1245236</vt:i4>
      </vt:variant>
      <vt:variant>
        <vt:i4>102</vt:i4>
      </vt:variant>
      <vt:variant>
        <vt:i4>0</vt:i4>
      </vt:variant>
      <vt:variant>
        <vt:i4>5</vt:i4>
      </vt:variant>
      <vt:variant>
        <vt:lpwstr/>
      </vt:variant>
      <vt:variant>
        <vt:lpwstr>_Toc260241210</vt:lpwstr>
      </vt:variant>
      <vt:variant>
        <vt:i4>1179700</vt:i4>
      </vt:variant>
      <vt:variant>
        <vt:i4>96</vt:i4>
      </vt:variant>
      <vt:variant>
        <vt:i4>0</vt:i4>
      </vt:variant>
      <vt:variant>
        <vt:i4>5</vt:i4>
      </vt:variant>
      <vt:variant>
        <vt:lpwstr/>
      </vt:variant>
      <vt:variant>
        <vt:lpwstr>_Toc260241209</vt:lpwstr>
      </vt:variant>
      <vt:variant>
        <vt:i4>1179700</vt:i4>
      </vt:variant>
      <vt:variant>
        <vt:i4>90</vt:i4>
      </vt:variant>
      <vt:variant>
        <vt:i4>0</vt:i4>
      </vt:variant>
      <vt:variant>
        <vt:i4>5</vt:i4>
      </vt:variant>
      <vt:variant>
        <vt:lpwstr/>
      </vt:variant>
      <vt:variant>
        <vt:lpwstr>_Toc260241208</vt:lpwstr>
      </vt:variant>
      <vt:variant>
        <vt:i4>1179700</vt:i4>
      </vt:variant>
      <vt:variant>
        <vt:i4>84</vt:i4>
      </vt:variant>
      <vt:variant>
        <vt:i4>0</vt:i4>
      </vt:variant>
      <vt:variant>
        <vt:i4>5</vt:i4>
      </vt:variant>
      <vt:variant>
        <vt:lpwstr/>
      </vt:variant>
      <vt:variant>
        <vt:lpwstr>_Toc260241207</vt:lpwstr>
      </vt:variant>
      <vt:variant>
        <vt:i4>1179700</vt:i4>
      </vt:variant>
      <vt:variant>
        <vt:i4>78</vt:i4>
      </vt:variant>
      <vt:variant>
        <vt:i4>0</vt:i4>
      </vt:variant>
      <vt:variant>
        <vt:i4>5</vt:i4>
      </vt:variant>
      <vt:variant>
        <vt:lpwstr/>
      </vt:variant>
      <vt:variant>
        <vt:lpwstr>_Toc260241206</vt:lpwstr>
      </vt:variant>
      <vt:variant>
        <vt:i4>1179700</vt:i4>
      </vt:variant>
      <vt:variant>
        <vt:i4>72</vt:i4>
      </vt:variant>
      <vt:variant>
        <vt:i4>0</vt:i4>
      </vt:variant>
      <vt:variant>
        <vt:i4>5</vt:i4>
      </vt:variant>
      <vt:variant>
        <vt:lpwstr/>
      </vt:variant>
      <vt:variant>
        <vt:lpwstr>_Toc260241205</vt:lpwstr>
      </vt:variant>
      <vt:variant>
        <vt:i4>1179700</vt:i4>
      </vt:variant>
      <vt:variant>
        <vt:i4>66</vt:i4>
      </vt:variant>
      <vt:variant>
        <vt:i4>0</vt:i4>
      </vt:variant>
      <vt:variant>
        <vt:i4>5</vt:i4>
      </vt:variant>
      <vt:variant>
        <vt:lpwstr/>
      </vt:variant>
      <vt:variant>
        <vt:lpwstr>_Toc260241204</vt:lpwstr>
      </vt:variant>
      <vt:variant>
        <vt:i4>1179700</vt:i4>
      </vt:variant>
      <vt:variant>
        <vt:i4>60</vt:i4>
      </vt:variant>
      <vt:variant>
        <vt:i4>0</vt:i4>
      </vt:variant>
      <vt:variant>
        <vt:i4>5</vt:i4>
      </vt:variant>
      <vt:variant>
        <vt:lpwstr/>
      </vt:variant>
      <vt:variant>
        <vt:lpwstr>_Toc260241203</vt:lpwstr>
      </vt:variant>
      <vt:variant>
        <vt:i4>1900601</vt:i4>
      </vt:variant>
      <vt:variant>
        <vt:i4>26</vt:i4>
      </vt:variant>
      <vt:variant>
        <vt:i4>0</vt:i4>
      </vt:variant>
      <vt:variant>
        <vt:i4>5</vt:i4>
      </vt:variant>
      <vt:variant>
        <vt:lpwstr/>
      </vt:variant>
      <vt:variant>
        <vt:lpwstr>_Toc279510383</vt:lpwstr>
      </vt:variant>
      <vt:variant>
        <vt:i4>1900601</vt:i4>
      </vt:variant>
      <vt:variant>
        <vt:i4>20</vt:i4>
      </vt:variant>
      <vt:variant>
        <vt:i4>0</vt:i4>
      </vt:variant>
      <vt:variant>
        <vt:i4>5</vt:i4>
      </vt:variant>
      <vt:variant>
        <vt:lpwstr/>
      </vt:variant>
      <vt:variant>
        <vt:lpwstr>_Toc279510382</vt:lpwstr>
      </vt:variant>
      <vt:variant>
        <vt:i4>1900601</vt:i4>
      </vt:variant>
      <vt:variant>
        <vt:i4>14</vt:i4>
      </vt:variant>
      <vt:variant>
        <vt:i4>0</vt:i4>
      </vt:variant>
      <vt:variant>
        <vt:i4>5</vt:i4>
      </vt:variant>
      <vt:variant>
        <vt:lpwstr/>
      </vt:variant>
      <vt:variant>
        <vt:lpwstr>_Toc279510381</vt:lpwstr>
      </vt:variant>
      <vt:variant>
        <vt:i4>1900601</vt:i4>
      </vt:variant>
      <vt:variant>
        <vt:i4>8</vt:i4>
      </vt:variant>
      <vt:variant>
        <vt:i4>0</vt:i4>
      </vt:variant>
      <vt:variant>
        <vt:i4>5</vt:i4>
      </vt:variant>
      <vt:variant>
        <vt:lpwstr/>
      </vt:variant>
      <vt:variant>
        <vt:lpwstr>_Toc279510380</vt:lpwstr>
      </vt:variant>
      <vt:variant>
        <vt:i4>1179705</vt:i4>
      </vt:variant>
      <vt:variant>
        <vt:i4>2</vt:i4>
      </vt:variant>
      <vt:variant>
        <vt:i4>0</vt:i4>
      </vt:variant>
      <vt:variant>
        <vt:i4>5</vt:i4>
      </vt:variant>
      <vt:variant>
        <vt:lpwstr/>
      </vt:variant>
      <vt:variant>
        <vt:lpwstr>_Toc279510379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2026-09-06T22:07:00Z</dcterms:created>
  <dcterms:modified xsi:type="dcterms:W3CDTF">2026-09-06T22:07:00Z</dcterms:modified>
</cp:coreProperties>
</file>