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9921A" w14:textId="77777777" w:rsidR="00291390" w:rsidRDefault="004C6D2D">
      <w:pPr>
        <w:tabs>
          <w:tab w:val="right" w:pos="9270"/>
        </w:tabs>
      </w:pPr>
      <w:r w:rsidRPr="004C6D2D">
        <w:rPr>
          <w:b/>
        </w:rPr>
        <w:t xml:space="preserve">Jackson </w:t>
      </w:r>
      <w:r>
        <w:rPr>
          <w:b/>
        </w:rPr>
        <w:t>method of inversion formulas</w:t>
      </w:r>
      <w:r w:rsidR="00291390">
        <w:rPr>
          <w:b/>
        </w:rPr>
        <w:tab/>
      </w:r>
      <w:r>
        <w:tab/>
      </w:r>
      <w:r>
        <w:tab/>
      </w:r>
      <w:r>
        <w:tab/>
      </w:r>
      <w:r w:rsidR="00291390">
        <w:t>PhL</w:t>
      </w:r>
      <w:r w:rsidR="00291390">
        <w:tab/>
      </w:r>
      <w:r w:rsidR="00291390">
        <w:tab/>
      </w:r>
      <w:r>
        <w:t>7.7.10</w:t>
      </w:r>
    </w:p>
    <w:p w14:paraId="13F6AF23" w14:textId="77777777" w:rsidR="00291390" w:rsidRDefault="00291390">
      <w:pPr>
        <w:tabs>
          <w:tab w:val="left" w:pos="7200"/>
          <w:tab w:val="left" w:pos="7920"/>
          <w:tab w:val="right" w:pos="9270"/>
        </w:tabs>
      </w:pPr>
    </w:p>
    <w:p w14:paraId="79A99453" w14:textId="77777777" w:rsidR="002B7324" w:rsidRDefault="004C6D2D">
      <w:r>
        <w:t xml:space="preserve">Here I just want to summarize the "formulas" </w:t>
      </w:r>
      <w:r w:rsidR="00F83F19">
        <w:t>and "main facts"</w:t>
      </w:r>
      <w:r>
        <w:t xml:space="preserve"> one needs to do an inversion problem between R space and R' space. </w:t>
      </w:r>
      <w:r w:rsidR="00384E92">
        <w:t xml:space="preserve"> The main point of inversion is this:  if you set up two spaces R and R' which are related by inversion, then the potentials and charged densities in the two spaces will be related by certain simple rules. If you now everything in one space, you can use these rules to then know about everything in the other space. </w:t>
      </w:r>
    </w:p>
    <w:p w14:paraId="79AC2058" w14:textId="77777777" w:rsidR="00B86F4E" w:rsidRDefault="00B86F4E"/>
    <w:p w14:paraId="5B61DB42" w14:textId="77777777" w:rsidR="00B86F4E" w:rsidRDefault="00B86F4E">
      <w:r w:rsidRPr="00B86F4E">
        <w:rPr>
          <w:b/>
        </w:rPr>
        <w:t>Overview</w:t>
      </w:r>
      <w:r>
        <w:t xml:space="preserve">:  none needed for this 7 page doc, it is just the collection of facts shown below. </w:t>
      </w:r>
    </w:p>
    <w:p w14:paraId="54256697" w14:textId="77777777" w:rsidR="008F1E66" w:rsidRDefault="008F1E66"/>
    <w:p w14:paraId="39DD931C" w14:textId="77777777" w:rsidR="005D7587" w:rsidRDefault="005D7587" w:rsidP="005D7587">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79425088" w:history="1">
        <w:r w:rsidRPr="00BB4A77">
          <w:rPr>
            <w:rStyle w:val="Hyperlink"/>
            <w:noProof/>
          </w:rPr>
          <w:t>(1) Inversion takes place "through" a circle of radius "a"</w:t>
        </w:r>
        <w:r>
          <w:rPr>
            <w:noProof/>
            <w:webHidden/>
          </w:rPr>
          <w:tab/>
        </w:r>
        <w:r>
          <w:rPr>
            <w:noProof/>
            <w:webHidden/>
          </w:rPr>
          <w:fldChar w:fldCharType="begin"/>
        </w:r>
        <w:r>
          <w:rPr>
            <w:noProof/>
            <w:webHidden/>
          </w:rPr>
          <w:instrText xml:space="preserve"> PAGEREF _Toc279425088 \h </w:instrText>
        </w:r>
        <w:r w:rsidR="00A15AE8">
          <w:rPr>
            <w:noProof/>
          </w:rPr>
        </w:r>
        <w:r>
          <w:rPr>
            <w:noProof/>
            <w:webHidden/>
          </w:rPr>
          <w:fldChar w:fldCharType="separate"/>
        </w:r>
        <w:r>
          <w:rPr>
            <w:noProof/>
            <w:webHidden/>
          </w:rPr>
          <w:t>1</w:t>
        </w:r>
        <w:r>
          <w:rPr>
            <w:noProof/>
            <w:webHidden/>
          </w:rPr>
          <w:fldChar w:fldCharType="end"/>
        </w:r>
      </w:hyperlink>
    </w:p>
    <w:p w14:paraId="0461745D" w14:textId="77777777" w:rsidR="005D7587" w:rsidRDefault="005D7587" w:rsidP="005D7587">
      <w:pPr>
        <w:pStyle w:val="TOC2"/>
        <w:tabs>
          <w:tab w:val="right" w:leader="dot" w:pos="9350"/>
        </w:tabs>
        <w:rPr>
          <w:b w:val="0"/>
          <w:noProof/>
          <w:sz w:val="24"/>
          <w:szCs w:val="24"/>
        </w:rPr>
      </w:pPr>
      <w:hyperlink w:anchor="_Toc279425089" w:history="1">
        <w:r w:rsidRPr="00BB4A77">
          <w:rPr>
            <w:rStyle w:val="Hyperlink"/>
            <w:noProof/>
          </w:rPr>
          <w:t>(2) Point charges in the two spaces are related</w:t>
        </w:r>
        <w:r>
          <w:rPr>
            <w:noProof/>
            <w:webHidden/>
          </w:rPr>
          <w:tab/>
        </w:r>
        <w:r>
          <w:rPr>
            <w:noProof/>
            <w:webHidden/>
          </w:rPr>
          <w:fldChar w:fldCharType="begin"/>
        </w:r>
        <w:r>
          <w:rPr>
            <w:noProof/>
            <w:webHidden/>
          </w:rPr>
          <w:instrText xml:space="preserve"> PAGEREF _Toc279425089 \h </w:instrText>
        </w:r>
        <w:r w:rsidR="00A15AE8">
          <w:rPr>
            <w:noProof/>
          </w:rPr>
        </w:r>
        <w:r>
          <w:rPr>
            <w:noProof/>
            <w:webHidden/>
          </w:rPr>
          <w:fldChar w:fldCharType="separate"/>
        </w:r>
        <w:r>
          <w:rPr>
            <w:noProof/>
            <w:webHidden/>
          </w:rPr>
          <w:t>1</w:t>
        </w:r>
        <w:r>
          <w:rPr>
            <w:noProof/>
            <w:webHidden/>
          </w:rPr>
          <w:fldChar w:fldCharType="end"/>
        </w:r>
      </w:hyperlink>
    </w:p>
    <w:p w14:paraId="29B9C96F" w14:textId="77777777" w:rsidR="005D7587" w:rsidRDefault="005D7587" w:rsidP="005D7587">
      <w:pPr>
        <w:pStyle w:val="TOC2"/>
        <w:tabs>
          <w:tab w:val="right" w:leader="dot" w:pos="9350"/>
        </w:tabs>
        <w:rPr>
          <w:b w:val="0"/>
          <w:noProof/>
          <w:sz w:val="24"/>
          <w:szCs w:val="24"/>
        </w:rPr>
      </w:pPr>
      <w:hyperlink w:anchor="_Toc279425090" w:history="1">
        <w:r w:rsidRPr="00BB4A77">
          <w:rPr>
            <w:rStyle w:val="Hyperlink"/>
            <w:noProof/>
          </w:rPr>
          <w:t>(3) Potentials in the two spaces are related</w:t>
        </w:r>
        <w:r>
          <w:rPr>
            <w:noProof/>
            <w:webHidden/>
          </w:rPr>
          <w:tab/>
        </w:r>
        <w:r>
          <w:rPr>
            <w:noProof/>
            <w:webHidden/>
          </w:rPr>
          <w:fldChar w:fldCharType="begin"/>
        </w:r>
        <w:r>
          <w:rPr>
            <w:noProof/>
            <w:webHidden/>
          </w:rPr>
          <w:instrText xml:space="preserve"> PAGEREF _Toc279425090 \h </w:instrText>
        </w:r>
        <w:r w:rsidR="00A15AE8">
          <w:rPr>
            <w:noProof/>
          </w:rPr>
        </w:r>
        <w:r>
          <w:rPr>
            <w:noProof/>
            <w:webHidden/>
          </w:rPr>
          <w:fldChar w:fldCharType="separate"/>
        </w:r>
        <w:r>
          <w:rPr>
            <w:noProof/>
            <w:webHidden/>
          </w:rPr>
          <w:t>1</w:t>
        </w:r>
        <w:r>
          <w:rPr>
            <w:noProof/>
            <w:webHidden/>
          </w:rPr>
          <w:fldChar w:fldCharType="end"/>
        </w:r>
      </w:hyperlink>
    </w:p>
    <w:p w14:paraId="57718343" w14:textId="77777777" w:rsidR="005D7587" w:rsidRDefault="005D7587" w:rsidP="005D7587">
      <w:pPr>
        <w:pStyle w:val="TOC3"/>
        <w:tabs>
          <w:tab w:val="right" w:leader="dot" w:pos="9350"/>
        </w:tabs>
        <w:rPr>
          <w:noProof/>
          <w:sz w:val="24"/>
          <w:szCs w:val="24"/>
        </w:rPr>
      </w:pPr>
      <w:hyperlink w:anchor="_Toc279425091" w:history="1">
        <w:r w:rsidRPr="00BB4A77">
          <w:rPr>
            <w:rStyle w:val="Hyperlink"/>
            <w:noProof/>
          </w:rPr>
          <w:t>Corollary 1:  The Metal Theorem.</w:t>
        </w:r>
        <w:r>
          <w:rPr>
            <w:noProof/>
            <w:webHidden/>
          </w:rPr>
          <w:tab/>
        </w:r>
        <w:r>
          <w:rPr>
            <w:noProof/>
            <w:webHidden/>
          </w:rPr>
          <w:fldChar w:fldCharType="begin"/>
        </w:r>
        <w:r>
          <w:rPr>
            <w:noProof/>
            <w:webHidden/>
          </w:rPr>
          <w:instrText xml:space="preserve"> PAGEREF _Toc279425091 \h </w:instrText>
        </w:r>
        <w:r w:rsidR="00A15AE8">
          <w:rPr>
            <w:noProof/>
          </w:rPr>
        </w:r>
        <w:r>
          <w:rPr>
            <w:noProof/>
            <w:webHidden/>
          </w:rPr>
          <w:fldChar w:fldCharType="separate"/>
        </w:r>
        <w:r>
          <w:rPr>
            <w:noProof/>
            <w:webHidden/>
          </w:rPr>
          <w:t>2</w:t>
        </w:r>
        <w:r>
          <w:rPr>
            <w:noProof/>
            <w:webHidden/>
          </w:rPr>
          <w:fldChar w:fldCharType="end"/>
        </w:r>
      </w:hyperlink>
    </w:p>
    <w:p w14:paraId="38C5764F" w14:textId="77777777" w:rsidR="005D7587" w:rsidRDefault="005D7587" w:rsidP="005D7587">
      <w:pPr>
        <w:pStyle w:val="TOC3"/>
        <w:tabs>
          <w:tab w:val="right" w:leader="dot" w:pos="9350"/>
        </w:tabs>
        <w:rPr>
          <w:noProof/>
          <w:sz w:val="24"/>
          <w:szCs w:val="24"/>
        </w:rPr>
      </w:pPr>
      <w:hyperlink w:anchor="_Toc279425092" w:history="1">
        <w:r w:rsidRPr="00BB4A77">
          <w:rPr>
            <w:rStyle w:val="Hyperlink"/>
            <w:noProof/>
          </w:rPr>
          <w:t>Corollary 2:  A constant potential V</w:t>
        </w:r>
        <w:r>
          <w:rPr>
            <w:noProof/>
            <w:webHidden/>
          </w:rPr>
          <w:tab/>
        </w:r>
        <w:r>
          <w:rPr>
            <w:noProof/>
            <w:webHidden/>
          </w:rPr>
          <w:fldChar w:fldCharType="begin"/>
        </w:r>
        <w:r>
          <w:rPr>
            <w:noProof/>
            <w:webHidden/>
          </w:rPr>
          <w:instrText xml:space="preserve"> PAGEREF _Toc279425092 \h </w:instrText>
        </w:r>
        <w:r w:rsidR="00A15AE8">
          <w:rPr>
            <w:noProof/>
          </w:rPr>
        </w:r>
        <w:r>
          <w:rPr>
            <w:noProof/>
            <w:webHidden/>
          </w:rPr>
          <w:fldChar w:fldCharType="separate"/>
        </w:r>
        <w:r>
          <w:rPr>
            <w:noProof/>
            <w:webHidden/>
          </w:rPr>
          <w:t>2</w:t>
        </w:r>
        <w:r>
          <w:rPr>
            <w:noProof/>
            <w:webHidden/>
          </w:rPr>
          <w:fldChar w:fldCharType="end"/>
        </w:r>
      </w:hyperlink>
    </w:p>
    <w:p w14:paraId="0A588DCB" w14:textId="77777777" w:rsidR="005D7587" w:rsidRDefault="005D7587" w:rsidP="005D7587">
      <w:pPr>
        <w:pStyle w:val="TOC2"/>
        <w:tabs>
          <w:tab w:val="right" w:leader="dot" w:pos="9350"/>
        </w:tabs>
        <w:rPr>
          <w:b w:val="0"/>
          <w:noProof/>
          <w:sz w:val="24"/>
          <w:szCs w:val="24"/>
        </w:rPr>
      </w:pPr>
      <w:hyperlink w:anchor="_Toc279425093" w:history="1">
        <w:r w:rsidRPr="00BB4A77">
          <w:rPr>
            <w:rStyle w:val="Hyperlink"/>
            <w:noProof/>
          </w:rPr>
          <w:t>(4) Distances in the two spaces are related</w:t>
        </w:r>
        <w:r>
          <w:rPr>
            <w:noProof/>
            <w:webHidden/>
          </w:rPr>
          <w:tab/>
        </w:r>
        <w:r>
          <w:rPr>
            <w:noProof/>
            <w:webHidden/>
          </w:rPr>
          <w:fldChar w:fldCharType="begin"/>
        </w:r>
        <w:r>
          <w:rPr>
            <w:noProof/>
            <w:webHidden/>
          </w:rPr>
          <w:instrText xml:space="preserve"> PAGEREF _Toc279425093 \h </w:instrText>
        </w:r>
        <w:r w:rsidR="00A15AE8">
          <w:rPr>
            <w:noProof/>
          </w:rPr>
        </w:r>
        <w:r>
          <w:rPr>
            <w:noProof/>
            <w:webHidden/>
          </w:rPr>
          <w:fldChar w:fldCharType="separate"/>
        </w:r>
        <w:r>
          <w:rPr>
            <w:noProof/>
            <w:webHidden/>
          </w:rPr>
          <w:t>2</w:t>
        </w:r>
        <w:r>
          <w:rPr>
            <w:noProof/>
            <w:webHidden/>
          </w:rPr>
          <w:fldChar w:fldCharType="end"/>
        </w:r>
      </w:hyperlink>
    </w:p>
    <w:p w14:paraId="0244571A" w14:textId="77777777" w:rsidR="005D7587" w:rsidRDefault="005D7587" w:rsidP="005D7587">
      <w:pPr>
        <w:pStyle w:val="TOC2"/>
        <w:tabs>
          <w:tab w:val="right" w:leader="dot" w:pos="9350"/>
        </w:tabs>
        <w:rPr>
          <w:b w:val="0"/>
          <w:noProof/>
          <w:sz w:val="24"/>
          <w:szCs w:val="24"/>
        </w:rPr>
      </w:pPr>
      <w:hyperlink w:anchor="_Toc279425094" w:history="1">
        <w:r w:rsidRPr="00BB4A77">
          <w:rPr>
            <w:rStyle w:val="Hyperlink"/>
            <w:noProof/>
          </w:rPr>
          <w:t>(5) Charge densities in the two spaces are related</w:t>
        </w:r>
        <w:r>
          <w:rPr>
            <w:noProof/>
            <w:webHidden/>
          </w:rPr>
          <w:tab/>
        </w:r>
        <w:r>
          <w:rPr>
            <w:noProof/>
            <w:webHidden/>
          </w:rPr>
          <w:fldChar w:fldCharType="begin"/>
        </w:r>
        <w:r>
          <w:rPr>
            <w:noProof/>
            <w:webHidden/>
          </w:rPr>
          <w:instrText xml:space="preserve"> PAGEREF _Toc279425094 \h </w:instrText>
        </w:r>
        <w:r w:rsidR="00A15AE8">
          <w:rPr>
            <w:noProof/>
          </w:rPr>
        </w:r>
        <w:r>
          <w:rPr>
            <w:noProof/>
            <w:webHidden/>
          </w:rPr>
          <w:fldChar w:fldCharType="separate"/>
        </w:r>
        <w:r>
          <w:rPr>
            <w:noProof/>
            <w:webHidden/>
          </w:rPr>
          <w:t>2</w:t>
        </w:r>
        <w:r>
          <w:rPr>
            <w:noProof/>
            <w:webHidden/>
          </w:rPr>
          <w:fldChar w:fldCharType="end"/>
        </w:r>
      </w:hyperlink>
    </w:p>
    <w:p w14:paraId="12CE3652" w14:textId="77777777" w:rsidR="005D7587" w:rsidRDefault="005D7587" w:rsidP="005D7587">
      <w:pPr>
        <w:pStyle w:val="TOC2"/>
        <w:tabs>
          <w:tab w:val="right" w:leader="dot" w:pos="9350"/>
        </w:tabs>
        <w:rPr>
          <w:b w:val="0"/>
          <w:noProof/>
          <w:sz w:val="24"/>
          <w:szCs w:val="24"/>
        </w:rPr>
      </w:pPr>
      <w:hyperlink w:anchor="_Toc279425095" w:history="1">
        <w:r w:rsidRPr="00BB4A77">
          <w:rPr>
            <w:rStyle w:val="Hyperlink"/>
            <w:noProof/>
          </w:rPr>
          <w:t>(6) Spheres into spheres.</w:t>
        </w:r>
        <w:r>
          <w:rPr>
            <w:noProof/>
            <w:webHidden/>
          </w:rPr>
          <w:tab/>
        </w:r>
        <w:r>
          <w:rPr>
            <w:noProof/>
            <w:webHidden/>
          </w:rPr>
          <w:fldChar w:fldCharType="begin"/>
        </w:r>
        <w:r>
          <w:rPr>
            <w:noProof/>
            <w:webHidden/>
          </w:rPr>
          <w:instrText xml:space="preserve"> PAGEREF _Toc279425095 \h </w:instrText>
        </w:r>
        <w:r w:rsidR="00A15AE8">
          <w:rPr>
            <w:noProof/>
          </w:rPr>
        </w:r>
        <w:r>
          <w:rPr>
            <w:noProof/>
            <w:webHidden/>
          </w:rPr>
          <w:fldChar w:fldCharType="separate"/>
        </w:r>
        <w:r>
          <w:rPr>
            <w:noProof/>
            <w:webHidden/>
          </w:rPr>
          <w:t>3</w:t>
        </w:r>
        <w:r>
          <w:rPr>
            <w:noProof/>
            <w:webHidden/>
          </w:rPr>
          <w:fldChar w:fldCharType="end"/>
        </w:r>
      </w:hyperlink>
    </w:p>
    <w:p w14:paraId="0C06B246" w14:textId="77777777" w:rsidR="005D7587" w:rsidRDefault="005D7587" w:rsidP="005D7587">
      <w:pPr>
        <w:pStyle w:val="TOC2"/>
        <w:tabs>
          <w:tab w:val="right" w:leader="dot" w:pos="9350"/>
        </w:tabs>
        <w:rPr>
          <w:b w:val="0"/>
          <w:noProof/>
          <w:sz w:val="24"/>
          <w:szCs w:val="24"/>
        </w:rPr>
      </w:pPr>
      <w:hyperlink w:anchor="_Toc279425096" w:history="1">
        <w:r w:rsidRPr="00BB4A77">
          <w:rPr>
            <w:rStyle w:val="Hyperlink"/>
            <w:noProof/>
          </w:rPr>
          <w:t>(7) Circles int</w:t>
        </w:r>
        <w:r w:rsidRPr="00BB4A77">
          <w:rPr>
            <w:rStyle w:val="Hyperlink"/>
            <w:noProof/>
          </w:rPr>
          <w:t>o</w:t>
        </w:r>
        <w:r w:rsidRPr="00BB4A77">
          <w:rPr>
            <w:rStyle w:val="Hyperlink"/>
            <w:noProof/>
          </w:rPr>
          <w:t xml:space="preserve"> circles</w:t>
        </w:r>
        <w:r>
          <w:rPr>
            <w:noProof/>
            <w:webHidden/>
          </w:rPr>
          <w:tab/>
        </w:r>
        <w:r>
          <w:rPr>
            <w:noProof/>
            <w:webHidden/>
          </w:rPr>
          <w:fldChar w:fldCharType="begin"/>
        </w:r>
        <w:r>
          <w:rPr>
            <w:noProof/>
            <w:webHidden/>
          </w:rPr>
          <w:instrText xml:space="preserve"> PAGEREF _Toc279425096 \h </w:instrText>
        </w:r>
        <w:r w:rsidR="00A15AE8">
          <w:rPr>
            <w:noProof/>
          </w:rPr>
        </w:r>
        <w:r>
          <w:rPr>
            <w:noProof/>
            <w:webHidden/>
          </w:rPr>
          <w:fldChar w:fldCharType="separate"/>
        </w:r>
        <w:r>
          <w:rPr>
            <w:noProof/>
            <w:webHidden/>
          </w:rPr>
          <w:t>3</w:t>
        </w:r>
        <w:r>
          <w:rPr>
            <w:noProof/>
            <w:webHidden/>
          </w:rPr>
          <w:fldChar w:fldCharType="end"/>
        </w:r>
      </w:hyperlink>
    </w:p>
    <w:p w14:paraId="77F1E0AC" w14:textId="77777777" w:rsidR="005D7587" w:rsidRDefault="005D7587" w:rsidP="005D7587">
      <w:pPr>
        <w:pStyle w:val="TOC2"/>
        <w:tabs>
          <w:tab w:val="right" w:leader="dot" w:pos="9350"/>
        </w:tabs>
        <w:rPr>
          <w:b w:val="0"/>
          <w:noProof/>
          <w:sz w:val="24"/>
          <w:szCs w:val="24"/>
        </w:rPr>
      </w:pPr>
      <w:hyperlink w:anchor="_Toc279425097" w:history="1">
        <w:r w:rsidRPr="00BB4A77">
          <w:rPr>
            <w:rStyle w:val="Hyperlink"/>
            <w:noProof/>
          </w:rPr>
          <w:t>(8) The Sphere-Plane mapping.</w:t>
        </w:r>
        <w:r>
          <w:rPr>
            <w:noProof/>
            <w:webHidden/>
          </w:rPr>
          <w:tab/>
        </w:r>
        <w:r>
          <w:rPr>
            <w:noProof/>
            <w:webHidden/>
          </w:rPr>
          <w:fldChar w:fldCharType="begin"/>
        </w:r>
        <w:r>
          <w:rPr>
            <w:noProof/>
            <w:webHidden/>
          </w:rPr>
          <w:instrText xml:space="preserve"> PAGEREF _Toc279425097 \h </w:instrText>
        </w:r>
        <w:r w:rsidR="00A15AE8">
          <w:rPr>
            <w:noProof/>
          </w:rPr>
        </w:r>
        <w:r>
          <w:rPr>
            <w:noProof/>
            <w:webHidden/>
          </w:rPr>
          <w:fldChar w:fldCharType="separate"/>
        </w:r>
        <w:r>
          <w:rPr>
            <w:noProof/>
            <w:webHidden/>
          </w:rPr>
          <w:t>4</w:t>
        </w:r>
        <w:r>
          <w:rPr>
            <w:noProof/>
            <w:webHidden/>
          </w:rPr>
          <w:fldChar w:fldCharType="end"/>
        </w:r>
      </w:hyperlink>
    </w:p>
    <w:p w14:paraId="15451DFF" w14:textId="77777777" w:rsidR="005D7587" w:rsidRDefault="005D7587" w:rsidP="005D7587">
      <w:pPr>
        <w:pStyle w:val="TOC2"/>
        <w:tabs>
          <w:tab w:val="right" w:leader="dot" w:pos="9350"/>
        </w:tabs>
        <w:rPr>
          <w:b w:val="0"/>
          <w:noProof/>
          <w:sz w:val="24"/>
          <w:szCs w:val="24"/>
        </w:rPr>
      </w:pPr>
      <w:hyperlink w:anchor="_Toc279425098" w:history="1">
        <w:r w:rsidRPr="00BB4A77">
          <w:rPr>
            <w:rStyle w:val="Hyperlink"/>
            <w:noProof/>
          </w:rPr>
          <w:t>(9) The Side-by-Side Sphere-Sphere Mapping.</w:t>
        </w:r>
        <w:r>
          <w:rPr>
            <w:noProof/>
            <w:webHidden/>
          </w:rPr>
          <w:tab/>
        </w:r>
        <w:r>
          <w:rPr>
            <w:noProof/>
            <w:webHidden/>
          </w:rPr>
          <w:fldChar w:fldCharType="begin"/>
        </w:r>
        <w:r>
          <w:rPr>
            <w:noProof/>
            <w:webHidden/>
          </w:rPr>
          <w:instrText xml:space="preserve"> PAGEREF _Toc279425098 \h </w:instrText>
        </w:r>
        <w:r w:rsidR="00A15AE8">
          <w:rPr>
            <w:noProof/>
          </w:rPr>
        </w:r>
        <w:r>
          <w:rPr>
            <w:noProof/>
            <w:webHidden/>
          </w:rPr>
          <w:fldChar w:fldCharType="separate"/>
        </w:r>
        <w:r>
          <w:rPr>
            <w:noProof/>
            <w:webHidden/>
          </w:rPr>
          <w:t>5</w:t>
        </w:r>
        <w:r>
          <w:rPr>
            <w:noProof/>
            <w:webHidden/>
          </w:rPr>
          <w:fldChar w:fldCharType="end"/>
        </w:r>
      </w:hyperlink>
    </w:p>
    <w:p w14:paraId="179C8EB0" w14:textId="77777777" w:rsidR="005D7587" w:rsidRDefault="005D7587" w:rsidP="005D7587">
      <w:pPr>
        <w:pStyle w:val="TOC2"/>
        <w:tabs>
          <w:tab w:val="right" w:leader="dot" w:pos="9350"/>
        </w:tabs>
        <w:rPr>
          <w:b w:val="0"/>
          <w:noProof/>
          <w:sz w:val="24"/>
          <w:szCs w:val="24"/>
        </w:rPr>
      </w:pPr>
      <w:hyperlink w:anchor="_Toc279425099" w:history="1">
        <w:r w:rsidRPr="00BB4A77">
          <w:rPr>
            <w:rStyle w:val="Hyperlink"/>
            <w:noProof/>
          </w:rPr>
          <w:t>(10) The One-inside-the-Other Sphere-Sphere Mapping.</w:t>
        </w:r>
        <w:r>
          <w:rPr>
            <w:noProof/>
            <w:webHidden/>
          </w:rPr>
          <w:tab/>
        </w:r>
        <w:r>
          <w:rPr>
            <w:noProof/>
            <w:webHidden/>
          </w:rPr>
          <w:fldChar w:fldCharType="begin"/>
        </w:r>
        <w:r>
          <w:rPr>
            <w:noProof/>
            <w:webHidden/>
          </w:rPr>
          <w:instrText xml:space="preserve"> PAGEREF _Toc279425099 \h </w:instrText>
        </w:r>
        <w:r w:rsidR="00A15AE8">
          <w:rPr>
            <w:noProof/>
          </w:rPr>
        </w:r>
        <w:r>
          <w:rPr>
            <w:noProof/>
            <w:webHidden/>
          </w:rPr>
          <w:fldChar w:fldCharType="separate"/>
        </w:r>
        <w:r>
          <w:rPr>
            <w:noProof/>
            <w:webHidden/>
          </w:rPr>
          <w:t>5</w:t>
        </w:r>
        <w:r>
          <w:rPr>
            <w:noProof/>
            <w:webHidden/>
          </w:rPr>
          <w:fldChar w:fldCharType="end"/>
        </w:r>
      </w:hyperlink>
    </w:p>
    <w:p w14:paraId="6C1AC19D" w14:textId="77777777" w:rsidR="008F1E66" w:rsidRDefault="005D7587">
      <w:r>
        <w:rPr>
          <w:rStyle w:val="Hyperlink"/>
          <w:b/>
          <w:noProof/>
        </w:rPr>
        <w:fldChar w:fldCharType="end"/>
      </w:r>
    </w:p>
    <w:p w14:paraId="59828F68" w14:textId="77777777" w:rsidR="0023407A" w:rsidRDefault="0023407A"/>
    <w:p w14:paraId="00C46DDD" w14:textId="77777777" w:rsidR="0023407A" w:rsidRDefault="0023407A">
      <w:bookmarkStart w:id="0" w:name="_Toc279424918"/>
      <w:bookmarkStart w:id="1" w:name="_Toc279424975"/>
      <w:bookmarkStart w:id="2" w:name="_Toc279424991"/>
      <w:bookmarkStart w:id="3" w:name="_Toc279425088"/>
      <w:r w:rsidRPr="00E52DA9">
        <w:rPr>
          <w:rStyle w:val="Heading2Char"/>
        </w:rPr>
        <w:t>(</w:t>
      </w:r>
      <w:r w:rsidR="008D5D68" w:rsidRPr="00E52DA9">
        <w:rPr>
          <w:rStyle w:val="Heading2Char"/>
        </w:rPr>
        <w:t>1</w:t>
      </w:r>
      <w:r w:rsidRPr="00E52DA9">
        <w:rPr>
          <w:rStyle w:val="Heading2Char"/>
        </w:rPr>
        <w:t xml:space="preserve">) Inversion takes place "through" a circle of radius </w:t>
      </w:r>
      <w:r w:rsidR="00254381" w:rsidRPr="00E52DA9">
        <w:rPr>
          <w:rStyle w:val="Heading2Char"/>
        </w:rPr>
        <w:t>"</w:t>
      </w:r>
      <w:r w:rsidRPr="00E52DA9">
        <w:rPr>
          <w:rStyle w:val="Heading2Char"/>
        </w:rPr>
        <w:t>a</w:t>
      </w:r>
      <w:r w:rsidR="00254381" w:rsidRPr="00E52DA9">
        <w:rPr>
          <w:rStyle w:val="Heading2Char"/>
        </w:rPr>
        <w:t>"</w:t>
      </w:r>
      <w:bookmarkEnd w:id="0"/>
      <w:bookmarkEnd w:id="1"/>
      <w:bookmarkEnd w:id="2"/>
      <w:bookmarkEnd w:id="3"/>
      <w:r w:rsidR="008F1E66">
        <w:t xml:space="preserve"> </w:t>
      </w:r>
      <w:r w:rsidRPr="00E52DA9">
        <w:t>centered at the "inversion origin"</w:t>
      </w:r>
      <w:r w:rsidRPr="00E52DA9">
        <w:rPr>
          <w:rStyle w:val="Heading2Char"/>
        </w:rPr>
        <w:t>.</w:t>
      </w:r>
      <w:r>
        <w:t xml:space="preserve"> All coordinates appearing below are </w:t>
      </w:r>
      <w:r w:rsidRPr="00254381">
        <w:rPr>
          <w:b/>
        </w:rPr>
        <w:t>Cartesian coordinates relative to this</w:t>
      </w:r>
      <w:r>
        <w:t xml:space="preserve"> </w:t>
      </w:r>
      <w:r w:rsidRPr="0023634C">
        <w:rPr>
          <w:b/>
        </w:rPr>
        <w:t>inversion origin</w:t>
      </w:r>
      <w:r>
        <w:t xml:space="preserve">. </w:t>
      </w:r>
    </w:p>
    <w:p w14:paraId="0AB76C0A" w14:textId="77777777" w:rsidR="008F1F09" w:rsidRDefault="008F1F09"/>
    <w:p w14:paraId="39B86A51" w14:textId="77777777" w:rsidR="008F1F09" w:rsidRDefault="008F1F09">
      <w:bookmarkStart w:id="4" w:name="_Toc279424919"/>
      <w:bookmarkStart w:id="5" w:name="_Toc279424976"/>
      <w:bookmarkStart w:id="6" w:name="_Toc279424992"/>
      <w:bookmarkStart w:id="7" w:name="_Toc279425089"/>
      <w:r w:rsidRPr="00E52DA9">
        <w:rPr>
          <w:rStyle w:val="Heading2Char"/>
        </w:rPr>
        <w:t>(</w:t>
      </w:r>
      <w:r w:rsidR="008D5D68" w:rsidRPr="00E52DA9">
        <w:rPr>
          <w:rStyle w:val="Heading2Char"/>
        </w:rPr>
        <w:t>2</w:t>
      </w:r>
      <w:r w:rsidRPr="00E52DA9">
        <w:rPr>
          <w:rStyle w:val="Heading2Char"/>
        </w:rPr>
        <w:t>) Point charges in the two spaces are related</w:t>
      </w:r>
      <w:bookmarkEnd w:id="4"/>
      <w:bookmarkEnd w:id="5"/>
      <w:bookmarkEnd w:id="6"/>
      <w:bookmarkEnd w:id="7"/>
      <w:r>
        <w:t xml:space="preserve"> </w:t>
      </w:r>
      <w:r w:rsidR="00D64C7B">
        <w:t xml:space="preserve">in the following equivalent ways  (q is at </w:t>
      </w:r>
      <w:r w:rsidR="00D64C7B" w:rsidRPr="00D64C7B">
        <w:rPr>
          <w:b/>
        </w:rPr>
        <w:t>r</w:t>
      </w:r>
      <w:r w:rsidR="00D64C7B">
        <w:t xml:space="preserve">, q' at </w:t>
      </w:r>
      <w:r w:rsidR="00D64C7B" w:rsidRPr="00D64C7B">
        <w:rPr>
          <w:b/>
        </w:rPr>
        <w:t>r</w:t>
      </w:r>
      <w:r w:rsidR="00D64C7B">
        <w:t xml:space="preserve">')  : </w:t>
      </w:r>
    </w:p>
    <w:p w14:paraId="72D36A9F" w14:textId="77777777" w:rsidR="008F1F09" w:rsidRDefault="008F1F09"/>
    <w:p w14:paraId="33AE38F8" w14:textId="77777777" w:rsidR="008F1F09" w:rsidRDefault="008F1F09">
      <w:r>
        <w:tab/>
        <w:t>q' = (a/r)</w:t>
      </w:r>
      <w:r w:rsidRPr="008F1F09">
        <w:t xml:space="preserve"> </w:t>
      </w:r>
      <w:r>
        <w:t>q = (r'/a)q</w:t>
      </w:r>
      <w:r>
        <w:tab/>
      </w:r>
      <w:r>
        <w:tab/>
      </w:r>
      <w:r>
        <w:tab/>
      </w:r>
      <w:r>
        <w:tab/>
      </w:r>
      <w:r>
        <w:tab/>
        <w:t xml:space="preserve">// left is Jackson p 35 (2.18) </w:t>
      </w:r>
    </w:p>
    <w:p w14:paraId="3DCC4874" w14:textId="77777777" w:rsidR="00D64C7B" w:rsidRDefault="00D64C7B"/>
    <w:p w14:paraId="6104531E" w14:textId="77777777" w:rsidR="008F1F09" w:rsidRDefault="008F1F09">
      <w:r>
        <w:tab/>
        <w:t>q = (r/a) q' = (a/r')q'</w:t>
      </w:r>
      <w:r>
        <w:tab/>
      </w:r>
    </w:p>
    <w:p w14:paraId="7DF5A2F3" w14:textId="77777777" w:rsidR="008F1F09" w:rsidRDefault="008F1F09"/>
    <w:p w14:paraId="53794A8C" w14:textId="77777777" w:rsidR="008F1F09" w:rsidRPr="002B7324" w:rsidRDefault="008F1F09" w:rsidP="008F1F09">
      <w:r>
        <w:tab/>
        <w:t>where</w:t>
      </w:r>
      <w:r>
        <w:tab/>
      </w:r>
      <w:r>
        <w:rPr>
          <w:b/>
        </w:rPr>
        <w:t>r'</w:t>
      </w:r>
      <w:r>
        <w:t xml:space="preserve">  = (a</w:t>
      </w:r>
      <w:r>
        <w:rPr>
          <w:rStyle w:val="superscript"/>
        </w:rPr>
        <w:t>2</w:t>
      </w:r>
      <w:r>
        <w:t>/r</w:t>
      </w:r>
      <w:r>
        <w:rPr>
          <w:rStyle w:val="superscript"/>
        </w:rPr>
        <w:t>2</w:t>
      </w:r>
      <w:r>
        <w:t>)</w:t>
      </w:r>
      <w:r w:rsidRPr="009A591E">
        <w:rPr>
          <w:b/>
        </w:rPr>
        <w:t>r</w:t>
      </w:r>
      <w:r>
        <w:tab/>
        <w:t>which implies     r' = a</w:t>
      </w:r>
      <w:r>
        <w:rPr>
          <w:rStyle w:val="superscript"/>
        </w:rPr>
        <w:t>2</w:t>
      </w:r>
      <w:r>
        <w:t>/r    so that   (r'/a) = (a/r)</w:t>
      </w:r>
    </w:p>
    <w:p w14:paraId="6F2DC9E1" w14:textId="77777777" w:rsidR="004C6D2D" w:rsidRDefault="004C6D2D"/>
    <w:p w14:paraId="4AA6A197" w14:textId="77777777" w:rsidR="00D64C7B" w:rsidRDefault="00D64C7B">
      <w:pPr>
        <w:rPr>
          <w:b/>
        </w:rPr>
      </w:pPr>
      <w:bookmarkStart w:id="8" w:name="_Toc279424920"/>
      <w:bookmarkStart w:id="9" w:name="_Toc279424977"/>
      <w:bookmarkStart w:id="10" w:name="_Toc279424993"/>
      <w:bookmarkStart w:id="11" w:name="_Toc279425090"/>
      <w:r w:rsidRPr="00E52DA9">
        <w:rPr>
          <w:rStyle w:val="Heading2Char"/>
        </w:rPr>
        <w:t>(</w:t>
      </w:r>
      <w:r w:rsidR="008D5D68" w:rsidRPr="00E52DA9">
        <w:rPr>
          <w:rStyle w:val="Heading2Char"/>
        </w:rPr>
        <w:t>3</w:t>
      </w:r>
      <w:r w:rsidRPr="00E52DA9">
        <w:rPr>
          <w:rStyle w:val="Heading2Char"/>
        </w:rPr>
        <w:t>) Potentials in the two spaces are related</w:t>
      </w:r>
      <w:bookmarkEnd w:id="8"/>
      <w:bookmarkEnd w:id="9"/>
      <w:bookmarkEnd w:id="10"/>
      <w:bookmarkEnd w:id="11"/>
      <w:r>
        <w:t xml:space="preserve"> in the following equivalent ways :</w:t>
      </w:r>
    </w:p>
    <w:p w14:paraId="75920A93" w14:textId="77777777" w:rsidR="004C6D2D" w:rsidRDefault="00AE78BE">
      <w:r>
        <w:t xml:space="preserve"> </w:t>
      </w:r>
    </w:p>
    <w:p w14:paraId="7EAC98BE" w14:textId="77777777" w:rsidR="004C6D2D" w:rsidRDefault="004C6D2D" w:rsidP="004C6D2D">
      <w:r>
        <w:tab/>
      </w:r>
      <w:r w:rsidR="00732CAE">
        <w:t>Φ</w:t>
      </w:r>
      <w:r>
        <w:t>'(</w:t>
      </w:r>
      <w:r w:rsidRPr="0072691B">
        <w:rPr>
          <w:b/>
        </w:rPr>
        <w:t>r</w:t>
      </w:r>
      <w:r>
        <w:t>)</w:t>
      </w:r>
      <w:r w:rsidR="003B7208">
        <w:t xml:space="preserve">  = </w:t>
      </w:r>
      <w:r>
        <w:t>(a/r)</w:t>
      </w:r>
      <w:r w:rsidRPr="0072691B">
        <w:t xml:space="preserve"> </w:t>
      </w:r>
      <w:r w:rsidR="00732CAE">
        <w:t xml:space="preserve">Φ </w:t>
      </w:r>
      <w:r>
        <w:t>(</w:t>
      </w:r>
      <w:r w:rsidRPr="00504EE0">
        <w:rPr>
          <w:b/>
        </w:rPr>
        <w:t>r</w:t>
      </w:r>
      <w:r>
        <w:rPr>
          <w:b/>
        </w:rPr>
        <w:t>'</w:t>
      </w:r>
      <w:r w:rsidR="00094069">
        <w:t>)  =  (r'/a)</w:t>
      </w:r>
      <w:r w:rsidR="00094069" w:rsidRPr="0072691B">
        <w:t xml:space="preserve"> </w:t>
      </w:r>
      <w:r w:rsidR="00732CAE">
        <w:t>Φ</w:t>
      </w:r>
      <w:r w:rsidR="00094069">
        <w:t>(</w:t>
      </w:r>
      <w:r w:rsidR="00094069" w:rsidRPr="00504EE0">
        <w:rPr>
          <w:b/>
        </w:rPr>
        <w:t>r</w:t>
      </w:r>
      <w:r w:rsidR="00094069">
        <w:rPr>
          <w:b/>
        </w:rPr>
        <w:t>'</w:t>
      </w:r>
      <w:r w:rsidR="00094069">
        <w:t>)</w:t>
      </w:r>
      <w:r w:rsidR="00094069">
        <w:tab/>
      </w:r>
      <w:r w:rsidR="00094069">
        <w:tab/>
      </w:r>
      <w:r w:rsidR="00094069">
        <w:tab/>
        <w:t>// left is Jackson p 35 (2.17)</w:t>
      </w:r>
      <w:r w:rsidR="002B7324">
        <w:t xml:space="preserve"> and most useful</w:t>
      </w:r>
    </w:p>
    <w:p w14:paraId="3E6CAE3B" w14:textId="77777777" w:rsidR="003B7208" w:rsidRPr="00094069" w:rsidRDefault="003B7208" w:rsidP="004C6D2D"/>
    <w:p w14:paraId="6A64D4FD" w14:textId="77777777" w:rsidR="004C6D2D" w:rsidRDefault="004C6D2D" w:rsidP="004C6D2D">
      <w:r>
        <w:tab/>
      </w:r>
      <w:r w:rsidR="00732CAE">
        <w:t>Φ</w:t>
      </w:r>
      <w:r>
        <w:t>(</w:t>
      </w:r>
      <w:r w:rsidRPr="00504EE0">
        <w:rPr>
          <w:b/>
        </w:rPr>
        <w:t>r</w:t>
      </w:r>
      <w:r>
        <w:t xml:space="preserve">) </w:t>
      </w:r>
      <w:r w:rsidR="003B7208">
        <w:t xml:space="preserve">  = </w:t>
      </w:r>
      <w:r>
        <w:t xml:space="preserve">(a/r) </w:t>
      </w:r>
      <w:r w:rsidR="00732CAE">
        <w:t>Φ</w:t>
      </w:r>
      <w:r>
        <w:t>'(</w:t>
      </w:r>
      <w:r w:rsidRPr="0072691B">
        <w:rPr>
          <w:b/>
        </w:rPr>
        <w:t>r</w:t>
      </w:r>
      <w:r>
        <w:rPr>
          <w:b/>
        </w:rPr>
        <w:t>'</w:t>
      </w:r>
      <w:r>
        <w:t>)</w:t>
      </w:r>
      <w:r w:rsidR="00094069">
        <w:t xml:space="preserve"> =  (r'/a) </w:t>
      </w:r>
      <w:r w:rsidR="00732CAE">
        <w:t>Φ</w:t>
      </w:r>
      <w:r w:rsidR="00094069">
        <w:t>'(</w:t>
      </w:r>
      <w:r w:rsidR="00094069" w:rsidRPr="0072691B">
        <w:rPr>
          <w:b/>
        </w:rPr>
        <w:t>r</w:t>
      </w:r>
      <w:r w:rsidR="00094069">
        <w:rPr>
          <w:b/>
        </w:rPr>
        <w:t>'</w:t>
      </w:r>
      <w:r w:rsidR="00094069">
        <w:t>)</w:t>
      </w:r>
    </w:p>
    <w:p w14:paraId="394BD9A8" w14:textId="77777777" w:rsidR="003B7208" w:rsidRDefault="003B7208" w:rsidP="004C6D2D"/>
    <w:p w14:paraId="2DE9E384" w14:textId="77777777" w:rsidR="004C6D2D" w:rsidRDefault="004C6D2D" w:rsidP="004C6D2D">
      <w:r>
        <w:tab/>
      </w:r>
      <w:r w:rsidR="00732CAE">
        <w:t>Φ</w:t>
      </w:r>
      <w:r>
        <w:t>'(</w:t>
      </w:r>
      <w:r w:rsidRPr="0072691B">
        <w:rPr>
          <w:b/>
        </w:rPr>
        <w:t>r</w:t>
      </w:r>
      <w:r>
        <w:rPr>
          <w:b/>
        </w:rPr>
        <w:t>'</w:t>
      </w:r>
      <w:r>
        <w:t>) = (a/r')</w:t>
      </w:r>
      <w:r w:rsidRPr="00BB2094">
        <w:t xml:space="preserve"> </w:t>
      </w:r>
      <w:r w:rsidR="00732CAE">
        <w:t>Φ</w:t>
      </w:r>
      <w:r>
        <w:t>(</w:t>
      </w:r>
      <w:r w:rsidRPr="00504EE0">
        <w:rPr>
          <w:b/>
        </w:rPr>
        <w:t>r</w:t>
      </w:r>
      <w:r>
        <w:t>)</w:t>
      </w:r>
      <w:r w:rsidR="00094069">
        <w:t xml:space="preserve">  =  (r/a) </w:t>
      </w:r>
      <w:r w:rsidR="00732CAE">
        <w:t>Φ</w:t>
      </w:r>
      <w:r w:rsidR="00094069">
        <w:t>(</w:t>
      </w:r>
      <w:r w:rsidR="00094069" w:rsidRPr="00504EE0">
        <w:rPr>
          <w:b/>
        </w:rPr>
        <w:t>r</w:t>
      </w:r>
      <w:r w:rsidR="00094069">
        <w:t>)</w:t>
      </w:r>
    </w:p>
    <w:p w14:paraId="00C9FE7F" w14:textId="77777777" w:rsidR="003B7208" w:rsidRPr="00094069" w:rsidRDefault="003B7208" w:rsidP="004C6D2D">
      <w:pPr>
        <w:rPr>
          <w:b/>
        </w:rPr>
      </w:pPr>
    </w:p>
    <w:p w14:paraId="603502CF" w14:textId="77777777" w:rsidR="00094069" w:rsidRDefault="004C6D2D" w:rsidP="00094069">
      <w:r>
        <w:lastRenderedPageBreak/>
        <w:tab/>
      </w:r>
      <w:r w:rsidR="00732CAE">
        <w:t>Φ</w:t>
      </w:r>
      <w:r>
        <w:t>(</w:t>
      </w:r>
      <w:r w:rsidRPr="00504EE0">
        <w:rPr>
          <w:b/>
        </w:rPr>
        <w:t>r</w:t>
      </w:r>
      <w:r>
        <w:rPr>
          <w:b/>
        </w:rPr>
        <w:t>'</w:t>
      </w:r>
      <w:r>
        <w:t>)</w:t>
      </w:r>
      <w:r w:rsidR="003B7208">
        <w:t xml:space="preserve">  = </w:t>
      </w:r>
      <w:r>
        <w:t xml:space="preserve">(a/r') </w:t>
      </w:r>
      <w:r w:rsidR="00732CAE">
        <w:t>Φ</w:t>
      </w:r>
      <w:r>
        <w:t>'(</w:t>
      </w:r>
      <w:r w:rsidRPr="0072691B">
        <w:rPr>
          <w:b/>
        </w:rPr>
        <w:t>r</w:t>
      </w:r>
      <w:r>
        <w:t>)</w:t>
      </w:r>
      <w:r w:rsidR="00094069" w:rsidRPr="00094069">
        <w:t xml:space="preserve"> </w:t>
      </w:r>
      <w:r w:rsidR="00094069">
        <w:t xml:space="preserve">=  (r/a) </w:t>
      </w:r>
      <w:r w:rsidR="00732CAE">
        <w:t>Φ</w:t>
      </w:r>
      <w:r w:rsidR="00094069">
        <w:t>'(</w:t>
      </w:r>
      <w:r w:rsidR="00094069" w:rsidRPr="0072691B">
        <w:rPr>
          <w:b/>
        </w:rPr>
        <w:t>r</w:t>
      </w:r>
      <w:r w:rsidR="00094069">
        <w:t>)</w:t>
      </w:r>
    </w:p>
    <w:p w14:paraId="6CB9B3A3" w14:textId="77777777" w:rsidR="002B7324" w:rsidRDefault="002B7324" w:rsidP="00094069"/>
    <w:p w14:paraId="2B2D63DC" w14:textId="77777777" w:rsidR="002B7324" w:rsidRDefault="002B7324" w:rsidP="00094069">
      <w:r>
        <w:tab/>
        <w:t>where</w:t>
      </w:r>
    </w:p>
    <w:p w14:paraId="075CBB47" w14:textId="77777777" w:rsidR="002B7324" w:rsidRDefault="002B7324" w:rsidP="00094069"/>
    <w:p w14:paraId="0B8949CB" w14:textId="77777777" w:rsidR="002B7324" w:rsidRPr="002B7324" w:rsidRDefault="002B7324" w:rsidP="00094069">
      <w:r>
        <w:tab/>
      </w:r>
      <w:r>
        <w:tab/>
      </w:r>
      <w:r>
        <w:rPr>
          <w:b/>
        </w:rPr>
        <w:t>r'</w:t>
      </w:r>
      <w:r>
        <w:t xml:space="preserve">  = (a</w:t>
      </w:r>
      <w:r>
        <w:rPr>
          <w:rStyle w:val="superscript"/>
        </w:rPr>
        <w:t>2</w:t>
      </w:r>
      <w:r>
        <w:t>/r</w:t>
      </w:r>
      <w:r>
        <w:rPr>
          <w:rStyle w:val="superscript"/>
        </w:rPr>
        <w:t>2</w:t>
      </w:r>
      <w:r>
        <w:t>)</w:t>
      </w:r>
      <w:r w:rsidRPr="009A591E">
        <w:rPr>
          <w:b/>
        </w:rPr>
        <w:t>r</w:t>
      </w:r>
      <w:r>
        <w:tab/>
        <w:t>which implies     r' = a</w:t>
      </w:r>
      <w:r>
        <w:rPr>
          <w:rStyle w:val="superscript"/>
        </w:rPr>
        <w:t>2</w:t>
      </w:r>
      <w:r>
        <w:t>/r</w:t>
      </w:r>
      <w:r w:rsidR="009E01BA">
        <w:t xml:space="preserve">    so that   (r'/a) = (a/r)</w:t>
      </w:r>
    </w:p>
    <w:p w14:paraId="2CE0B0A9" w14:textId="77777777" w:rsidR="004C6D2D" w:rsidRDefault="004C6D2D" w:rsidP="004C6D2D"/>
    <w:p w14:paraId="42E61AE9" w14:textId="77777777" w:rsidR="004C6D2D" w:rsidRDefault="004C6D2D">
      <w:r>
        <w:t>If</w:t>
      </w:r>
      <w:r w:rsidR="002B7324">
        <w:t xml:space="preserve"> you start with the upper left form, you get to the others by doing </w:t>
      </w:r>
      <w:r w:rsidR="002B7324" w:rsidRPr="002B7324">
        <w:rPr>
          <w:b/>
        </w:rPr>
        <w:t>r</w:t>
      </w:r>
      <w:r w:rsidR="002B7324">
        <w:t xml:space="preserve"> ↔ </w:t>
      </w:r>
      <w:r w:rsidR="002B7324" w:rsidRPr="002B7324">
        <w:rPr>
          <w:b/>
        </w:rPr>
        <w:t>r</w:t>
      </w:r>
      <w:r w:rsidR="002B7324">
        <w:t xml:space="preserve">' </w:t>
      </w:r>
      <w:r w:rsidR="009E01BA">
        <w:t xml:space="preserve">(and of course r ↔ r').  If you are "given" a situation in R' space and you want to learn about the corresponding situation in R space, the form you usually use is the top left one. The game is then to use </w:t>
      </w:r>
      <w:r w:rsidR="009E01BA">
        <w:rPr>
          <w:b/>
        </w:rPr>
        <w:t>r'</w:t>
      </w:r>
      <w:r w:rsidR="009E01BA">
        <w:t xml:space="preserve">  = (a</w:t>
      </w:r>
      <w:r w:rsidR="009E01BA">
        <w:rPr>
          <w:rStyle w:val="superscript"/>
        </w:rPr>
        <w:t>2</w:t>
      </w:r>
      <w:r w:rsidR="009E01BA">
        <w:t>/r</w:t>
      </w:r>
      <w:r w:rsidR="009E01BA">
        <w:rPr>
          <w:rStyle w:val="superscript"/>
        </w:rPr>
        <w:t>2</w:t>
      </w:r>
      <w:r w:rsidR="009E01BA">
        <w:t>)</w:t>
      </w:r>
      <w:r w:rsidR="009E01BA" w:rsidRPr="009A591E">
        <w:rPr>
          <w:b/>
        </w:rPr>
        <w:t>r</w:t>
      </w:r>
      <w:r w:rsidR="009E01BA">
        <w:t xml:space="preserve"> to get everything expressed in R space coordinates. There are also R' space "parameters" that have to get replaced by R space parameters so you end up with a solution in R space that only references R space "things". </w:t>
      </w:r>
    </w:p>
    <w:p w14:paraId="10A33C7B" w14:textId="77777777" w:rsidR="00732CAE" w:rsidRDefault="00732CAE"/>
    <w:p w14:paraId="6153FA5F" w14:textId="77777777" w:rsidR="00732CAE" w:rsidRDefault="00732CAE">
      <w:bookmarkStart w:id="12" w:name="_Toc279424921"/>
      <w:bookmarkStart w:id="13" w:name="_Toc279424978"/>
      <w:bookmarkStart w:id="14" w:name="_Toc279424994"/>
      <w:bookmarkStart w:id="15" w:name="_Toc279425091"/>
      <w:r w:rsidRPr="00E52DA9">
        <w:rPr>
          <w:rStyle w:val="Heading3Char"/>
        </w:rPr>
        <w:t>Corollary</w:t>
      </w:r>
      <w:r w:rsidR="00E52926" w:rsidRPr="00E52DA9">
        <w:rPr>
          <w:rStyle w:val="Heading3Char"/>
        </w:rPr>
        <w:t xml:space="preserve"> 1</w:t>
      </w:r>
      <w:r w:rsidRPr="00E52DA9">
        <w:rPr>
          <w:rStyle w:val="Heading3Char"/>
        </w:rPr>
        <w:t>:  The Metal Theorem.</w:t>
      </w:r>
      <w:bookmarkEnd w:id="12"/>
      <w:bookmarkEnd w:id="13"/>
      <w:bookmarkEnd w:id="14"/>
      <w:bookmarkEnd w:id="15"/>
      <w:r w:rsidRPr="00E52DA9">
        <w:rPr>
          <w:rStyle w:val="Heading3Char"/>
        </w:rPr>
        <w:t xml:space="preserve"> </w:t>
      </w:r>
      <w:r>
        <w:t xml:space="preserve"> If Φ = 0 on some surface in R space, then Φ' = 0 on the mapping of that surface in R' space. </w:t>
      </w:r>
      <w:r w:rsidR="00D05FCC">
        <w:t xml:space="preserve">This means that both such surfaces can be made of metal (conductor). </w:t>
      </w:r>
    </w:p>
    <w:p w14:paraId="6DB8F77C" w14:textId="77777777" w:rsidR="00E52926" w:rsidRDefault="00E52926"/>
    <w:p w14:paraId="6BFB3C3E" w14:textId="77777777" w:rsidR="0051336C" w:rsidRPr="0051336C" w:rsidRDefault="00E52926">
      <w:bookmarkStart w:id="16" w:name="_Toc279424922"/>
      <w:bookmarkStart w:id="17" w:name="_Toc279424979"/>
      <w:bookmarkStart w:id="18" w:name="_Toc279424995"/>
      <w:bookmarkStart w:id="19" w:name="_Toc279425092"/>
      <w:r w:rsidRPr="00E52DA9">
        <w:rPr>
          <w:rStyle w:val="Heading3Char"/>
        </w:rPr>
        <w:t>Corollary 2:  A constant potential V</w:t>
      </w:r>
      <w:bookmarkEnd w:id="16"/>
      <w:bookmarkEnd w:id="17"/>
      <w:bookmarkEnd w:id="18"/>
      <w:bookmarkEnd w:id="19"/>
      <w:r>
        <w:t xml:space="preserve"> in one space maps to a point charge of size </w:t>
      </w:r>
      <w:r w:rsidR="0051336C">
        <w:t>q=aV</w:t>
      </w:r>
      <w:r>
        <w:t xml:space="preserve"> in the other space</w:t>
      </w:r>
      <w:r w:rsidR="0051336C">
        <w:t xml:space="preserve"> and located at the inversion origin</w:t>
      </w:r>
      <w:r>
        <w:t>. This can be seen from Φ(</w:t>
      </w:r>
      <w:r w:rsidRPr="00504EE0">
        <w:rPr>
          <w:b/>
        </w:rPr>
        <w:t>r</w:t>
      </w:r>
      <w:r>
        <w:t>)   = (a/r) Φ'(</w:t>
      </w:r>
      <w:r w:rsidRPr="0072691B">
        <w:rPr>
          <w:b/>
        </w:rPr>
        <w:t>r</w:t>
      </w:r>
      <w:r>
        <w:rPr>
          <w:b/>
        </w:rPr>
        <w:t>'</w:t>
      </w:r>
      <w:r>
        <w:t>)</w:t>
      </w:r>
      <w:r w:rsidR="0051336C">
        <w:t xml:space="preserve"> = (aV)/r = q/r . In the other direction,  the becomes  Φ'(</w:t>
      </w:r>
      <w:r w:rsidR="0051336C" w:rsidRPr="0072691B">
        <w:rPr>
          <w:b/>
        </w:rPr>
        <w:t>r</w:t>
      </w:r>
      <w:r w:rsidR="0051336C">
        <w:rPr>
          <w:b/>
        </w:rPr>
        <w:t>'</w:t>
      </w:r>
      <w:r w:rsidR="0051336C">
        <w:t>) = (a/r')</w:t>
      </w:r>
      <w:r w:rsidR="0051336C" w:rsidRPr="00BB2094">
        <w:t xml:space="preserve"> </w:t>
      </w:r>
      <w:r w:rsidR="0051336C">
        <w:t>Φ(</w:t>
      </w:r>
      <w:r w:rsidR="0051336C" w:rsidRPr="00504EE0">
        <w:rPr>
          <w:b/>
        </w:rPr>
        <w:t>r</w:t>
      </w:r>
      <w:r w:rsidR="0051336C">
        <w:t xml:space="preserve">)= (aV/r'). </w:t>
      </w:r>
    </w:p>
    <w:p w14:paraId="2042FB74" w14:textId="77777777" w:rsidR="00291390" w:rsidRDefault="00291390"/>
    <w:p w14:paraId="44B55E64" w14:textId="77777777" w:rsidR="00D64C7B" w:rsidRDefault="00D64C7B" w:rsidP="00D64C7B">
      <w:pPr>
        <w:rPr>
          <w:b/>
        </w:rPr>
      </w:pPr>
      <w:bookmarkStart w:id="20" w:name="_Toc279424923"/>
      <w:bookmarkStart w:id="21" w:name="_Toc279424980"/>
      <w:bookmarkStart w:id="22" w:name="_Toc279424996"/>
      <w:bookmarkStart w:id="23" w:name="_Toc279425093"/>
      <w:r w:rsidRPr="00E52DA9">
        <w:rPr>
          <w:rStyle w:val="Heading2Char"/>
        </w:rPr>
        <w:t>(</w:t>
      </w:r>
      <w:r w:rsidR="008D5D68" w:rsidRPr="00E52DA9">
        <w:rPr>
          <w:rStyle w:val="Heading2Char"/>
        </w:rPr>
        <w:t>4</w:t>
      </w:r>
      <w:r w:rsidRPr="00E52DA9">
        <w:rPr>
          <w:rStyle w:val="Heading2Char"/>
        </w:rPr>
        <w:t>) Distances in the two spaces are related</w:t>
      </w:r>
      <w:bookmarkEnd w:id="20"/>
      <w:bookmarkEnd w:id="21"/>
      <w:bookmarkEnd w:id="22"/>
      <w:bookmarkEnd w:id="23"/>
      <w:r>
        <w:t xml:space="preserve"> in the following equivalent ways :</w:t>
      </w:r>
    </w:p>
    <w:p w14:paraId="7CF30694" w14:textId="77777777" w:rsidR="00AE78BE" w:rsidRDefault="00AE78BE"/>
    <w:p w14:paraId="12505D52" w14:textId="77777777" w:rsidR="00AE78BE" w:rsidRPr="003B7208" w:rsidRDefault="00AE78BE" w:rsidP="00AE78BE">
      <w:r>
        <w:tab/>
        <w:t xml:space="preserve">| </w:t>
      </w:r>
      <w:r w:rsidRPr="00504EE0">
        <w:rPr>
          <w:b/>
        </w:rPr>
        <w:t>r</w:t>
      </w:r>
      <w:r>
        <w:rPr>
          <w:b/>
        </w:rPr>
        <w:t>'</w:t>
      </w:r>
      <w:r>
        <w:rPr>
          <w:rStyle w:val="subscript"/>
        </w:rPr>
        <w:t>1</w:t>
      </w:r>
      <w:r>
        <w:t xml:space="preserve"> - </w:t>
      </w:r>
      <w:r w:rsidRPr="00504EE0">
        <w:rPr>
          <w:b/>
        </w:rPr>
        <w:t>r</w:t>
      </w:r>
      <w:r>
        <w:t>'</w:t>
      </w:r>
      <w:r>
        <w:rPr>
          <w:rStyle w:val="subscript"/>
        </w:rPr>
        <w:t>2</w:t>
      </w:r>
      <w:r>
        <w:t xml:space="preserve">| / | </w:t>
      </w:r>
      <w:r w:rsidRPr="00504EE0">
        <w:rPr>
          <w:b/>
        </w:rPr>
        <w:t>r</w:t>
      </w:r>
      <w:r>
        <w:rPr>
          <w:rStyle w:val="subscript"/>
        </w:rPr>
        <w:t>1</w:t>
      </w:r>
      <w:r>
        <w:t xml:space="preserve"> - </w:t>
      </w:r>
      <w:r w:rsidRPr="00504EE0">
        <w:rPr>
          <w:b/>
        </w:rPr>
        <w:t>r</w:t>
      </w:r>
      <w:r>
        <w:rPr>
          <w:rStyle w:val="subscript"/>
        </w:rPr>
        <w:t>2</w:t>
      </w:r>
      <w:r>
        <w:t>|   =   (r</w:t>
      </w:r>
      <w:r>
        <w:rPr>
          <w:rStyle w:val="subscript"/>
        </w:rPr>
        <w:t>2</w:t>
      </w:r>
      <w:r>
        <w:t>'/r</w:t>
      </w:r>
      <w:r>
        <w:rPr>
          <w:rStyle w:val="subscript"/>
        </w:rPr>
        <w:t>1</w:t>
      </w:r>
      <w:r>
        <w:t>)  = (r</w:t>
      </w:r>
      <w:r>
        <w:rPr>
          <w:rStyle w:val="subscript"/>
        </w:rPr>
        <w:t>1</w:t>
      </w:r>
      <w:r>
        <w:t>'/r</w:t>
      </w:r>
      <w:r>
        <w:rPr>
          <w:rStyle w:val="subscript"/>
        </w:rPr>
        <w:t>2</w:t>
      </w:r>
      <w:r>
        <w:t>)</w:t>
      </w:r>
      <w:r>
        <w:tab/>
      </w:r>
      <w:r w:rsidR="003B7208">
        <w:tab/>
      </w:r>
      <w:r w:rsidR="003B7208">
        <w:tab/>
        <w:t xml:space="preserve">'' primed over unprimed" </w:t>
      </w:r>
    </w:p>
    <w:p w14:paraId="3018C884" w14:textId="77777777" w:rsidR="00AE78BE" w:rsidRDefault="00AE78BE" w:rsidP="00AE78BE"/>
    <w:p w14:paraId="41D12C7F" w14:textId="77777777" w:rsidR="00AE78BE" w:rsidRDefault="00AE78BE" w:rsidP="00AE78BE">
      <w:r>
        <w:tab/>
        <w:t xml:space="preserve">where </w:t>
      </w:r>
    </w:p>
    <w:p w14:paraId="10A4D4FD" w14:textId="77777777" w:rsidR="00AE78BE" w:rsidRDefault="00AE78BE" w:rsidP="00AE78BE"/>
    <w:p w14:paraId="1E8BA103" w14:textId="77777777" w:rsidR="003B7208" w:rsidRPr="002B7324" w:rsidRDefault="003B7208" w:rsidP="003B7208">
      <w:r>
        <w:tab/>
      </w:r>
      <w:r>
        <w:tab/>
      </w:r>
      <w:r>
        <w:rPr>
          <w:b/>
        </w:rPr>
        <w:t>r</w:t>
      </w:r>
      <w:r>
        <w:rPr>
          <w:rStyle w:val="subscript"/>
        </w:rPr>
        <w:t>1</w:t>
      </w:r>
      <w:r>
        <w:rPr>
          <w:b/>
        </w:rPr>
        <w:t>'</w:t>
      </w:r>
      <w:r>
        <w:t xml:space="preserve">  = (a</w:t>
      </w:r>
      <w:r>
        <w:rPr>
          <w:rStyle w:val="superscript"/>
        </w:rPr>
        <w:t>2</w:t>
      </w:r>
      <w:r>
        <w:t>/r</w:t>
      </w:r>
      <w:r>
        <w:rPr>
          <w:rStyle w:val="subscript"/>
        </w:rPr>
        <w:t>1</w:t>
      </w:r>
      <w:r>
        <w:rPr>
          <w:rStyle w:val="superscript"/>
        </w:rPr>
        <w:t>2</w:t>
      </w:r>
      <w:r>
        <w:t>)</w:t>
      </w:r>
      <w:r w:rsidRPr="009A591E">
        <w:rPr>
          <w:b/>
        </w:rPr>
        <w:t>r</w:t>
      </w:r>
      <w:r>
        <w:rPr>
          <w:rStyle w:val="subscript"/>
        </w:rPr>
        <w:t xml:space="preserve">1  </w:t>
      </w:r>
      <w:r>
        <w:tab/>
        <w:t>which implies     r</w:t>
      </w:r>
      <w:r>
        <w:rPr>
          <w:rStyle w:val="subscript"/>
        </w:rPr>
        <w:t>1</w:t>
      </w:r>
      <w:r>
        <w:t>' = a</w:t>
      </w:r>
      <w:r>
        <w:rPr>
          <w:rStyle w:val="superscript"/>
        </w:rPr>
        <w:t>2</w:t>
      </w:r>
      <w:r>
        <w:t>/r</w:t>
      </w:r>
      <w:r>
        <w:rPr>
          <w:rStyle w:val="subscript"/>
        </w:rPr>
        <w:t>1</w:t>
      </w:r>
      <w:r>
        <w:t xml:space="preserve">    so that   (r</w:t>
      </w:r>
      <w:r>
        <w:rPr>
          <w:rStyle w:val="subscript"/>
        </w:rPr>
        <w:t>1</w:t>
      </w:r>
      <w:r>
        <w:t>'/a) = (a/r</w:t>
      </w:r>
      <w:r>
        <w:rPr>
          <w:rStyle w:val="subscript"/>
        </w:rPr>
        <w:t>1</w:t>
      </w:r>
      <w:r>
        <w:t>)</w:t>
      </w:r>
    </w:p>
    <w:p w14:paraId="6DACC548" w14:textId="77777777" w:rsidR="003B7208" w:rsidRDefault="003B7208" w:rsidP="003B7208">
      <w:r>
        <w:tab/>
      </w:r>
      <w:r>
        <w:tab/>
      </w:r>
      <w:r>
        <w:rPr>
          <w:b/>
        </w:rPr>
        <w:t>r</w:t>
      </w:r>
      <w:r>
        <w:rPr>
          <w:rStyle w:val="subscript"/>
        </w:rPr>
        <w:t>2</w:t>
      </w:r>
      <w:r>
        <w:rPr>
          <w:b/>
        </w:rPr>
        <w:t>'</w:t>
      </w:r>
      <w:r>
        <w:t xml:space="preserve">  = (a</w:t>
      </w:r>
      <w:r>
        <w:rPr>
          <w:rStyle w:val="superscript"/>
        </w:rPr>
        <w:t>2</w:t>
      </w:r>
      <w:r>
        <w:t>/r</w:t>
      </w:r>
      <w:r>
        <w:rPr>
          <w:rStyle w:val="subscript"/>
        </w:rPr>
        <w:t>2</w:t>
      </w:r>
      <w:r>
        <w:rPr>
          <w:rStyle w:val="superscript"/>
        </w:rPr>
        <w:t>2</w:t>
      </w:r>
      <w:r>
        <w:t>)</w:t>
      </w:r>
      <w:r w:rsidRPr="009A591E">
        <w:rPr>
          <w:b/>
        </w:rPr>
        <w:t>r</w:t>
      </w:r>
      <w:r>
        <w:rPr>
          <w:rStyle w:val="subscript"/>
        </w:rPr>
        <w:t xml:space="preserve">2  </w:t>
      </w:r>
      <w:r>
        <w:tab/>
        <w:t>which implies     r</w:t>
      </w:r>
      <w:r>
        <w:rPr>
          <w:rStyle w:val="subscript"/>
        </w:rPr>
        <w:t>2</w:t>
      </w:r>
      <w:r>
        <w:t>' = a</w:t>
      </w:r>
      <w:r>
        <w:rPr>
          <w:rStyle w:val="superscript"/>
        </w:rPr>
        <w:t>2</w:t>
      </w:r>
      <w:r>
        <w:t>/r</w:t>
      </w:r>
      <w:r>
        <w:rPr>
          <w:rStyle w:val="subscript"/>
        </w:rPr>
        <w:t>2</w:t>
      </w:r>
      <w:r>
        <w:t xml:space="preserve">    so that   (r</w:t>
      </w:r>
      <w:r>
        <w:rPr>
          <w:rStyle w:val="subscript"/>
        </w:rPr>
        <w:t>2</w:t>
      </w:r>
      <w:r>
        <w:t>'/a) = (a/r</w:t>
      </w:r>
      <w:r>
        <w:rPr>
          <w:rStyle w:val="subscript"/>
        </w:rPr>
        <w:t>2</w:t>
      </w:r>
      <w:r>
        <w:t>)</w:t>
      </w:r>
    </w:p>
    <w:p w14:paraId="18194927" w14:textId="77777777" w:rsidR="00952AF6" w:rsidRDefault="00952AF6" w:rsidP="003B7208"/>
    <w:p w14:paraId="1D182986" w14:textId="77777777" w:rsidR="00CB45F4" w:rsidRDefault="00952AF6" w:rsidP="003B7208">
      <w:r>
        <w:t xml:space="preserve">That is to say, this is true </w:t>
      </w:r>
      <w:r w:rsidR="00106A8D">
        <w:t>i</w:t>
      </w:r>
      <w:r>
        <w:t>f both pairs of points (</w:t>
      </w:r>
      <w:r w:rsidRPr="00952AF6">
        <w:rPr>
          <w:b/>
        </w:rPr>
        <w:t>r</w:t>
      </w:r>
      <w:r>
        <w:rPr>
          <w:rStyle w:val="subscript"/>
        </w:rPr>
        <w:t>1</w:t>
      </w:r>
      <w:r>
        <w:t xml:space="preserve">, </w:t>
      </w:r>
      <w:r w:rsidRPr="00952AF6">
        <w:rPr>
          <w:b/>
        </w:rPr>
        <w:t>r</w:t>
      </w:r>
      <w:r>
        <w:rPr>
          <w:rStyle w:val="subscript"/>
        </w:rPr>
        <w:t>1</w:t>
      </w:r>
      <w:r>
        <w:t>') and  (</w:t>
      </w:r>
      <w:r w:rsidRPr="00952AF6">
        <w:rPr>
          <w:b/>
        </w:rPr>
        <w:t>r</w:t>
      </w:r>
      <w:r>
        <w:rPr>
          <w:rStyle w:val="subscript"/>
        </w:rPr>
        <w:t>2</w:t>
      </w:r>
      <w:r>
        <w:t xml:space="preserve">, </w:t>
      </w:r>
      <w:r w:rsidRPr="00952AF6">
        <w:rPr>
          <w:b/>
        </w:rPr>
        <w:t>r</w:t>
      </w:r>
      <w:r>
        <w:rPr>
          <w:rStyle w:val="subscript"/>
        </w:rPr>
        <w:t>2</w:t>
      </w:r>
      <w:r w:rsidR="008507EE">
        <w:t>') are mapping pairs.</w:t>
      </w:r>
      <w:r w:rsidR="00884018">
        <w:t xml:space="preserve"> </w:t>
      </w:r>
    </w:p>
    <w:p w14:paraId="42FDB0AD" w14:textId="77777777" w:rsidR="00CB45F4" w:rsidRDefault="00CB45F4" w:rsidP="003B7208"/>
    <w:p w14:paraId="196FC321" w14:textId="77777777" w:rsidR="00CB45F4" w:rsidRDefault="00884018" w:rsidP="003B7208">
      <w:r w:rsidRPr="00884018">
        <w:rPr>
          <w:u w:val="single"/>
        </w:rPr>
        <w:t>Warning</w:t>
      </w:r>
      <w:r>
        <w:t xml:space="preserve">: </w:t>
      </w:r>
      <w:r w:rsidR="00CB45F4">
        <w:t>Below we shall see how sphere (R,</w:t>
      </w:r>
      <w:r w:rsidR="00CB45F4" w:rsidRPr="00CB45F4">
        <w:rPr>
          <w:b/>
        </w:rPr>
        <w:t>c</w:t>
      </w:r>
      <w:r w:rsidR="00CB45F4">
        <w:t>) maps into sphere (R',</w:t>
      </w:r>
      <w:r w:rsidR="00CB45F4" w:rsidRPr="00CB45F4">
        <w:rPr>
          <w:b/>
        </w:rPr>
        <w:t>c</w:t>
      </w:r>
      <w:r w:rsidR="00CB45F4">
        <w:t xml:space="preserve">'). </w:t>
      </w:r>
      <w:r w:rsidR="00524643">
        <w:t>Under this mapping, the center point</w:t>
      </w:r>
      <w:r w:rsidR="002B4264">
        <w:t xml:space="preserve"> </w:t>
      </w:r>
      <w:r w:rsidR="00524643" w:rsidRPr="00524643">
        <w:rPr>
          <w:b/>
        </w:rPr>
        <w:t>c</w:t>
      </w:r>
      <w:r w:rsidR="00524643">
        <w:t xml:space="preserve"> does NOT map into center point </w:t>
      </w:r>
      <w:r w:rsidR="00524643" w:rsidRPr="00524643">
        <w:rPr>
          <w:b/>
        </w:rPr>
        <w:t>c</w:t>
      </w:r>
      <w:r w:rsidR="00524643">
        <w:t>', and c' ≠ a</w:t>
      </w:r>
      <w:r w:rsidR="00524643">
        <w:rPr>
          <w:rStyle w:val="superscript"/>
        </w:rPr>
        <w:t>2</w:t>
      </w:r>
      <w:r w:rsidR="00524643">
        <w:t>/c (rather, c'= βc). Therefore, (</w:t>
      </w:r>
      <w:r w:rsidR="00524643" w:rsidRPr="002B4264">
        <w:rPr>
          <w:b/>
        </w:rPr>
        <w:t>c</w:t>
      </w:r>
      <w:r w:rsidR="00524643">
        <w:t>,</w:t>
      </w:r>
      <w:r w:rsidR="00524643" w:rsidRPr="002B4264">
        <w:rPr>
          <w:b/>
        </w:rPr>
        <w:t>c</w:t>
      </w:r>
      <w:r w:rsidR="00524643">
        <w:t xml:space="preserve">') do </w:t>
      </w:r>
      <w:r w:rsidR="002B4264">
        <w:t>NOT</w:t>
      </w:r>
      <w:r w:rsidR="00524643">
        <w:t xml:space="preserve"> form a mapping pair, so you can</w:t>
      </w:r>
      <w:r w:rsidR="002B4264">
        <w:t>NOT</w:t>
      </w:r>
      <w:r w:rsidR="00524643">
        <w:t xml:space="preserve"> apply the above distance ratio formula where </w:t>
      </w:r>
      <w:r w:rsidR="002B4264">
        <w:t>(</w:t>
      </w:r>
      <w:r w:rsidR="002B4264" w:rsidRPr="002B4264">
        <w:rPr>
          <w:b/>
        </w:rPr>
        <w:t>c</w:t>
      </w:r>
      <w:r w:rsidR="002B4264">
        <w:t>,</w:t>
      </w:r>
      <w:r w:rsidR="002B4264" w:rsidRPr="002B4264">
        <w:rPr>
          <w:b/>
        </w:rPr>
        <w:t>c</w:t>
      </w:r>
      <w:r w:rsidR="002B4264">
        <w:t xml:space="preserve">') </w:t>
      </w:r>
      <w:r w:rsidR="00524643">
        <w:t xml:space="preserve">is one point pair. Here is an illustration showing </w:t>
      </w:r>
      <w:r w:rsidR="002B4264">
        <w:t>that</w:t>
      </w:r>
      <w:r w:rsidR="00524643">
        <w:t xml:space="preserve"> center </w:t>
      </w:r>
      <w:r w:rsidR="00524643" w:rsidRPr="00524643">
        <w:rPr>
          <w:b/>
        </w:rPr>
        <w:t>c</w:t>
      </w:r>
      <w:r w:rsidR="00524643">
        <w:t xml:space="preserve"> in fact maps into some i</w:t>
      </w:r>
      <w:r w:rsidR="002B4264">
        <w:t xml:space="preserve">nterior point in the R' sphere (red dots). The concentric spheres on the left are mapped into the non-concentric spheres on the right. </w:t>
      </w:r>
    </w:p>
    <w:p w14:paraId="6F9D7A23" w14:textId="77777777" w:rsidR="00524643" w:rsidRDefault="00524643" w:rsidP="003B7208"/>
    <w:p w14:paraId="076396EA" w14:textId="77777777" w:rsidR="00524643" w:rsidRPr="00524643" w:rsidRDefault="00524643" w:rsidP="003B7208">
      <w:r>
        <w:lastRenderedPageBreak/>
        <w:tab/>
      </w:r>
      <w:r>
        <w:pict w14:anchorId="68D350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3.75pt;height:138pt">
            <v:imagedata r:id="rId6" o:title=""/>
          </v:shape>
        </w:pict>
      </w:r>
    </w:p>
    <w:p w14:paraId="12A14EC6" w14:textId="77777777" w:rsidR="00CB45F4" w:rsidRDefault="00CB45F4" w:rsidP="003B7208"/>
    <w:p w14:paraId="5157CB82" w14:textId="77777777" w:rsidR="000E58E8" w:rsidRDefault="00524643">
      <w:r w:rsidRPr="00D64C7B">
        <w:t xml:space="preserve"> </w:t>
      </w:r>
      <w:bookmarkStart w:id="24" w:name="_Toc279424924"/>
      <w:bookmarkStart w:id="25" w:name="_Toc279424981"/>
      <w:bookmarkStart w:id="26" w:name="_Toc279424997"/>
      <w:bookmarkStart w:id="27" w:name="_Toc279425094"/>
      <w:r w:rsidR="00D64C7B" w:rsidRPr="00E52DA9">
        <w:rPr>
          <w:rStyle w:val="Heading2Char"/>
        </w:rPr>
        <w:t>(</w:t>
      </w:r>
      <w:r w:rsidR="008D5D68" w:rsidRPr="00E52DA9">
        <w:rPr>
          <w:rStyle w:val="Heading2Char"/>
        </w:rPr>
        <w:t>5</w:t>
      </w:r>
      <w:r w:rsidR="00D64C7B" w:rsidRPr="00E52DA9">
        <w:rPr>
          <w:rStyle w:val="Heading2Char"/>
        </w:rPr>
        <w:t>) Charge densities in the two spaces are related</w:t>
      </w:r>
      <w:bookmarkEnd w:id="24"/>
      <w:bookmarkEnd w:id="25"/>
      <w:bookmarkEnd w:id="26"/>
      <w:bookmarkEnd w:id="27"/>
      <w:r w:rsidR="00D64C7B">
        <w:t xml:space="preserve"> in the following equivalent ways :</w:t>
      </w:r>
      <w:r w:rsidR="00D64C7B">
        <w:rPr>
          <w:b/>
        </w:rPr>
        <w:t xml:space="preserve"> ( </w:t>
      </w:r>
      <w:r w:rsidR="003B7208">
        <w:t>Charge densities are related by formulas exactly like those above for the potential, except the power of the ratio shown</w:t>
      </w:r>
      <w:r w:rsidR="000E58E8">
        <w:t xml:space="preserve">, which is 1 for </w:t>
      </w:r>
      <w:r w:rsidR="00D64C7B">
        <w:t xml:space="preserve">the </w:t>
      </w:r>
      <w:r w:rsidR="000E58E8">
        <w:t xml:space="preserve">potential, </w:t>
      </w:r>
      <w:r w:rsidR="003B7208">
        <w:t xml:space="preserve"> is 3 for σ and 5 for </w:t>
      </w:r>
      <w:r w:rsidR="000E58E8">
        <w:t xml:space="preserve">ρ. </w:t>
      </w:r>
      <w:r w:rsidR="00D64C7B">
        <w:t>)</w:t>
      </w:r>
    </w:p>
    <w:p w14:paraId="3027224E" w14:textId="77777777" w:rsidR="00D64C7B" w:rsidRDefault="00D64C7B"/>
    <w:p w14:paraId="685BC946" w14:textId="77777777" w:rsidR="000E58E8" w:rsidRDefault="000E58E8" w:rsidP="000E58E8">
      <w:r>
        <w:tab/>
        <w:t>σ'(</w:t>
      </w:r>
      <w:r w:rsidRPr="0072691B">
        <w:rPr>
          <w:b/>
        </w:rPr>
        <w:t>r</w:t>
      </w:r>
      <w:r>
        <w:t>)  = (a/r)</w:t>
      </w:r>
      <w:r>
        <w:rPr>
          <w:rStyle w:val="superscript"/>
        </w:rPr>
        <w:t>3</w:t>
      </w:r>
      <w:r w:rsidRPr="0072691B">
        <w:t xml:space="preserve"> </w:t>
      </w:r>
      <w:r>
        <w:t>σ(</w:t>
      </w:r>
      <w:r w:rsidRPr="00504EE0">
        <w:rPr>
          <w:b/>
        </w:rPr>
        <w:t>r</w:t>
      </w:r>
      <w:r>
        <w:rPr>
          <w:b/>
        </w:rPr>
        <w:t>'</w:t>
      </w:r>
      <w:r>
        <w:t>)  =  (r'/a)</w:t>
      </w:r>
      <w:r>
        <w:rPr>
          <w:rStyle w:val="superscript"/>
        </w:rPr>
        <w:t>3</w:t>
      </w:r>
      <w:r w:rsidRPr="0072691B">
        <w:t xml:space="preserve"> </w:t>
      </w:r>
      <w:r>
        <w:t>σ(</w:t>
      </w:r>
      <w:r w:rsidRPr="00504EE0">
        <w:rPr>
          <w:b/>
        </w:rPr>
        <w:t>r</w:t>
      </w:r>
      <w:r>
        <w:rPr>
          <w:b/>
        </w:rPr>
        <w:t>'</w:t>
      </w:r>
      <w:r>
        <w:t>)</w:t>
      </w:r>
      <w:r>
        <w:tab/>
      </w:r>
      <w:r>
        <w:tab/>
      </w:r>
      <w:r>
        <w:tab/>
        <w:t>// left is Jackson p 35 (2.17) and most useful</w:t>
      </w:r>
    </w:p>
    <w:p w14:paraId="24457273" w14:textId="77777777" w:rsidR="000E58E8" w:rsidRPr="00094069" w:rsidRDefault="000E58E8" w:rsidP="000E58E8"/>
    <w:p w14:paraId="17446E76" w14:textId="77777777" w:rsidR="000E58E8" w:rsidRDefault="000E58E8" w:rsidP="000E58E8">
      <w:r>
        <w:tab/>
        <w:t>σ(</w:t>
      </w:r>
      <w:r w:rsidRPr="00504EE0">
        <w:rPr>
          <w:b/>
        </w:rPr>
        <w:t>r</w:t>
      </w:r>
      <w:r>
        <w:t>)   = (a/r)</w:t>
      </w:r>
      <w:r>
        <w:rPr>
          <w:rStyle w:val="superscript"/>
        </w:rPr>
        <w:t>3</w:t>
      </w:r>
      <w:r>
        <w:t xml:space="preserve"> σ'(</w:t>
      </w:r>
      <w:r w:rsidRPr="0072691B">
        <w:rPr>
          <w:b/>
        </w:rPr>
        <w:t>r</w:t>
      </w:r>
      <w:r>
        <w:rPr>
          <w:b/>
        </w:rPr>
        <w:t>'</w:t>
      </w:r>
      <w:r>
        <w:t>) =  (r'/a)</w:t>
      </w:r>
      <w:r>
        <w:rPr>
          <w:rStyle w:val="superscript"/>
        </w:rPr>
        <w:t>3</w:t>
      </w:r>
      <w:r>
        <w:t xml:space="preserve"> σ'(</w:t>
      </w:r>
      <w:r w:rsidRPr="0072691B">
        <w:rPr>
          <w:b/>
        </w:rPr>
        <w:t>r</w:t>
      </w:r>
      <w:r>
        <w:rPr>
          <w:b/>
        </w:rPr>
        <w:t>'</w:t>
      </w:r>
      <w:r>
        <w:t>)</w:t>
      </w:r>
    </w:p>
    <w:p w14:paraId="374E5FB0" w14:textId="77777777" w:rsidR="000E58E8" w:rsidRDefault="000E58E8" w:rsidP="000E58E8"/>
    <w:p w14:paraId="54B9ACF7" w14:textId="77777777" w:rsidR="000E58E8" w:rsidRDefault="000E58E8" w:rsidP="000E58E8">
      <w:r>
        <w:tab/>
        <w:t>σ'(</w:t>
      </w:r>
      <w:r w:rsidRPr="0072691B">
        <w:rPr>
          <w:b/>
        </w:rPr>
        <w:t>r</w:t>
      </w:r>
      <w:r>
        <w:rPr>
          <w:b/>
        </w:rPr>
        <w:t>'</w:t>
      </w:r>
      <w:r>
        <w:t>) = (a/r')</w:t>
      </w:r>
      <w:r>
        <w:rPr>
          <w:rStyle w:val="superscript"/>
        </w:rPr>
        <w:t>3</w:t>
      </w:r>
      <w:r w:rsidRPr="00BB2094">
        <w:t xml:space="preserve"> </w:t>
      </w:r>
      <w:r>
        <w:t>σ(</w:t>
      </w:r>
      <w:r w:rsidRPr="00504EE0">
        <w:rPr>
          <w:b/>
        </w:rPr>
        <w:t>r</w:t>
      </w:r>
      <w:r>
        <w:t>)  =  (r/a)</w:t>
      </w:r>
      <w:r>
        <w:rPr>
          <w:rStyle w:val="superscript"/>
        </w:rPr>
        <w:t>3</w:t>
      </w:r>
      <w:r>
        <w:t xml:space="preserve"> σ(</w:t>
      </w:r>
      <w:r w:rsidRPr="00504EE0">
        <w:rPr>
          <w:b/>
        </w:rPr>
        <w:t>r</w:t>
      </w:r>
      <w:r>
        <w:t>)</w:t>
      </w:r>
    </w:p>
    <w:p w14:paraId="722D6B40" w14:textId="77777777" w:rsidR="000E58E8" w:rsidRPr="00094069" w:rsidRDefault="000E58E8" w:rsidP="000E58E8">
      <w:pPr>
        <w:rPr>
          <w:b/>
        </w:rPr>
      </w:pPr>
    </w:p>
    <w:p w14:paraId="53786930" w14:textId="77777777" w:rsidR="000E58E8" w:rsidRDefault="000E58E8" w:rsidP="000E58E8">
      <w:r>
        <w:tab/>
        <w:t>σ(</w:t>
      </w:r>
      <w:r w:rsidRPr="00504EE0">
        <w:rPr>
          <w:b/>
        </w:rPr>
        <w:t>r</w:t>
      </w:r>
      <w:r>
        <w:rPr>
          <w:b/>
        </w:rPr>
        <w:t>'</w:t>
      </w:r>
      <w:r>
        <w:t>)  = (a/r')</w:t>
      </w:r>
      <w:r>
        <w:rPr>
          <w:rStyle w:val="superscript"/>
        </w:rPr>
        <w:t>3</w:t>
      </w:r>
      <w:r>
        <w:t xml:space="preserve"> σ'(</w:t>
      </w:r>
      <w:r w:rsidRPr="0072691B">
        <w:rPr>
          <w:b/>
        </w:rPr>
        <w:t>r</w:t>
      </w:r>
      <w:r>
        <w:t>)</w:t>
      </w:r>
      <w:r w:rsidRPr="00094069">
        <w:t xml:space="preserve"> </w:t>
      </w:r>
      <w:r>
        <w:t>=  (r/a)</w:t>
      </w:r>
      <w:r>
        <w:rPr>
          <w:rStyle w:val="superscript"/>
        </w:rPr>
        <w:t>3</w:t>
      </w:r>
      <w:r>
        <w:t xml:space="preserve"> σ'(</w:t>
      </w:r>
      <w:r w:rsidRPr="0072691B">
        <w:rPr>
          <w:b/>
        </w:rPr>
        <w:t>r</w:t>
      </w:r>
      <w:r>
        <w:t>)</w:t>
      </w:r>
    </w:p>
    <w:p w14:paraId="4D6848DA" w14:textId="77777777" w:rsidR="000E58E8" w:rsidRDefault="000E58E8" w:rsidP="000E58E8"/>
    <w:p w14:paraId="34BFBB0C" w14:textId="77777777" w:rsidR="000E58E8" w:rsidRDefault="000E58E8" w:rsidP="000E58E8">
      <w:r>
        <w:t>and similarly for ρ i</w:t>
      </w:r>
      <w:r w:rsidR="00217801">
        <w:t xml:space="preserve">f we replace 3 by 5 everywhere, and σ by ρ everywhere. </w:t>
      </w:r>
    </w:p>
    <w:p w14:paraId="3A778BC2" w14:textId="77777777" w:rsidR="00217801" w:rsidRDefault="00217801" w:rsidP="000E58E8"/>
    <w:p w14:paraId="1739677F" w14:textId="77777777" w:rsidR="00217801" w:rsidRDefault="00217801" w:rsidP="000E58E8">
      <w:bookmarkStart w:id="28" w:name="_Toc279424925"/>
      <w:bookmarkStart w:id="29" w:name="_Toc279424982"/>
      <w:bookmarkStart w:id="30" w:name="_Toc279424998"/>
      <w:bookmarkStart w:id="31" w:name="_Toc279425095"/>
      <w:r w:rsidRPr="00E52DA9">
        <w:rPr>
          <w:rStyle w:val="Heading2Char"/>
        </w:rPr>
        <w:t>(</w:t>
      </w:r>
      <w:r w:rsidR="008D5D68" w:rsidRPr="00E52DA9">
        <w:rPr>
          <w:rStyle w:val="Heading2Char"/>
        </w:rPr>
        <w:t>6</w:t>
      </w:r>
      <w:r w:rsidRPr="00E52DA9">
        <w:rPr>
          <w:rStyle w:val="Heading2Char"/>
        </w:rPr>
        <w:t>) Spheres into spheres.</w:t>
      </w:r>
      <w:bookmarkEnd w:id="28"/>
      <w:bookmarkEnd w:id="29"/>
      <w:bookmarkEnd w:id="30"/>
      <w:bookmarkEnd w:id="31"/>
      <w:r w:rsidRPr="00EF6895">
        <w:rPr>
          <w:b/>
        </w:rPr>
        <w:t xml:space="preserve"> </w:t>
      </w:r>
      <w:r>
        <w:t xml:space="preserve"> Inversion always maps a sphere into a sphere, if you include a plane as a</w:t>
      </w:r>
      <w:r w:rsidR="0023407A">
        <w:t xml:space="preserve"> limiting case of a sphere (ie, radius = ∞ ) </w:t>
      </w:r>
    </w:p>
    <w:p w14:paraId="10443AB2" w14:textId="77777777" w:rsidR="00D23DE0" w:rsidRDefault="00D23DE0" w:rsidP="000E58E8"/>
    <w:p w14:paraId="248C840D" w14:textId="77777777" w:rsidR="00EF6895" w:rsidRDefault="00EF6895" w:rsidP="00EF6895">
      <w:pPr>
        <w:rPr>
          <w:color w:val="000000"/>
        </w:rPr>
      </w:pPr>
      <w:r>
        <w:tab/>
      </w:r>
      <w:r w:rsidRPr="00EB2B1B">
        <w:rPr>
          <w:color w:val="000000"/>
        </w:rPr>
        <w:t xml:space="preserve">| </w:t>
      </w:r>
      <w:r w:rsidRPr="00EB2B1B">
        <w:rPr>
          <w:b/>
          <w:color w:val="000000"/>
        </w:rPr>
        <w:t>r</w:t>
      </w:r>
      <w:r w:rsidRPr="00EB2B1B">
        <w:rPr>
          <w:color w:val="000000"/>
        </w:rPr>
        <w:t xml:space="preserve"> - </w:t>
      </w:r>
      <w:r w:rsidRPr="00EB2B1B">
        <w:rPr>
          <w:b/>
          <w:color w:val="000000"/>
        </w:rPr>
        <w:t xml:space="preserve">c </w:t>
      </w:r>
      <w:r w:rsidRPr="00EB2B1B">
        <w:rPr>
          <w:color w:val="000000"/>
        </w:rPr>
        <w:t>| = R</w:t>
      </w:r>
      <w:r w:rsidRPr="00EB2B1B">
        <w:rPr>
          <w:color w:val="000000"/>
        </w:rPr>
        <w:tab/>
      </w:r>
      <w:r>
        <w:rPr>
          <w:color w:val="000000"/>
        </w:rPr>
        <w:t xml:space="preserve"> </w:t>
      </w:r>
      <w:r>
        <w:rPr>
          <w:color w:val="000000"/>
        </w:rPr>
        <w:tab/>
      </w:r>
      <w:r>
        <w:rPr>
          <w:color w:val="000000"/>
        </w:rPr>
        <w:tab/>
        <w:t>=&gt;</w:t>
      </w:r>
      <w:r>
        <w:rPr>
          <w:color w:val="000000"/>
        </w:rPr>
        <w:tab/>
      </w:r>
      <w:r w:rsidRPr="00EB2B1B">
        <w:rPr>
          <w:color w:val="000000"/>
        </w:rPr>
        <w:t xml:space="preserve">| </w:t>
      </w:r>
      <w:r w:rsidRPr="00EB2B1B">
        <w:rPr>
          <w:b/>
          <w:color w:val="000000"/>
        </w:rPr>
        <w:t>r</w:t>
      </w:r>
      <w:r>
        <w:rPr>
          <w:color w:val="000000"/>
        </w:rPr>
        <w:t>'</w:t>
      </w:r>
      <w:r w:rsidRPr="00EB2B1B">
        <w:rPr>
          <w:color w:val="000000"/>
        </w:rPr>
        <w:t xml:space="preserve"> - </w:t>
      </w:r>
      <w:r w:rsidRPr="00EB2B1B">
        <w:rPr>
          <w:b/>
          <w:color w:val="000000"/>
        </w:rPr>
        <w:t>c</w:t>
      </w:r>
      <w:r>
        <w:rPr>
          <w:b/>
          <w:color w:val="000000"/>
        </w:rPr>
        <w:t>'</w:t>
      </w:r>
      <w:r w:rsidRPr="00EB2B1B">
        <w:rPr>
          <w:color w:val="000000"/>
        </w:rPr>
        <w:t xml:space="preserve"> |</w:t>
      </w:r>
      <w:r>
        <w:rPr>
          <w:color w:val="000000"/>
        </w:rPr>
        <w:t xml:space="preserve">  = R'</w:t>
      </w:r>
    </w:p>
    <w:p w14:paraId="3DB2A1D7" w14:textId="77777777" w:rsidR="00EF6895" w:rsidRDefault="00EF6895" w:rsidP="00EF6895">
      <w:pPr>
        <w:rPr>
          <w:color w:val="000000"/>
        </w:rPr>
      </w:pPr>
    </w:p>
    <w:p w14:paraId="08F79B03" w14:textId="77777777" w:rsidR="00EF6895" w:rsidRDefault="00EF6895" w:rsidP="00EF6895">
      <w:r>
        <w:rPr>
          <w:color w:val="000000"/>
        </w:rPr>
        <w:tab/>
        <w:t>where</w:t>
      </w:r>
      <w:r>
        <w:rPr>
          <w:color w:val="000000"/>
        </w:rPr>
        <w:tab/>
      </w:r>
      <w:r>
        <w:rPr>
          <w:color w:val="000000"/>
        </w:rPr>
        <w:tab/>
      </w:r>
      <w:r w:rsidRPr="00D23DE0">
        <w:rPr>
          <w:b/>
          <w:color w:val="000000"/>
        </w:rPr>
        <w:t>c</w:t>
      </w:r>
      <w:r>
        <w:rPr>
          <w:color w:val="000000"/>
        </w:rPr>
        <w:t>' = β</w:t>
      </w:r>
      <w:r w:rsidRPr="00D23DE0">
        <w:rPr>
          <w:b/>
          <w:color w:val="000000"/>
        </w:rPr>
        <w:t>c</w:t>
      </w:r>
      <w:r>
        <w:tab/>
        <w:t xml:space="preserve">   and R' = |β| R</w:t>
      </w:r>
      <w:r>
        <w:tab/>
      </w:r>
      <w:r>
        <w:tab/>
        <w:t>where  β = a</w:t>
      </w:r>
      <w:r>
        <w:rPr>
          <w:rStyle w:val="superscript"/>
        </w:rPr>
        <w:t>2</w:t>
      </w:r>
      <w:r>
        <w:t>/(c</w:t>
      </w:r>
      <w:r>
        <w:rPr>
          <w:rStyle w:val="superscript"/>
        </w:rPr>
        <w:t>2</w:t>
      </w:r>
      <w:r>
        <w:t>-R</w:t>
      </w:r>
      <w:r>
        <w:rPr>
          <w:rStyle w:val="superscript"/>
        </w:rPr>
        <w:t>2</w:t>
      </w:r>
      <w:r>
        <w:t xml:space="preserve">) </w:t>
      </w:r>
    </w:p>
    <w:p w14:paraId="1E0276C4" w14:textId="77777777" w:rsidR="00EF6895" w:rsidRDefault="00EF6895" w:rsidP="000E58E8">
      <w:r>
        <w:t>or</w:t>
      </w:r>
    </w:p>
    <w:p w14:paraId="5F930B47" w14:textId="77777777" w:rsidR="00EF6895" w:rsidRDefault="00EF6895" w:rsidP="00EF6895">
      <w:pPr>
        <w:rPr>
          <w:color w:val="000000"/>
        </w:rPr>
      </w:pPr>
      <w:r>
        <w:tab/>
      </w:r>
      <w:r w:rsidRPr="00EB2B1B">
        <w:rPr>
          <w:color w:val="000000"/>
        </w:rPr>
        <w:t xml:space="preserve">| </w:t>
      </w:r>
      <w:r w:rsidRPr="00EB2B1B">
        <w:rPr>
          <w:b/>
          <w:color w:val="000000"/>
        </w:rPr>
        <w:t>r</w:t>
      </w:r>
      <w:r>
        <w:rPr>
          <w:b/>
          <w:color w:val="000000"/>
        </w:rPr>
        <w:t>'</w:t>
      </w:r>
      <w:r w:rsidRPr="00EB2B1B">
        <w:rPr>
          <w:color w:val="000000"/>
        </w:rPr>
        <w:t xml:space="preserve"> - </w:t>
      </w:r>
      <w:r w:rsidRPr="00EB2B1B">
        <w:rPr>
          <w:b/>
          <w:color w:val="000000"/>
        </w:rPr>
        <w:t>c</w:t>
      </w:r>
      <w:r>
        <w:rPr>
          <w:b/>
          <w:color w:val="000000"/>
        </w:rPr>
        <w:t>'</w:t>
      </w:r>
      <w:r w:rsidRPr="00EB2B1B">
        <w:rPr>
          <w:b/>
          <w:color w:val="000000"/>
        </w:rPr>
        <w:t xml:space="preserve"> </w:t>
      </w:r>
      <w:r w:rsidRPr="00EB2B1B">
        <w:rPr>
          <w:color w:val="000000"/>
        </w:rPr>
        <w:t>| = R</w:t>
      </w:r>
      <w:r>
        <w:rPr>
          <w:color w:val="000000"/>
        </w:rPr>
        <w:t>'</w:t>
      </w:r>
      <w:r w:rsidRPr="00EB2B1B">
        <w:rPr>
          <w:color w:val="000000"/>
        </w:rPr>
        <w:tab/>
      </w:r>
      <w:r>
        <w:rPr>
          <w:color w:val="000000"/>
        </w:rPr>
        <w:t xml:space="preserve"> </w:t>
      </w:r>
      <w:r>
        <w:rPr>
          <w:color w:val="000000"/>
        </w:rPr>
        <w:tab/>
        <w:t>=&gt;</w:t>
      </w:r>
      <w:r>
        <w:rPr>
          <w:color w:val="000000"/>
        </w:rPr>
        <w:tab/>
      </w:r>
      <w:r w:rsidRPr="00EB2B1B">
        <w:rPr>
          <w:color w:val="000000"/>
        </w:rPr>
        <w:t xml:space="preserve">| </w:t>
      </w:r>
      <w:r w:rsidRPr="00EB2B1B">
        <w:rPr>
          <w:b/>
          <w:color w:val="000000"/>
        </w:rPr>
        <w:t>r</w:t>
      </w:r>
      <w:r w:rsidRPr="00EB2B1B">
        <w:rPr>
          <w:color w:val="000000"/>
        </w:rPr>
        <w:t xml:space="preserve"> - </w:t>
      </w:r>
      <w:r w:rsidRPr="00EB2B1B">
        <w:rPr>
          <w:b/>
          <w:color w:val="000000"/>
        </w:rPr>
        <w:t>c</w:t>
      </w:r>
      <w:r w:rsidRPr="00EB2B1B">
        <w:rPr>
          <w:color w:val="000000"/>
        </w:rPr>
        <w:t xml:space="preserve"> |</w:t>
      </w:r>
      <w:r>
        <w:rPr>
          <w:color w:val="000000"/>
        </w:rPr>
        <w:t xml:space="preserve">  = R</w:t>
      </w:r>
    </w:p>
    <w:p w14:paraId="272486F9" w14:textId="77777777" w:rsidR="00EF6895" w:rsidRDefault="00EF6895" w:rsidP="00EF6895">
      <w:pPr>
        <w:rPr>
          <w:color w:val="000000"/>
        </w:rPr>
      </w:pPr>
    </w:p>
    <w:p w14:paraId="3F5AD2AD" w14:textId="77777777" w:rsidR="00EF6895" w:rsidRDefault="00EF6895" w:rsidP="00EF6895">
      <w:r>
        <w:rPr>
          <w:color w:val="000000"/>
        </w:rPr>
        <w:tab/>
        <w:t>where</w:t>
      </w:r>
      <w:r>
        <w:rPr>
          <w:color w:val="000000"/>
        </w:rPr>
        <w:tab/>
      </w:r>
      <w:r>
        <w:rPr>
          <w:color w:val="000000"/>
        </w:rPr>
        <w:tab/>
      </w:r>
      <w:r w:rsidRPr="00D23DE0">
        <w:rPr>
          <w:b/>
          <w:color w:val="000000"/>
        </w:rPr>
        <w:t>c</w:t>
      </w:r>
      <w:r>
        <w:rPr>
          <w:color w:val="000000"/>
        </w:rPr>
        <w:t xml:space="preserve"> = β'</w:t>
      </w:r>
      <w:r w:rsidRPr="00D23DE0">
        <w:rPr>
          <w:b/>
          <w:color w:val="000000"/>
        </w:rPr>
        <w:t>c</w:t>
      </w:r>
      <w:r>
        <w:rPr>
          <w:b/>
          <w:color w:val="000000"/>
        </w:rPr>
        <w:t>'</w:t>
      </w:r>
      <w:r>
        <w:tab/>
        <w:t xml:space="preserve">   and R = |β'| R'</w:t>
      </w:r>
      <w:r>
        <w:tab/>
      </w:r>
      <w:r>
        <w:tab/>
        <w:t>where  β' = a</w:t>
      </w:r>
      <w:r>
        <w:rPr>
          <w:rStyle w:val="superscript"/>
        </w:rPr>
        <w:t>2</w:t>
      </w:r>
      <w:r>
        <w:t>/(c'</w:t>
      </w:r>
      <w:r>
        <w:rPr>
          <w:rStyle w:val="superscript"/>
        </w:rPr>
        <w:t>2</w:t>
      </w:r>
      <w:r>
        <w:t>-R'</w:t>
      </w:r>
      <w:r>
        <w:rPr>
          <w:rStyle w:val="superscript"/>
        </w:rPr>
        <w:t>2</w:t>
      </w:r>
      <w:r>
        <w:t xml:space="preserve">) </w:t>
      </w:r>
      <w:r w:rsidR="00106A8D">
        <w:tab/>
        <w:t xml:space="preserve">    </w:t>
      </w:r>
    </w:p>
    <w:p w14:paraId="1A5116FC" w14:textId="77777777" w:rsidR="000578D5" w:rsidRDefault="000578D5" w:rsidP="00EF6895"/>
    <w:p w14:paraId="33EB76BF" w14:textId="77777777" w:rsidR="000578D5" w:rsidRDefault="000578D5" w:rsidP="00EF6895">
      <w:r>
        <w:t xml:space="preserve">The sphere centers lie on the same line drawn to the inversion origin. </w:t>
      </w:r>
      <w:r w:rsidR="00106A8D">
        <w:t xml:space="preserve">Note that |β| |β'| = 1. </w:t>
      </w:r>
    </w:p>
    <w:p w14:paraId="6B3755E0" w14:textId="77777777" w:rsidR="00EF6895" w:rsidRDefault="00EF6895"/>
    <w:p w14:paraId="44E66012" w14:textId="77777777" w:rsidR="00740AB9" w:rsidRDefault="005F5BFE">
      <w:bookmarkStart w:id="32" w:name="_Toc279424926"/>
      <w:bookmarkStart w:id="33" w:name="_Toc279424983"/>
      <w:bookmarkStart w:id="34" w:name="_Toc279424999"/>
      <w:bookmarkStart w:id="35" w:name="_Toc279425096"/>
      <w:r w:rsidRPr="00E52DA9">
        <w:rPr>
          <w:rStyle w:val="Heading2Char"/>
        </w:rPr>
        <w:t>(</w:t>
      </w:r>
      <w:r w:rsidR="002B4264" w:rsidRPr="00E52DA9">
        <w:rPr>
          <w:rStyle w:val="Heading2Char"/>
        </w:rPr>
        <w:t>7</w:t>
      </w:r>
      <w:r w:rsidRPr="00E52DA9">
        <w:rPr>
          <w:rStyle w:val="Heading2Char"/>
        </w:rPr>
        <w:t>) Circles into circles</w:t>
      </w:r>
      <w:bookmarkEnd w:id="32"/>
      <w:bookmarkEnd w:id="33"/>
      <w:bookmarkEnd w:id="34"/>
      <w:bookmarkEnd w:id="35"/>
      <w:r>
        <w:t xml:space="preserve">. In my Jackson notes, I prove a Circle Theorem which says </w:t>
      </w:r>
      <w:r w:rsidR="006209F2">
        <w:t xml:space="preserve">that a circular locus in R space maps into a circular locus in R' space. </w:t>
      </w:r>
      <w:r w:rsidR="002B4264">
        <w:t>I did not attempt to derive</w:t>
      </w:r>
      <w:r w:rsidR="00740AB9">
        <w:t xml:space="preserve"> a relation between the radii of these two circles.  Here is a picture which goes with this theorem:</w:t>
      </w:r>
    </w:p>
    <w:p w14:paraId="55006961" w14:textId="77777777" w:rsidR="00740AB9" w:rsidRDefault="00740AB9"/>
    <w:p w14:paraId="0BD79C16" w14:textId="77777777" w:rsidR="00740AB9" w:rsidRDefault="00740AB9">
      <w:pPr>
        <w:rPr>
          <w:color w:val="000000"/>
        </w:rPr>
      </w:pPr>
      <w:r>
        <w:rPr>
          <w:color w:val="000000"/>
        </w:rPr>
        <w:lastRenderedPageBreak/>
        <w:tab/>
      </w:r>
      <w:r>
        <w:rPr>
          <w:color w:val="000000"/>
        </w:rPr>
        <w:tab/>
      </w:r>
      <w:r w:rsidRPr="005A6F15">
        <w:rPr>
          <w:color w:val="000000"/>
        </w:rPr>
        <w:pict w14:anchorId="0DB700A7">
          <v:shape id="_x0000_i1026" type="#_x0000_t75" style="width:327pt;height:181.5pt">
            <v:imagedata r:id="rId7" o:title=""/>
          </v:shape>
        </w:pict>
      </w:r>
    </w:p>
    <w:p w14:paraId="698BB668" w14:textId="77777777" w:rsidR="00740AB9" w:rsidRDefault="00740AB9">
      <w:pPr>
        <w:rPr>
          <w:color w:val="000000"/>
        </w:rPr>
      </w:pPr>
    </w:p>
    <w:p w14:paraId="2FE19963" w14:textId="77777777" w:rsidR="00740AB9" w:rsidRDefault="00740AB9">
      <w:r>
        <w:rPr>
          <w:color w:val="000000"/>
        </w:rPr>
        <w:t>You can see that the radius of the R space circle is R</w:t>
      </w:r>
      <w:r>
        <w:rPr>
          <w:rStyle w:val="subscript"/>
        </w:rPr>
        <w:t>1</w:t>
      </w:r>
      <w:r>
        <w:t>, but in R' space the radius of the corresponding circle there is "not obvious"</w:t>
      </w:r>
      <w:r w:rsidR="00AC6643">
        <w:t xml:space="preserve">.  Similarly, the relation between the normal vectors to the two circles is not obvious, but of course both items could be calculated. </w:t>
      </w:r>
    </w:p>
    <w:p w14:paraId="7CC62A20" w14:textId="77777777" w:rsidR="008D5D68" w:rsidRDefault="008D5D68"/>
    <w:p w14:paraId="594B128C" w14:textId="77777777" w:rsidR="008D5D68" w:rsidRDefault="008D5D68">
      <w:bookmarkStart w:id="36" w:name="_Toc279424927"/>
      <w:bookmarkStart w:id="37" w:name="_Toc279424984"/>
      <w:bookmarkStart w:id="38" w:name="_Toc279425000"/>
      <w:bookmarkStart w:id="39" w:name="_Toc279425097"/>
      <w:r w:rsidRPr="00E52DA9">
        <w:rPr>
          <w:rStyle w:val="Heading2Char"/>
        </w:rPr>
        <w:t>(</w:t>
      </w:r>
      <w:r w:rsidR="002B4264" w:rsidRPr="00E52DA9">
        <w:rPr>
          <w:rStyle w:val="Heading2Char"/>
        </w:rPr>
        <w:t>8</w:t>
      </w:r>
      <w:r w:rsidRPr="00E52DA9">
        <w:rPr>
          <w:rStyle w:val="Heading2Char"/>
        </w:rPr>
        <w:t>) The Sphere-Plane mapping.</w:t>
      </w:r>
      <w:bookmarkEnd w:id="36"/>
      <w:bookmarkEnd w:id="37"/>
      <w:bookmarkEnd w:id="38"/>
      <w:bookmarkEnd w:id="39"/>
      <w:r w:rsidRPr="00E52DA9">
        <w:rPr>
          <w:rStyle w:val="Heading2Char"/>
        </w:rPr>
        <w:t xml:space="preserve"> </w:t>
      </w:r>
      <w:r>
        <w:t xml:space="preserve"> This is one of the "canonical" inversion mappings, and we observe it from a viewpoint where we see the plane edge on: </w:t>
      </w:r>
    </w:p>
    <w:p w14:paraId="301367B1" w14:textId="77777777" w:rsidR="008D5D68" w:rsidRDefault="008D5D68"/>
    <w:p w14:paraId="737DBB2D" w14:textId="77777777" w:rsidR="008D5D68" w:rsidRDefault="008D5D68">
      <w:pPr>
        <w:rPr>
          <w:color w:val="000000"/>
        </w:rPr>
      </w:pPr>
      <w:r>
        <w:rPr>
          <w:color w:val="000000"/>
        </w:rPr>
        <w:tab/>
      </w:r>
      <w:r>
        <w:rPr>
          <w:color w:val="000000"/>
        </w:rPr>
        <w:tab/>
      </w:r>
      <w:r>
        <w:rPr>
          <w:color w:val="000000"/>
        </w:rPr>
        <w:tab/>
      </w:r>
      <w:r w:rsidRPr="00EB2B1B">
        <w:rPr>
          <w:color w:val="000000"/>
        </w:rPr>
        <w:pict>
          <v:shape id="_x0000_i1027" type="#_x0000_t75" style="width:219pt;height:134.25pt">
            <v:imagedata r:id="rId8" o:title=""/>
          </v:shape>
        </w:pict>
      </w:r>
    </w:p>
    <w:p w14:paraId="3982B14C" w14:textId="77777777" w:rsidR="008D5D68" w:rsidRDefault="008D5D68">
      <w:pPr>
        <w:rPr>
          <w:color w:val="000000"/>
        </w:rPr>
      </w:pPr>
    </w:p>
    <w:p w14:paraId="65D88580" w14:textId="77777777" w:rsidR="008D5D68" w:rsidRDefault="008D5D68">
      <w:r>
        <w:rPr>
          <w:color w:val="000000"/>
        </w:rPr>
        <w:t>The plane is located distance d = a</w:t>
      </w:r>
      <w:r>
        <w:rPr>
          <w:rStyle w:val="superscript"/>
        </w:rPr>
        <w:t>2</w:t>
      </w:r>
      <w:r>
        <w:t xml:space="preserve">/(2R) to the right of the inversion center. This mapping takes either a disk or iris on the plane into a </w:t>
      </w:r>
      <w:r w:rsidR="00732CAE">
        <w:t xml:space="preserve">spherical </w:t>
      </w:r>
      <w:r>
        <w:t>bowl on the small sphere o</w:t>
      </w:r>
      <w:r w:rsidR="00ED79F3">
        <w:t>f</w:t>
      </w:r>
      <w:r>
        <w:t xml:space="preserve"> radius R. </w:t>
      </w:r>
      <w:r w:rsidR="00A74DF4">
        <w:t>The picture shows the case that a &gt; 2R. When a &lt; 2R, the plane moves inside the R space sphere. Here are three pictures showin</w:t>
      </w:r>
      <w:r w:rsidR="00E52926">
        <w:t xml:space="preserve">g this motion, and showing how a disk in R' space maps to a spherical bowl in R space: </w:t>
      </w:r>
    </w:p>
    <w:p w14:paraId="3E8677FC" w14:textId="77777777" w:rsidR="00A74DF4" w:rsidRDefault="00A74DF4"/>
    <w:p w14:paraId="47B5DB62" w14:textId="77777777" w:rsidR="00A74DF4" w:rsidRDefault="00A74DF4">
      <w:r>
        <w:tab/>
      </w:r>
      <w:r>
        <w:pict>
          <v:shape id="_x0000_i1028" type="#_x0000_t75" style="width:123pt;height:98.25pt">
            <v:imagedata r:id="rId9" o:title=""/>
          </v:shape>
        </w:pict>
      </w:r>
      <w:r>
        <w:tab/>
      </w:r>
      <w:r>
        <w:tab/>
      </w:r>
      <w:r>
        <w:pict>
          <v:shape id="_x0000_i1029" type="#_x0000_t75" style="width:105pt;height:137.25pt">
            <v:imagedata r:id="rId10" o:title=""/>
          </v:shape>
        </w:pict>
      </w:r>
      <w:r>
        <w:tab/>
      </w:r>
      <w:r>
        <w:tab/>
      </w:r>
      <w:r>
        <w:pict>
          <v:shape id="_x0000_i1030" type="#_x0000_t75" style="width:139.5pt;height:98.25pt">
            <v:imagedata r:id="rId11" o:title=""/>
          </v:shape>
        </w:pict>
      </w:r>
    </w:p>
    <w:p w14:paraId="26AE1A77" w14:textId="77777777" w:rsidR="00A74DF4" w:rsidRDefault="00A74DF4"/>
    <w:p w14:paraId="003A153C" w14:textId="77777777" w:rsidR="00A74DF4" w:rsidRDefault="00A74DF4">
      <w:r>
        <w:tab/>
      </w:r>
      <w:r>
        <w:tab/>
        <w:t>a &gt; 2R</w:t>
      </w:r>
      <w:r>
        <w:tab/>
      </w:r>
      <w:r>
        <w:tab/>
      </w:r>
      <w:r>
        <w:tab/>
      </w:r>
      <w:r>
        <w:tab/>
      </w:r>
      <w:r>
        <w:tab/>
        <w:t>a = 2R</w:t>
      </w:r>
      <w:r>
        <w:tab/>
      </w:r>
      <w:r>
        <w:tab/>
      </w:r>
      <w:r>
        <w:tab/>
      </w:r>
      <w:r>
        <w:tab/>
        <w:t xml:space="preserve">    a &lt; 2R</w:t>
      </w:r>
    </w:p>
    <w:p w14:paraId="4F4D55A5" w14:textId="77777777" w:rsidR="002F1139" w:rsidRDefault="002F1139"/>
    <w:p w14:paraId="64DB7348" w14:textId="77777777" w:rsidR="002F1139" w:rsidRDefault="002F1139">
      <w:r>
        <w:t xml:space="preserve">Here are some problems that are related by this kind of </w:t>
      </w:r>
      <w:r w:rsidR="00A05AFE">
        <w:t xml:space="preserve">mapping. We have in mind the general case of a tilted bowl and off-center disk or iris, as shown in the left picture of the group above. The iris pictures arise when the bowl is drawn on the left side of its sphere. </w:t>
      </w:r>
    </w:p>
    <w:p w14:paraId="51E27F4D" w14:textId="77777777" w:rsidR="002F1139" w:rsidRDefault="002F1139"/>
    <w:p w14:paraId="793A8742" w14:textId="77777777" w:rsidR="00C62979" w:rsidRDefault="00AB5275">
      <w:r>
        <w:t xml:space="preserve">1 </w:t>
      </w:r>
      <w:r w:rsidR="00C62979">
        <w:t>grounded metal bowl  ↔</w:t>
      </w:r>
      <w:r w:rsidR="00C62979" w:rsidRPr="001B5306">
        <w:t xml:space="preserve"> </w:t>
      </w:r>
      <w:r w:rsidR="00C62979">
        <w:t xml:space="preserve"> grounded metal disk</w:t>
      </w:r>
    </w:p>
    <w:p w14:paraId="5563EA75" w14:textId="77777777" w:rsidR="00C62979" w:rsidRDefault="00AB5275" w:rsidP="00C62979">
      <w:r>
        <w:t xml:space="preserve">2 </w:t>
      </w:r>
      <w:r w:rsidR="00C62979">
        <w:t>grounded metal bowl  ↔</w:t>
      </w:r>
      <w:r w:rsidR="00C62979" w:rsidRPr="001B5306">
        <w:t xml:space="preserve"> </w:t>
      </w:r>
      <w:r w:rsidR="00C62979">
        <w:t xml:space="preserve"> grounded metal iris</w:t>
      </w:r>
    </w:p>
    <w:p w14:paraId="75267187" w14:textId="77777777" w:rsidR="00C62979" w:rsidRDefault="00C62979"/>
    <w:p w14:paraId="5EDE3EE1" w14:textId="77777777" w:rsidR="00C770E6" w:rsidRDefault="00AB5275" w:rsidP="00C770E6">
      <w:r>
        <w:t xml:space="preserve">3 </w:t>
      </w:r>
      <w:r w:rsidR="00C770E6">
        <w:t xml:space="preserve">grounded metal </w:t>
      </w:r>
      <w:r w:rsidR="00C62979">
        <w:t xml:space="preserve">bowl + point charge on its cap   </w:t>
      </w:r>
      <w:r w:rsidR="00C770E6">
        <w:t>↔</w:t>
      </w:r>
      <w:r w:rsidR="00C770E6" w:rsidRPr="001B5306">
        <w:t xml:space="preserve"> </w:t>
      </w:r>
      <w:r w:rsidR="00C770E6">
        <w:t xml:space="preserve"> grounded metal </w:t>
      </w:r>
      <w:r w:rsidR="00C62979">
        <w:t>disk + point charge in disk plane</w:t>
      </w:r>
    </w:p>
    <w:p w14:paraId="0F1F1AE1" w14:textId="77777777" w:rsidR="00C62979" w:rsidRDefault="00AB5275" w:rsidP="00C62979">
      <w:r>
        <w:t xml:space="preserve">4 </w:t>
      </w:r>
      <w:r w:rsidR="00C62979">
        <w:t>grounded metal bowl + point charge on its cap   ↔</w:t>
      </w:r>
      <w:r w:rsidR="00C62979" w:rsidRPr="001B5306">
        <w:t xml:space="preserve"> </w:t>
      </w:r>
      <w:r w:rsidR="00C62979">
        <w:t xml:space="preserve"> grounded metal iris + point charge in </w:t>
      </w:r>
      <w:r w:rsidR="004E5908">
        <w:t>hole</w:t>
      </w:r>
    </w:p>
    <w:p w14:paraId="3756D4BF" w14:textId="77777777" w:rsidR="00C770E6" w:rsidRDefault="00C770E6"/>
    <w:p w14:paraId="192C8745" w14:textId="77777777" w:rsidR="002F1139" w:rsidRDefault="00AB5275">
      <w:r>
        <w:t xml:space="preserve">5 </w:t>
      </w:r>
      <w:r w:rsidR="008E16E3">
        <w:t>grounded metal bowl + point charge on its cap</w:t>
      </w:r>
      <w:r w:rsidR="008E16E3">
        <w:tab/>
        <w:t>↔</w:t>
      </w:r>
      <w:r w:rsidR="008E16E3">
        <w:tab/>
        <w:t>charged metal disk</w:t>
      </w:r>
    </w:p>
    <w:p w14:paraId="5C4E1A69" w14:textId="77777777" w:rsidR="004E5908" w:rsidRDefault="00AB5275" w:rsidP="004E5908">
      <w:r>
        <w:t xml:space="preserve">6 </w:t>
      </w:r>
      <w:r w:rsidR="004E5908">
        <w:t>grounded metal bowl + point charge on its cap</w:t>
      </w:r>
      <w:r w:rsidR="004E5908">
        <w:tab/>
        <w:t>↔</w:t>
      </w:r>
      <w:r w:rsidR="004E5908">
        <w:tab/>
        <w:t>charged metal iris   (but no such thing)</w:t>
      </w:r>
    </w:p>
    <w:p w14:paraId="3B581EC3" w14:textId="77777777" w:rsidR="008E16E3" w:rsidRDefault="008E16E3"/>
    <w:p w14:paraId="3EA0F8E7" w14:textId="77777777" w:rsidR="008E16E3" w:rsidRDefault="00AB5275" w:rsidP="008E16E3">
      <w:r>
        <w:t xml:space="preserve">7 </w:t>
      </w:r>
      <w:r w:rsidR="008E16E3">
        <w:t xml:space="preserve">charged metal bowl   ↔  </w:t>
      </w:r>
      <w:r w:rsidR="001B5306">
        <w:t xml:space="preserve">grounded metal </w:t>
      </w:r>
      <w:r w:rsidR="008E16E3">
        <w:t xml:space="preserve">disk + point charge </w:t>
      </w:r>
      <w:r w:rsidR="00C770E6">
        <w:t>in space</w:t>
      </w:r>
    </w:p>
    <w:p w14:paraId="40799C7F" w14:textId="77777777" w:rsidR="004E5908" w:rsidRDefault="00AB5275" w:rsidP="004E5908">
      <w:r>
        <w:t xml:space="preserve">8 </w:t>
      </w:r>
      <w:r w:rsidR="004E5908">
        <w:t>charged metal bowl   ↔  grounded metal iris  + point charge in space</w:t>
      </w:r>
    </w:p>
    <w:p w14:paraId="1475812A" w14:textId="77777777" w:rsidR="001B5306" w:rsidRDefault="001B5306" w:rsidP="008E16E3"/>
    <w:p w14:paraId="7AE8F79B" w14:textId="77777777" w:rsidR="00A05AFE" w:rsidRDefault="00AB5275" w:rsidP="008E16E3">
      <w:r>
        <w:t xml:space="preserve">9 </w:t>
      </w:r>
      <w:r w:rsidR="00831A62">
        <w:t>grounded metal barrel  ↔</w:t>
      </w:r>
      <w:r w:rsidR="00831A62" w:rsidRPr="001B5306">
        <w:t xml:space="preserve"> </w:t>
      </w:r>
      <w:r w:rsidR="00831A62">
        <w:t xml:space="preserve"> grounded metal </w:t>
      </w:r>
      <w:r>
        <w:t>washer</w:t>
      </w:r>
    </w:p>
    <w:p w14:paraId="566FDCDC" w14:textId="77777777" w:rsidR="00831A62" w:rsidRDefault="00AB5275" w:rsidP="00831A62">
      <w:r>
        <w:t xml:space="preserve">10 </w:t>
      </w:r>
      <w:r w:rsidR="00831A62">
        <w:t>grounded metal barrel + point charge on its cap</w:t>
      </w:r>
      <w:r>
        <w:t xml:space="preserve"> </w:t>
      </w:r>
      <w:r w:rsidR="00831A62">
        <w:t>↔</w:t>
      </w:r>
      <w:r w:rsidR="00831A62" w:rsidRPr="001B5306">
        <w:t xml:space="preserve"> </w:t>
      </w:r>
      <w:r w:rsidR="00831A62">
        <w:t xml:space="preserve">grounded metal </w:t>
      </w:r>
      <w:r>
        <w:t xml:space="preserve">washer </w:t>
      </w:r>
      <w:r w:rsidR="00831A62">
        <w:t>+ point charge in disk plane</w:t>
      </w:r>
    </w:p>
    <w:p w14:paraId="1C78BEF6" w14:textId="77777777" w:rsidR="00831A62" w:rsidRDefault="00AB5275" w:rsidP="00831A62">
      <w:r>
        <w:t xml:space="preserve">11 </w:t>
      </w:r>
      <w:r w:rsidR="00831A62">
        <w:t>grounded metal barrel + point charge on its cap</w:t>
      </w:r>
      <w:r w:rsidR="00831A62">
        <w:tab/>
        <w:t xml:space="preserve">↔   charged metal </w:t>
      </w:r>
      <w:r>
        <w:t>washer</w:t>
      </w:r>
    </w:p>
    <w:p w14:paraId="5F42B171" w14:textId="77777777" w:rsidR="00831A62" w:rsidRDefault="00AB5275" w:rsidP="00831A62">
      <w:r>
        <w:t xml:space="preserve">12 </w:t>
      </w:r>
      <w:r w:rsidR="00831A62">
        <w:t xml:space="preserve">charged metal barrel   ↔  grounded metal </w:t>
      </w:r>
      <w:r>
        <w:t xml:space="preserve">washer </w:t>
      </w:r>
      <w:r w:rsidR="00831A62">
        <w:t>+ point charge in space</w:t>
      </w:r>
    </w:p>
    <w:p w14:paraId="1C9E203B" w14:textId="77777777" w:rsidR="00ED79F3" w:rsidRDefault="00ED79F3" w:rsidP="00831A62"/>
    <w:p w14:paraId="79474BA6" w14:textId="77777777" w:rsidR="00ED79F3" w:rsidRPr="00ED79F3" w:rsidRDefault="00ED79F3" w:rsidP="00831A62">
      <w:r>
        <w:t>In these applications, surface charge density always lies ON the sphere or plane.</w:t>
      </w:r>
    </w:p>
    <w:p w14:paraId="3F2E25CD" w14:textId="77777777" w:rsidR="00AB5275" w:rsidRDefault="00AB5275" w:rsidP="00831A62"/>
    <w:p w14:paraId="686D051C" w14:textId="77777777" w:rsidR="00831A62" w:rsidRDefault="00262AD1" w:rsidP="008E16E3">
      <w:bookmarkStart w:id="40" w:name="_Toc279424928"/>
      <w:bookmarkStart w:id="41" w:name="_Toc279424985"/>
      <w:bookmarkStart w:id="42" w:name="_Toc279425001"/>
      <w:bookmarkStart w:id="43" w:name="_Toc279425098"/>
      <w:r w:rsidRPr="008F1E66">
        <w:rPr>
          <w:rStyle w:val="Heading2Char"/>
        </w:rPr>
        <w:t>(</w:t>
      </w:r>
      <w:r w:rsidR="002B4264" w:rsidRPr="008F1E66">
        <w:rPr>
          <w:rStyle w:val="Heading2Char"/>
        </w:rPr>
        <w:t>9</w:t>
      </w:r>
      <w:r w:rsidRPr="008F1E66">
        <w:rPr>
          <w:rStyle w:val="Heading2Char"/>
        </w:rPr>
        <w:t xml:space="preserve">) The </w:t>
      </w:r>
      <w:r w:rsidR="008F1E66">
        <w:rPr>
          <w:rStyle w:val="Heading2Char"/>
        </w:rPr>
        <w:t>Side-by-Side</w:t>
      </w:r>
      <w:r w:rsidRPr="008F1E66">
        <w:rPr>
          <w:rStyle w:val="Heading2Char"/>
        </w:rPr>
        <w:t xml:space="preserve"> Sphere-Sphere Mapping.</w:t>
      </w:r>
      <w:bookmarkEnd w:id="40"/>
      <w:bookmarkEnd w:id="41"/>
      <w:bookmarkEnd w:id="42"/>
      <w:bookmarkEnd w:id="43"/>
      <w:r w:rsidRPr="008F1E66">
        <w:rPr>
          <w:rStyle w:val="Heading2Char"/>
        </w:rPr>
        <w:t xml:space="preserve"> </w:t>
      </w:r>
      <w:r w:rsidR="00ED79F3">
        <w:t xml:space="preserve">This is another of the "canonical" inversion mappings, </w:t>
      </w:r>
      <w:r>
        <w:t>Here is an illustration</w:t>
      </w:r>
      <w:r w:rsidR="00ED79F3">
        <w:t xml:space="preserve">: </w:t>
      </w:r>
    </w:p>
    <w:p w14:paraId="3969E2A2" w14:textId="77777777" w:rsidR="00262AD1" w:rsidRDefault="00262AD1" w:rsidP="008E16E3"/>
    <w:p w14:paraId="2E282410" w14:textId="77777777" w:rsidR="00262AD1" w:rsidRDefault="00262AD1" w:rsidP="008E16E3">
      <w:r>
        <w:tab/>
      </w:r>
      <w:r>
        <w:pict>
          <v:shape id="_x0000_i1031" type="#_x0000_t75" style="width:375.75pt;height:169.5pt">
            <v:imagedata r:id="rId12" o:title=""/>
          </v:shape>
        </w:pict>
      </w:r>
    </w:p>
    <w:p w14:paraId="54FC5107" w14:textId="77777777" w:rsidR="00262AD1" w:rsidRDefault="00262AD1" w:rsidP="008E16E3"/>
    <w:p w14:paraId="6EBD63DD" w14:textId="77777777" w:rsidR="00262AD1" w:rsidRDefault="00262AD1" w:rsidP="008E16E3">
      <w:r>
        <w:t xml:space="preserve">and here are some applications: </w:t>
      </w:r>
    </w:p>
    <w:p w14:paraId="72AD0BD2" w14:textId="77777777" w:rsidR="00262AD1" w:rsidRDefault="00262AD1" w:rsidP="008E16E3"/>
    <w:p w14:paraId="73AB5EE9" w14:textId="77777777" w:rsidR="00262AD1" w:rsidRDefault="00262AD1" w:rsidP="008E16E3">
      <w:r>
        <w:t>13   grounded metal sphere + point charge outside ↔ charged metal sphere</w:t>
      </w:r>
    </w:p>
    <w:p w14:paraId="106518F1" w14:textId="77777777" w:rsidR="00C27160" w:rsidRDefault="00C27160" w:rsidP="008E16E3">
      <w:r>
        <w:t>14   grounded metal disk ↔ grounded metal disk</w:t>
      </w:r>
    </w:p>
    <w:p w14:paraId="117A989D" w14:textId="77777777" w:rsidR="00C27160" w:rsidRDefault="00C27160" w:rsidP="008E16E3">
      <w:r>
        <w:t>15</w:t>
      </w:r>
      <w:r>
        <w:tab/>
        <w:t>grounded disk + point charge in its plane ↔ charged metal disk</w:t>
      </w:r>
    </w:p>
    <w:p w14:paraId="273D8851" w14:textId="77777777" w:rsidR="003B16B2" w:rsidRDefault="003B16B2" w:rsidP="008E16E3"/>
    <w:p w14:paraId="7EA357A0" w14:textId="77777777" w:rsidR="003B16B2" w:rsidRPr="003B16B2" w:rsidRDefault="003B16B2" w:rsidP="008E16E3">
      <w:r>
        <w:t xml:space="preserve">Item 13 I did somewhere and showed it agrees with the usual image charge method. </w:t>
      </w:r>
      <w:r w:rsidR="00ED79F3">
        <w:t xml:space="preserve">The other two cases are different from those of item (8) inasmuch as there is surface charge density </w:t>
      </w:r>
      <w:r w:rsidR="00ED79F3" w:rsidRPr="000C5969">
        <w:rPr>
          <w:i/>
        </w:rPr>
        <w:t>inside</w:t>
      </w:r>
      <w:r w:rsidR="00ED79F3">
        <w:t xml:space="preserve"> the mapping sphere of interest in both R and R' space. </w:t>
      </w:r>
      <w:r w:rsidR="000C5969">
        <w:t xml:space="preserve">In (8) the σ charge was always </w:t>
      </w:r>
      <w:r w:rsidR="000C5969" w:rsidRPr="000C5969">
        <w:rPr>
          <w:i/>
        </w:rPr>
        <w:t>on</w:t>
      </w:r>
      <w:r w:rsidR="000C5969">
        <w:t xml:space="preserve"> the mapping sphere. </w:t>
      </w:r>
    </w:p>
    <w:p w14:paraId="5B658AE9" w14:textId="77777777" w:rsidR="003B16B2" w:rsidRDefault="003B16B2" w:rsidP="008E16E3"/>
    <w:p w14:paraId="618EFB29" w14:textId="77777777" w:rsidR="003B16B2" w:rsidRDefault="003B16B2" w:rsidP="003B16B2">
      <w:bookmarkStart w:id="44" w:name="_Toc279424929"/>
      <w:bookmarkStart w:id="45" w:name="_Toc279424986"/>
      <w:bookmarkStart w:id="46" w:name="_Toc279425002"/>
      <w:bookmarkStart w:id="47" w:name="_Toc279425099"/>
      <w:r w:rsidRPr="008F1E66">
        <w:rPr>
          <w:rStyle w:val="Heading2Char"/>
        </w:rPr>
        <w:t>(1</w:t>
      </w:r>
      <w:r w:rsidR="002B4264" w:rsidRPr="008F1E66">
        <w:rPr>
          <w:rStyle w:val="Heading2Char"/>
        </w:rPr>
        <w:t>0</w:t>
      </w:r>
      <w:r w:rsidRPr="008F1E66">
        <w:rPr>
          <w:rStyle w:val="Heading2Char"/>
        </w:rPr>
        <w:t xml:space="preserve">) The </w:t>
      </w:r>
      <w:r w:rsidR="005D7587">
        <w:rPr>
          <w:rStyle w:val="Heading2Char"/>
        </w:rPr>
        <w:t>O</w:t>
      </w:r>
      <w:r w:rsidR="008F1E66">
        <w:rPr>
          <w:rStyle w:val="Heading2Char"/>
        </w:rPr>
        <w:t>ne-inside-the-</w:t>
      </w:r>
      <w:r w:rsidR="005D7587">
        <w:rPr>
          <w:rStyle w:val="Heading2Char"/>
        </w:rPr>
        <w:t>O</w:t>
      </w:r>
      <w:r w:rsidR="008F1E66">
        <w:rPr>
          <w:rStyle w:val="Heading2Char"/>
        </w:rPr>
        <w:t>ther</w:t>
      </w:r>
      <w:r w:rsidRPr="008F1E66">
        <w:rPr>
          <w:rStyle w:val="Heading2Char"/>
        </w:rPr>
        <w:t xml:space="preserve"> Sphere-Sphere Mapping.</w:t>
      </w:r>
      <w:bookmarkEnd w:id="44"/>
      <w:bookmarkEnd w:id="45"/>
      <w:bookmarkEnd w:id="46"/>
      <w:bookmarkEnd w:id="47"/>
      <w:r w:rsidR="008F1E66">
        <w:t xml:space="preserve">  </w:t>
      </w:r>
      <w:r>
        <w:t xml:space="preserve">Here is an illustration of this case: </w:t>
      </w:r>
    </w:p>
    <w:p w14:paraId="45465106" w14:textId="77777777" w:rsidR="003B16B2" w:rsidRDefault="003B16B2" w:rsidP="003B16B2"/>
    <w:p w14:paraId="359F3A0F" w14:textId="77777777" w:rsidR="003B16B2" w:rsidRDefault="003B16B2" w:rsidP="003B16B2">
      <w:r>
        <w:tab/>
      </w:r>
      <w:r>
        <w:tab/>
      </w:r>
      <w:r>
        <w:tab/>
      </w:r>
      <w:r w:rsidR="00C146C4">
        <w:pict>
          <v:shape id="_x0000_i1032" type="#_x0000_t75" style="width:207.75pt;height:198pt">
            <v:imagedata r:id="rId13" o:title=""/>
          </v:shape>
        </w:pict>
      </w:r>
    </w:p>
    <w:p w14:paraId="388313FC" w14:textId="77777777" w:rsidR="003B16B2" w:rsidRDefault="003B16B2" w:rsidP="003B16B2"/>
    <w:p w14:paraId="17A28FC7" w14:textId="77777777" w:rsidR="003B16B2" w:rsidRDefault="003B16B2" w:rsidP="003B16B2">
      <w:r>
        <w:t xml:space="preserve">where the red sphere is the inversion sphere of radius a.  Applications: </w:t>
      </w:r>
    </w:p>
    <w:p w14:paraId="527287FA" w14:textId="77777777" w:rsidR="003B16B2" w:rsidRDefault="003B16B2" w:rsidP="003B16B2"/>
    <w:p w14:paraId="0ED774FD" w14:textId="77777777" w:rsidR="003B16B2" w:rsidRDefault="003B16B2" w:rsidP="003B16B2">
      <w:r>
        <w:t>16  grounded disk ↔ grounded iris</w:t>
      </w:r>
    </w:p>
    <w:p w14:paraId="7AAFC85A" w14:textId="77777777" w:rsidR="003B16B2" w:rsidRDefault="003B16B2" w:rsidP="003B16B2">
      <w:r>
        <w:t>17</w:t>
      </w:r>
      <w:r>
        <w:tab/>
        <w:t>charged disk ↔ grounded iris + charge in hole</w:t>
      </w:r>
    </w:p>
    <w:p w14:paraId="44A6189C" w14:textId="77777777" w:rsidR="003B16B2" w:rsidRDefault="003B16B2" w:rsidP="003B16B2">
      <w:r>
        <w:t xml:space="preserve">18  grounded disk + charge in plane ↔ </w:t>
      </w:r>
      <w:r w:rsidR="00C146C4">
        <w:t>grounded</w:t>
      </w:r>
      <w:r>
        <w:t xml:space="preserve"> iris</w:t>
      </w:r>
      <w:r w:rsidR="00651628">
        <w:t xml:space="preserve"> </w:t>
      </w:r>
      <w:r w:rsidR="00C146C4">
        <w:t>+</w:t>
      </w:r>
      <w:r w:rsidR="00651628">
        <w:t xml:space="preserve"> charge in hole. </w:t>
      </w:r>
    </w:p>
    <w:p w14:paraId="330AF283" w14:textId="77777777" w:rsidR="000C5969" w:rsidRDefault="000C5969" w:rsidP="003B16B2"/>
    <w:p w14:paraId="46065D43" w14:textId="77777777" w:rsidR="000C5969" w:rsidRDefault="000C5969" w:rsidP="003B16B2">
      <w:r>
        <w:t xml:space="preserve">I have never done problem 17 directly. I did it indirectly in my Smythe Problem 38 solution. </w:t>
      </w:r>
    </w:p>
    <w:p w14:paraId="7D34ACBA" w14:textId="77777777" w:rsidR="00F61EB1" w:rsidRDefault="00F61EB1" w:rsidP="003B16B2"/>
    <w:sectPr w:rsidR="00F61EB1">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6F6C4" w14:textId="77777777" w:rsidR="000D0591" w:rsidRDefault="000D0591">
      <w:r>
        <w:separator/>
      </w:r>
    </w:p>
  </w:endnote>
  <w:endnote w:type="continuationSeparator" w:id="0">
    <w:p w14:paraId="7E8C5F14" w14:textId="77777777" w:rsidR="000D0591" w:rsidRDefault="000D0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11B88" w14:textId="77777777" w:rsidR="00B86F4E" w:rsidRDefault="00B86F4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E9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F1E35" w14:textId="77777777" w:rsidR="000D0591" w:rsidRDefault="000D0591">
      <w:r>
        <w:separator/>
      </w:r>
    </w:p>
  </w:footnote>
  <w:footnote w:type="continuationSeparator" w:id="0">
    <w:p w14:paraId="6ED8498D" w14:textId="77777777" w:rsidR="000D0591" w:rsidRDefault="000D05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C6D2D"/>
    <w:rsid w:val="00010E55"/>
    <w:rsid w:val="0001344C"/>
    <w:rsid w:val="00032790"/>
    <w:rsid w:val="00054B07"/>
    <w:rsid w:val="000578D5"/>
    <w:rsid w:val="00094069"/>
    <w:rsid w:val="000A162F"/>
    <w:rsid w:val="000A4906"/>
    <w:rsid w:val="000C5969"/>
    <w:rsid w:val="000D0591"/>
    <w:rsid w:val="000D2080"/>
    <w:rsid w:val="000E58E8"/>
    <w:rsid w:val="000F2D03"/>
    <w:rsid w:val="00106A8D"/>
    <w:rsid w:val="001677E9"/>
    <w:rsid w:val="00183F9D"/>
    <w:rsid w:val="00186EA4"/>
    <w:rsid w:val="00190B89"/>
    <w:rsid w:val="001B5306"/>
    <w:rsid w:val="001D4E87"/>
    <w:rsid w:val="0020790D"/>
    <w:rsid w:val="00217801"/>
    <w:rsid w:val="00223D4C"/>
    <w:rsid w:val="00227FEA"/>
    <w:rsid w:val="0023407A"/>
    <w:rsid w:val="0023634C"/>
    <w:rsid w:val="00252488"/>
    <w:rsid w:val="00254381"/>
    <w:rsid w:val="00262AD1"/>
    <w:rsid w:val="00283691"/>
    <w:rsid w:val="00284513"/>
    <w:rsid w:val="00291390"/>
    <w:rsid w:val="002A48AF"/>
    <w:rsid w:val="002B4264"/>
    <w:rsid w:val="002B7324"/>
    <w:rsid w:val="002D4894"/>
    <w:rsid w:val="002F1139"/>
    <w:rsid w:val="002F271F"/>
    <w:rsid w:val="0030350C"/>
    <w:rsid w:val="00330E53"/>
    <w:rsid w:val="00351EE4"/>
    <w:rsid w:val="00354B37"/>
    <w:rsid w:val="00384E92"/>
    <w:rsid w:val="003A49F1"/>
    <w:rsid w:val="003B16B2"/>
    <w:rsid w:val="003B4624"/>
    <w:rsid w:val="003B7107"/>
    <w:rsid w:val="003B7208"/>
    <w:rsid w:val="0046473F"/>
    <w:rsid w:val="00470442"/>
    <w:rsid w:val="004C6D2D"/>
    <w:rsid w:val="004E3669"/>
    <w:rsid w:val="004E5908"/>
    <w:rsid w:val="00511127"/>
    <w:rsid w:val="0051336C"/>
    <w:rsid w:val="00524643"/>
    <w:rsid w:val="005276A3"/>
    <w:rsid w:val="005C0914"/>
    <w:rsid w:val="005D7587"/>
    <w:rsid w:val="005F5BFE"/>
    <w:rsid w:val="006209F2"/>
    <w:rsid w:val="00643A57"/>
    <w:rsid w:val="00651628"/>
    <w:rsid w:val="00674188"/>
    <w:rsid w:val="006823E5"/>
    <w:rsid w:val="006B7AA1"/>
    <w:rsid w:val="006D2437"/>
    <w:rsid w:val="006D4393"/>
    <w:rsid w:val="00720868"/>
    <w:rsid w:val="00732CAE"/>
    <w:rsid w:val="00740AB9"/>
    <w:rsid w:val="00780987"/>
    <w:rsid w:val="007A23A3"/>
    <w:rsid w:val="007B2201"/>
    <w:rsid w:val="007E26A4"/>
    <w:rsid w:val="0082785B"/>
    <w:rsid w:val="0083105B"/>
    <w:rsid w:val="00831A62"/>
    <w:rsid w:val="008507EE"/>
    <w:rsid w:val="0085248A"/>
    <w:rsid w:val="00855BAC"/>
    <w:rsid w:val="00884018"/>
    <w:rsid w:val="008949E4"/>
    <w:rsid w:val="008C653B"/>
    <w:rsid w:val="008D336F"/>
    <w:rsid w:val="008D5D68"/>
    <w:rsid w:val="008E16E3"/>
    <w:rsid w:val="008F1E66"/>
    <w:rsid w:val="008F1F09"/>
    <w:rsid w:val="008F3D30"/>
    <w:rsid w:val="009313DC"/>
    <w:rsid w:val="00952AF6"/>
    <w:rsid w:val="009676ED"/>
    <w:rsid w:val="00976572"/>
    <w:rsid w:val="00992E7D"/>
    <w:rsid w:val="009E01BA"/>
    <w:rsid w:val="00A05AFE"/>
    <w:rsid w:val="00A15AE8"/>
    <w:rsid w:val="00A2578F"/>
    <w:rsid w:val="00A3178B"/>
    <w:rsid w:val="00A37B8D"/>
    <w:rsid w:val="00A64971"/>
    <w:rsid w:val="00A711B1"/>
    <w:rsid w:val="00A74DF4"/>
    <w:rsid w:val="00AB5275"/>
    <w:rsid w:val="00AC6643"/>
    <w:rsid w:val="00AE788B"/>
    <w:rsid w:val="00AE78BE"/>
    <w:rsid w:val="00B41E50"/>
    <w:rsid w:val="00B44541"/>
    <w:rsid w:val="00B5317D"/>
    <w:rsid w:val="00B848B8"/>
    <w:rsid w:val="00B86F4E"/>
    <w:rsid w:val="00BC5932"/>
    <w:rsid w:val="00C00A8C"/>
    <w:rsid w:val="00C146C4"/>
    <w:rsid w:val="00C27160"/>
    <w:rsid w:val="00C40F10"/>
    <w:rsid w:val="00C41294"/>
    <w:rsid w:val="00C62979"/>
    <w:rsid w:val="00C75B9C"/>
    <w:rsid w:val="00C770E6"/>
    <w:rsid w:val="00C821F8"/>
    <w:rsid w:val="00C85D48"/>
    <w:rsid w:val="00C9126C"/>
    <w:rsid w:val="00C97452"/>
    <w:rsid w:val="00CB2582"/>
    <w:rsid w:val="00CB45F4"/>
    <w:rsid w:val="00CC680B"/>
    <w:rsid w:val="00CC7D09"/>
    <w:rsid w:val="00CE6418"/>
    <w:rsid w:val="00D05FCC"/>
    <w:rsid w:val="00D23DE0"/>
    <w:rsid w:val="00D24604"/>
    <w:rsid w:val="00D64C7B"/>
    <w:rsid w:val="00D72B37"/>
    <w:rsid w:val="00D86832"/>
    <w:rsid w:val="00DA068D"/>
    <w:rsid w:val="00DD2407"/>
    <w:rsid w:val="00DD737D"/>
    <w:rsid w:val="00E032B2"/>
    <w:rsid w:val="00E222C3"/>
    <w:rsid w:val="00E52926"/>
    <w:rsid w:val="00E52DA9"/>
    <w:rsid w:val="00E62CA9"/>
    <w:rsid w:val="00E6691C"/>
    <w:rsid w:val="00E6781A"/>
    <w:rsid w:val="00E76AF9"/>
    <w:rsid w:val="00EA5ADB"/>
    <w:rsid w:val="00EB621A"/>
    <w:rsid w:val="00EC0C35"/>
    <w:rsid w:val="00ED4E92"/>
    <w:rsid w:val="00ED79F3"/>
    <w:rsid w:val="00EF6895"/>
    <w:rsid w:val="00F04E67"/>
    <w:rsid w:val="00F15287"/>
    <w:rsid w:val="00F257CB"/>
    <w:rsid w:val="00F61EB1"/>
    <w:rsid w:val="00F83F19"/>
    <w:rsid w:val="00F86805"/>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DFE1E8"/>
  <w15:chartTrackingRefBased/>
  <w15:docId w15:val="{7BF40042-5B8F-4FFC-996B-504A92B50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16B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E52DA9"/>
    <w:rPr>
      <w:rFonts w:cs="Arial"/>
      <w:b/>
      <w:bCs/>
      <w:iCs/>
      <w:sz w:val="22"/>
      <w:szCs w:val="28"/>
      <w:lang w:val="en-US" w:eastAsia="en-US" w:bidi="ar-SA"/>
    </w:rPr>
  </w:style>
  <w:style w:type="character" w:customStyle="1" w:styleId="Heading3Char">
    <w:name w:val="Heading 3 Char"/>
    <w:basedOn w:val="DefaultParagraphFont"/>
    <w:link w:val="Heading3"/>
    <w:rsid w:val="00E52DA9"/>
    <w:rPr>
      <w:rFonts w:cs="Arial"/>
      <w:b/>
      <w:bCs/>
      <w:sz w:val="22"/>
      <w:szCs w:val="26"/>
      <w:lang w:val="en-US" w:eastAsia="en-US" w:bidi="ar-SA"/>
    </w:rPr>
  </w:style>
  <w:style w:type="paragraph" w:styleId="TOC3">
    <w:name w:val="toc 3"/>
    <w:basedOn w:val="Normal"/>
    <w:next w:val="Normal"/>
    <w:autoRedefine/>
    <w:semiHidden/>
    <w:rsid w:val="008F1E66"/>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8F1E66"/>
    <w:rPr>
      <w:color w:val="0000FF"/>
      <w:u w:val="single"/>
    </w:rPr>
  </w:style>
  <w:style w:type="paragraph" w:styleId="TOC4">
    <w:name w:val="toc 4"/>
    <w:basedOn w:val="Normal"/>
    <w:next w:val="Normal"/>
    <w:autoRedefine/>
    <w:semiHidden/>
    <w:rsid w:val="008F1E66"/>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8F1E66"/>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8F1E66"/>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8F1E66"/>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8F1E66"/>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8F1E66"/>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1773</Words>
  <Characters>7434</Characters>
  <Application>Microsoft Office Word</Application>
  <DocSecurity>4</DocSecurity>
  <Lines>206</Lines>
  <Paragraphs>113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9094</CharactersWithSpaces>
  <SharedDoc>false</SharedDoc>
  <HLinks>
    <vt:vector size="72" baseType="variant">
      <vt:variant>
        <vt:i4>1572921</vt:i4>
      </vt:variant>
      <vt:variant>
        <vt:i4>68</vt:i4>
      </vt:variant>
      <vt:variant>
        <vt:i4>0</vt:i4>
      </vt:variant>
      <vt:variant>
        <vt:i4>5</vt:i4>
      </vt:variant>
      <vt:variant>
        <vt:lpwstr/>
      </vt:variant>
      <vt:variant>
        <vt:lpwstr>_Toc279425099</vt:lpwstr>
      </vt:variant>
      <vt:variant>
        <vt:i4>1572921</vt:i4>
      </vt:variant>
      <vt:variant>
        <vt:i4>62</vt:i4>
      </vt:variant>
      <vt:variant>
        <vt:i4>0</vt:i4>
      </vt:variant>
      <vt:variant>
        <vt:i4>5</vt:i4>
      </vt:variant>
      <vt:variant>
        <vt:lpwstr/>
      </vt:variant>
      <vt:variant>
        <vt:lpwstr>_Toc279425098</vt:lpwstr>
      </vt:variant>
      <vt:variant>
        <vt:i4>1572921</vt:i4>
      </vt:variant>
      <vt:variant>
        <vt:i4>56</vt:i4>
      </vt:variant>
      <vt:variant>
        <vt:i4>0</vt:i4>
      </vt:variant>
      <vt:variant>
        <vt:i4>5</vt:i4>
      </vt:variant>
      <vt:variant>
        <vt:lpwstr/>
      </vt:variant>
      <vt:variant>
        <vt:lpwstr>_Toc279425097</vt:lpwstr>
      </vt:variant>
      <vt:variant>
        <vt:i4>1572921</vt:i4>
      </vt:variant>
      <vt:variant>
        <vt:i4>50</vt:i4>
      </vt:variant>
      <vt:variant>
        <vt:i4>0</vt:i4>
      </vt:variant>
      <vt:variant>
        <vt:i4>5</vt:i4>
      </vt:variant>
      <vt:variant>
        <vt:lpwstr/>
      </vt:variant>
      <vt:variant>
        <vt:lpwstr>_Toc279425096</vt:lpwstr>
      </vt:variant>
      <vt:variant>
        <vt:i4>1572921</vt:i4>
      </vt:variant>
      <vt:variant>
        <vt:i4>44</vt:i4>
      </vt:variant>
      <vt:variant>
        <vt:i4>0</vt:i4>
      </vt:variant>
      <vt:variant>
        <vt:i4>5</vt:i4>
      </vt:variant>
      <vt:variant>
        <vt:lpwstr/>
      </vt:variant>
      <vt:variant>
        <vt:lpwstr>_Toc279425095</vt:lpwstr>
      </vt:variant>
      <vt:variant>
        <vt:i4>1572921</vt:i4>
      </vt:variant>
      <vt:variant>
        <vt:i4>38</vt:i4>
      </vt:variant>
      <vt:variant>
        <vt:i4>0</vt:i4>
      </vt:variant>
      <vt:variant>
        <vt:i4>5</vt:i4>
      </vt:variant>
      <vt:variant>
        <vt:lpwstr/>
      </vt:variant>
      <vt:variant>
        <vt:lpwstr>_Toc279425094</vt:lpwstr>
      </vt:variant>
      <vt:variant>
        <vt:i4>1572921</vt:i4>
      </vt:variant>
      <vt:variant>
        <vt:i4>32</vt:i4>
      </vt:variant>
      <vt:variant>
        <vt:i4>0</vt:i4>
      </vt:variant>
      <vt:variant>
        <vt:i4>5</vt:i4>
      </vt:variant>
      <vt:variant>
        <vt:lpwstr/>
      </vt:variant>
      <vt:variant>
        <vt:lpwstr>_Toc279425093</vt:lpwstr>
      </vt:variant>
      <vt:variant>
        <vt:i4>1572921</vt:i4>
      </vt:variant>
      <vt:variant>
        <vt:i4>26</vt:i4>
      </vt:variant>
      <vt:variant>
        <vt:i4>0</vt:i4>
      </vt:variant>
      <vt:variant>
        <vt:i4>5</vt:i4>
      </vt:variant>
      <vt:variant>
        <vt:lpwstr/>
      </vt:variant>
      <vt:variant>
        <vt:lpwstr>_Toc279425092</vt:lpwstr>
      </vt:variant>
      <vt:variant>
        <vt:i4>1572921</vt:i4>
      </vt:variant>
      <vt:variant>
        <vt:i4>20</vt:i4>
      </vt:variant>
      <vt:variant>
        <vt:i4>0</vt:i4>
      </vt:variant>
      <vt:variant>
        <vt:i4>5</vt:i4>
      </vt:variant>
      <vt:variant>
        <vt:lpwstr/>
      </vt:variant>
      <vt:variant>
        <vt:lpwstr>_Toc279425091</vt:lpwstr>
      </vt:variant>
      <vt:variant>
        <vt:i4>1572921</vt:i4>
      </vt:variant>
      <vt:variant>
        <vt:i4>14</vt:i4>
      </vt:variant>
      <vt:variant>
        <vt:i4>0</vt:i4>
      </vt:variant>
      <vt:variant>
        <vt:i4>5</vt:i4>
      </vt:variant>
      <vt:variant>
        <vt:lpwstr/>
      </vt:variant>
      <vt:variant>
        <vt:lpwstr>_Toc279425090</vt:lpwstr>
      </vt:variant>
      <vt:variant>
        <vt:i4>1638457</vt:i4>
      </vt:variant>
      <vt:variant>
        <vt:i4>8</vt:i4>
      </vt:variant>
      <vt:variant>
        <vt:i4>0</vt:i4>
      </vt:variant>
      <vt:variant>
        <vt:i4>5</vt:i4>
      </vt:variant>
      <vt:variant>
        <vt:lpwstr/>
      </vt:variant>
      <vt:variant>
        <vt:lpwstr>_Toc279425089</vt:lpwstr>
      </vt:variant>
      <vt:variant>
        <vt:i4>1638457</vt:i4>
      </vt:variant>
      <vt:variant>
        <vt:i4>2</vt:i4>
      </vt:variant>
      <vt:variant>
        <vt:i4>0</vt:i4>
      </vt:variant>
      <vt:variant>
        <vt:i4>5</vt:i4>
      </vt:variant>
      <vt:variant>
        <vt:lpwstr/>
      </vt:variant>
      <vt:variant>
        <vt:lpwstr>_Toc279425088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2026-09-06T22:07:00Z</dcterms:created>
  <dcterms:modified xsi:type="dcterms:W3CDTF">2026-09-06T22:07:00Z</dcterms:modified>
</cp:coreProperties>
</file>