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4EB6C" w14:textId="77777777" w:rsidR="00291390" w:rsidRDefault="00A77FDC">
      <w:pPr>
        <w:tabs>
          <w:tab w:val="right" w:pos="9270"/>
        </w:tabs>
      </w:pPr>
      <w:r>
        <w:rPr>
          <w:b/>
        </w:rPr>
        <w:t>Disk Green Attempt #3</w:t>
      </w:r>
      <w:r w:rsidR="00291390">
        <w:rPr>
          <w:b/>
        </w:rPr>
        <w:tab/>
      </w:r>
      <w:r>
        <w:rPr>
          <w:b/>
        </w:rPr>
        <w:tab/>
      </w:r>
      <w:r>
        <w:rPr>
          <w:b/>
        </w:rPr>
        <w:tab/>
      </w:r>
      <w:r>
        <w:rPr>
          <w:b/>
        </w:rPr>
        <w:tab/>
      </w:r>
      <w:r>
        <w:rPr>
          <w:b/>
        </w:rPr>
        <w:tab/>
      </w:r>
      <w:r w:rsidR="00291390">
        <w:t>PhL</w:t>
      </w:r>
      <w:r w:rsidR="00291390">
        <w:tab/>
      </w:r>
      <w:r w:rsidR="00291390">
        <w:tab/>
      </w:r>
      <w:r w:rsidR="00905E23">
        <w:t>4.22.10</w:t>
      </w:r>
    </w:p>
    <w:p w14:paraId="0A585D4A" w14:textId="77777777" w:rsidR="00A77FDC" w:rsidRDefault="00A77FDC"/>
    <w:p w14:paraId="7AFF8532" w14:textId="77777777" w:rsidR="003D5656" w:rsidRDefault="003D5656">
      <w:r>
        <w:t xml:space="preserve">This is another cos(kz) attempt. </w:t>
      </w:r>
    </w:p>
    <w:p w14:paraId="37A5BA8A" w14:textId="77777777" w:rsidR="003D5656" w:rsidRDefault="003D5656"/>
    <w:p w14:paraId="6BF1FED8" w14:textId="77777777" w:rsidR="003D5656" w:rsidRDefault="003D5656" w:rsidP="003D565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59726207" w:history="1">
        <w:r w:rsidRPr="000A0029">
          <w:rPr>
            <w:rStyle w:val="Hyperlink"/>
            <w:noProof/>
          </w:rPr>
          <w:t>1. Preliminaries concerning Region 1.</w:t>
        </w:r>
        <w:r>
          <w:rPr>
            <w:noProof/>
            <w:webHidden/>
          </w:rPr>
          <w:tab/>
        </w:r>
        <w:r>
          <w:rPr>
            <w:noProof/>
            <w:webHidden/>
          </w:rPr>
          <w:fldChar w:fldCharType="begin"/>
        </w:r>
        <w:r>
          <w:rPr>
            <w:noProof/>
            <w:webHidden/>
          </w:rPr>
          <w:instrText xml:space="preserve"> PAGEREF _Toc259726207 \h </w:instrText>
        </w:r>
        <w:r w:rsidR="0083640D">
          <w:rPr>
            <w:noProof/>
          </w:rPr>
        </w:r>
        <w:r>
          <w:rPr>
            <w:noProof/>
            <w:webHidden/>
          </w:rPr>
          <w:fldChar w:fldCharType="separate"/>
        </w:r>
        <w:r>
          <w:rPr>
            <w:noProof/>
            <w:webHidden/>
          </w:rPr>
          <w:t>1</w:t>
        </w:r>
        <w:r>
          <w:rPr>
            <w:noProof/>
            <w:webHidden/>
          </w:rPr>
          <w:fldChar w:fldCharType="end"/>
        </w:r>
      </w:hyperlink>
    </w:p>
    <w:p w14:paraId="3DCAA5F2" w14:textId="77777777" w:rsidR="003D5656" w:rsidRDefault="003D5656" w:rsidP="003D5656">
      <w:pPr>
        <w:pStyle w:val="TOC2"/>
        <w:tabs>
          <w:tab w:val="right" w:leader="dot" w:pos="9350"/>
        </w:tabs>
        <w:rPr>
          <w:b w:val="0"/>
          <w:noProof/>
          <w:sz w:val="24"/>
          <w:szCs w:val="24"/>
        </w:rPr>
      </w:pPr>
      <w:hyperlink w:anchor="_Toc259726208" w:history="1">
        <w:r w:rsidRPr="000A0029">
          <w:rPr>
            <w:rStyle w:val="Hyperlink"/>
            <w:noProof/>
          </w:rPr>
          <w:t>2. A Smythian three-region form</w:t>
        </w:r>
        <w:r>
          <w:rPr>
            <w:noProof/>
            <w:webHidden/>
          </w:rPr>
          <w:tab/>
        </w:r>
        <w:r>
          <w:rPr>
            <w:noProof/>
            <w:webHidden/>
          </w:rPr>
          <w:fldChar w:fldCharType="begin"/>
        </w:r>
        <w:r>
          <w:rPr>
            <w:noProof/>
            <w:webHidden/>
          </w:rPr>
          <w:instrText xml:space="preserve"> PAGEREF _Toc259726208 \h </w:instrText>
        </w:r>
        <w:r w:rsidR="0083640D">
          <w:rPr>
            <w:noProof/>
          </w:rPr>
        </w:r>
        <w:r>
          <w:rPr>
            <w:noProof/>
            <w:webHidden/>
          </w:rPr>
          <w:fldChar w:fldCharType="separate"/>
        </w:r>
        <w:r>
          <w:rPr>
            <w:noProof/>
            <w:webHidden/>
          </w:rPr>
          <w:t>2</w:t>
        </w:r>
        <w:r>
          <w:rPr>
            <w:noProof/>
            <w:webHidden/>
          </w:rPr>
          <w:fldChar w:fldCharType="end"/>
        </w:r>
      </w:hyperlink>
    </w:p>
    <w:p w14:paraId="224D09F6" w14:textId="77777777" w:rsidR="003D5656" w:rsidRDefault="003D5656" w:rsidP="003D5656">
      <w:pPr>
        <w:pStyle w:val="TOC2"/>
        <w:tabs>
          <w:tab w:val="right" w:leader="dot" w:pos="9350"/>
        </w:tabs>
        <w:rPr>
          <w:b w:val="0"/>
          <w:noProof/>
          <w:sz w:val="24"/>
          <w:szCs w:val="24"/>
        </w:rPr>
      </w:pPr>
      <w:hyperlink w:anchor="_Toc259726209" w:history="1">
        <w:r w:rsidRPr="000A0029">
          <w:rPr>
            <w:rStyle w:val="Hyperlink"/>
            <w:noProof/>
          </w:rPr>
          <w:t>3. The pillbox analysis at ρ = b:  determination of b</w:t>
        </w:r>
        <w:r w:rsidRPr="000A0029">
          <w:rPr>
            <w:rStyle w:val="Hyperlink"/>
            <w:rFonts w:ascii="Courier New" w:hAnsi="Courier New"/>
            <w:noProof/>
            <w:vertAlign w:val="subscript"/>
          </w:rPr>
          <w:t>m</w:t>
        </w:r>
        <w:r w:rsidRPr="000A0029">
          <w:rPr>
            <w:rStyle w:val="Hyperlink"/>
            <w:noProof/>
          </w:rPr>
          <w:t>(k) .</w:t>
        </w:r>
        <w:r>
          <w:rPr>
            <w:noProof/>
            <w:webHidden/>
          </w:rPr>
          <w:tab/>
        </w:r>
        <w:r>
          <w:rPr>
            <w:noProof/>
            <w:webHidden/>
          </w:rPr>
          <w:fldChar w:fldCharType="begin"/>
        </w:r>
        <w:r>
          <w:rPr>
            <w:noProof/>
            <w:webHidden/>
          </w:rPr>
          <w:instrText xml:space="preserve"> PAGEREF _Toc259726209 \h </w:instrText>
        </w:r>
        <w:r w:rsidR="0083640D">
          <w:rPr>
            <w:noProof/>
          </w:rPr>
        </w:r>
        <w:r>
          <w:rPr>
            <w:noProof/>
            <w:webHidden/>
          </w:rPr>
          <w:fldChar w:fldCharType="separate"/>
        </w:r>
        <w:r>
          <w:rPr>
            <w:noProof/>
            <w:webHidden/>
          </w:rPr>
          <w:t>3</w:t>
        </w:r>
        <w:r>
          <w:rPr>
            <w:noProof/>
            <w:webHidden/>
          </w:rPr>
          <w:fldChar w:fldCharType="end"/>
        </w:r>
      </w:hyperlink>
    </w:p>
    <w:p w14:paraId="0083DC11" w14:textId="77777777" w:rsidR="003D5656" w:rsidRDefault="003D5656" w:rsidP="003D5656">
      <w:pPr>
        <w:pStyle w:val="TOC2"/>
        <w:tabs>
          <w:tab w:val="right" w:leader="dot" w:pos="9350"/>
        </w:tabs>
        <w:rPr>
          <w:b w:val="0"/>
          <w:noProof/>
          <w:sz w:val="24"/>
          <w:szCs w:val="24"/>
        </w:rPr>
      </w:pPr>
      <w:hyperlink w:anchor="_Toc259726210" w:history="1">
        <w:r w:rsidRPr="000A0029">
          <w:rPr>
            <w:rStyle w:val="Hyperlink"/>
            <w:noProof/>
          </w:rPr>
          <w:t>4. How do we find the remaining c</w:t>
        </w:r>
        <w:r w:rsidRPr="000A0029">
          <w:rPr>
            <w:rStyle w:val="Hyperlink"/>
            <w:rFonts w:ascii="Courier New" w:hAnsi="Courier New"/>
            <w:noProof/>
            <w:vertAlign w:val="subscript"/>
          </w:rPr>
          <w:t>m</w:t>
        </w:r>
        <w:r w:rsidRPr="000A0029">
          <w:rPr>
            <w:rStyle w:val="Hyperlink"/>
            <w:noProof/>
          </w:rPr>
          <w:t>(k) coefficients?</w:t>
        </w:r>
        <w:r>
          <w:rPr>
            <w:noProof/>
            <w:webHidden/>
          </w:rPr>
          <w:tab/>
        </w:r>
        <w:r>
          <w:rPr>
            <w:noProof/>
            <w:webHidden/>
          </w:rPr>
          <w:fldChar w:fldCharType="begin"/>
        </w:r>
        <w:r>
          <w:rPr>
            <w:noProof/>
            <w:webHidden/>
          </w:rPr>
          <w:instrText xml:space="preserve"> PAGEREF _Toc259726210 \h </w:instrText>
        </w:r>
        <w:r w:rsidR="0083640D">
          <w:rPr>
            <w:noProof/>
          </w:rPr>
        </w:r>
        <w:r>
          <w:rPr>
            <w:noProof/>
            <w:webHidden/>
          </w:rPr>
          <w:fldChar w:fldCharType="separate"/>
        </w:r>
        <w:r>
          <w:rPr>
            <w:noProof/>
            <w:webHidden/>
          </w:rPr>
          <w:t>4</w:t>
        </w:r>
        <w:r>
          <w:rPr>
            <w:noProof/>
            <w:webHidden/>
          </w:rPr>
          <w:fldChar w:fldCharType="end"/>
        </w:r>
      </w:hyperlink>
    </w:p>
    <w:p w14:paraId="5D9E2668" w14:textId="77777777" w:rsidR="003D5656" w:rsidRDefault="003D5656" w:rsidP="003D5656">
      <w:pPr>
        <w:pStyle w:val="TOC2"/>
        <w:tabs>
          <w:tab w:val="right" w:leader="dot" w:pos="9350"/>
        </w:tabs>
        <w:rPr>
          <w:b w:val="0"/>
          <w:noProof/>
          <w:sz w:val="24"/>
          <w:szCs w:val="24"/>
        </w:rPr>
      </w:pPr>
      <w:hyperlink w:anchor="_Toc259726211" w:history="1">
        <w:r w:rsidRPr="000A0029">
          <w:rPr>
            <w:rStyle w:val="Hyperlink"/>
            <w:noProof/>
          </w:rPr>
          <w:t>5. The "pillbox" analysis at the 1/2 region boundary:</w:t>
        </w:r>
        <w:r>
          <w:rPr>
            <w:noProof/>
            <w:webHidden/>
          </w:rPr>
          <w:tab/>
        </w:r>
        <w:r>
          <w:rPr>
            <w:noProof/>
            <w:webHidden/>
          </w:rPr>
          <w:fldChar w:fldCharType="begin"/>
        </w:r>
        <w:r>
          <w:rPr>
            <w:noProof/>
            <w:webHidden/>
          </w:rPr>
          <w:instrText xml:space="preserve"> PAGEREF _Toc259726211 \h </w:instrText>
        </w:r>
        <w:r w:rsidR="0083640D">
          <w:rPr>
            <w:noProof/>
          </w:rPr>
        </w:r>
        <w:r>
          <w:rPr>
            <w:noProof/>
            <w:webHidden/>
          </w:rPr>
          <w:fldChar w:fldCharType="separate"/>
        </w:r>
        <w:r>
          <w:rPr>
            <w:noProof/>
            <w:webHidden/>
          </w:rPr>
          <w:t>5</w:t>
        </w:r>
        <w:r>
          <w:rPr>
            <w:noProof/>
            <w:webHidden/>
          </w:rPr>
          <w:fldChar w:fldCharType="end"/>
        </w:r>
      </w:hyperlink>
    </w:p>
    <w:p w14:paraId="17344066" w14:textId="77777777" w:rsidR="003D5656" w:rsidRDefault="003D5656" w:rsidP="003D5656">
      <w:pPr>
        <w:pStyle w:val="TOC3"/>
        <w:tabs>
          <w:tab w:val="right" w:leader="dot" w:pos="9350"/>
        </w:tabs>
        <w:rPr>
          <w:noProof/>
        </w:rPr>
      </w:pPr>
      <w:hyperlink w:anchor="_Toc259726212" w:history="1">
        <w:r w:rsidRPr="000A0029">
          <w:rPr>
            <w:rStyle w:val="Hyperlink"/>
            <w:noProof/>
          </w:rPr>
          <w:t>(5a) stay away from z = 0, it tries to make c</w:t>
        </w:r>
        <w:r w:rsidRPr="000A0029">
          <w:rPr>
            <w:rStyle w:val="Hyperlink"/>
            <w:rFonts w:ascii="Courier New" w:hAnsi="Courier New"/>
            <w:noProof/>
            <w:vertAlign w:val="subscript"/>
          </w:rPr>
          <w:t>m</w:t>
        </w:r>
        <w:r w:rsidRPr="000A0029">
          <w:rPr>
            <w:rStyle w:val="Hyperlink"/>
            <w:noProof/>
          </w:rPr>
          <w:t>(k) = 0</w:t>
        </w:r>
        <w:r>
          <w:rPr>
            <w:noProof/>
            <w:webHidden/>
          </w:rPr>
          <w:tab/>
        </w:r>
        <w:r>
          <w:rPr>
            <w:noProof/>
            <w:webHidden/>
          </w:rPr>
          <w:fldChar w:fldCharType="begin"/>
        </w:r>
        <w:r>
          <w:rPr>
            <w:noProof/>
            <w:webHidden/>
          </w:rPr>
          <w:instrText xml:space="preserve"> PAGEREF _Toc259726212 \h </w:instrText>
        </w:r>
        <w:r w:rsidR="0083640D">
          <w:rPr>
            <w:noProof/>
          </w:rPr>
        </w:r>
        <w:r>
          <w:rPr>
            <w:noProof/>
            <w:webHidden/>
          </w:rPr>
          <w:fldChar w:fldCharType="separate"/>
        </w:r>
        <w:r>
          <w:rPr>
            <w:noProof/>
            <w:webHidden/>
          </w:rPr>
          <w:t>5</w:t>
        </w:r>
        <w:r>
          <w:rPr>
            <w:noProof/>
            <w:webHidden/>
          </w:rPr>
          <w:fldChar w:fldCharType="end"/>
        </w:r>
      </w:hyperlink>
    </w:p>
    <w:p w14:paraId="4A97351D" w14:textId="77777777" w:rsidR="003D5656" w:rsidRDefault="003D5656" w:rsidP="003D5656">
      <w:pPr>
        <w:pStyle w:val="TOC3"/>
        <w:tabs>
          <w:tab w:val="right" w:leader="dot" w:pos="9350"/>
        </w:tabs>
        <w:rPr>
          <w:noProof/>
        </w:rPr>
      </w:pPr>
      <w:hyperlink w:anchor="_Toc259726213" w:history="1">
        <w:r w:rsidRPr="000A0029">
          <w:rPr>
            <w:rStyle w:val="Hyperlink"/>
            <w:noProof/>
          </w:rPr>
          <w:t>(5b) work at z = 0, it tries to make c</w:t>
        </w:r>
        <w:r w:rsidRPr="000A0029">
          <w:rPr>
            <w:rStyle w:val="Hyperlink"/>
            <w:rFonts w:ascii="Courier New" w:hAnsi="Courier New"/>
            <w:noProof/>
            <w:vertAlign w:val="subscript"/>
          </w:rPr>
          <w:t>m</w:t>
        </w:r>
        <w:r w:rsidRPr="000A0029">
          <w:rPr>
            <w:rStyle w:val="Hyperlink"/>
            <w:noProof/>
          </w:rPr>
          <w:t>(k) =  – (qε</w:t>
        </w:r>
        <w:r w:rsidRPr="000A0029">
          <w:rPr>
            <w:rStyle w:val="Hyperlink"/>
            <w:rFonts w:ascii="Courier New" w:hAnsi="Courier New"/>
            <w:noProof/>
            <w:vertAlign w:val="subscript"/>
          </w:rPr>
          <w:t>m</w:t>
        </w:r>
        <w:r w:rsidRPr="000A0029">
          <w:rPr>
            <w:rStyle w:val="Hyperlink"/>
            <w:noProof/>
          </w:rPr>
          <w:t>/π</w:t>
        </w:r>
        <w:r w:rsidRPr="000A0029">
          <w:rPr>
            <w:rStyle w:val="Hyperlink"/>
            <w:rFonts w:ascii="Courier New" w:hAnsi="Courier New"/>
            <w:noProof/>
            <w:vertAlign w:val="superscript"/>
          </w:rPr>
          <w:t>2</w:t>
        </w:r>
        <w:r w:rsidRPr="000A0029">
          <w:rPr>
            <w:rStyle w:val="Hyperlink"/>
            <w:noProof/>
          </w:rPr>
          <w:t>ε)/ K</w:t>
        </w:r>
        <w:r w:rsidRPr="000A0029">
          <w:rPr>
            <w:rStyle w:val="Hyperlink"/>
            <w:rFonts w:ascii="Courier New" w:hAnsi="Courier New"/>
            <w:noProof/>
            <w:vertAlign w:val="subscript"/>
          </w:rPr>
          <w:t>m</w:t>
        </w:r>
        <w:r w:rsidRPr="000A0029">
          <w:rPr>
            <w:rStyle w:val="Hyperlink"/>
            <w:noProof/>
          </w:rPr>
          <w:t>(ka)</w:t>
        </w:r>
        <w:r>
          <w:rPr>
            <w:noProof/>
            <w:webHidden/>
          </w:rPr>
          <w:tab/>
        </w:r>
        <w:r>
          <w:rPr>
            <w:noProof/>
            <w:webHidden/>
          </w:rPr>
          <w:fldChar w:fldCharType="begin"/>
        </w:r>
        <w:r>
          <w:rPr>
            <w:noProof/>
            <w:webHidden/>
          </w:rPr>
          <w:instrText xml:space="preserve"> PAGEREF _Toc259726213 \h </w:instrText>
        </w:r>
        <w:r w:rsidR="0083640D">
          <w:rPr>
            <w:noProof/>
          </w:rPr>
        </w:r>
        <w:r>
          <w:rPr>
            <w:noProof/>
            <w:webHidden/>
          </w:rPr>
          <w:fldChar w:fldCharType="separate"/>
        </w:r>
        <w:r>
          <w:rPr>
            <w:noProof/>
            <w:webHidden/>
          </w:rPr>
          <w:t>7</w:t>
        </w:r>
        <w:r>
          <w:rPr>
            <w:noProof/>
            <w:webHidden/>
          </w:rPr>
          <w:fldChar w:fldCharType="end"/>
        </w:r>
      </w:hyperlink>
    </w:p>
    <w:p w14:paraId="25DD6BE2" w14:textId="77777777" w:rsidR="003D5656" w:rsidRDefault="003D5656" w:rsidP="003D5656">
      <w:pPr>
        <w:pStyle w:val="TOC3"/>
        <w:tabs>
          <w:tab w:val="right" w:leader="dot" w:pos="9350"/>
        </w:tabs>
        <w:rPr>
          <w:noProof/>
        </w:rPr>
      </w:pPr>
      <w:hyperlink w:anchor="_Toc259726214" w:history="1">
        <w:r w:rsidRPr="000A0029">
          <w:rPr>
            <w:rStyle w:val="Hyperlink"/>
            <w:noProof/>
          </w:rPr>
          <w:t>Summary of Section 5:</w:t>
        </w:r>
        <w:r>
          <w:rPr>
            <w:noProof/>
            <w:webHidden/>
          </w:rPr>
          <w:tab/>
        </w:r>
        <w:r>
          <w:rPr>
            <w:noProof/>
            <w:webHidden/>
          </w:rPr>
          <w:fldChar w:fldCharType="begin"/>
        </w:r>
        <w:r>
          <w:rPr>
            <w:noProof/>
            <w:webHidden/>
          </w:rPr>
          <w:instrText xml:space="preserve"> PAGEREF _Toc259726214 \h </w:instrText>
        </w:r>
        <w:r w:rsidR="0083640D">
          <w:rPr>
            <w:noProof/>
          </w:rPr>
        </w:r>
        <w:r>
          <w:rPr>
            <w:noProof/>
            <w:webHidden/>
          </w:rPr>
          <w:fldChar w:fldCharType="separate"/>
        </w:r>
        <w:r>
          <w:rPr>
            <w:noProof/>
            <w:webHidden/>
          </w:rPr>
          <w:t>10</w:t>
        </w:r>
        <w:r>
          <w:rPr>
            <w:noProof/>
            <w:webHidden/>
          </w:rPr>
          <w:fldChar w:fldCharType="end"/>
        </w:r>
      </w:hyperlink>
    </w:p>
    <w:p w14:paraId="3A80887B" w14:textId="77777777" w:rsidR="003D5656" w:rsidRDefault="003D5656" w:rsidP="003D5656">
      <w:pPr>
        <w:pStyle w:val="TOC2"/>
        <w:tabs>
          <w:tab w:val="right" w:leader="dot" w:pos="9350"/>
        </w:tabs>
        <w:rPr>
          <w:b w:val="0"/>
          <w:noProof/>
          <w:sz w:val="24"/>
          <w:szCs w:val="24"/>
        </w:rPr>
      </w:pPr>
      <w:hyperlink w:anchor="_Toc259726215" w:history="1">
        <w:r w:rsidRPr="000A0029">
          <w:rPr>
            <w:rStyle w:val="Hyperlink"/>
            <w:noProof/>
          </w:rPr>
          <w:t>6. Try to obtain a dual integral equation.</w:t>
        </w:r>
        <w:r>
          <w:rPr>
            <w:noProof/>
            <w:webHidden/>
          </w:rPr>
          <w:tab/>
        </w:r>
        <w:r>
          <w:rPr>
            <w:noProof/>
            <w:webHidden/>
          </w:rPr>
          <w:fldChar w:fldCharType="begin"/>
        </w:r>
        <w:r>
          <w:rPr>
            <w:noProof/>
            <w:webHidden/>
          </w:rPr>
          <w:instrText xml:space="preserve"> PAGEREF _Toc259726215 \h </w:instrText>
        </w:r>
        <w:r w:rsidR="0083640D">
          <w:rPr>
            <w:noProof/>
          </w:rPr>
        </w:r>
        <w:r>
          <w:rPr>
            <w:noProof/>
            <w:webHidden/>
          </w:rPr>
          <w:fldChar w:fldCharType="separate"/>
        </w:r>
        <w:r>
          <w:rPr>
            <w:noProof/>
            <w:webHidden/>
          </w:rPr>
          <w:t>10</w:t>
        </w:r>
        <w:r>
          <w:rPr>
            <w:noProof/>
            <w:webHidden/>
          </w:rPr>
          <w:fldChar w:fldCharType="end"/>
        </w:r>
      </w:hyperlink>
    </w:p>
    <w:p w14:paraId="7000A62E" w14:textId="77777777" w:rsidR="003D5656" w:rsidRDefault="003D5656">
      <w:r>
        <w:rPr>
          <w:rStyle w:val="Hyperlink"/>
          <w:b/>
          <w:noProof/>
        </w:rPr>
        <w:fldChar w:fldCharType="end"/>
      </w:r>
    </w:p>
    <w:p w14:paraId="63F42832" w14:textId="77777777" w:rsidR="003D5656" w:rsidRDefault="003D5656"/>
    <w:p w14:paraId="28B6FF2D" w14:textId="77777777" w:rsidR="007B0E33" w:rsidRDefault="002E5A2C">
      <w:bookmarkStart w:id="0" w:name="_Toc259726160"/>
      <w:bookmarkStart w:id="1" w:name="_Toc259726207"/>
      <w:r w:rsidRPr="002E5A2C">
        <w:rPr>
          <w:rStyle w:val="Heading2Char"/>
        </w:rPr>
        <w:t xml:space="preserve">1. </w:t>
      </w:r>
      <w:r w:rsidR="007B0E33">
        <w:rPr>
          <w:rStyle w:val="Heading2Char"/>
        </w:rPr>
        <w:t>Preliminaries concerning Region 1</w:t>
      </w:r>
      <w:r w:rsidRPr="002E5A2C">
        <w:rPr>
          <w:rStyle w:val="Heading2Char"/>
        </w:rPr>
        <w:t>.</w:t>
      </w:r>
      <w:bookmarkEnd w:id="0"/>
      <w:bookmarkEnd w:id="1"/>
      <w:r>
        <w:t xml:space="preserve"> </w:t>
      </w:r>
    </w:p>
    <w:p w14:paraId="0F68223D" w14:textId="77777777" w:rsidR="007B0E33" w:rsidRDefault="007B0E33"/>
    <w:p w14:paraId="28F63D2D" w14:textId="77777777" w:rsidR="00291390" w:rsidRDefault="002E5A2C">
      <w:r>
        <w:t xml:space="preserve"> </w:t>
      </w:r>
      <w:r w:rsidR="00905E23">
        <w:t>First we have a picture showing the geometry and the three regions:</w:t>
      </w:r>
    </w:p>
    <w:p w14:paraId="0995B7F9" w14:textId="77777777" w:rsidR="00905E23" w:rsidRDefault="00905E23"/>
    <w:p w14:paraId="4FBF9004" w14:textId="77777777" w:rsidR="00905E23" w:rsidRDefault="00905E23">
      <w:r>
        <w:pict w14:anchorId="41F5AE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3.75pt;height:135.75pt">
            <v:imagedata r:id="rId6" o:title=""/>
          </v:shape>
        </w:pict>
      </w:r>
      <w:r>
        <w:tab/>
      </w:r>
      <w:r>
        <w:tab/>
      </w:r>
      <w:r>
        <w:pict w14:anchorId="09385338">
          <v:shape id="_x0000_i1026" type="#_x0000_t75" style="width:171pt;height:165.75pt">
            <v:imagedata r:id="rId7" o:title=""/>
          </v:shape>
        </w:pict>
      </w:r>
    </w:p>
    <w:p w14:paraId="0304CB04" w14:textId="77777777" w:rsidR="00291390" w:rsidRDefault="00291390"/>
    <w:p w14:paraId="69ECF898" w14:textId="77777777" w:rsidR="00905E23" w:rsidRDefault="008E0F0D">
      <w:r>
        <w:t xml:space="preserve">One idea for a region 1 expansion is this: </w:t>
      </w:r>
    </w:p>
    <w:p w14:paraId="4309DC80" w14:textId="77777777" w:rsidR="008E0F0D" w:rsidRDefault="008E0F0D"/>
    <w:p w14:paraId="6C5CFFF3" w14:textId="77777777" w:rsidR="008E0F0D" w:rsidRDefault="008E0F0D">
      <w:r>
        <w:tab/>
        <w:t>V</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cos(kz)A</w:t>
      </w:r>
      <w:r>
        <w:rPr>
          <w:rStyle w:val="subscript"/>
        </w:rPr>
        <w:t>m</w:t>
      </w:r>
      <w:r>
        <w:t>(k) I</w:t>
      </w:r>
      <w:r>
        <w:rPr>
          <w:rStyle w:val="subscript"/>
        </w:rPr>
        <w:t>m</w:t>
      </w:r>
      <w:r>
        <w:t>(kρ)</w:t>
      </w:r>
      <w:r>
        <w:tab/>
      </w:r>
      <w:r w:rsidR="007B0E33">
        <w:tab/>
      </w:r>
      <w:r w:rsidR="007B0E33">
        <w:tab/>
      </w:r>
      <w:r w:rsidR="007B0E33">
        <w:tab/>
      </w:r>
      <w:r w:rsidR="007B0E33">
        <w:tab/>
        <w:t>(1.1)</w:t>
      </w:r>
    </w:p>
    <w:p w14:paraId="46D40B3B" w14:textId="77777777" w:rsidR="008E0F0D" w:rsidRDefault="008E0F0D"/>
    <w:p w14:paraId="4FBFBD4F" w14:textId="77777777" w:rsidR="008E0F0D" w:rsidRDefault="008E0F0D">
      <w:r>
        <w:t>A requirement on this "form" is that the potential vanish on the disk, so we must have</w:t>
      </w:r>
    </w:p>
    <w:p w14:paraId="09CE689A" w14:textId="77777777" w:rsidR="008E0F0D" w:rsidRDefault="008E0F0D"/>
    <w:p w14:paraId="4E8F9ACF" w14:textId="77777777" w:rsidR="008E0F0D" w:rsidRDefault="008E0F0D">
      <w:r>
        <w:tab/>
        <w:t>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I</w:t>
      </w:r>
      <w:r>
        <w:rPr>
          <w:rStyle w:val="subscript"/>
        </w:rPr>
        <w:t>m</w:t>
      </w:r>
      <w:r>
        <w:t>(kρ)  = 0</w:t>
      </w:r>
    </w:p>
    <w:p w14:paraId="7632E03F" w14:textId="77777777" w:rsidR="008E0F0D" w:rsidRDefault="008E0F0D"/>
    <w:p w14:paraId="18D1C40E" w14:textId="77777777" w:rsidR="008E0F0D" w:rsidRDefault="008E0F0D">
      <w:r>
        <w:t>which in each partial wave becomes</w:t>
      </w:r>
    </w:p>
    <w:p w14:paraId="425B079B" w14:textId="77777777" w:rsidR="008E0F0D" w:rsidRDefault="008E0F0D"/>
    <w:p w14:paraId="393F99D4" w14:textId="77777777" w:rsidR="008E0F0D" w:rsidRDefault="008E0F0D">
      <w:r>
        <w:lastRenderedPageBreak/>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A</w:t>
      </w:r>
      <w:r>
        <w:rPr>
          <w:rStyle w:val="subscript"/>
        </w:rPr>
        <w:t>m</w:t>
      </w:r>
      <w:r>
        <w:t>(k) I</w:t>
      </w:r>
      <w:r>
        <w:rPr>
          <w:rStyle w:val="subscript"/>
        </w:rPr>
        <w:t>m</w:t>
      </w:r>
      <w:r>
        <w:t>(kρ)  = 0</w:t>
      </w:r>
      <w:r>
        <w:tab/>
      </w:r>
      <w:r>
        <w:tab/>
      </w:r>
      <w:r>
        <w:tab/>
        <w:t>0 ≤ ρ ≤ a</w:t>
      </w:r>
      <w:r w:rsidR="007B0E33">
        <w:tab/>
      </w:r>
      <w:r w:rsidR="007B0E33">
        <w:tab/>
      </w:r>
      <w:r w:rsidR="007B0E33">
        <w:tab/>
      </w:r>
      <w:r w:rsidR="007B0E33">
        <w:tab/>
      </w:r>
      <w:r w:rsidR="007B0E33">
        <w:tab/>
        <w:t>(1.2)</w:t>
      </w:r>
    </w:p>
    <w:p w14:paraId="57FD2FA8" w14:textId="77777777" w:rsidR="008E0F0D" w:rsidRDefault="008E0F0D"/>
    <w:p w14:paraId="271A3179" w14:textId="77777777" w:rsidR="008E0F0D" w:rsidRDefault="008110F7">
      <w:r>
        <w:t xml:space="preserve">This looks a little like Jackson p 91 3.173, so we don't give up at once. </w:t>
      </w:r>
      <w:r w:rsidR="002E5A2C">
        <w:t>We selected I</w:t>
      </w:r>
      <w:r w:rsidR="002E5A2C">
        <w:rPr>
          <w:rStyle w:val="subscript"/>
        </w:rPr>
        <w:t>m</w:t>
      </w:r>
      <w:r w:rsidR="002E5A2C">
        <w:t xml:space="preserve"> go get finite behavior at ρ = 0. It seems at least </w:t>
      </w:r>
      <w:r w:rsidR="002E5A2C" w:rsidRPr="002E5A2C">
        <w:rPr>
          <w:i/>
        </w:rPr>
        <w:t>possible</w:t>
      </w:r>
      <w:r w:rsidR="002E5A2C">
        <w:t xml:space="preserve"> that as z increases, cos(kz) moves faster and chops up the integral causing V</w:t>
      </w:r>
      <w:r w:rsidR="002E5A2C">
        <w:rPr>
          <w:rStyle w:val="subscript"/>
        </w:rPr>
        <w:t>1</w:t>
      </w:r>
      <w:r w:rsidR="002E5A2C">
        <w:t xml:space="preserve"> → 0. I think this is a viable Smythian form for the central cylinder region. The only other choice would be this: </w:t>
      </w:r>
      <w:r w:rsidR="00C77863">
        <w:t>( I throw in a factor of k for reasons seen below, just definition of B)</w:t>
      </w:r>
    </w:p>
    <w:p w14:paraId="32E8C8F2" w14:textId="77777777" w:rsidR="002E5A2C" w:rsidRDefault="002E5A2C"/>
    <w:p w14:paraId="2771CB86" w14:textId="77777777" w:rsidR="002E5A2C" w:rsidRDefault="002E5A2C" w:rsidP="002E5A2C">
      <w:r>
        <w:tab/>
        <w:t>U</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sidR="00C77863">
        <w:t xml:space="preserve"> k</w:t>
      </w:r>
      <w:r>
        <w:t xml:space="preserve"> e</w:t>
      </w:r>
      <w:r>
        <w:rPr>
          <w:rStyle w:val="superscript"/>
        </w:rPr>
        <w:t>-k|z|</w:t>
      </w:r>
      <w:r w:rsidR="002A19C0">
        <w:t>B</w:t>
      </w:r>
      <w:r>
        <w:rPr>
          <w:rStyle w:val="subscript"/>
        </w:rPr>
        <w:t>m</w:t>
      </w:r>
      <w:r>
        <w:t>(k) J</w:t>
      </w:r>
      <w:r>
        <w:rPr>
          <w:rStyle w:val="subscript"/>
        </w:rPr>
        <w:t>m</w:t>
      </w:r>
      <w:r>
        <w:t>(kρ)</w:t>
      </w:r>
      <w:r>
        <w:tab/>
      </w:r>
      <w:r w:rsidR="007B0E33">
        <w:tab/>
      </w:r>
      <w:r w:rsidR="007B0E33">
        <w:tab/>
      </w:r>
      <w:r w:rsidR="007B0E33">
        <w:tab/>
      </w:r>
      <w:r w:rsidR="007B0E33">
        <w:tab/>
        <w:t>(1.3)</w:t>
      </w:r>
    </w:p>
    <w:p w14:paraId="5399A4D3" w14:textId="77777777" w:rsidR="002E5A2C" w:rsidRDefault="002E5A2C"/>
    <w:p w14:paraId="485527FD" w14:textId="77777777" w:rsidR="002A19C0" w:rsidRDefault="002A19C0">
      <w:r>
        <w:t>and as with the above, this would lead to the requirement that</w:t>
      </w:r>
    </w:p>
    <w:p w14:paraId="05EBFFFD" w14:textId="77777777" w:rsidR="002A19C0" w:rsidRDefault="002A19C0"/>
    <w:p w14:paraId="49C82FAD" w14:textId="77777777" w:rsidR="002A19C0" w:rsidRPr="00DB696A" w:rsidRDefault="002A19C0">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00C77863">
        <w:t xml:space="preserve">k </w:t>
      </w:r>
      <w:r>
        <w:t>B</w:t>
      </w:r>
      <w:r>
        <w:rPr>
          <w:rStyle w:val="subscript"/>
        </w:rPr>
        <w:t>m</w:t>
      </w:r>
      <w:r>
        <w:t>(k) J</w:t>
      </w:r>
      <w:r>
        <w:rPr>
          <w:rStyle w:val="subscript"/>
        </w:rPr>
        <w:t>m</w:t>
      </w:r>
      <w:r>
        <w:t>(kρ)  = 0</w:t>
      </w:r>
      <w:r w:rsidR="0012014C">
        <w:tab/>
      </w:r>
      <w:r w:rsidR="0012014C">
        <w:tab/>
      </w:r>
      <w:r w:rsidR="0012014C">
        <w:tab/>
        <w:t>0 ≤ ρ ≤ a</w:t>
      </w:r>
      <w:r w:rsidR="00DB696A">
        <w:tab/>
        <w:t>(*)</w:t>
      </w:r>
      <w:r w:rsidR="007B0E33">
        <w:tab/>
      </w:r>
      <w:r w:rsidR="007B0E33">
        <w:tab/>
      </w:r>
      <w:r w:rsidR="007B0E33">
        <w:tab/>
      </w:r>
      <w:r w:rsidR="007B0E33">
        <w:tab/>
        <w:t>(1.4)</w:t>
      </w:r>
    </w:p>
    <w:p w14:paraId="1FD9E47B" w14:textId="77777777" w:rsidR="002A19C0" w:rsidRDefault="002A19C0"/>
    <w:p w14:paraId="051EF3FE" w14:textId="77777777" w:rsidR="00A41480" w:rsidRDefault="002A19C0">
      <w:r>
        <w:t xml:space="preserve">I cannot think of any other possible "forms" for this region 1. The only other choice would be that you cannot represent the potential in cylindrical atoms, as in the spherical case, but I think you can. </w:t>
      </w:r>
      <w:r w:rsidR="0038680C">
        <w:t>The reason is that, unlike powers r</w:t>
      </w:r>
      <w:r w:rsidR="0038680C">
        <w:rPr>
          <w:rStyle w:val="superscript"/>
        </w:rPr>
        <w:t>n</w:t>
      </w:r>
      <w:r w:rsidR="0038680C">
        <w:t>,  the functions J</w:t>
      </w:r>
      <w:r w:rsidR="0038680C">
        <w:rPr>
          <w:rStyle w:val="subscript"/>
        </w:rPr>
        <w:t>m</w:t>
      </w:r>
      <w:r w:rsidR="0038680C">
        <w:t xml:space="preserve">(kρ) may form an appropriate orthogonal set. </w:t>
      </w:r>
      <w:r w:rsidR="00633FC3">
        <w:t xml:space="preserve">We would </w:t>
      </w:r>
      <w:r w:rsidR="00633FC3" w:rsidRPr="00DB696A">
        <w:rPr>
          <w:i/>
        </w:rPr>
        <w:t>like</w:t>
      </w:r>
      <w:r w:rsidR="00633FC3">
        <w:t xml:space="preserve"> to use this Hankel Transform:</w:t>
      </w:r>
    </w:p>
    <w:p w14:paraId="0F82F852" w14:textId="77777777" w:rsidR="00633FC3" w:rsidRDefault="00633FC3"/>
    <w:p w14:paraId="2E7D193D" w14:textId="77777777" w:rsidR="00633FC3" w:rsidRDefault="00633FC3" w:rsidP="00633FC3">
      <w:pPr>
        <w:tabs>
          <w:tab w:val="left" w:pos="7200"/>
          <w:tab w:val="left" w:pos="7920"/>
          <w:tab w:val="right" w:pos="9270"/>
        </w:tabs>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ρJ</w:t>
      </w:r>
      <w:r>
        <w:rPr>
          <w:rStyle w:val="subscript"/>
        </w:rPr>
        <w:t>m</w:t>
      </w:r>
      <w:r>
        <w:t>(k</w:t>
      </w:r>
      <w:r w:rsidR="00DB696A">
        <w:t>'</w:t>
      </w:r>
      <w:r>
        <w:t>ρ)</w:t>
      </w:r>
      <w:r w:rsidRPr="00011DC1">
        <w:t xml:space="preserve"> </w:t>
      </w:r>
      <w:r>
        <w:rPr>
          <w:color w:val="000000"/>
        </w:rPr>
        <w:t>J</w:t>
      </w:r>
      <w:r>
        <w:rPr>
          <w:rStyle w:val="subscript"/>
        </w:rPr>
        <w:t>m</w:t>
      </w:r>
      <w:r w:rsidR="00DB696A">
        <w:t>(k</w:t>
      </w:r>
      <w:r>
        <w:t>ρ)</w:t>
      </w:r>
      <w:r>
        <w:tab/>
        <w:t>= δ(k-k')/k</w:t>
      </w:r>
      <w:r>
        <w:tab/>
      </w:r>
      <w:r>
        <w:tab/>
      </w:r>
      <w:r>
        <w:tab/>
      </w:r>
      <w:r>
        <w:tab/>
      </w:r>
      <w:r>
        <w:tab/>
        <w:t>orthogonality</w:t>
      </w:r>
      <w:r w:rsidR="00E648B0">
        <w:tab/>
      </w:r>
    </w:p>
    <w:p w14:paraId="103DFC86" w14:textId="77777777" w:rsidR="00633FC3" w:rsidRDefault="00633FC3" w:rsidP="00633FC3">
      <w:pPr>
        <w:tabs>
          <w:tab w:val="left" w:pos="7200"/>
          <w:tab w:val="left" w:pos="7920"/>
          <w:tab w:val="right" w:pos="9270"/>
        </w:tabs>
      </w:pPr>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color w:val="000000"/>
        </w:rPr>
        <w:t xml:space="preserve"> kJ</w:t>
      </w:r>
      <w:r>
        <w:rPr>
          <w:rStyle w:val="subscript"/>
        </w:rPr>
        <w:t>m</w:t>
      </w:r>
      <w:r>
        <w:t>(kρ')</w:t>
      </w:r>
      <w:r w:rsidRPr="003255DE">
        <w:t xml:space="preserve"> </w:t>
      </w:r>
      <w:r>
        <w:rPr>
          <w:color w:val="000000"/>
        </w:rPr>
        <w:t>J</w:t>
      </w:r>
      <w:r>
        <w:rPr>
          <w:rStyle w:val="subscript"/>
        </w:rPr>
        <w:t>m</w:t>
      </w:r>
      <w:r>
        <w:t>(kρ)</w:t>
      </w:r>
      <w:r>
        <w:tab/>
        <w:t>= δ(ρ-ρ')/ρ</w:t>
      </w:r>
      <w:r>
        <w:tab/>
      </w:r>
      <w:r>
        <w:tab/>
      </w:r>
      <w:r>
        <w:tab/>
      </w:r>
      <w:r>
        <w:tab/>
      </w:r>
      <w:r>
        <w:tab/>
        <w:t>completeness</w:t>
      </w:r>
      <w:r w:rsidR="00E648B0">
        <w:tab/>
        <w:t>(1.5)</w:t>
      </w:r>
    </w:p>
    <w:p w14:paraId="350D5F78" w14:textId="77777777" w:rsidR="00633FC3" w:rsidRDefault="00633FC3"/>
    <w:p w14:paraId="5D1460AC" w14:textId="77777777" w:rsidR="00A41480" w:rsidRDefault="00DB696A">
      <w:r>
        <w:t xml:space="preserve">We would like to take (*) above and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ρJ</w:t>
      </w:r>
      <w:r>
        <w:rPr>
          <w:rStyle w:val="subscript"/>
        </w:rPr>
        <w:t>m</w:t>
      </w:r>
      <w:r>
        <w:t xml:space="preserve">(k'ρ)  to both sides. IF (*) were valid on ρ in (0,∞), this is what would happen: </w:t>
      </w:r>
    </w:p>
    <w:p w14:paraId="71CD9DC4" w14:textId="77777777" w:rsidR="00DB696A" w:rsidRDefault="00DB696A"/>
    <w:p w14:paraId="782A6EFF" w14:textId="77777777" w:rsidR="00DB696A" w:rsidRDefault="00DB696A">
      <w:r>
        <w:tab/>
        <w:t xml:space="preserve">0  = </w:t>
      </w:r>
      <w:r w:rsidR="008E29F2">
        <w:t xml:space="preserve"> </w:t>
      </w:r>
      <w:r w:rsidR="008E29F2" w:rsidRPr="001D0D05">
        <w:rPr>
          <w:color w:val="000000"/>
        </w:rPr>
        <w:fldChar w:fldCharType="begin"/>
      </w:r>
      <w:r w:rsidR="008E29F2" w:rsidRPr="001D0D05">
        <w:rPr>
          <w:color w:val="000000"/>
        </w:rPr>
        <w:instrText>EQ \s\up4( \i \fc\</w:instrText>
      </w:r>
      <w:r w:rsidR="008E29F2" w:rsidRPr="001D0D05">
        <w:rPr>
          <w:rFonts w:ascii="Lucida Sans Unicode" w:hAnsi="Lucida Sans Unicode" w:cs="Lucida Sans Unicode"/>
          <w:color w:val="000000"/>
          <w:sz w:val="32"/>
        </w:rPr>
        <w:instrText>∫</w:instrText>
      </w:r>
      <w:r w:rsidR="008E29F2" w:rsidRPr="001D0D05">
        <w:rPr>
          <w:color w:val="000000"/>
        </w:rPr>
        <w:instrText>\in</w:instrText>
      </w:r>
      <w:r w:rsidR="008E29F2" w:rsidRPr="001D0D05">
        <w:rPr>
          <w:color w:val="000000"/>
          <w:szCs w:val="22"/>
        </w:rPr>
        <w:instrText>(</w:instrText>
      </w:r>
      <w:r w:rsidR="008E29F2">
        <w:rPr>
          <w:b/>
          <w:color w:val="000000"/>
          <w:sz w:val="18"/>
          <w:szCs w:val="18"/>
        </w:rPr>
        <w:instrText>0</w:instrText>
      </w:r>
      <w:r w:rsidR="008E29F2" w:rsidRPr="001D0D05">
        <w:rPr>
          <w:b/>
          <w:color w:val="000000"/>
          <w:sz w:val="18"/>
          <w:szCs w:val="18"/>
        </w:rPr>
        <w:instrText xml:space="preserve">, </w:instrText>
      </w:r>
      <w:r w:rsidR="008E29F2">
        <w:rPr>
          <w:b/>
          <w:color w:val="000000"/>
          <w:sz w:val="18"/>
          <w:szCs w:val="18"/>
        </w:rPr>
        <w:instrText>∞</w:instrText>
      </w:r>
      <w:r w:rsidR="008E29F2" w:rsidRPr="001D0D05">
        <w:rPr>
          <w:color w:val="000000"/>
          <w:szCs w:val="22"/>
        </w:rPr>
        <w:instrText>, )</w:instrText>
      </w:r>
      <w:r w:rsidR="008E29F2" w:rsidRPr="001D0D05">
        <w:rPr>
          <w:color w:val="000000"/>
        </w:rPr>
        <w:instrText>)</w:instrText>
      </w:r>
      <w:r w:rsidR="008E29F2" w:rsidRPr="001D0D05">
        <w:rPr>
          <w:color w:val="000000"/>
        </w:rPr>
        <w:fldChar w:fldCharType="separate"/>
      </w:r>
      <w:r w:rsidR="008E29F2" w:rsidRPr="001D0D05">
        <w:rPr>
          <w:b/>
          <w:noProof/>
          <w:color w:val="000000"/>
        </w:rPr>
        <w:t>!Syntax Error, I</w:t>
      </w:r>
      <w:r w:rsidR="008E29F2" w:rsidRPr="001D0D05">
        <w:rPr>
          <w:color w:val="000000"/>
        </w:rPr>
        <w:fldChar w:fldCharType="end"/>
      </w:r>
      <w:r w:rsidR="008E29F2">
        <w:t>dρ</w:t>
      </w:r>
      <w:r w:rsidR="008E29F2">
        <w:rPr>
          <w:color w:val="000000"/>
        </w:rPr>
        <w:t xml:space="preserve"> ρJ</w:t>
      </w:r>
      <w:r w:rsidR="008E29F2">
        <w:rPr>
          <w:rStyle w:val="subscript"/>
        </w:rPr>
        <w:t>m</w:t>
      </w:r>
      <w:r w:rsidR="008E29F2">
        <w:t xml:space="preserve">(k'ρ)  </w:t>
      </w:r>
      <w:r w:rsidR="008E29F2" w:rsidRPr="001D0D05">
        <w:rPr>
          <w:color w:val="000000"/>
        </w:rPr>
        <w:fldChar w:fldCharType="begin"/>
      </w:r>
      <w:r w:rsidR="008E29F2" w:rsidRPr="001D0D05">
        <w:rPr>
          <w:color w:val="000000"/>
        </w:rPr>
        <w:instrText>EQ \s\up4( \i \fc\</w:instrText>
      </w:r>
      <w:r w:rsidR="008E29F2" w:rsidRPr="001D0D05">
        <w:rPr>
          <w:rFonts w:ascii="Lucida Sans Unicode" w:hAnsi="Lucida Sans Unicode" w:cs="Lucida Sans Unicode"/>
          <w:color w:val="000000"/>
          <w:sz w:val="32"/>
        </w:rPr>
        <w:instrText>∫</w:instrText>
      </w:r>
      <w:r w:rsidR="008E29F2" w:rsidRPr="001D0D05">
        <w:rPr>
          <w:color w:val="000000"/>
        </w:rPr>
        <w:instrText>\in</w:instrText>
      </w:r>
      <w:r w:rsidR="008E29F2" w:rsidRPr="001D0D05">
        <w:rPr>
          <w:color w:val="000000"/>
          <w:szCs w:val="22"/>
        </w:rPr>
        <w:instrText>(</w:instrText>
      </w:r>
      <w:r w:rsidR="008E29F2">
        <w:rPr>
          <w:b/>
          <w:color w:val="000000"/>
          <w:sz w:val="18"/>
          <w:szCs w:val="18"/>
        </w:rPr>
        <w:instrText>0</w:instrText>
      </w:r>
      <w:r w:rsidR="008E29F2" w:rsidRPr="001D0D05">
        <w:rPr>
          <w:b/>
          <w:color w:val="000000"/>
          <w:sz w:val="18"/>
          <w:szCs w:val="18"/>
        </w:rPr>
        <w:instrText xml:space="preserve">, </w:instrText>
      </w:r>
      <w:r w:rsidR="008E29F2">
        <w:rPr>
          <w:b/>
          <w:color w:val="000000"/>
          <w:sz w:val="18"/>
          <w:szCs w:val="18"/>
        </w:rPr>
        <w:instrText>∞</w:instrText>
      </w:r>
      <w:r w:rsidR="008E29F2" w:rsidRPr="001D0D05">
        <w:rPr>
          <w:color w:val="000000"/>
          <w:szCs w:val="22"/>
        </w:rPr>
        <w:instrText>, )</w:instrText>
      </w:r>
      <w:r w:rsidR="008E29F2" w:rsidRPr="001D0D05">
        <w:rPr>
          <w:color w:val="000000"/>
        </w:rPr>
        <w:instrText>)</w:instrText>
      </w:r>
      <w:r w:rsidR="008E29F2" w:rsidRPr="001D0D05">
        <w:rPr>
          <w:color w:val="000000"/>
        </w:rPr>
        <w:fldChar w:fldCharType="separate"/>
      </w:r>
      <w:r w:rsidR="008E29F2" w:rsidRPr="001D0D05">
        <w:rPr>
          <w:b/>
          <w:noProof/>
          <w:color w:val="000000"/>
        </w:rPr>
        <w:t>!Syntax Error, I</w:t>
      </w:r>
      <w:r w:rsidR="008E29F2" w:rsidRPr="001D0D05">
        <w:rPr>
          <w:color w:val="000000"/>
        </w:rPr>
        <w:fldChar w:fldCharType="end"/>
      </w:r>
      <w:r w:rsidR="008E29F2">
        <w:t>dk k B</w:t>
      </w:r>
      <w:r w:rsidR="008E29F2">
        <w:rPr>
          <w:rStyle w:val="subscript"/>
        </w:rPr>
        <w:t>m</w:t>
      </w:r>
      <w:r w:rsidR="008E29F2">
        <w:t>(k) J</w:t>
      </w:r>
      <w:r w:rsidR="008E29F2">
        <w:rPr>
          <w:rStyle w:val="subscript"/>
        </w:rPr>
        <w:t>m</w:t>
      </w:r>
      <w:r w:rsidR="008E29F2">
        <w:t xml:space="preserve">(kρ)  =  </w:t>
      </w:r>
      <w:r w:rsidR="008E29F2" w:rsidRPr="001D0D05">
        <w:rPr>
          <w:color w:val="000000"/>
        </w:rPr>
        <w:fldChar w:fldCharType="begin"/>
      </w:r>
      <w:r w:rsidR="008E29F2" w:rsidRPr="001D0D05">
        <w:rPr>
          <w:color w:val="000000"/>
        </w:rPr>
        <w:instrText>EQ \s\up4( \i \fc\</w:instrText>
      </w:r>
      <w:r w:rsidR="008E29F2" w:rsidRPr="001D0D05">
        <w:rPr>
          <w:rFonts w:ascii="Lucida Sans Unicode" w:hAnsi="Lucida Sans Unicode" w:cs="Lucida Sans Unicode"/>
          <w:color w:val="000000"/>
          <w:sz w:val="32"/>
        </w:rPr>
        <w:instrText>∫</w:instrText>
      </w:r>
      <w:r w:rsidR="008E29F2" w:rsidRPr="001D0D05">
        <w:rPr>
          <w:color w:val="000000"/>
        </w:rPr>
        <w:instrText>\in</w:instrText>
      </w:r>
      <w:r w:rsidR="008E29F2" w:rsidRPr="001D0D05">
        <w:rPr>
          <w:color w:val="000000"/>
          <w:szCs w:val="22"/>
        </w:rPr>
        <w:instrText>(</w:instrText>
      </w:r>
      <w:r w:rsidR="008E29F2">
        <w:rPr>
          <w:b/>
          <w:color w:val="000000"/>
          <w:sz w:val="18"/>
          <w:szCs w:val="18"/>
        </w:rPr>
        <w:instrText>0</w:instrText>
      </w:r>
      <w:r w:rsidR="008E29F2" w:rsidRPr="001D0D05">
        <w:rPr>
          <w:b/>
          <w:color w:val="000000"/>
          <w:sz w:val="18"/>
          <w:szCs w:val="18"/>
        </w:rPr>
        <w:instrText xml:space="preserve">, </w:instrText>
      </w:r>
      <w:r w:rsidR="008E29F2">
        <w:rPr>
          <w:b/>
          <w:color w:val="000000"/>
          <w:sz w:val="18"/>
          <w:szCs w:val="18"/>
        </w:rPr>
        <w:instrText>∞</w:instrText>
      </w:r>
      <w:r w:rsidR="008E29F2" w:rsidRPr="001D0D05">
        <w:rPr>
          <w:color w:val="000000"/>
          <w:szCs w:val="22"/>
        </w:rPr>
        <w:instrText>, )</w:instrText>
      </w:r>
      <w:r w:rsidR="008E29F2" w:rsidRPr="001D0D05">
        <w:rPr>
          <w:color w:val="000000"/>
        </w:rPr>
        <w:instrText>)</w:instrText>
      </w:r>
      <w:r w:rsidR="008E29F2" w:rsidRPr="001D0D05">
        <w:rPr>
          <w:color w:val="000000"/>
        </w:rPr>
        <w:fldChar w:fldCharType="separate"/>
      </w:r>
      <w:r w:rsidR="008E29F2" w:rsidRPr="001D0D05">
        <w:rPr>
          <w:b/>
          <w:noProof/>
          <w:color w:val="000000"/>
        </w:rPr>
        <w:t>!Syntax Error, I</w:t>
      </w:r>
      <w:r w:rsidR="008E29F2" w:rsidRPr="001D0D05">
        <w:rPr>
          <w:color w:val="000000"/>
        </w:rPr>
        <w:fldChar w:fldCharType="end"/>
      </w:r>
      <w:r w:rsidR="008E29F2">
        <w:t>dk k B</w:t>
      </w:r>
      <w:r w:rsidR="008E29F2">
        <w:rPr>
          <w:rStyle w:val="subscript"/>
        </w:rPr>
        <w:t>m</w:t>
      </w:r>
      <w:r w:rsidR="008E29F2">
        <w:t>(k) δ(k-k')/k = B</w:t>
      </w:r>
      <w:r w:rsidR="008E29F2">
        <w:rPr>
          <w:rStyle w:val="subscript"/>
        </w:rPr>
        <w:t>m</w:t>
      </w:r>
      <w:r w:rsidR="008E29F2">
        <w:t>(k')</w:t>
      </w:r>
    </w:p>
    <w:p w14:paraId="0EF12427" w14:textId="77777777" w:rsidR="008E29F2" w:rsidRDefault="008E29F2"/>
    <w:p w14:paraId="540494DA" w14:textId="77777777" w:rsidR="008E29F2" w:rsidRDefault="008E29F2">
      <w:r>
        <w:t xml:space="preserve">and we would conclude that our coefficient was 0. Although perhaps bad news, at least this is a well defined answer. Our problem of course is that we DON'T have (*) being true for all ρ. The upshot is that equation (*) could be true, but we </w:t>
      </w:r>
      <w:r w:rsidRPr="007B0E33">
        <w:rPr>
          <w:i/>
        </w:rPr>
        <w:t>don't have enough information</w:t>
      </w:r>
      <w:r>
        <w:t xml:space="preserve"> to be able to invert it to find B</w:t>
      </w:r>
      <w:r>
        <w:rPr>
          <w:rStyle w:val="subscript"/>
        </w:rPr>
        <w:t>m</w:t>
      </w:r>
      <w:r>
        <w:t xml:space="preserve">(k). </w:t>
      </w:r>
      <w:r w:rsidR="007B0E33">
        <w:t xml:space="preserve">So we have to regard (*) as a </w:t>
      </w:r>
      <w:r w:rsidR="007B0E33" w:rsidRPr="007B0E33">
        <w:rPr>
          <w:i/>
        </w:rPr>
        <w:t>condition</w:t>
      </w:r>
      <w:r w:rsidR="007B0E33">
        <w:t xml:space="preserve"> on B</w:t>
      </w:r>
      <w:r w:rsidR="007B0E33">
        <w:rPr>
          <w:rStyle w:val="subscript"/>
        </w:rPr>
        <w:t>m</w:t>
      </w:r>
      <w:r w:rsidR="007B0E33">
        <w:t>(k), a boundary condition perhaps, but (*) does not fully determine B</w:t>
      </w:r>
      <w:r w:rsidR="007B0E33">
        <w:rPr>
          <w:rStyle w:val="subscript"/>
        </w:rPr>
        <w:t>m</w:t>
      </w:r>
      <w:r w:rsidR="007B0E33">
        <w:t xml:space="preserve">(k). We cannot solve this problem, then, without information on what is happening in the other regions, I think that is the point here. </w:t>
      </w:r>
    </w:p>
    <w:p w14:paraId="4ECF613C" w14:textId="77777777" w:rsidR="00E648B0" w:rsidRDefault="00E648B0"/>
    <w:p w14:paraId="04D2262C" w14:textId="77777777" w:rsidR="00E648B0" w:rsidRDefault="00E648B0" w:rsidP="00E648B0">
      <w:bookmarkStart w:id="2" w:name="_Toc259726161"/>
      <w:bookmarkStart w:id="3" w:name="_Toc259726208"/>
      <w:r>
        <w:rPr>
          <w:rStyle w:val="Heading2Char"/>
        </w:rPr>
        <w:t>2</w:t>
      </w:r>
      <w:r w:rsidRPr="002E5A2C">
        <w:rPr>
          <w:rStyle w:val="Heading2Char"/>
        </w:rPr>
        <w:t xml:space="preserve">. </w:t>
      </w:r>
      <w:r>
        <w:rPr>
          <w:rStyle w:val="Heading2Char"/>
        </w:rPr>
        <w:t>A Smythian three-region form</w:t>
      </w:r>
      <w:bookmarkEnd w:id="2"/>
      <w:bookmarkEnd w:id="3"/>
      <w:r>
        <w:t xml:space="preserve"> </w:t>
      </w:r>
    </w:p>
    <w:p w14:paraId="0D0F24A1" w14:textId="77777777" w:rsidR="00E648B0" w:rsidRDefault="00E648B0" w:rsidP="00E648B0"/>
    <w:p w14:paraId="18FCE246" w14:textId="77777777" w:rsidR="00E648B0" w:rsidRDefault="00E648B0" w:rsidP="00E648B0">
      <w:r>
        <w:t>I argue elsewhere for the following form, using the cos(kz) model as in (1.1) above,</w:t>
      </w:r>
    </w:p>
    <w:p w14:paraId="38814A3B" w14:textId="77777777" w:rsidR="00E648B0" w:rsidRDefault="00E648B0" w:rsidP="00E648B0"/>
    <w:p w14:paraId="5309991E" w14:textId="77777777" w:rsidR="00E648B0" w:rsidRPr="00C37706" w:rsidRDefault="00E648B0" w:rsidP="00E648B0">
      <w:r>
        <w:t>V</w:t>
      </w:r>
      <w:r>
        <w:rPr>
          <w:rStyle w:val="subscript"/>
        </w:rPr>
        <w:t>1</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3122A8">
        <w:rPr>
          <w:color w:val="FF0000"/>
        </w:rPr>
        <w:t xml:space="preserve"> b</w:t>
      </w:r>
      <w:r w:rsidRPr="003122A8">
        <w:rPr>
          <w:rStyle w:val="subscript"/>
          <w:color w:val="FF0000"/>
        </w:rPr>
        <w:t>m</w:t>
      </w:r>
      <w:r w:rsidRPr="003122A8">
        <w:rPr>
          <w:color w:val="FF0000"/>
        </w:rPr>
        <w:t>(k) I</w:t>
      </w:r>
      <w:r w:rsidRPr="003122A8">
        <w:rPr>
          <w:rStyle w:val="subscript"/>
          <w:color w:val="FF0000"/>
        </w:rPr>
        <w:t>m</w:t>
      </w:r>
      <w:r w:rsidRPr="003122A8">
        <w:rPr>
          <w:color w:val="FF0000"/>
        </w:rPr>
        <w:t>(ka)K</w:t>
      </w:r>
      <w:r w:rsidRPr="003122A8">
        <w:rPr>
          <w:rStyle w:val="subscript"/>
          <w:color w:val="FF0000"/>
        </w:rPr>
        <w:t>m</w:t>
      </w:r>
      <w:r w:rsidRPr="003122A8">
        <w:rPr>
          <w:color w:val="FF0000"/>
        </w:rPr>
        <w:t>(kb) I</w:t>
      </w:r>
      <w:r w:rsidRPr="003122A8">
        <w:rPr>
          <w:rStyle w:val="subscript"/>
          <w:color w:val="FF0000"/>
        </w:rPr>
        <w:t>m</w:t>
      </w:r>
      <w:r w:rsidRPr="003122A8">
        <w:rPr>
          <w:color w:val="FF0000"/>
        </w:rPr>
        <w:t>(kρ)</w:t>
      </w:r>
      <w:r>
        <w:t xml:space="preserve">  + </w:t>
      </w:r>
      <w:r w:rsidR="001509E6">
        <w:t xml:space="preserve"> </w:t>
      </w:r>
      <w:r>
        <w:t>c</w:t>
      </w:r>
      <w:r>
        <w:rPr>
          <w:rStyle w:val="subscript"/>
        </w:rPr>
        <w:t>m</w:t>
      </w:r>
      <w:r>
        <w:t>(k)</w:t>
      </w:r>
      <w:r w:rsidRPr="00D42381">
        <w:t xml:space="preserve"> </w:t>
      </w:r>
      <w:r>
        <w:t>K</w:t>
      </w:r>
      <w:r>
        <w:rPr>
          <w:rStyle w:val="subscript"/>
        </w:rPr>
        <w:t>m</w:t>
      </w:r>
      <w:r>
        <w:t>(ka)K</w:t>
      </w:r>
      <w:r>
        <w:rPr>
          <w:rStyle w:val="subscript"/>
        </w:rPr>
        <w:t>m</w:t>
      </w:r>
      <w:r>
        <w:t>(kb) I</w:t>
      </w:r>
      <w:r>
        <w:rPr>
          <w:rStyle w:val="subscript"/>
        </w:rPr>
        <w:t>m</w:t>
      </w:r>
      <w:r>
        <w:t xml:space="preserve">(kρ)} </w:t>
      </w:r>
    </w:p>
    <w:p w14:paraId="3243EC04" w14:textId="77777777" w:rsidR="00E648B0" w:rsidRDefault="00E648B0" w:rsidP="00E648B0">
      <w:r>
        <w:lastRenderedPageBreak/>
        <w:t>V</w:t>
      </w:r>
      <w:r>
        <w:rPr>
          <w:rStyle w:val="subscript"/>
        </w:rPr>
        <w:t>2</w:t>
      </w:r>
      <w:r>
        <w:t>(z,ρ,φ)  =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3122A8">
        <w:rPr>
          <w:color w:val="FF0000"/>
        </w:rPr>
        <w:t xml:space="preserve"> b</w:t>
      </w:r>
      <w:r w:rsidRPr="003122A8">
        <w:rPr>
          <w:rStyle w:val="subscript"/>
          <w:color w:val="FF0000"/>
        </w:rPr>
        <w:t>m</w:t>
      </w:r>
      <w:r w:rsidRPr="003122A8">
        <w:rPr>
          <w:color w:val="FF0000"/>
        </w:rPr>
        <w:t>(k) I</w:t>
      </w:r>
      <w:r w:rsidRPr="003122A8">
        <w:rPr>
          <w:rStyle w:val="subscript"/>
          <w:color w:val="FF0000"/>
        </w:rPr>
        <w:t>m</w:t>
      </w:r>
      <w:r w:rsidRPr="003122A8">
        <w:rPr>
          <w:color w:val="FF0000"/>
        </w:rPr>
        <w:t>(ka) K</w:t>
      </w:r>
      <w:r w:rsidRPr="003122A8">
        <w:rPr>
          <w:rStyle w:val="subscript"/>
          <w:color w:val="FF0000"/>
        </w:rPr>
        <w:t>m</w:t>
      </w:r>
      <w:r w:rsidRPr="003122A8">
        <w:rPr>
          <w:color w:val="FF0000"/>
        </w:rPr>
        <w:t>(kb) I</w:t>
      </w:r>
      <w:r w:rsidRPr="003122A8">
        <w:rPr>
          <w:rStyle w:val="subscript"/>
          <w:color w:val="FF0000"/>
        </w:rPr>
        <w:t>m</w:t>
      </w:r>
      <w:r w:rsidRPr="003122A8">
        <w:rPr>
          <w:color w:val="FF0000"/>
        </w:rPr>
        <w:t>(kρ)</w:t>
      </w:r>
      <w:r>
        <w:t xml:space="preserve">  + </w:t>
      </w:r>
      <w:r w:rsidRPr="003122A8">
        <w:rPr>
          <w:color w:val="3366FF"/>
        </w:rPr>
        <w:t>c</w:t>
      </w:r>
      <w:r w:rsidRPr="003122A8">
        <w:rPr>
          <w:rStyle w:val="subscript"/>
          <w:color w:val="3366FF"/>
        </w:rPr>
        <w:t>m</w:t>
      </w:r>
      <w:r w:rsidRPr="003122A8">
        <w:rPr>
          <w:color w:val="3366FF"/>
        </w:rPr>
        <w:t>(k) K</w:t>
      </w:r>
      <w:r w:rsidRPr="003122A8">
        <w:rPr>
          <w:rStyle w:val="subscript"/>
          <w:color w:val="3366FF"/>
        </w:rPr>
        <w:t>m</w:t>
      </w:r>
      <w:r w:rsidRPr="003122A8">
        <w:rPr>
          <w:color w:val="3366FF"/>
        </w:rPr>
        <w:t>(kρ) K</w:t>
      </w:r>
      <w:r w:rsidRPr="003122A8">
        <w:rPr>
          <w:rStyle w:val="subscript"/>
          <w:color w:val="3366FF"/>
        </w:rPr>
        <w:t>m</w:t>
      </w:r>
      <w:r w:rsidRPr="003122A8">
        <w:rPr>
          <w:color w:val="3366FF"/>
        </w:rPr>
        <w:t>(kb) I</w:t>
      </w:r>
      <w:r w:rsidRPr="003122A8">
        <w:rPr>
          <w:rStyle w:val="subscript"/>
          <w:color w:val="3366FF"/>
        </w:rPr>
        <w:t>m</w:t>
      </w:r>
      <w:r w:rsidRPr="003122A8">
        <w:rPr>
          <w:color w:val="3366FF"/>
        </w:rPr>
        <w:t>(ka)</w:t>
      </w:r>
      <w:r>
        <w:t xml:space="preserve"> }</w:t>
      </w:r>
      <w:r>
        <w:tab/>
      </w:r>
    </w:p>
    <w:p w14:paraId="72C2204E" w14:textId="77777777" w:rsidR="00E648B0" w:rsidRDefault="00E648B0" w:rsidP="00E648B0">
      <w:r>
        <w:t>V</w:t>
      </w:r>
      <w:r>
        <w:rPr>
          <w:rStyle w:val="subscript"/>
        </w:rPr>
        <w:t>3</w:t>
      </w:r>
      <w:r>
        <w:t>(z,ρ,φ)  =</w:t>
      </w:r>
      <w:r w:rsidR="00A214BE">
        <w:t xml:space="preserve"> </w:t>
      </w:r>
      <w:r>
        <w:t xml:space="preserve"> Σ</w:t>
      </w:r>
      <w:r>
        <w:rPr>
          <w:rStyle w:val="subscript"/>
        </w:rPr>
        <w:t>m=0</w:t>
      </w:r>
      <w:r>
        <w:rPr>
          <w:rStyle w:val="superscript"/>
          <w:rFonts w:ascii="Times New Roman" w:hAnsi="Times New Roman"/>
        </w:rPr>
        <w:t>∞</w:t>
      </w:r>
      <w:r>
        <w:t>C</w:t>
      </w:r>
      <w:r>
        <w:rPr>
          <w:rStyle w:val="subscript"/>
        </w:rPr>
        <w:t>mφ</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w:t>
      </w:r>
      <w:r>
        <w:rPr>
          <w:rStyle w:val="subscript"/>
        </w:rPr>
        <w:t>kz</w:t>
      </w:r>
      <w:r>
        <w:t xml:space="preserve"> {</w:t>
      </w:r>
      <w:r w:rsidRPr="00C37706">
        <w:t xml:space="preserve"> </w:t>
      </w:r>
      <w:r>
        <w:t>b</w:t>
      </w:r>
      <w:r>
        <w:rPr>
          <w:rStyle w:val="subscript"/>
        </w:rPr>
        <w:t>m</w:t>
      </w:r>
      <w:r>
        <w:t>(k) I</w:t>
      </w:r>
      <w:r>
        <w:rPr>
          <w:rStyle w:val="subscript"/>
        </w:rPr>
        <w:t>m</w:t>
      </w:r>
      <w:r>
        <w:t>(ka) K</w:t>
      </w:r>
      <w:r>
        <w:rPr>
          <w:rStyle w:val="subscript"/>
        </w:rPr>
        <w:t>m</w:t>
      </w:r>
      <w:r>
        <w:t>(kρ) I</w:t>
      </w:r>
      <w:r>
        <w:rPr>
          <w:rStyle w:val="subscript"/>
        </w:rPr>
        <w:t>m</w:t>
      </w:r>
      <w:r>
        <w:t>(kb)  +</w:t>
      </w:r>
      <w:r w:rsidRPr="003122A8">
        <w:rPr>
          <w:color w:val="3366FF"/>
        </w:rPr>
        <w:t xml:space="preserve"> c</w:t>
      </w:r>
      <w:r w:rsidRPr="003122A8">
        <w:rPr>
          <w:rStyle w:val="subscript"/>
          <w:color w:val="3366FF"/>
        </w:rPr>
        <w:t>m</w:t>
      </w:r>
      <w:r w:rsidRPr="003122A8">
        <w:rPr>
          <w:color w:val="3366FF"/>
        </w:rPr>
        <w:t>(k) K</w:t>
      </w:r>
      <w:r w:rsidRPr="003122A8">
        <w:rPr>
          <w:rStyle w:val="subscript"/>
          <w:color w:val="3366FF"/>
        </w:rPr>
        <w:t>m</w:t>
      </w:r>
      <w:r w:rsidRPr="003122A8">
        <w:rPr>
          <w:color w:val="3366FF"/>
        </w:rPr>
        <w:t>(kρ) K</w:t>
      </w:r>
      <w:r w:rsidRPr="003122A8">
        <w:rPr>
          <w:rStyle w:val="subscript"/>
          <w:color w:val="3366FF"/>
        </w:rPr>
        <w:t>m</w:t>
      </w:r>
      <w:r w:rsidRPr="003122A8">
        <w:rPr>
          <w:color w:val="3366FF"/>
        </w:rPr>
        <w:t>(kb) I</w:t>
      </w:r>
      <w:r w:rsidRPr="003122A8">
        <w:rPr>
          <w:rStyle w:val="subscript"/>
          <w:color w:val="3366FF"/>
        </w:rPr>
        <w:t>m</w:t>
      </w:r>
      <w:r w:rsidRPr="003122A8">
        <w:rPr>
          <w:color w:val="3366FF"/>
        </w:rPr>
        <w:t>(ka)</w:t>
      </w:r>
      <w:r>
        <w:t xml:space="preserve"> }</w:t>
      </w:r>
      <w:r w:rsidR="001509E6">
        <w:t xml:space="preserve">  (2.1)</w:t>
      </w:r>
    </w:p>
    <w:p w14:paraId="1C5E3BC9" w14:textId="77777777" w:rsidR="00E648B0" w:rsidRPr="00E648B0" w:rsidRDefault="00E648B0" w:rsidP="00E648B0"/>
    <w:p w14:paraId="662853C7" w14:textId="77777777" w:rsidR="00E648B0" w:rsidRDefault="00E648B0">
      <w:r>
        <w:t xml:space="preserve">Although these things look a little complicated, </w:t>
      </w:r>
      <w:r w:rsidR="001509E6">
        <w:t>it is really just this,</w:t>
      </w:r>
    </w:p>
    <w:p w14:paraId="3422D741" w14:textId="77777777" w:rsidR="00E648B0" w:rsidRDefault="00E648B0"/>
    <w:p w14:paraId="37A8A9E9" w14:textId="77777777" w:rsidR="00E648B0" w:rsidRDefault="00E648B0" w:rsidP="00E648B0">
      <w:r>
        <w:tab/>
        <w:t>V</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cos(kz)A</w:t>
      </w:r>
      <w:r>
        <w:rPr>
          <w:rStyle w:val="subscript"/>
        </w:rPr>
        <w:t>m</w:t>
      </w:r>
      <w:r>
        <w:t>(k) I</w:t>
      </w:r>
      <w:r>
        <w:rPr>
          <w:rStyle w:val="subscript"/>
        </w:rPr>
        <w:t>m</w:t>
      </w:r>
      <w:r>
        <w:t>(kρ)</w:t>
      </w:r>
      <w:r>
        <w:tab/>
      </w:r>
    </w:p>
    <w:p w14:paraId="5C8B2C8E" w14:textId="77777777" w:rsidR="00E648B0" w:rsidRDefault="00E648B0" w:rsidP="00E648B0">
      <w:r>
        <w:tab/>
        <w:t>V</w:t>
      </w:r>
      <w:r>
        <w:rPr>
          <w:rStyle w:val="subscript"/>
        </w:rPr>
        <w:t>2</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B</w:t>
      </w:r>
      <w:r>
        <w:rPr>
          <w:rStyle w:val="subscript"/>
        </w:rPr>
        <w:t>m</w:t>
      </w:r>
      <w:r>
        <w:t>(k)</w:t>
      </w:r>
      <w:r w:rsidRPr="0037048D">
        <w:t xml:space="preserve"> </w:t>
      </w:r>
      <w:r>
        <w:t>I</w:t>
      </w:r>
      <w:r>
        <w:rPr>
          <w:rStyle w:val="subscript"/>
        </w:rPr>
        <w:t>m</w:t>
      </w:r>
      <w:r>
        <w:t>(kρ)  + C</w:t>
      </w:r>
      <w:r>
        <w:rPr>
          <w:rStyle w:val="subscript"/>
        </w:rPr>
        <w:t>m</w:t>
      </w:r>
      <w:r>
        <w:t>(k)</w:t>
      </w:r>
      <w:r w:rsidRPr="00D42381">
        <w:t xml:space="preserve"> </w:t>
      </w:r>
      <w:r>
        <w:t>K</w:t>
      </w:r>
      <w:r>
        <w:rPr>
          <w:rStyle w:val="subscript"/>
        </w:rPr>
        <w:t>m</w:t>
      </w:r>
      <w:r>
        <w:t>(kρ)]</w:t>
      </w:r>
      <w:r>
        <w:tab/>
      </w:r>
    </w:p>
    <w:p w14:paraId="6239266A" w14:textId="77777777" w:rsidR="00E648B0" w:rsidRPr="001509E6" w:rsidRDefault="00E648B0" w:rsidP="00E648B0">
      <w:r>
        <w:tab/>
        <w:t>V</w:t>
      </w:r>
      <w:r>
        <w:rPr>
          <w:rStyle w:val="subscript"/>
        </w:rPr>
        <w:t>3</w:t>
      </w:r>
      <w:r>
        <w:t>(z,ρ,φ)  = Σ</w:t>
      </w:r>
      <w:r>
        <w:rPr>
          <w:rStyle w:val="subscript"/>
        </w:rPr>
        <w:t>m=0</w:t>
      </w:r>
      <w:r>
        <w:rPr>
          <w:rStyle w:val="superscript"/>
          <w:rFonts w:ascii="Times New Roman" w:hAnsi="Times New Roman"/>
        </w:rPr>
        <w:t>∞</w:t>
      </w:r>
      <w:r>
        <w:t xml:space="preserve"> 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D</w:t>
      </w:r>
      <w:r>
        <w:rPr>
          <w:rStyle w:val="subscript"/>
        </w:rPr>
        <w:t>m</w:t>
      </w:r>
      <w:r>
        <w:t>(k) K</w:t>
      </w:r>
      <w:r>
        <w:rPr>
          <w:rStyle w:val="subscript"/>
        </w:rPr>
        <w:t>m</w:t>
      </w:r>
      <w:r>
        <w:t>(kρ)</w:t>
      </w:r>
      <w:r w:rsidR="001509E6">
        <w:tab/>
      </w:r>
      <w:r w:rsidR="001509E6">
        <w:tab/>
      </w:r>
      <w:r w:rsidR="001509E6">
        <w:tab/>
      </w:r>
      <w:r w:rsidR="001509E6">
        <w:tab/>
      </w:r>
      <w:r w:rsidR="001509E6">
        <w:tab/>
        <w:t>(2.2)</w:t>
      </w:r>
    </w:p>
    <w:p w14:paraId="4583A0C0" w14:textId="77777777" w:rsidR="00E648B0" w:rsidRDefault="00E648B0" w:rsidP="00E648B0"/>
    <w:p w14:paraId="65BAC355" w14:textId="77777777" w:rsidR="00E648B0" w:rsidRDefault="00E648B0" w:rsidP="00E648B0">
      <w:r>
        <w:t xml:space="preserve">but we have built in the requirements that the potentials match at the 1/2 and 2/3 cylinder boundaries. </w:t>
      </w:r>
      <w:r w:rsidR="001509E6">
        <w:t xml:space="preserve">This matching is "manifestly clear" looking at the first three lines above. The 1/2 boundary is ρ = a, and the 2/3 boundary is ρ = b. So this form really is Smythian in its nature. The forms (2.2) are forced on us by the requirements on the Bessel functions at ρ = 0 and ρ = ∞. </w:t>
      </w:r>
    </w:p>
    <w:p w14:paraId="48E48F10" w14:textId="77777777" w:rsidR="00914364" w:rsidRDefault="00914364" w:rsidP="00E648B0"/>
    <w:p w14:paraId="035123F8" w14:textId="77777777" w:rsidR="00914364" w:rsidRPr="00FE5CB9" w:rsidRDefault="00914364" w:rsidP="00914364">
      <w:pPr>
        <w:pStyle w:val="Heading2"/>
      </w:pPr>
      <w:bookmarkStart w:id="4" w:name="_Toc259726162"/>
      <w:bookmarkStart w:id="5" w:name="_Toc259726209"/>
      <w:r>
        <w:t>3. The pillbox analysis at ρ =</w:t>
      </w:r>
      <w:r w:rsidR="00FE5CB9">
        <w:t xml:space="preserve"> b:  determination of </w:t>
      </w:r>
      <w:r w:rsidR="00FE5CB9" w:rsidRPr="003E0A9E">
        <w:rPr>
          <w:color w:val="000000"/>
        </w:rPr>
        <w:t>b</w:t>
      </w:r>
      <w:r w:rsidR="00FE5CB9" w:rsidRPr="00D21715">
        <w:rPr>
          <w:rStyle w:val="subscript"/>
          <w:b/>
          <w:color w:val="000000"/>
        </w:rPr>
        <w:t>m</w:t>
      </w:r>
      <w:r w:rsidR="00FE5CB9" w:rsidRPr="003E0A9E">
        <w:rPr>
          <w:color w:val="000000"/>
        </w:rPr>
        <w:t>(k)</w:t>
      </w:r>
      <w:r w:rsidR="00FE5CB9">
        <w:t xml:space="preserve"> .</w:t>
      </w:r>
      <w:bookmarkEnd w:id="4"/>
      <w:bookmarkEnd w:id="5"/>
      <w:r w:rsidR="00FE5CB9">
        <w:t xml:space="preserve"> </w:t>
      </w:r>
    </w:p>
    <w:p w14:paraId="5ADD9BB0" w14:textId="77777777" w:rsidR="00914364" w:rsidRDefault="00914364" w:rsidP="00E648B0"/>
    <w:p w14:paraId="02AA8A6E" w14:textId="77777777" w:rsidR="00914364" w:rsidRDefault="00914364" w:rsidP="00E648B0">
      <w:r>
        <w:t>I d</w:t>
      </w:r>
      <w:r w:rsidR="00D21715">
        <w:t>id</w:t>
      </w:r>
      <w:r>
        <w:t xml:space="preserve"> all the details in my "other doc".  I set ∂</w:t>
      </w:r>
      <w:r>
        <w:rPr>
          <w:rStyle w:val="subscript"/>
        </w:rPr>
        <w:t>ρ</w:t>
      </w:r>
      <w:r>
        <w:t>V</w:t>
      </w:r>
      <w:r>
        <w:rPr>
          <w:rStyle w:val="subscript"/>
        </w:rPr>
        <w:t>2</w:t>
      </w:r>
      <w:r>
        <w:t xml:space="preserve"> - ∂</w:t>
      </w:r>
      <w:r>
        <w:rPr>
          <w:rStyle w:val="subscript"/>
        </w:rPr>
        <w:t>ρ</w:t>
      </w:r>
      <w:r>
        <w:t>V</w:t>
      </w:r>
      <w:r>
        <w:rPr>
          <w:rStyle w:val="subscript"/>
        </w:rPr>
        <w:t>3</w:t>
      </w:r>
      <w:r>
        <w:t xml:space="preserve">  =  (q/ε)(1/b) δ(φ)δ(z)  and compute the LHS using the forms above. The result is this:</w:t>
      </w:r>
    </w:p>
    <w:p w14:paraId="638D601F" w14:textId="77777777" w:rsidR="00914364" w:rsidRDefault="00914364" w:rsidP="00E648B0"/>
    <w:p w14:paraId="41AD6E04" w14:textId="77777777" w:rsidR="00914364" w:rsidRDefault="00914364" w:rsidP="00914364">
      <w:pPr>
        <w:rPr>
          <w:color w:val="000000"/>
        </w:rPr>
      </w:pPr>
      <w:r>
        <w:tab/>
        <w:t xml:space="preserve">(q/ε)δ(φ)δ(z)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35625763" w14:textId="77777777" w:rsidR="00914364" w:rsidRDefault="00914364" w:rsidP="00E648B0"/>
    <w:p w14:paraId="18BF32D4" w14:textId="77777777" w:rsidR="00E648B0" w:rsidRDefault="00914364">
      <w:r>
        <w:t xml:space="preserve">I then apply </w:t>
      </w:r>
      <w:r w:rsidRPr="00F91365">
        <w:rPr>
          <w:color w:val="000000"/>
        </w:rPr>
        <w:fldChar w:fldCharType="begin"/>
      </w:r>
      <w:r w:rsidRPr="00F91365">
        <w:rPr>
          <w:color w:val="000000"/>
        </w:rPr>
        <w:instrText>EQ \s\up4( \i \fc\</w:instrText>
      </w:r>
      <w:r w:rsidRPr="00F91365">
        <w:rPr>
          <w:rFonts w:ascii="Lucida Sans Unicode" w:hAnsi="Lucida Sans Unicode" w:cs="Lucida Sans Unicode"/>
          <w:color w:val="000000"/>
          <w:sz w:val="32"/>
        </w:rPr>
        <w:instrText>∫</w:instrText>
      </w:r>
      <w:r w:rsidRPr="00F91365">
        <w:rPr>
          <w:color w:val="000000"/>
        </w:rPr>
        <w:instrText>\in</w:instrText>
      </w:r>
      <w:r w:rsidRPr="00F91365">
        <w:rPr>
          <w:color w:val="000000"/>
          <w:szCs w:val="22"/>
        </w:rPr>
        <w:instrText>(</w:instrText>
      </w:r>
      <w:r w:rsidRPr="00F91365">
        <w:rPr>
          <w:b/>
          <w:color w:val="000000"/>
          <w:sz w:val="18"/>
          <w:szCs w:val="18"/>
        </w:rPr>
        <w:instrText>0,2π</w:instrText>
      </w:r>
      <w:r w:rsidRPr="00F91365">
        <w:rPr>
          <w:color w:val="000000"/>
          <w:szCs w:val="22"/>
        </w:rPr>
        <w:instrText>, )</w:instrText>
      </w:r>
      <w:r w:rsidRPr="00F91365">
        <w:rPr>
          <w:color w:val="000000"/>
        </w:rPr>
        <w:instrText>)</w:instrText>
      </w:r>
      <w:r w:rsidRPr="00F91365">
        <w:rPr>
          <w:color w:val="000000"/>
        </w:rPr>
        <w:fldChar w:fldCharType="separate"/>
      </w:r>
      <w:r w:rsidRPr="00F91365">
        <w:rPr>
          <w:b/>
          <w:noProof/>
          <w:color w:val="000000"/>
        </w:rPr>
        <w:t>!Syntax Error, I</w:t>
      </w:r>
      <w:r w:rsidRPr="00F91365">
        <w:rPr>
          <w:color w:val="000000"/>
        </w:rPr>
        <w:fldChar w:fldCharType="end"/>
      </w:r>
      <w:r w:rsidRPr="00F91365">
        <w:rPr>
          <w:color w:val="000000"/>
        </w:rPr>
        <w:t xml:space="preserve">dφ </w:t>
      </w:r>
      <w:r>
        <w:rPr>
          <w:color w:val="000000"/>
        </w:rPr>
        <w:t>C</w:t>
      </w:r>
      <w:r>
        <w:rPr>
          <w:rStyle w:val="subscript"/>
        </w:rPr>
        <w:t>m'φ</w:t>
      </w:r>
      <w:r>
        <w:t xml:space="preserve"> to both sides and this gives: </w:t>
      </w:r>
    </w:p>
    <w:p w14:paraId="7A0DBBE4" w14:textId="77777777" w:rsidR="00914364" w:rsidRDefault="00914364"/>
    <w:p w14:paraId="7BEE019A" w14:textId="77777777" w:rsidR="00914364" w:rsidRPr="00914364" w:rsidRDefault="00914364" w:rsidP="00914364">
      <w:r>
        <w:tab/>
        <w:t>(q/ε)δ(z) =</w:t>
      </w:r>
      <w:r w:rsidR="002228CD">
        <w:t xml:space="preserve"> </w:t>
      </w:r>
      <w:r w:rsidRPr="00F91365">
        <w:rPr>
          <w:color w:val="000000"/>
        </w:rPr>
        <w:t>2π/(2-δ</w:t>
      </w:r>
      <w:r w:rsidRPr="00F91365">
        <w:rPr>
          <w:rStyle w:val="subscript"/>
          <w:color w:val="000000"/>
        </w:rPr>
        <w:t>m,0</w:t>
      </w:r>
      <w:r w:rsidRPr="00F91365">
        <w:rPr>
          <w:color w:val="000000"/>
        </w:rPr>
        <w:t>)</w:t>
      </w:r>
      <w: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sidR="003216F9">
        <w:rPr>
          <w:color w:val="000000"/>
        </w:rPr>
        <w:t>cos(kz)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ab/>
      </w:r>
      <w:r>
        <w:tab/>
      </w:r>
      <w:r>
        <w:tab/>
        <w:t>ε</w:t>
      </w:r>
      <w:r>
        <w:rPr>
          <w:rStyle w:val="subscript"/>
        </w:rPr>
        <w:t>m</w:t>
      </w:r>
      <w:r>
        <w:t xml:space="preserve"> = </w:t>
      </w:r>
      <w:r w:rsidRPr="00F91365">
        <w:rPr>
          <w:color w:val="000000"/>
        </w:rPr>
        <w:t>(2-δ</w:t>
      </w:r>
      <w:r w:rsidRPr="00F91365">
        <w:rPr>
          <w:rStyle w:val="subscript"/>
          <w:color w:val="000000"/>
        </w:rPr>
        <w:t>m,0</w:t>
      </w:r>
      <w:r w:rsidRPr="00F91365">
        <w:rPr>
          <w:color w:val="000000"/>
        </w:rPr>
        <w:t>)</w:t>
      </w:r>
    </w:p>
    <w:p w14:paraId="74C060CF" w14:textId="77777777" w:rsidR="00914364" w:rsidRDefault="00914364"/>
    <w:p w14:paraId="134EECBF" w14:textId="77777777" w:rsidR="003216F9" w:rsidRDefault="003216F9">
      <w:r>
        <w:t>At this point, I would like to use the Fourier Cosine Transform outlined in "other doc"</w:t>
      </w:r>
      <w:r w:rsidR="002E1AC2">
        <w:t>. This analysis starts off dealing with z in range (-∞,∞) but then we restrict to functions f(z) which are even in z and we can then fold the integral. The completeness relation is written this way:</w:t>
      </w:r>
    </w:p>
    <w:p w14:paraId="55DD257D" w14:textId="77777777" w:rsidR="002E1AC2" w:rsidRDefault="002E1AC2"/>
    <w:p w14:paraId="1FF41EE7" w14:textId="77777777" w:rsidR="002E1AC2" w:rsidRDefault="002E1AC2" w:rsidP="002E1AC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73524C5F" w14:textId="77777777" w:rsidR="002E1AC2" w:rsidRDefault="002E1AC2" w:rsidP="002E1AC2"/>
    <w:p w14:paraId="3748CB27" w14:textId="77777777" w:rsidR="002E1AC2" w:rsidRDefault="002E1AC2" w:rsidP="002E1AC2">
      <w:r>
        <w:t>and if we set z' = 0 this says</w:t>
      </w:r>
    </w:p>
    <w:p w14:paraId="7EA66DB5" w14:textId="77777777" w:rsidR="002E1AC2" w:rsidRDefault="002E1AC2" w:rsidP="002E1AC2"/>
    <w:p w14:paraId="51CBB117" w14:textId="77777777" w:rsidR="002E1AC2" w:rsidRDefault="002E1AC2" w:rsidP="002E1AC2">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    (π/2)δ(z)</w:t>
      </w:r>
    </w:p>
    <w:p w14:paraId="0E558E68" w14:textId="77777777" w:rsidR="002228CD" w:rsidRDefault="002228CD" w:rsidP="002E1AC2"/>
    <w:p w14:paraId="0344F776" w14:textId="77777777" w:rsidR="002228CD" w:rsidRDefault="002228CD" w:rsidP="002E1AC2">
      <w:r>
        <w:t>So, let us use this expansion on the left of the above to get</w:t>
      </w:r>
    </w:p>
    <w:p w14:paraId="07D62EE1" w14:textId="77777777" w:rsidR="002228CD" w:rsidRDefault="002228CD" w:rsidP="002E1AC2"/>
    <w:p w14:paraId="3ED12C62" w14:textId="77777777" w:rsidR="002228CD" w:rsidRDefault="002228CD" w:rsidP="002E1AC2">
      <w:r>
        <w:tab/>
        <w:t xml:space="preserve">(q/ε) (2/π)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cos(kz)  =  </w:t>
      </w:r>
      <w:r w:rsidRPr="00F91365">
        <w:rPr>
          <w:color w:val="000000"/>
        </w:rPr>
        <w:t>2π/(2-δ</w:t>
      </w:r>
      <w:r w:rsidRPr="00F91365">
        <w:rPr>
          <w:rStyle w:val="subscript"/>
          <w:color w:val="000000"/>
        </w:rPr>
        <w:t>m,0</w:t>
      </w:r>
      <w:r w:rsidRPr="00F91365">
        <w:rPr>
          <w:color w:val="000000"/>
        </w:rPr>
        <w:t>)</w:t>
      </w:r>
      <w:r>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cos(kz)</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ab/>
      </w:r>
    </w:p>
    <w:p w14:paraId="79A07060" w14:textId="77777777" w:rsidR="002228CD" w:rsidRDefault="002228CD" w:rsidP="002E1AC2"/>
    <w:p w14:paraId="1B03FA0E" w14:textId="77777777" w:rsidR="002228CD" w:rsidRDefault="002228CD" w:rsidP="002E1AC2">
      <w:r>
        <w:t>We would argue that each "k spectral component" must match, so we get</w:t>
      </w:r>
    </w:p>
    <w:p w14:paraId="029CA336" w14:textId="77777777" w:rsidR="002228CD" w:rsidRDefault="002228CD" w:rsidP="002E1AC2"/>
    <w:p w14:paraId="4E2E03F7" w14:textId="77777777" w:rsidR="002228CD" w:rsidRDefault="002228CD" w:rsidP="002E1AC2">
      <w:pPr>
        <w:rPr>
          <w:color w:val="000000"/>
        </w:rPr>
      </w:pPr>
      <w:r>
        <w:tab/>
        <w:t xml:space="preserve">(q/ε) (2/π) = </w:t>
      </w:r>
      <w:r w:rsidRPr="00F91365">
        <w:rPr>
          <w:color w:val="000000"/>
        </w:rPr>
        <w:t>2π/(2-δ</w:t>
      </w:r>
      <w:r w:rsidRPr="00F91365">
        <w:rPr>
          <w:rStyle w:val="subscript"/>
          <w:color w:val="000000"/>
        </w:rPr>
        <w:t>m,0</w:t>
      </w:r>
      <w:r w:rsidRPr="00F91365">
        <w:rPr>
          <w:color w:val="000000"/>
        </w:rPr>
        <w:t>)</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r>
        <w:t xml:space="preserve">  = (</w:t>
      </w:r>
      <w:r w:rsidRPr="00F91365">
        <w:rPr>
          <w:color w:val="000000"/>
        </w:rPr>
        <w:t>2π/</w:t>
      </w:r>
      <w:r>
        <w:rPr>
          <w:color w:val="000000"/>
        </w:rPr>
        <w:t>ε</w:t>
      </w:r>
      <w:r>
        <w:rPr>
          <w:rStyle w:val="subscript"/>
        </w:rPr>
        <w:t>m</w:t>
      </w:r>
      <w:r>
        <w:t>)</w:t>
      </w:r>
      <w:r w:rsidRPr="00BA72D5">
        <w:rPr>
          <w:color w:val="000000"/>
        </w:rPr>
        <w:t xml:space="preserve"> </w:t>
      </w:r>
      <w:r w:rsidRPr="003E0A9E">
        <w:rPr>
          <w:color w:val="000000"/>
        </w:rPr>
        <w:t>b</w:t>
      </w:r>
      <w:r w:rsidRPr="003E0A9E">
        <w:rPr>
          <w:rStyle w:val="subscript"/>
          <w:color w:val="000000"/>
        </w:rPr>
        <w:t>m</w:t>
      </w:r>
      <w:r w:rsidRPr="003E0A9E">
        <w:rPr>
          <w:color w:val="000000"/>
        </w:rPr>
        <w:t>(k) I</w:t>
      </w:r>
      <w:r w:rsidRPr="003E0A9E">
        <w:rPr>
          <w:rStyle w:val="subscript"/>
          <w:color w:val="000000"/>
        </w:rPr>
        <w:t>m</w:t>
      </w:r>
      <w:r w:rsidRPr="003E0A9E">
        <w:rPr>
          <w:color w:val="000000"/>
        </w:rPr>
        <w:t>(ka)</w:t>
      </w:r>
    </w:p>
    <w:p w14:paraId="565B0129" w14:textId="77777777" w:rsidR="002228CD" w:rsidRDefault="002228CD" w:rsidP="002E1AC2">
      <w:pPr>
        <w:rPr>
          <w:color w:val="000000"/>
        </w:rPr>
      </w:pPr>
    </w:p>
    <w:p w14:paraId="7C4857FC" w14:textId="77777777" w:rsidR="002228CD" w:rsidRDefault="002228CD" w:rsidP="002E1AC2">
      <w:pPr>
        <w:rPr>
          <w:color w:val="000000"/>
        </w:rPr>
      </w:pPr>
      <w:r>
        <w:tab/>
      </w:r>
      <w:r w:rsidRPr="003E0A9E">
        <w:rPr>
          <w:color w:val="000000"/>
        </w:rPr>
        <w:t>b</w:t>
      </w:r>
      <w:r w:rsidRPr="003E0A9E">
        <w:rPr>
          <w:rStyle w:val="subscript"/>
          <w:color w:val="000000"/>
        </w:rPr>
        <w:t>m</w:t>
      </w:r>
      <w:r w:rsidRPr="003E0A9E">
        <w:rPr>
          <w:color w:val="000000"/>
        </w:rPr>
        <w:t>(k)</w:t>
      </w:r>
      <w:r>
        <w:t xml:space="preserve">  =  (q/ε) (2/π) (ε</w:t>
      </w:r>
      <w:r>
        <w:rPr>
          <w:rStyle w:val="subscript"/>
        </w:rPr>
        <w:t>m</w:t>
      </w:r>
      <w:r>
        <w:t xml:space="preserve">/2π) / </w:t>
      </w:r>
      <w:r w:rsidRPr="003E0A9E">
        <w:rPr>
          <w:color w:val="000000"/>
        </w:rPr>
        <w:t>I</w:t>
      </w:r>
      <w:r w:rsidRPr="003E0A9E">
        <w:rPr>
          <w:rStyle w:val="subscript"/>
          <w:color w:val="000000"/>
        </w:rPr>
        <w:t>m</w:t>
      </w:r>
      <w:r w:rsidRPr="003E0A9E">
        <w:rPr>
          <w:color w:val="000000"/>
        </w:rPr>
        <w:t>(ka)</w:t>
      </w:r>
      <w:r w:rsidR="00FE5CB9">
        <w:t xml:space="preserve">  =  (qε</w:t>
      </w:r>
      <w:r w:rsidR="00FE5CB9">
        <w:rPr>
          <w:rStyle w:val="subscript"/>
        </w:rPr>
        <w:t>m</w:t>
      </w:r>
      <w:r w:rsidR="00FE5CB9">
        <w:t>/π</w:t>
      </w:r>
      <w:r w:rsidR="00FE5CB9">
        <w:rPr>
          <w:rStyle w:val="superscript"/>
        </w:rPr>
        <w:t>2</w:t>
      </w:r>
      <w:r w:rsidR="00FE5CB9">
        <w:t>ε)/</w:t>
      </w:r>
      <w:r w:rsidR="00FE5CB9" w:rsidRPr="00FE5CB9">
        <w:rPr>
          <w:color w:val="000000"/>
        </w:rPr>
        <w:t xml:space="preserve"> </w:t>
      </w:r>
      <w:r w:rsidR="00FE5CB9" w:rsidRPr="003E0A9E">
        <w:rPr>
          <w:color w:val="000000"/>
        </w:rPr>
        <w:t>I</w:t>
      </w:r>
      <w:r w:rsidR="00FE5CB9" w:rsidRPr="003E0A9E">
        <w:rPr>
          <w:rStyle w:val="subscript"/>
          <w:color w:val="000000"/>
        </w:rPr>
        <w:t>m</w:t>
      </w:r>
      <w:r w:rsidR="00FE5CB9" w:rsidRPr="003E0A9E">
        <w:rPr>
          <w:color w:val="000000"/>
        </w:rPr>
        <w:t>(ka)</w:t>
      </w:r>
    </w:p>
    <w:p w14:paraId="7E64536E" w14:textId="77777777" w:rsidR="00FE5CB9" w:rsidRDefault="00FE5CB9" w:rsidP="002E1AC2">
      <w:pPr>
        <w:rPr>
          <w:color w:val="000000"/>
        </w:rPr>
      </w:pPr>
    </w:p>
    <w:p w14:paraId="69E1B0F3" w14:textId="77777777" w:rsidR="00FE5CB9" w:rsidRDefault="00FE5CB9" w:rsidP="002E1AC2">
      <w:pPr>
        <w:rPr>
          <w:color w:val="000000"/>
        </w:rPr>
      </w:pPr>
      <w:r>
        <w:rPr>
          <w:color w:val="000000"/>
        </w:rPr>
        <w:t>Therefore, it does seem that our "usual pillbox analysis" as used in Smythian form work has yielded up one of our two coefficients. The other coefficient could still be anything because it cancels out in this pillbox analysis, a standard fact we have seen many</w:t>
      </w:r>
      <w:r w:rsidR="008142E4">
        <w:rPr>
          <w:color w:val="000000"/>
        </w:rPr>
        <w:t xml:space="preserve"> times before.</w:t>
      </w:r>
    </w:p>
    <w:p w14:paraId="124E3C36" w14:textId="77777777" w:rsidR="008142E4" w:rsidRPr="00FE5CB9" w:rsidRDefault="008142E4" w:rsidP="002E1AC2"/>
    <w:p w14:paraId="5E68A69A" w14:textId="77777777" w:rsidR="008142E4" w:rsidRPr="00FE5CB9" w:rsidRDefault="008142E4" w:rsidP="008142E4">
      <w:pPr>
        <w:pStyle w:val="Heading2"/>
      </w:pPr>
      <w:bookmarkStart w:id="6" w:name="_Toc259726163"/>
      <w:bookmarkStart w:id="7" w:name="_Toc259726210"/>
      <w:r>
        <w:t>4. How do we find the remaining c</w:t>
      </w:r>
      <w:r w:rsidRPr="008142E4">
        <w:rPr>
          <w:rStyle w:val="subscript"/>
          <w:b/>
        </w:rPr>
        <w:t>m</w:t>
      </w:r>
      <w:r>
        <w:t>(k) coefficients?</w:t>
      </w:r>
      <w:bookmarkEnd w:id="6"/>
      <w:bookmarkEnd w:id="7"/>
      <w:r>
        <w:t xml:space="preserve">  </w:t>
      </w:r>
    </w:p>
    <w:p w14:paraId="6FCC4A9E" w14:textId="77777777" w:rsidR="002E1AC2" w:rsidRDefault="002E1AC2"/>
    <w:p w14:paraId="0B578617" w14:textId="77777777" w:rsidR="008142E4" w:rsidRDefault="00A214BE">
      <w:r>
        <w:t>Our Smythian forms with the b</w:t>
      </w:r>
      <w:r>
        <w:rPr>
          <w:rStyle w:val="subscript"/>
        </w:rPr>
        <w:t>m</w:t>
      </w:r>
      <w:r>
        <w:t>(k) installed now look like this (no red or blue this time)</w:t>
      </w:r>
    </w:p>
    <w:p w14:paraId="37BFC90B" w14:textId="77777777" w:rsidR="00A214BE" w:rsidRDefault="00A214BE"/>
    <w:p w14:paraId="539076AC" w14:textId="77777777" w:rsidR="00A214BE" w:rsidRPr="003E0A9E" w:rsidRDefault="00A214BE" w:rsidP="00A214BE">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sidR="00255167">
        <w:rPr>
          <w:color w:val="000000"/>
        </w:rPr>
        <w:t>ε</w:t>
      </w:r>
      <w:r w:rsidR="00255167">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rsidR="00D21715">
        <w:rPr>
          <w:color w:val="000000"/>
        </w:rPr>
        <w:t xml:space="preserve"> </w:t>
      </w:r>
      <w:r w:rsidRPr="003E0A9E">
        <w:rPr>
          <w:color w:val="000000"/>
        </w:rPr>
        <w:t xml:space="preserve">} </w:t>
      </w:r>
    </w:p>
    <w:p w14:paraId="68258FDB" w14:textId="77777777" w:rsidR="00A214BE" w:rsidRPr="003E0A9E" w:rsidRDefault="00A214BE" w:rsidP="00A214BE">
      <w:pPr>
        <w:rPr>
          <w:color w:val="000000"/>
        </w:rPr>
      </w:pP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rsidR="00255167">
        <w:t>(q</w:t>
      </w:r>
      <w:r w:rsidR="00255167">
        <w:rPr>
          <w:color w:val="000000"/>
        </w:rPr>
        <w:t>ε</w:t>
      </w:r>
      <w:r w:rsidR="00255167">
        <w:rPr>
          <w:rStyle w:val="subscript"/>
        </w:rPr>
        <w:t>m</w:t>
      </w:r>
      <w:r w:rsidR="00255167">
        <w:t>/π</w:t>
      </w:r>
      <w:r w:rsidR="00255167">
        <w:rPr>
          <w:rStyle w:val="superscript"/>
        </w:rPr>
        <w:t>2</w:t>
      </w:r>
      <w:r w:rsidR="00255167">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040CA991" w14:textId="77777777" w:rsidR="00A214BE" w:rsidRDefault="00A214BE" w:rsidP="00A214BE">
      <w:pPr>
        <w:rPr>
          <w:color w:val="000000"/>
        </w:rPr>
      </w:pPr>
      <w:r w:rsidRPr="003E0A9E">
        <w:rPr>
          <w:color w:val="000000"/>
        </w:rPr>
        <w:t>V</w:t>
      </w:r>
      <w:r w:rsidRPr="003E0A9E">
        <w:rPr>
          <w:rStyle w:val="subscript"/>
          <w:color w:val="000000"/>
        </w:rPr>
        <w:t>3</w:t>
      </w:r>
      <w:r w:rsidRPr="003E0A9E">
        <w:rPr>
          <w:color w:val="000000"/>
        </w:rPr>
        <w:t>(z,ρ,φ)  =</w:t>
      </w:r>
      <w:r w:rsidR="00D21715">
        <w:rPr>
          <w:color w:val="000000"/>
        </w:rPr>
        <w:t xml:space="preserve"> </w:t>
      </w:r>
      <w:r w:rsidRPr="003E0A9E">
        <w:rPr>
          <w:color w:val="000000"/>
        </w:rPr>
        <w:t xml:space="preserve">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rsidR="00255167">
        <w:rPr>
          <w:color w:val="000000"/>
        </w:rPr>
        <w:t xml:space="preserve"> </w:t>
      </w:r>
      <w:r w:rsidR="00255167">
        <w:t>(q</w:t>
      </w:r>
      <w:r w:rsidR="00255167">
        <w:rPr>
          <w:color w:val="000000"/>
        </w:rPr>
        <w:t>ε</w:t>
      </w:r>
      <w:r w:rsidR="00255167">
        <w:rPr>
          <w:rStyle w:val="subscript"/>
        </w:rPr>
        <w:t>m</w:t>
      </w:r>
      <w:r w:rsidR="00255167">
        <w:t>/π</w:t>
      </w:r>
      <w:r w:rsidR="00255167">
        <w:rPr>
          <w:rStyle w:val="superscript"/>
        </w:rPr>
        <w:t>2</w:t>
      </w:r>
      <w:r w:rsidR="00255167">
        <w:t>ε)</w:t>
      </w:r>
      <w:r w:rsidRPr="003E0A9E">
        <w:rPr>
          <w:color w:val="000000"/>
        </w:rPr>
        <w:t xml:space="preserve"> K</w:t>
      </w:r>
      <w:r w:rsidRPr="003E0A9E">
        <w:rPr>
          <w:rStyle w:val="subscript"/>
          <w:color w:val="000000"/>
        </w:rPr>
        <w:t>m</w:t>
      </w:r>
      <w:r w:rsidRPr="003E0A9E">
        <w:rPr>
          <w:color w:val="000000"/>
        </w:rPr>
        <w:t>(kρ)</w:t>
      </w:r>
      <w:r>
        <w:rPr>
          <w:color w:val="000000"/>
        </w:rPr>
        <w:t xml:space="preserve"> </w:t>
      </w:r>
      <w:r w:rsidRPr="003E0A9E">
        <w:rPr>
          <w:color w:val="000000"/>
        </w:rPr>
        <w:t>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74D1CD74" w14:textId="77777777" w:rsidR="009A42AD" w:rsidRDefault="009A42AD" w:rsidP="00A214BE">
      <w:pPr>
        <w:rPr>
          <w:color w:val="000000"/>
        </w:rPr>
      </w:pPr>
    </w:p>
    <w:p w14:paraId="2FC3DAAB" w14:textId="77777777" w:rsidR="009A42AD" w:rsidRDefault="009A42AD" w:rsidP="00A214BE">
      <w:pPr>
        <w:rPr>
          <w:color w:val="000000"/>
        </w:rPr>
      </w:pPr>
      <w:r>
        <w:rPr>
          <w:color w:val="000000"/>
        </w:rPr>
        <w:t xml:space="preserve">We should point out that these forms have "manifest" matching of the potentials at the 1/2 and 2/3 boundaries. But </w:t>
      </w:r>
      <w:r w:rsidR="00EC1859">
        <w:rPr>
          <w:color w:val="000000"/>
        </w:rPr>
        <w:t>what</w:t>
      </w:r>
      <w:r>
        <w:rPr>
          <w:color w:val="000000"/>
        </w:rPr>
        <w:t xml:space="preserve"> about matching the electric fields at these boundaries</w:t>
      </w:r>
      <w:r w:rsidR="00EC1859">
        <w:rPr>
          <w:color w:val="000000"/>
        </w:rPr>
        <w:t>?</w:t>
      </w:r>
      <w:r>
        <w:rPr>
          <w:color w:val="000000"/>
        </w:rPr>
        <w:t xml:space="preserve"> We know that anywhere on these two cylinder boundaries, at least away from the grounded disk, the E field has to be continuous at the boundary in all its components</w:t>
      </w:r>
      <w:r w:rsidR="00EC1859">
        <w:rPr>
          <w:color w:val="000000"/>
        </w:rPr>
        <w:t>, since there is no charge floating around out there</w:t>
      </w:r>
      <w:r>
        <w:rPr>
          <w:color w:val="000000"/>
        </w:rPr>
        <w:t>. One would think this requirement would have some significant effect on the above</w:t>
      </w:r>
      <w:r w:rsidR="00485FEF">
        <w:rPr>
          <w:color w:val="000000"/>
        </w:rPr>
        <w:t xml:space="preserve"> situation. And we also have our condition for potential on the plate, which is this: </w:t>
      </w:r>
    </w:p>
    <w:p w14:paraId="07A8B1F5" w14:textId="77777777" w:rsidR="00485FEF" w:rsidRDefault="00485FEF" w:rsidP="00A214BE">
      <w:pPr>
        <w:rPr>
          <w:color w:val="000000"/>
        </w:rPr>
      </w:pPr>
    </w:p>
    <w:p w14:paraId="6DBFC3B1" w14:textId="77777777" w:rsidR="00485FEF" w:rsidRDefault="00485FEF" w:rsidP="00A214BE">
      <w:pPr>
        <w:rPr>
          <w:color w:val="000000"/>
        </w:rPr>
      </w:pPr>
      <w:r w:rsidRPr="003E0A9E">
        <w:rPr>
          <w:color w:val="000000"/>
        </w:rPr>
        <w:t>V</w:t>
      </w:r>
      <w:r w:rsidRPr="003E0A9E">
        <w:rPr>
          <w:rStyle w:val="subscript"/>
          <w:color w:val="000000"/>
        </w:rPr>
        <w:t>1</w:t>
      </w:r>
      <w:r w:rsidRPr="003E0A9E">
        <w:rPr>
          <w:color w:val="000000"/>
        </w:rPr>
        <w:t>(</w:t>
      </w:r>
      <w:r>
        <w:rPr>
          <w:color w:val="000000"/>
        </w:rPr>
        <w:t>0</w:t>
      </w:r>
      <w:r w:rsidRPr="003E0A9E">
        <w:rPr>
          <w:color w:val="000000"/>
        </w:rPr>
        <w:t>,ρ,φ)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w:t>
      </w:r>
      <w:r>
        <w:rPr>
          <w:color w:val="000000"/>
        </w:rPr>
        <w:t>ε</w:t>
      </w:r>
      <w:r>
        <w:rPr>
          <w:rStyle w:val="subscript"/>
        </w:rPr>
        <w:t>m</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w:t>
      </w:r>
      <w:r>
        <w:rPr>
          <w:color w:val="000000"/>
        </w:rPr>
        <w:t>}</w:t>
      </w:r>
      <w:r w:rsidRPr="003E0A9E">
        <w:rPr>
          <w:color w:val="000000"/>
        </w:rPr>
        <w:t xml:space="preserve"> I</w:t>
      </w:r>
      <w:r w:rsidRPr="003E0A9E">
        <w:rPr>
          <w:rStyle w:val="subscript"/>
          <w:color w:val="000000"/>
        </w:rPr>
        <w:t>m</w:t>
      </w:r>
      <w:r w:rsidR="00724DCD">
        <w:rPr>
          <w:color w:val="000000"/>
        </w:rPr>
        <w:t>(kρ)</w:t>
      </w:r>
      <w:r>
        <w:rPr>
          <w:color w:val="000000"/>
        </w:rPr>
        <w:t xml:space="preserve">  = 0    ρ≤a</w:t>
      </w:r>
    </w:p>
    <w:p w14:paraId="70C34646" w14:textId="77777777" w:rsidR="00485FEF" w:rsidRDefault="00485FEF" w:rsidP="00A214BE">
      <w:pPr>
        <w:rPr>
          <w:color w:val="000000"/>
        </w:rPr>
      </w:pPr>
    </w:p>
    <w:p w14:paraId="0E6BD7B4" w14:textId="77777777" w:rsidR="00485FEF" w:rsidRDefault="00485FEF" w:rsidP="00A214BE">
      <w:r>
        <w:rPr>
          <w:color w:val="000000"/>
        </w:rPr>
        <w:t xml:space="preserve">where we now see that </w:t>
      </w:r>
      <w:r w:rsidRPr="003E0A9E">
        <w:rPr>
          <w:color w:val="000000"/>
        </w:rPr>
        <w:t xml:space="preserve"> {</w:t>
      </w:r>
      <w:r>
        <w:rPr>
          <w:color w:val="000000"/>
        </w:rPr>
        <w:t>ε</w:t>
      </w:r>
      <w:r>
        <w:rPr>
          <w:rStyle w:val="subscript"/>
        </w:rPr>
        <w:t>m</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w:t>
      </w:r>
      <w:r>
        <w:rPr>
          <w:color w:val="000000"/>
        </w:rPr>
        <w:t>}</w:t>
      </w:r>
      <w:r>
        <w:t xml:space="preserve">  = </w:t>
      </w:r>
      <w:r w:rsidR="00724DCD">
        <w:t>A</w:t>
      </w:r>
      <w:r w:rsidR="00724DCD">
        <w:rPr>
          <w:rStyle w:val="subscript"/>
        </w:rPr>
        <w:t>m</w:t>
      </w:r>
      <w:r w:rsidR="00724DCD">
        <w:t>(k) of our opening discussion above. We can write (1.2) in this way:</w:t>
      </w:r>
    </w:p>
    <w:p w14:paraId="5A3ED9FF" w14:textId="77777777" w:rsidR="00724DCD" w:rsidRDefault="00724DCD" w:rsidP="00A214BE"/>
    <w:p w14:paraId="383E0206" w14:textId="77777777" w:rsidR="00724DCD" w:rsidRPr="004E140E" w:rsidRDefault="00724DCD" w:rsidP="00A214BE">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w:t>
      </w:r>
      <w:r>
        <w:rPr>
          <w:color w:val="000000"/>
        </w:rPr>
        <w:t>ε</w:t>
      </w:r>
      <w:r>
        <w:rPr>
          <w:rStyle w:val="subscript"/>
        </w:rPr>
        <w:t>m</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w:t>
      </w:r>
      <w:r>
        <w:rPr>
          <w:color w:val="000000"/>
        </w:rPr>
        <w:t>}</w:t>
      </w:r>
      <w:r w:rsidRPr="003E0A9E">
        <w:rPr>
          <w:color w:val="000000"/>
        </w:rPr>
        <w:t xml:space="preserve"> I</w:t>
      </w:r>
      <w:r w:rsidRPr="003E0A9E">
        <w:rPr>
          <w:rStyle w:val="subscript"/>
          <w:color w:val="000000"/>
        </w:rPr>
        <w:t>m</w:t>
      </w:r>
      <w:r>
        <w:rPr>
          <w:color w:val="000000"/>
        </w:rPr>
        <w:t>(kρ)  = 0</w:t>
      </w:r>
      <w:r w:rsidR="004E140E">
        <w:tab/>
      </w:r>
      <w:r w:rsidR="004E140E">
        <w:tab/>
      </w:r>
      <w:r w:rsidR="004E140E">
        <w:tab/>
        <w:t>(*)</w:t>
      </w:r>
    </w:p>
    <w:p w14:paraId="3DE079B8" w14:textId="77777777" w:rsidR="00724DCD" w:rsidRDefault="00724DCD" w:rsidP="00A214BE"/>
    <w:p w14:paraId="67AA6401" w14:textId="77777777" w:rsidR="00724DCD" w:rsidRDefault="00724DCD" w:rsidP="00A214BE">
      <w:r>
        <w:t xml:space="preserve">As already noted in our first section, this condition is not enough to determine in this case </w:t>
      </w:r>
      <w:r w:rsidRPr="003E0A9E">
        <w:rPr>
          <w:color w:val="000000"/>
        </w:rPr>
        <w:t>c</w:t>
      </w:r>
      <w:r w:rsidRPr="003E0A9E">
        <w:rPr>
          <w:rStyle w:val="subscript"/>
          <w:color w:val="000000"/>
        </w:rPr>
        <w:t>m</w:t>
      </w:r>
      <w:r w:rsidRPr="003E0A9E">
        <w:rPr>
          <w:color w:val="000000"/>
        </w:rPr>
        <w:t>(k)</w:t>
      </w:r>
      <w:r>
        <w:t xml:space="preserve">, but it is a condition we have to make sure is satisfied. </w:t>
      </w:r>
      <w:r w:rsidR="00FE4483">
        <w:t xml:space="preserve"> </w:t>
      </w:r>
    </w:p>
    <w:p w14:paraId="0ECB643E" w14:textId="77777777" w:rsidR="00724DCD" w:rsidRDefault="00724DCD" w:rsidP="00A214BE">
      <w:r>
        <w:tab/>
      </w:r>
      <w:r w:rsidR="00EC1859">
        <w:t>So,</w:t>
      </w:r>
      <w:r>
        <w:t xml:space="preserve"> what about the electric field matching stuff?  We can think of the E field as having components related to ∂</w:t>
      </w:r>
      <w:r>
        <w:rPr>
          <w:rStyle w:val="subscript"/>
        </w:rPr>
        <w:t>φ</w:t>
      </w:r>
      <w:r>
        <w:t>V, ∂</w:t>
      </w:r>
      <w:r>
        <w:rPr>
          <w:rStyle w:val="subscript"/>
        </w:rPr>
        <w:t>z</w:t>
      </w:r>
      <w:r>
        <w:t>V and ∂</w:t>
      </w:r>
      <w:r>
        <w:rPr>
          <w:rStyle w:val="subscript"/>
        </w:rPr>
        <w:t>ρ</w:t>
      </w:r>
      <w:r>
        <w:t xml:space="preserve">V with some scale factors involved. </w:t>
      </w:r>
      <w:r w:rsidR="001E1B46">
        <w:t xml:space="preserve">If we just stare at the forms above, and in particular, at the </w:t>
      </w:r>
      <w:r w:rsidR="001E1B46" w:rsidRPr="003E0A9E">
        <w:rPr>
          <w:color w:val="000000"/>
        </w:rPr>
        <w:t>C</w:t>
      </w:r>
      <w:r w:rsidR="001E1B46" w:rsidRPr="003E0A9E">
        <w:rPr>
          <w:rStyle w:val="subscript"/>
          <w:color w:val="000000"/>
        </w:rPr>
        <w:t>mφ</w:t>
      </w:r>
      <w:r w:rsidR="001E1B46">
        <w:t xml:space="preserve"> and </w:t>
      </w:r>
      <w:r w:rsidR="001E1B46" w:rsidRPr="003E0A9E">
        <w:rPr>
          <w:color w:val="000000"/>
        </w:rPr>
        <w:t>C</w:t>
      </w:r>
      <w:r w:rsidR="001E1B46" w:rsidRPr="003E0A9E">
        <w:rPr>
          <w:rStyle w:val="subscript"/>
          <w:color w:val="000000"/>
        </w:rPr>
        <w:t>kz</w:t>
      </w:r>
      <w:r w:rsidR="001E1B46">
        <w:t xml:space="preserve"> factors, we can see what will happen if we require continuity of  ∂</w:t>
      </w:r>
      <w:r w:rsidR="001E1B46">
        <w:rPr>
          <w:rStyle w:val="subscript"/>
        </w:rPr>
        <w:t>φ</w:t>
      </w:r>
      <w:r w:rsidR="001E1B46">
        <w:t>V or ∂</w:t>
      </w:r>
      <w:r w:rsidR="001E1B46">
        <w:rPr>
          <w:rStyle w:val="subscript"/>
        </w:rPr>
        <w:t>z</w:t>
      </w:r>
      <w:r w:rsidR="001E1B46">
        <w:t>V:  the condition of continuity will be the same as the condition for V to be continuous!  Thus, continuity of the E field in these two directions is already built in. So we only need worry about ∂</w:t>
      </w:r>
      <w:r w:rsidR="001E1B46">
        <w:rPr>
          <w:rStyle w:val="subscript"/>
        </w:rPr>
        <w:t>ρ</w:t>
      </w:r>
      <w:r w:rsidR="001E1B46">
        <w:t>V. But at the 2/3 boundary, we already "worried about ∂</w:t>
      </w:r>
      <w:r w:rsidR="001E1B46">
        <w:rPr>
          <w:rStyle w:val="subscript"/>
        </w:rPr>
        <w:t>ρ</w:t>
      </w:r>
      <w:r w:rsidR="001E1B46">
        <w:t xml:space="preserve">V" when we did our pillbox analysis. So what remains is the 1/2 boundary. We must take care, because the metal disk rim lies </w:t>
      </w:r>
      <w:r w:rsidR="001E1B46" w:rsidRPr="007F3F05">
        <w:rPr>
          <w:i/>
        </w:rPr>
        <w:t>on</w:t>
      </w:r>
      <w:r w:rsidR="001E1B46">
        <w:t xml:space="preserve"> t</w:t>
      </w:r>
      <w:r w:rsidR="007F3F05">
        <w:t xml:space="preserve">his boundary, and we expect this rim to have perhaps an infinite charge density. </w:t>
      </w:r>
    </w:p>
    <w:p w14:paraId="2BD144E3" w14:textId="77777777" w:rsidR="004E140E" w:rsidRDefault="004E140E" w:rsidP="00A214BE">
      <w:r>
        <w:tab/>
        <w:t>Our hope then is that we can study this 1/2 ∂</w:t>
      </w:r>
      <w:r>
        <w:rPr>
          <w:rStyle w:val="subscript"/>
        </w:rPr>
        <w:t>ρ</w:t>
      </w:r>
      <w:r>
        <w:t xml:space="preserve">V matching condition and maybe it will yield a condition which, combined with (*) above, will give us perhaps some "dual integral equations" which then will fully determine the </w:t>
      </w:r>
      <w:r w:rsidRPr="003E0A9E">
        <w:rPr>
          <w:color w:val="000000"/>
        </w:rPr>
        <w:t>c</w:t>
      </w:r>
      <w:r w:rsidRPr="003E0A9E">
        <w:rPr>
          <w:rStyle w:val="subscript"/>
          <w:color w:val="000000"/>
        </w:rPr>
        <w:t>m</w:t>
      </w:r>
      <w:r w:rsidRPr="003E0A9E">
        <w:rPr>
          <w:color w:val="000000"/>
        </w:rPr>
        <w:t>(k)</w:t>
      </w:r>
      <w:r>
        <w:t xml:space="preserve"> , sort of in analogy with Jackson's charge disk problem. </w:t>
      </w:r>
    </w:p>
    <w:p w14:paraId="164C924F" w14:textId="77777777" w:rsidR="004E140E" w:rsidRDefault="004E140E" w:rsidP="00A214BE">
      <w:r>
        <w:tab/>
        <w:t>So let's look into the 1/2 matching condition for ∂</w:t>
      </w:r>
      <w:r>
        <w:rPr>
          <w:rStyle w:val="subscript"/>
        </w:rPr>
        <w:t>ρ</w:t>
      </w:r>
      <w:r>
        <w:t xml:space="preserve">V . </w:t>
      </w:r>
    </w:p>
    <w:p w14:paraId="12958C03" w14:textId="77777777" w:rsidR="004E140E" w:rsidRDefault="004E140E" w:rsidP="00A214BE"/>
    <w:p w14:paraId="0E29021F" w14:textId="77777777" w:rsidR="00D6392E" w:rsidRDefault="004E140E" w:rsidP="004E140E">
      <w:pPr>
        <w:pStyle w:val="Heading2"/>
      </w:pPr>
      <w:bookmarkStart w:id="8" w:name="_Toc259726164"/>
      <w:bookmarkStart w:id="9" w:name="_Toc259726211"/>
      <w:r>
        <w:t>5. The "pillbox" analy</w:t>
      </w:r>
      <w:r w:rsidR="00A219F5">
        <w:t>sis at the 1/2 region boundary:</w:t>
      </w:r>
      <w:bookmarkEnd w:id="8"/>
      <w:bookmarkEnd w:id="9"/>
      <w:r w:rsidR="00A219F5">
        <w:t xml:space="preserve">  </w:t>
      </w:r>
    </w:p>
    <w:p w14:paraId="5643071F" w14:textId="77777777" w:rsidR="00D6392E" w:rsidRDefault="00D6392E" w:rsidP="004E140E">
      <w:pPr>
        <w:pStyle w:val="Heading2"/>
      </w:pPr>
    </w:p>
    <w:p w14:paraId="64752260" w14:textId="77777777" w:rsidR="004E140E" w:rsidRPr="00A219F5" w:rsidRDefault="00D6392E" w:rsidP="003D5656">
      <w:pPr>
        <w:pStyle w:val="Heading3"/>
      </w:pPr>
      <w:bookmarkStart w:id="10" w:name="_Toc259726165"/>
      <w:bookmarkStart w:id="11" w:name="_Toc259726212"/>
      <w:r>
        <w:t xml:space="preserve">(5a) stay away from z = 0, </w:t>
      </w:r>
      <w:r w:rsidR="00A219F5">
        <w:t>it tries to make c</w:t>
      </w:r>
      <w:r w:rsidR="00A219F5" w:rsidRPr="00A219F5">
        <w:rPr>
          <w:rStyle w:val="subscript"/>
          <w:b/>
        </w:rPr>
        <w:t>m</w:t>
      </w:r>
      <w:r w:rsidR="00A219F5">
        <w:t>(k) = 0</w:t>
      </w:r>
      <w:bookmarkEnd w:id="10"/>
      <w:bookmarkEnd w:id="11"/>
    </w:p>
    <w:p w14:paraId="7CB4AF36" w14:textId="77777777" w:rsidR="004E140E" w:rsidRPr="004E140E" w:rsidRDefault="004E140E" w:rsidP="004E140E">
      <w:pPr>
        <w:pStyle w:val="Heading2"/>
      </w:pPr>
    </w:p>
    <w:p w14:paraId="3AB2B1DD" w14:textId="77777777" w:rsidR="00485FEF" w:rsidRDefault="004E140E" w:rsidP="004E140E">
      <w:r>
        <w:t xml:space="preserve">As long as we </w:t>
      </w:r>
      <w:r w:rsidRPr="00A77FDC">
        <w:rPr>
          <w:i/>
        </w:rPr>
        <w:t>stay away from</w:t>
      </w:r>
      <w:r>
        <w:t xml:space="preserve"> z=0 where the disk is located, we expect this to be true: </w:t>
      </w:r>
    </w:p>
    <w:p w14:paraId="745E3FE0" w14:textId="77777777" w:rsidR="004E140E" w:rsidRPr="00501E7F" w:rsidRDefault="004E140E" w:rsidP="004E140E"/>
    <w:p w14:paraId="5EC57759" w14:textId="77777777" w:rsidR="004E140E" w:rsidRPr="00501E7F" w:rsidRDefault="00255167" w:rsidP="004E140E">
      <w:r>
        <w:tab/>
        <w:t>∂</w:t>
      </w:r>
      <w:r>
        <w:rPr>
          <w:rStyle w:val="subscript"/>
        </w:rPr>
        <w:t>ρ</w:t>
      </w:r>
      <w:r>
        <w:t>V</w:t>
      </w:r>
      <w:r>
        <w:rPr>
          <w:rStyle w:val="subscript"/>
        </w:rPr>
        <w:t>1</w:t>
      </w:r>
      <w:r>
        <w:t xml:space="preserve"> - ∂</w:t>
      </w:r>
      <w:r>
        <w:rPr>
          <w:rStyle w:val="subscript"/>
        </w:rPr>
        <w:t>ρ</w:t>
      </w:r>
      <w:r>
        <w:t>V</w:t>
      </w:r>
      <w:r>
        <w:rPr>
          <w:rStyle w:val="subscript"/>
        </w:rPr>
        <w:t>2</w:t>
      </w:r>
      <w:r>
        <w:t xml:space="preserve">  =  0</w:t>
      </w:r>
      <w:r>
        <w:tab/>
      </w:r>
      <w:r>
        <w:tab/>
      </w:r>
      <w:r>
        <w:tab/>
        <w:t>z ≠ 0</w:t>
      </w:r>
      <w:r w:rsidR="00501E7F">
        <w:tab/>
      </w:r>
      <w:r w:rsidR="00501E7F">
        <w:tab/>
      </w:r>
      <w:r w:rsidR="00501E7F">
        <w:tab/>
        <w:t>at ρ = a</w:t>
      </w:r>
    </w:p>
    <w:p w14:paraId="58807EA7" w14:textId="77777777" w:rsidR="00255167" w:rsidRDefault="00255167" w:rsidP="004E140E"/>
    <w:p w14:paraId="5487A708" w14:textId="77777777" w:rsidR="00255167" w:rsidRDefault="00255167" w:rsidP="004E140E">
      <w:r>
        <w:t>From above we have</w:t>
      </w:r>
    </w:p>
    <w:p w14:paraId="731FB9FE" w14:textId="77777777" w:rsidR="00255167" w:rsidRDefault="00255167" w:rsidP="004E140E"/>
    <w:p w14:paraId="232F282E" w14:textId="77777777" w:rsidR="00255167" w:rsidRPr="003E0A9E" w:rsidRDefault="00255167" w:rsidP="00255167">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63253D8F" w14:textId="77777777" w:rsidR="00255167" w:rsidRPr="003E0A9E" w:rsidRDefault="00255167" w:rsidP="00255167">
      <w:pPr>
        <w:rPr>
          <w:color w:val="000000"/>
        </w:rPr>
      </w:pP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6B7706A" w14:textId="77777777" w:rsidR="00255167" w:rsidRPr="00255167" w:rsidRDefault="00255167" w:rsidP="004E140E"/>
    <w:p w14:paraId="666067B3" w14:textId="77777777" w:rsidR="00255167" w:rsidRPr="003E0A9E" w:rsidRDefault="00255167" w:rsidP="00255167">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 xml:space="preserve">(kρ)} </w:t>
      </w:r>
    </w:p>
    <w:p w14:paraId="1B772C06" w14:textId="77777777" w:rsidR="00255167" w:rsidRPr="003E0A9E" w:rsidRDefault="00255167" w:rsidP="00255167">
      <w:pPr>
        <w:rPr>
          <w:color w:val="000000"/>
        </w:rPr>
      </w:pPr>
      <w:r>
        <w:t>∂</w:t>
      </w:r>
      <w:r>
        <w:rPr>
          <w:rStyle w:val="subscript"/>
        </w:rPr>
        <w:t>ρ</w:t>
      </w: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45E0AE88" w14:textId="77777777" w:rsidR="00A214BE" w:rsidRDefault="00A214BE"/>
    <w:p w14:paraId="579474C4" w14:textId="77777777" w:rsidR="00781298" w:rsidRPr="003E0A9E" w:rsidRDefault="00781298" w:rsidP="00781298">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(z,</w:t>
      </w:r>
      <w:r>
        <w:rPr>
          <w:color w:val="000000"/>
        </w:rPr>
        <w:t>a</w:t>
      </w:r>
      <w:r w:rsidRPr="003E0A9E">
        <w:rPr>
          <w:color w:val="000000"/>
        </w:rPr>
        <w:t>,φ)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xml:space="preserve">)} </w:t>
      </w:r>
    </w:p>
    <w:p w14:paraId="7550697A" w14:textId="77777777" w:rsidR="00781298" w:rsidRDefault="00781298" w:rsidP="00781298">
      <w:r>
        <w:t>∂</w:t>
      </w:r>
      <w:r>
        <w:rPr>
          <w:rStyle w:val="subscript"/>
        </w:rPr>
        <w:t>ρ</w:t>
      </w:r>
      <w:r w:rsidRPr="003E0A9E">
        <w:rPr>
          <w:color w:val="000000"/>
        </w:rPr>
        <w:t>V</w:t>
      </w:r>
      <w:r w:rsidRPr="003E0A9E">
        <w:rPr>
          <w:rStyle w:val="subscript"/>
          <w:color w:val="000000"/>
        </w:rPr>
        <w:t>2</w:t>
      </w:r>
      <w:r w:rsidRPr="003E0A9E">
        <w:rPr>
          <w:color w:val="000000"/>
        </w:rPr>
        <w:t>(z,</w:t>
      </w:r>
      <w:r>
        <w:rPr>
          <w:color w:val="000000"/>
        </w:rPr>
        <w:t>a</w:t>
      </w:r>
      <w:r w:rsidRPr="003E0A9E">
        <w:rPr>
          <w:color w:val="000000"/>
        </w:rPr>
        <w:t>,φ)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28EB6B34" w14:textId="77777777" w:rsidR="00781298" w:rsidRDefault="00781298" w:rsidP="00781298"/>
    <w:p w14:paraId="6A7C635C" w14:textId="77777777" w:rsidR="00781298" w:rsidRDefault="00781298" w:rsidP="00781298">
      <w:r>
        <w:t xml:space="preserve">So we want to set the above two lines equal, at least for z ≠ 0. Certainly the </w:t>
      </w:r>
      <w:r w:rsidRPr="003E0A9E">
        <w:rPr>
          <w:color w:val="000000"/>
        </w:rPr>
        <w:t>C</w:t>
      </w:r>
      <w:r w:rsidRPr="003E0A9E">
        <w:rPr>
          <w:rStyle w:val="subscript"/>
          <w:color w:val="000000"/>
        </w:rPr>
        <w:t>mφ</w:t>
      </w:r>
      <w:r>
        <w:t xml:space="preserve"> functions are orthogonal so we can get it quickly to this point: </w:t>
      </w:r>
    </w:p>
    <w:p w14:paraId="40FCA679" w14:textId="77777777" w:rsidR="00781298" w:rsidRDefault="00781298" w:rsidP="00781298"/>
    <w:p w14:paraId="378B58EF" w14:textId="77777777" w:rsidR="00781298" w:rsidRDefault="00781298" w:rsidP="00781298">
      <w:pPr>
        <w:rPr>
          <w:color w:val="000000"/>
        </w:rPr>
      </w:pPr>
      <w:r>
        <w:tab/>
        <w:t xml:space="preserve">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p>
    <w:p w14:paraId="77DF8EA8" w14:textId="77777777" w:rsidR="00781298" w:rsidRDefault="00781298" w:rsidP="00781298">
      <w:pPr>
        <w:rPr>
          <w:color w:val="000000"/>
        </w:rPr>
      </w:pPr>
      <w:r>
        <w:rPr>
          <w:color w:val="000000"/>
        </w:rPr>
        <w:tab/>
        <w:t xml:space="preserve"> =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00A82E20">
        <w:rPr>
          <w:color w:val="000000"/>
        </w:rPr>
        <w:tab/>
      </w:r>
      <w:r w:rsidR="00A82E20">
        <w:rPr>
          <w:color w:val="000000"/>
        </w:rPr>
        <w:tab/>
      </w:r>
      <w:r w:rsidR="00A82E20">
        <w:rPr>
          <w:color w:val="000000"/>
        </w:rPr>
        <w:tab/>
        <w:t>(**)</w:t>
      </w:r>
    </w:p>
    <w:p w14:paraId="5670A7F5" w14:textId="77777777" w:rsidR="00781298" w:rsidRDefault="00781298" w:rsidP="00781298">
      <w:pPr>
        <w:rPr>
          <w:color w:val="000000"/>
        </w:rPr>
      </w:pPr>
    </w:p>
    <w:p w14:paraId="3AE8559E" w14:textId="77777777" w:rsidR="00781298" w:rsidRDefault="005C7557" w:rsidP="00781298">
      <w:r>
        <w:t xml:space="preserve">At this point, we are </w:t>
      </w:r>
      <w:r w:rsidRPr="009D7CB1">
        <w:rPr>
          <w:i/>
        </w:rPr>
        <w:t>tempted</w:t>
      </w:r>
      <w:r>
        <w:t xml:space="preserve"> to use our Fourier Cosine Transform,</w:t>
      </w:r>
    </w:p>
    <w:p w14:paraId="7E2972A6" w14:textId="77777777" w:rsidR="005C7557" w:rsidRDefault="005C7557" w:rsidP="00781298"/>
    <w:p w14:paraId="17204BDC" w14:textId="77777777" w:rsidR="005C7557" w:rsidRDefault="005C7557" w:rsidP="005C7557">
      <w:r>
        <w:tab/>
        <w:t xml:space="preserve">f(z)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 G(k)</w:t>
      </w:r>
      <w:r>
        <w:tab/>
      </w:r>
      <w:r>
        <w:tab/>
      </w:r>
      <w:r>
        <w:tab/>
        <w:t>// expansion</w:t>
      </w:r>
    </w:p>
    <w:p w14:paraId="4D0AECA5" w14:textId="77777777" w:rsidR="005C7557" w:rsidRDefault="005C7557" w:rsidP="005C7557">
      <w:r>
        <w:tab/>
        <w:t xml:space="preserve">G(k) = </w:t>
      </w:r>
      <w:r>
        <w:fldChar w:fldCharType="begin"/>
      </w:r>
      <w:r>
        <w:instrText xml:space="preserve"> EQ \r(2/π)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 f(z)</w:t>
      </w:r>
      <w:r>
        <w:tab/>
      </w:r>
      <w:r>
        <w:tab/>
      </w:r>
      <w:r>
        <w:tab/>
        <w:t>// projection</w:t>
      </w:r>
    </w:p>
    <w:p w14:paraId="372558D9" w14:textId="77777777" w:rsidR="005C7557" w:rsidRPr="004C11CB" w:rsidRDefault="005C7557" w:rsidP="005C7557"/>
    <w:p w14:paraId="2ECE4DAE" w14:textId="77777777" w:rsidR="005C7557" w:rsidRPr="009074C5" w:rsidRDefault="005C7557" w:rsidP="005C75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dz cos(kz)</w:t>
      </w:r>
      <w:r w:rsidRPr="008224E7">
        <w:t xml:space="preserve"> </w:t>
      </w:r>
      <w:r>
        <w:t>cos(k'z)</w:t>
      </w:r>
      <w:r w:rsidR="00FE4483">
        <w:t xml:space="preserve">  </w:t>
      </w:r>
      <w:r>
        <w:t>=  (π/2) δ(k-k')</w:t>
      </w:r>
      <w:r>
        <w:tab/>
      </w:r>
      <w:r>
        <w:tab/>
        <w:t>// orthogonality</w:t>
      </w:r>
    </w:p>
    <w:p w14:paraId="3B86E5AD" w14:textId="77777777" w:rsidR="005C7557" w:rsidRDefault="005C7557" w:rsidP="005C7557">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w:t>
      </w:r>
      <w:r w:rsidRPr="009074C5">
        <w:t xml:space="preserve"> </w:t>
      </w:r>
      <w:r>
        <w:t>cos(kz')  =  (π/2)δ(z-z')</w:t>
      </w:r>
      <w:r>
        <w:tab/>
      </w:r>
      <w:r>
        <w:tab/>
        <w:t>// completeness</w:t>
      </w:r>
    </w:p>
    <w:p w14:paraId="4125F30B" w14:textId="77777777" w:rsidR="005C7557" w:rsidRDefault="005C7557" w:rsidP="005C7557"/>
    <w:p w14:paraId="67E9B4A0" w14:textId="77777777" w:rsidR="00A77FDC" w:rsidRDefault="005C7557" w:rsidP="005C7557">
      <w:r>
        <w:t xml:space="preserve">but I am worried that this is not valid because our f(z) is singular at z = 0. </w:t>
      </w:r>
    </w:p>
    <w:p w14:paraId="0BC350D8" w14:textId="77777777" w:rsidR="009D7CB1" w:rsidRDefault="009D7CB1" w:rsidP="005C7557"/>
    <w:p w14:paraId="5F012577" w14:textId="77777777" w:rsidR="009D7CB1" w:rsidRDefault="009D7CB1" w:rsidP="009D7CB1">
      <w:r w:rsidRPr="009D7CB1">
        <w:rPr>
          <w:b/>
        </w:rPr>
        <w:t xml:space="preserve">Aside on this issue: </w:t>
      </w:r>
      <w:r>
        <w:t xml:space="preserve"> What can I say about  ∂</w:t>
      </w:r>
      <w:r>
        <w:rPr>
          <w:rStyle w:val="subscript"/>
        </w:rPr>
        <w:t>ρ</w:t>
      </w:r>
      <w:r w:rsidRPr="003E0A9E">
        <w:rPr>
          <w:color w:val="000000"/>
        </w:rPr>
        <w:t>V(</w:t>
      </w:r>
      <w:r>
        <w:rPr>
          <w:color w:val="000000"/>
        </w:rPr>
        <w:t>0</w:t>
      </w:r>
      <w:r w:rsidRPr="003E0A9E">
        <w:rPr>
          <w:color w:val="000000"/>
        </w:rPr>
        <w:t>,</w:t>
      </w:r>
      <w:r>
        <w:rPr>
          <w:color w:val="000000"/>
        </w:rPr>
        <w:t>ρ</w:t>
      </w:r>
      <w:r w:rsidRPr="003E0A9E">
        <w:rPr>
          <w:color w:val="000000"/>
        </w:rPr>
        <w:t>,φ)</w:t>
      </w:r>
      <w:r>
        <w:rPr>
          <w:color w:val="000000"/>
        </w:rPr>
        <w:t xml:space="preserve">  as we approach the disk edge from region 2 ?  If I sit just outside the disk edge in the z = 0 plane, I certainly expect to see some radial electric field component. In the charged disk problem, the potential in the z = 0 plane is given by V(ρ) ~ sin</w:t>
      </w:r>
      <w:r>
        <w:rPr>
          <w:rStyle w:val="superscript"/>
        </w:rPr>
        <w:t>-1</w:t>
      </w:r>
      <w:r>
        <w:t>(1/ρ) in region 2 if a=1 so</w:t>
      </w:r>
    </w:p>
    <w:p w14:paraId="4A072C82" w14:textId="77777777" w:rsidR="009D7CB1" w:rsidRDefault="009D7CB1" w:rsidP="009D7CB1"/>
    <w:p w14:paraId="10434EBF" w14:textId="77777777" w:rsidR="009D7CB1" w:rsidRDefault="009D7CB1" w:rsidP="009D7CB1">
      <w:r>
        <w:tab/>
        <w:t>∂</w:t>
      </w:r>
      <w:r>
        <w:rPr>
          <w:rStyle w:val="subscript"/>
        </w:rPr>
        <w:t>ρ</w:t>
      </w:r>
      <w:r>
        <w:rPr>
          <w:color w:val="000000"/>
        </w:rPr>
        <w:t>V(ρ)</w:t>
      </w:r>
      <w:r>
        <w:t xml:space="preserve"> ~  - 1/[ρ sqrt(ρ</w:t>
      </w:r>
      <w:r>
        <w:rPr>
          <w:rStyle w:val="superscript"/>
        </w:rPr>
        <w:t>2</w:t>
      </w:r>
      <w:r>
        <w:t xml:space="preserve">-1)] </w:t>
      </w:r>
    </w:p>
    <w:p w14:paraId="0130AEDC" w14:textId="77777777" w:rsidR="009D7CB1" w:rsidRDefault="009D7CB1" w:rsidP="009D7CB1"/>
    <w:p w14:paraId="43B0ED9C" w14:textId="77777777" w:rsidR="009D7CB1" w:rsidRDefault="009D7CB1" w:rsidP="005C7557">
      <w:r>
        <w:t>As we approach ρ = 1 from the outside, we do in fact get ∂</w:t>
      </w:r>
      <w:r>
        <w:rPr>
          <w:rStyle w:val="subscript"/>
        </w:rPr>
        <w:t>ρ</w:t>
      </w:r>
      <w:r>
        <w:rPr>
          <w:color w:val="000000"/>
        </w:rPr>
        <w:t>V(ρ)</w:t>
      </w:r>
      <w:r>
        <w:t xml:space="preserve"> = ∞ so E</w:t>
      </w:r>
      <w:r>
        <w:rPr>
          <w:rStyle w:val="subscript"/>
        </w:rPr>
        <w:t>ρ</w:t>
      </w:r>
      <w:r>
        <w:t xml:space="preserve"> = ∞ just outside the surface. I expect this might happen as well in our current problem. </w:t>
      </w:r>
      <w:r w:rsidR="008634A0">
        <w:t>The point is that I expect ∂</w:t>
      </w:r>
      <w:r w:rsidR="008634A0">
        <w:rPr>
          <w:rStyle w:val="subscript"/>
        </w:rPr>
        <w:t>ρ</w:t>
      </w:r>
      <w:r w:rsidR="008634A0" w:rsidRPr="003E0A9E">
        <w:rPr>
          <w:color w:val="000000"/>
        </w:rPr>
        <w:t>V</w:t>
      </w:r>
      <w:r w:rsidR="008634A0" w:rsidRPr="003E0A9E">
        <w:rPr>
          <w:rStyle w:val="subscript"/>
          <w:color w:val="000000"/>
        </w:rPr>
        <w:t>2</w:t>
      </w:r>
      <w:r w:rsidR="008634A0" w:rsidRPr="003E0A9E">
        <w:rPr>
          <w:color w:val="000000"/>
        </w:rPr>
        <w:t>(z,</w:t>
      </w:r>
      <w:r w:rsidR="008634A0">
        <w:rPr>
          <w:color w:val="000000"/>
        </w:rPr>
        <w:t>ρ</w:t>
      </w:r>
      <w:r w:rsidR="008634A0" w:rsidRPr="003E0A9E">
        <w:rPr>
          <w:color w:val="000000"/>
        </w:rPr>
        <w:t>,φ)</w:t>
      </w:r>
      <w:r w:rsidR="008634A0">
        <w:rPr>
          <w:color w:val="000000"/>
        </w:rPr>
        <w:t xml:space="preserve"> to be singular, but only at the location ρ = a and z = 0. This is very reminiscent of Stakgold's surface layers discussion.  Meanwhile, it seems pretty clear that </w:t>
      </w:r>
      <w:r w:rsidR="008634A0">
        <w:t xml:space="preserve"> ∂</w:t>
      </w:r>
      <w:r w:rsidR="008634A0">
        <w:rPr>
          <w:rStyle w:val="subscript"/>
        </w:rPr>
        <w:t>ρ</w:t>
      </w:r>
      <w:r w:rsidR="008634A0" w:rsidRPr="003E0A9E">
        <w:rPr>
          <w:color w:val="000000"/>
        </w:rPr>
        <w:t>V(</w:t>
      </w:r>
      <w:r w:rsidR="008634A0">
        <w:rPr>
          <w:color w:val="000000"/>
        </w:rPr>
        <w:t>0</w:t>
      </w:r>
      <w:r w:rsidR="008634A0" w:rsidRPr="003E0A9E">
        <w:rPr>
          <w:color w:val="000000"/>
        </w:rPr>
        <w:t>,</w:t>
      </w:r>
      <w:r w:rsidR="008634A0">
        <w:rPr>
          <w:color w:val="000000"/>
        </w:rPr>
        <w:t>ρ</w:t>
      </w:r>
      <w:r w:rsidR="008634A0" w:rsidRPr="003E0A9E">
        <w:rPr>
          <w:color w:val="000000"/>
        </w:rPr>
        <w:t>,φ)</w:t>
      </w:r>
      <w:r w:rsidR="008634A0">
        <w:rPr>
          <w:color w:val="000000"/>
        </w:rPr>
        <w:t xml:space="preserve">  = 0 if we approach the disk edge from the inside, since this is in fact true for all ρ ≤ a. </w:t>
      </w:r>
      <w:r w:rsidR="00534F65">
        <w:rPr>
          <w:color w:val="000000"/>
        </w:rPr>
        <w:t xml:space="preserve">Since </w:t>
      </w:r>
      <w:r w:rsidR="00534F65">
        <w:t xml:space="preserve"> ∂</w:t>
      </w:r>
      <w:r w:rsidR="00534F65">
        <w:rPr>
          <w:rStyle w:val="subscript"/>
        </w:rPr>
        <w:t>ρ</w:t>
      </w:r>
      <w:r w:rsidR="00534F65" w:rsidRPr="003E0A9E">
        <w:rPr>
          <w:color w:val="000000"/>
        </w:rPr>
        <w:t>V</w:t>
      </w:r>
      <w:r w:rsidR="00534F65" w:rsidRPr="003E0A9E">
        <w:rPr>
          <w:rStyle w:val="subscript"/>
          <w:color w:val="000000"/>
        </w:rPr>
        <w:t>2</w:t>
      </w:r>
      <w:r w:rsidR="00534F65" w:rsidRPr="003E0A9E">
        <w:rPr>
          <w:color w:val="000000"/>
        </w:rPr>
        <w:t>(z,</w:t>
      </w:r>
      <w:r w:rsidR="00534F65">
        <w:rPr>
          <w:color w:val="000000"/>
        </w:rPr>
        <w:t>ρ</w:t>
      </w:r>
      <w:r w:rsidR="00534F65" w:rsidRPr="003E0A9E">
        <w:rPr>
          <w:color w:val="000000"/>
        </w:rPr>
        <w:t>,φ)</w:t>
      </w:r>
      <w:r w:rsidR="00534F65">
        <w:t xml:space="preserve"> is singular at z = 0 which makes up part of my 1/2 boundary, </w:t>
      </w:r>
      <w:r w:rsidR="00111239">
        <w:t>it seems likely that this singularity will find its way into some of not all the partial waves (maybe only m = 0 as in the charged disk problem). Therefore, when I end up with the condition</w:t>
      </w:r>
    </w:p>
    <w:p w14:paraId="759862A5" w14:textId="77777777" w:rsidR="00111239" w:rsidRDefault="00111239" w:rsidP="005C7557"/>
    <w:p w14:paraId="720D4B99" w14:textId="77777777" w:rsidR="00111239" w:rsidRDefault="00111239" w:rsidP="005C7557">
      <w:r>
        <w:tab/>
      </w:r>
      <w:r w:rsidR="00E370E7">
        <w:t xml:space="preserve">f(z)  =  </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k cos(kz)</w:t>
      </w:r>
      <w:r>
        <w:t xml:space="preserve"> {stuff(k)} = 0</w:t>
      </w:r>
      <w:r>
        <w:tab/>
      </w:r>
      <w:r>
        <w:tab/>
      </w:r>
      <w:r>
        <w:tab/>
        <w:t>z ≠ 0</w:t>
      </w:r>
    </w:p>
    <w:p w14:paraId="031A2FEF" w14:textId="77777777" w:rsidR="00111239" w:rsidRDefault="00111239" w:rsidP="005C7557"/>
    <w:p w14:paraId="1EADA756" w14:textId="77777777" w:rsidR="00E370E7" w:rsidRPr="00111239" w:rsidRDefault="00E370E7" w:rsidP="005C7557">
      <w:r>
        <w:t xml:space="preserve">I am hesitant to conclude that stuff(k) = 0. </w:t>
      </w:r>
    </w:p>
    <w:p w14:paraId="06F95AFA" w14:textId="77777777" w:rsidR="00111239" w:rsidRDefault="00111239" w:rsidP="005C7557"/>
    <w:p w14:paraId="2723CCF0" w14:textId="77777777" w:rsidR="005C7557" w:rsidRDefault="00BC007F" w:rsidP="005C7557">
      <w:r>
        <w:t xml:space="preserve">For the moment, let's ignore this </w:t>
      </w:r>
      <w:r w:rsidR="00E370E7">
        <w:t>"cause for concern"</w:t>
      </w:r>
      <w:r>
        <w:t xml:space="preserve"> and use our orthogonality </w:t>
      </w:r>
      <w:r w:rsidR="00E370E7">
        <w:t xml:space="preserve">anyway </w:t>
      </w:r>
      <w:r>
        <w:t>to conclude the next step:</w:t>
      </w:r>
    </w:p>
    <w:p w14:paraId="2379DBCC" w14:textId="77777777" w:rsidR="00BC007F" w:rsidRDefault="00BC007F" w:rsidP="005C7557"/>
    <w:p w14:paraId="14F1D4F6" w14:textId="77777777" w:rsidR="00BC007F" w:rsidRDefault="00BC007F" w:rsidP="00BC007F">
      <w:pPr>
        <w:rPr>
          <w:color w:val="000000"/>
        </w:rPr>
      </w:pPr>
      <w:r>
        <w:tab/>
        <w:t xml:space="preserve">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p>
    <w:p w14:paraId="1C83AF85" w14:textId="77777777" w:rsidR="00BC007F" w:rsidRDefault="00BC007F" w:rsidP="00BC007F">
      <w:pPr>
        <w:rPr>
          <w:color w:val="000000"/>
        </w:rPr>
      </w:pPr>
      <w:r>
        <w:rPr>
          <w:color w:val="000000"/>
        </w:rPr>
        <w:tab/>
        <w:t xml:space="preserve"> = </w:t>
      </w:r>
      <w:r w:rsidRPr="003E0A9E">
        <w:rPr>
          <w:color w:val="000000"/>
        </w:rPr>
        <w:t xml:space="preserve">{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02F1461B" w14:textId="77777777" w:rsidR="00BC007F" w:rsidRDefault="00BC007F" w:rsidP="00BC007F">
      <w:pPr>
        <w:rPr>
          <w:color w:val="000000"/>
        </w:rPr>
      </w:pPr>
    </w:p>
    <w:p w14:paraId="7D1B238A" w14:textId="77777777" w:rsidR="00BC007F" w:rsidRDefault="00BC007F" w:rsidP="00BC007F">
      <w:pPr>
        <w:rPr>
          <w:color w:val="000000"/>
        </w:rPr>
      </w:pPr>
      <w:r>
        <w:rPr>
          <w:color w:val="000000"/>
        </w:rPr>
        <w:t>The first terms cancel so this says</w:t>
      </w:r>
    </w:p>
    <w:p w14:paraId="152F6C02" w14:textId="77777777" w:rsidR="00BC007F" w:rsidRDefault="00BC007F" w:rsidP="00BC007F">
      <w:pPr>
        <w:rPr>
          <w:color w:val="000000"/>
        </w:rPr>
      </w:pPr>
    </w:p>
    <w:p w14:paraId="574F517B" w14:textId="77777777" w:rsidR="00BC007F" w:rsidRDefault="00BC007F" w:rsidP="00BC007F">
      <w:pPr>
        <w:rPr>
          <w:color w:val="000000"/>
        </w:rPr>
      </w:pPr>
      <w:r>
        <w:rPr>
          <w:color w:val="000000"/>
        </w:rPr>
        <w:tab/>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w:t>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K</w:t>
      </w:r>
      <w:r w:rsidRPr="003E0A9E">
        <w:rPr>
          <w:rStyle w:val="subscript"/>
          <w:color w:val="000000"/>
        </w:rPr>
        <w:t>m</w:t>
      </w:r>
      <w:r w:rsidRPr="003E0A9E">
        <w:rPr>
          <w:color w:val="000000"/>
        </w:rPr>
        <w:t>(kb) I</w:t>
      </w:r>
      <w:r w:rsidRPr="003E0A9E">
        <w:rPr>
          <w:rStyle w:val="subscript"/>
          <w:color w:val="000000"/>
        </w:rPr>
        <w:t>m</w:t>
      </w:r>
      <w:r w:rsidRPr="003E0A9E">
        <w:rPr>
          <w:color w:val="000000"/>
        </w:rPr>
        <w:t>(ka)</w:t>
      </w:r>
    </w:p>
    <w:p w14:paraId="18F5C3D6" w14:textId="77777777" w:rsidR="00BC007F" w:rsidRDefault="00E66455" w:rsidP="00BC007F">
      <w:pPr>
        <w:rPr>
          <w:color w:val="000000"/>
        </w:rPr>
      </w:pPr>
      <w:r>
        <w:rPr>
          <w:color w:val="000000"/>
        </w:rPr>
        <w:tab/>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w:t>
      </w:r>
      <w:r w:rsidRPr="003E0A9E">
        <w:rPr>
          <w:color w:val="000000"/>
        </w:rPr>
        <w:t>c</w:t>
      </w:r>
      <w:r w:rsidRPr="003E0A9E">
        <w:rPr>
          <w:rStyle w:val="subscript"/>
          <w:color w:val="000000"/>
        </w:rPr>
        <w:t>m</w:t>
      </w:r>
      <w:r w:rsidRPr="003E0A9E">
        <w:rPr>
          <w:color w:val="000000"/>
        </w:rPr>
        <w:t>(k) K</w:t>
      </w:r>
      <w:r w:rsidRPr="003E0A9E">
        <w:rPr>
          <w:rStyle w:val="subscript"/>
          <w:color w:val="000000"/>
        </w:rPr>
        <w:t>m</w:t>
      </w:r>
      <w:r>
        <w:t>'</w:t>
      </w:r>
      <w:r w:rsidRPr="003E0A9E">
        <w:rPr>
          <w:color w:val="000000"/>
        </w:rPr>
        <w:t>(k</w:t>
      </w:r>
      <w:r>
        <w:rPr>
          <w:color w:val="000000"/>
        </w:rPr>
        <w:t>a</w:t>
      </w:r>
      <w:r w:rsidRPr="003E0A9E">
        <w:rPr>
          <w:color w:val="000000"/>
        </w:rPr>
        <w:t>) I</w:t>
      </w:r>
      <w:r w:rsidRPr="003E0A9E">
        <w:rPr>
          <w:rStyle w:val="subscript"/>
          <w:color w:val="000000"/>
        </w:rPr>
        <w:t>m</w:t>
      </w:r>
      <w:r w:rsidRPr="003E0A9E">
        <w:rPr>
          <w:color w:val="000000"/>
        </w:rPr>
        <w:t>(ka)</w:t>
      </w:r>
    </w:p>
    <w:p w14:paraId="2766AEA7" w14:textId="77777777" w:rsidR="00BC007F" w:rsidRDefault="00BC007F" w:rsidP="005C7557">
      <w:pPr>
        <w:rPr>
          <w:color w:val="000000"/>
        </w:rPr>
      </w:pPr>
      <w:r>
        <w:tab/>
      </w:r>
      <w:r w:rsidR="00E66455" w:rsidRPr="003E0A9E">
        <w:rPr>
          <w:color w:val="000000"/>
        </w:rPr>
        <w:t>c</w:t>
      </w:r>
      <w:r w:rsidR="00E66455" w:rsidRPr="003E0A9E">
        <w:rPr>
          <w:rStyle w:val="subscript"/>
          <w:color w:val="000000"/>
        </w:rPr>
        <w:t>m</w:t>
      </w:r>
      <w:r w:rsidR="00E66455" w:rsidRPr="003E0A9E">
        <w:rPr>
          <w:color w:val="000000"/>
        </w:rPr>
        <w:t>(k)</w:t>
      </w:r>
      <w:r w:rsidR="00E66455">
        <w:t xml:space="preserve"> W[</w:t>
      </w:r>
      <w:r w:rsidR="00E66455" w:rsidRPr="003E0A9E">
        <w:rPr>
          <w:color w:val="000000"/>
        </w:rPr>
        <w:t>K</w:t>
      </w:r>
      <w:r w:rsidR="00E66455" w:rsidRPr="003E0A9E">
        <w:rPr>
          <w:rStyle w:val="subscript"/>
          <w:color w:val="000000"/>
        </w:rPr>
        <w:t>m</w:t>
      </w:r>
      <w:r w:rsidR="00E66455" w:rsidRPr="003E0A9E">
        <w:rPr>
          <w:color w:val="000000"/>
        </w:rPr>
        <w:t>(ka)</w:t>
      </w:r>
      <w:r w:rsidR="00E66455">
        <w:rPr>
          <w:color w:val="000000"/>
        </w:rPr>
        <w:t>,</w:t>
      </w:r>
      <w:r w:rsidR="00E66455" w:rsidRPr="003E0A9E">
        <w:rPr>
          <w:color w:val="000000"/>
        </w:rPr>
        <w:t xml:space="preserve"> I</w:t>
      </w:r>
      <w:r w:rsidR="00E66455" w:rsidRPr="003E0A9E">
        <w:rPr>
          <w:rStyle w:val="subscript"/>
          <w:color w:val="000000"/>
        </w:rPr>
        <w:t>m</w:t>
      </w:r>
      <w:r w:rsidR="00E66455" w:rsidRPr="003E0A9E">
        <w:rPr>
          <w:color w:val="000000"/>
        </w:rPr>
        <w:t>(ka)</w:t>
      </w:r>
      <w:r w:rsidR="00E66455">
        <w:rPr>
          <w:color w:val="000000"/>
        </w:rPr>
        <w:t xml:space="preserve"> ] = 0</w:t>
      </w:r>
    </w:p>
    <w:p w14:paraId="29470234" w14:textId="77777777" w:rsidR="00E66455" w:rsidRDefault="00E66455" w:rsidP="005C7557">
      <w:pPr>
        <w:rPr>
          <w:color w:val="000000"/>
        </w:rPr>
      </w:pPr>
    </w:p>
    <w:p w14:paraId="242C4DF3" w14:textId="77777777" w:rsidR="00E66455" w:rsidRDefault="00E66455" w:rsidP="005C7557">
      <w:r>
        <w:rPr>
          <w:color w:val="000000"/>
        </w:rPr>
        <w:t xml:space="preserve">From our "other doc" we have  </w:t>
      </w:r>
      <w:r>
        <w:t xml:space="preserve">W[ </w:t>
      </w:r>
      <w:r w:rsidRPr="003E0A9E">
        <w:rPr>
          <w:color w:val="000000"/>
        </w:rPr>
        <w:t>K</w:t>
      </w:r>
      <w:r w:rsidRPr="003E0A9E">
        <w:rPr>
          <w:rStyle w:val="subscript"/>
          <w:color w:val="000000"/>
        </w:rPr>
        <w:t>m</w:t>
      </w:r>
      <w:r w:rsidRPr="003E0A9E">
        <w:rPr>
          <w:color w:val="000000"/>
        </w:rPr>
        <w:t>(k</w:t>
      </w:r>
      <w:r>
        <w:rPr>
          <w:color w:val="000000"/>
        </w:rPr>
        <w:t>a</w:t>
      </w:r>
      <w:r w:rsidRPr="003E0A9E">
        <w:rPr>
          <w:color w:val="000000"/>
        </w:rPr>
        <w:t>)</w:t>
      </w:r>
      <w:r>
        <w:rPr>
          <w:color w:val="000000"/>
        </w:rPr>
        <w:t>,</w:t>
      </w:r>
      <w:r w:rsidRPr="003E0A9E">
        <w:rPr>
          <w:color w:val="000000"/>
        </w:rPr>
        <w:t xml:space="preserve"> I</w:t>
      </w:r>
      <w:r w:rsidRPr="003E0A9E">
        <w:rPr>
          <w:rStyle w:val="subscript"/>
          <w:color w:val="000000"/>
        </w:rPr>
        <w:t>m</w:t>
      </w:r>
      <w:r w:rsidRPr="003E0A9E">
        <w:rPr>
          <w:color w:val="000000"/>
        </w:rPr>
        <w:t>(k</w:t>
      </w:r>
      <w:r>
        <w:rPr>
          <w:color w:val="000000"/>
        </w:rPr>
        <w:t>a</w:t>
      </w:r>
      <w:r w:rsidRPr="003E0A9E">
        <w:rPr>
          <w:color w:val="000000"/>
        </w:rPr>
        <w:t>)</w:t>
      </w:r>
      <w:r>
        <w:t>] = 1/(ka) so we get</w:t>
      </w:r>
    </w:p>
    <w:p w14:paraId="52B71A93" w14:textId="77777777" w:rsidR="00E66455" w:rsidRDefault="00E66455" w:rsidP="005C7557"/>
    <w:p w14:paraId="55835530" w14:textId="77777777" w:rsidR="00E66455" w:rsidRDefault="00E66455" w:rsidP="005C7557">
      <w:pPr>
        <w:rPr>
          <w:color w:val="000000"/>
        </w:rPr>
      </w:pPr>
      <w:r>
        <w:tab/>
      </w:r>
      <w:r w:rsidRPr="003E0A9E">
        <w:rPr>
          <w:color w:val="000000"/>
        </w:rPr>
        <w:t>c</w:t>
      </w:r>
      <w:r w:rsidRPr="003E0A9E">
        <w:rPr>
          <w:rStyle w:val="subscript"/>
          <w:color w:val="000000"/>
        </w:rPr>
        <w:t>m</w:t>
      </w:r>
      <w:r w:rsidRPr="003E0A9E">
        <w:rPr>
          <w:color w:val="000000"/>
        </w:rPr>
        <w:t>(k)</w:t>
      </w:r>
      <w:r>
        <w:rPr>
          <w:color w:val="000000"/>
        </w:rPr>
        <w:t>/(ka)  = 0</w:t>
      </w:r>
    </w:p>
    <w:p w14:paraId="2A67FFD6" w14:textId="77777777" w:rsidR="005F14B1" w:rsidRDefault="005F14B1" w:rsidP="005C7557">
      <w:pPr>
        <w:rPr>
          <w:color w:val="000000"/>
        </w:rPr>
      </w:pPr>
    </w:p>
    <w:p w14:paraId="72CE6FB5" w14:textId="77777777" w:rsidR="005C7557" w:rsidRDefault="005F14B1" w:rsidP="00781298">
      <w:r>
        <w:rPr>
          <w:color w:val="000000"/>
        </w:rPr>
        <w:t xml:space="preserve">This is trying to fool us into accepting the solution </w:t>
      </w:r>
      <w:r w:rsidRPr="003E0A9E">
        <w:rPr>
          <w:color w:val="000000"/>
        </w:rPr>
        <w:t>c</w:t>
      </w:r>
      <w:r w:rsidRPr="003E0A9E">
        <w:rPr>
          <w:rStyle w:val="subscript"/>
          <w:color w:val="000000"/>
        </w:rPr>
        <w:t>m</w:t>
      </w:r>
      <w:r w:rsidRPr="003E0A9E">
        <w:rPr>
          <w:color w:val="000000"/>
        </w:rPr>
        <w:t>(k)</w:t>
      </w:r>
      <w:r>
        <w:t xml:space="preserve"> = 0 which of course makes ∂</w:t>
      </w:r>
      <w:r>
        <w:rPr>
          <w:rStyle w:val="subscript"/>
        </w:rPr>
        <w:t>ρ</w:t>
      </w:r>
      <w:r>
        <w:t>V</w:t>
      </w:r>
      <w:r>
        <w:rPr>
          <w:rStyle w:val="subscript"/>
        </w:rPr>
        <w:t>1</w:t>
      </w:r>
      <w:r>
        <w:t xml:space="preserve"> - ∂</w:t>
      </w:r>
      <w:r>
        <w:rPr>
          <w:rStyle w:val="subscript"/>
        </w:rPr>
        <w:t>ρ</w:t>
      </w:r>
      <w:r>
        <w:t>V</w:t>
      </w:r>
      <w:r>
        <w:rPr>
          <w:rStyle w:val="subscript"/>
        </w:rPr>
        <w:t>2</w:t>
      </w:r>
      <w:r>
        <w:t xml:space="preserve">  =  0, but we know this is wrong for the following reason. If </w:t>
      </w:r>
      <w:r w:rsidRPr="003E0A9E">
        <w:rPr>
          <w:color w:val="000000"/>
        </w:rPr>
        <w:t>c</w:t>
      </w:r>
      <w:r w:rsidRPr="003E0A9E">
        <w:rPr>
          <w:rStyle w:val="subscript"/>
          <w:color w:val="000000"/>
        </w:rPr>
        <w:t>m</w:t>
      </w:r>
      <w:r w:rsidRPr="003E0A9E">
        <w:rPr>
          <w:color w:val="000000"/>
        </w:rPr>
        <w:t>(k)</w:t>
      </w:r>
      <w:r>
        <w:t xml:space="preserve"> = 0, then </w:t>
      </w:r>
      <w:r w:rsidRPr="003E0A9E">
        <w:rPr>
          <w:color w:val="000000"/>
        </w:rPr>
        <w:t>V</w:t>
      </w:r>
      <w:r w:rsidRPr="003E0A9E">
        <w:rPr>
          <w:rStyle w:val="subscript"/>
          <w:color w:val="000000"/>
        </w:rPr>
        <w:t>1</w:t>
      </w:r>
      <w:r w:rsidRPr="003E0A9E">
        <w:rPr>
          <w:color w:val="000000"/>
        </w:rPr>
        <w:t>(z,ρ,φ)</w:t>
      </w:r>
      <w:r>
        <w:rPr>
          <w:color w:val="000000"/>
        </w:rPr>
        <w:t xml:space="preserve">  = </w:t>
      </w:r>
      <w:r w:rsidRPr="003E0A9E">
        <w:rPr>
          <w:color w:val="000000"/>
        </w:rPr>
        <w:t>V</w:t>
      </w:r>
      <w:r>
        <w:rPr>
          <w:rStyle w:val="subscript"/>
          <w:color w:val="000000"/>
        </w:rPr>
        <w:t>2</w:t>
      </w:r>
      <w:r w:rsidRPr="003E0A9E">
        <w:rPr>
          <w:color w:val="000000"/>
        </w:rPr>
        <w:t>(z,ρ,φ)</w:t>
      </w:r>
      <w:r w:rsidR="002F05A0">
        <w:t xml:space="preserve"> identically everywhere. </w:t>
      </w:r>
      <w:r w:rsidR="007A52A2">
        <w:t xml:space="preserve">In other words, we would have: </w:t>
      </w:r>
    </w:p>
    <w:p w14:paraId="74A07115" w14:textId="77777777" w:rsidR="007A52A2" w:rsidRDefault="007A52A2" w:rsidP="00781298"/>
    <w:p w14:paraId="4A1F160F" w14:textId="77777777" w:rsidR="007A52A2" w:rsidRDefault="007A52A2" w:rsidP="007A52A2">
      <w:pPr>
        <w:rPr>
          <w:color w:val="000000"/>
        </w:rPr>
      </w:pPr>
      <w:r w:rsidRPr="003E0A9E">
        <w:rPr>
          <w:color w:val="000000"/>
        </w:rPr>
        <w:t>V</w:t>
      </w:r>
      <w:r w:rsidRPr="003E0A9E">
        <w:rPr>
          <w:rStyle w:val="subscript"/>
          <w:color w:val="000000"/>
        </w:rPr>
        <w:t>1</w:t>
      </w:r>
      <w:r>
        <w:rPr>
          <w:rStyle w:val="subscript"/>
          <w:color w:val="000000"/>
        </w:rPr>
        <w:t>2</w:t>
      </w:r>
      <w:r w:rsidRPr="003E0A9E">
        <w:rPr>
          <w:color w:val="000000"/>
        </w:rPr>
        <w:t>(z,ρ,φ)</w:t>
      </w:r>
      <w:r>
        <w:rPr>
          <w:color w:val="000000"/>
        </w:rPr>
        <w:t xml:space="preserve">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 </w:t>
      </w:r>
    </w:p>
    <w:p w14:paraId="259E18CA" w14:textId="77777777" w:rsidR="007A52A2" w:rsidRDefault="007A52A2" w:rsidP="007A52A2">
      <w:pPr>
        <w:rPr>
          <w:color w:val="000000"/>
        </w:rPr>
      </w:pPr>
    </w:p>
    <w:p w14:paraId="3D29C0F8" w14:textId="77777777" w:rsidR="007A52A2" w:rsidRDefault="007A52A2" w:rsidP="007A52A2">
      <w:pPr>
        <w:rPr>
          <w:color w:val="000000"/>
        </w:rPr>
      </w:pPr>
      <w:r>
        <w:rPr>
          <w:color w:val="000000"/>
        </w:rPr>
        <w:t xml:space="preserve">This says that the expression on the right gives the potential for 0 </w:t>
      </w:r>
      <w:r>
        <w:rPr>
          <w:color w:val="000000"/>
          <w:sz w:val="20"/>
        </w:rPr>
        <w:t>≤</w:t>
      </w:r>
      <w:r>
        <w:rPr>
          <w:color w:val="000000"/>
        </w:rPr>
        <w:t xml:space="preserve"> ρ &lt; b . If we set z = 0 we get</w:t>
      </w:r>
    </w:p>
    <w:p w14:paraId="05DCBDCB" w14:textId="77777777" w:rsidR="007A52A2" w:rsidRDefault="007A52A2" w:rsidP="007A52A2">
      <w:pPr>
        <w:rPr>
          <w:color w:val="000000"/>
        </w:rPr>
      </w:pPr>
    </w:p>
    <w:p w14:paraId="0069C41B" w14:textId="77777777" w:rsidR="007A52A2" w:rsidRDefault="007A52A2" w:rsidP="007A52A2">
      <w:r w:rsidRPr="003E0A9E">
        <w:rPr>
          <w:color w:val="000000"/>
        </w:rPr>
        <w:t>V</w:t>
      </w:r>
      <w:r w:rsidRPr="003E0A9E">
        <w:rPr>
          <w:rStyle w:val="subscript"/>
          <w:color w:val="000000"/>
        </w:rPr>
        <w:t>1</w:t>
      </w:r>
      <w:r>
        <w:rPr>
          <w:rStyle w:val="subscript"/>
          <w:color w:val="000000"/>
        </w:rPr>
        <w:t>2</w:t>
      </w:r>
      <w:r w:rsidRPr="003E0A9E">
        <w:rPr>
          <w:color w:val="000000"/>
        </w:rPr>
        <w:t>(</w:t>
      </w:r>
      <w:r>
        <w:rPr>
          <w:color w:val="000000"/>
        </w:rPr>
        <w:t>0</w:t>
      </w:r>
      <w:r w:rsidRPr="003E0A9E">
        <w:rPr>
          <w:color w:val="000000"/>
        </w:rPr>
        <w:t>,ρ,φ)</w:t>
      </w:r>
      <w:r>
        <w:rPr>
          <w:color w:val="000000"/>
        </w:rPr>
        <w:t xml:space="preserve">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w:t>
      </w:r>
    </w:p>
    <w:p w14:paraId="7494EB7D" w14:textId="77777777" w:rsidR="007A52A2" w:rsidRDefault="007A52A2" w:rsidP="007A52A2"/>
    <w:p w14:paraId="101B16A5" w14:textId="77777777" w:rsidR="007A52A2" w:rsidRDefault="007A52A2" w:rsidP="007A52A2">
      <w:r>
        <w:t>We know this has to be 0 for ρ ≤ a, so we have</w:t>
      </w:r>
    </w:p>
    <w:p w14:paraId="7A407FF2" w14:textId="77777777" w:rsidR="007A52A2" w:rsidRDefault="007A52A2" w:rsidP="007A52A2"/>
    <w:p w14:paraId="1779561C" w14:textId="77777777" w:rsidR="007A52A2" w:rsidRDefault="007A52A2" w:rsidP="007A52A2">
      <w:pPr>
        <w:rPr>
          <w:color w:val="000000"/>
        </w:rPr>
      </w:pPr>
      <w:r>
        <w:tab/>
        <w:t xml:space="preserve">0 = </w:t>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w:t>
      </w:r>
      <w:r>
        <w:rPr>
          <w:color w:val="000000"/>
        </w:rPr>
        <w:tab/>
      </w:r>
      <w:r>
        <w:rPr>
          <w:color w:val="000000"/>
        </w:rPr>
        <w:tab/>
      </w:r>
      <w:r>
        <w:rPr>
          <w:color w:val="000000"/>
        </w:rPr>
        <w:tab/>
        <w:t>ρ ≤ a</w:t>
      </w:r>
    </w:p>
    <w:p w14:paraId="24E938EE" w14:textId="77777777" w:rsidR="007A52A2" w:rsidRDefault="007A52A2" w:rsidP="007A52A2">
      <w:pPr>
        <w:rPr>
          <w:color w:val="000000"/>
        </w:rPr>
      </w:pPr>
    </w:p>
    <w:p w14:paraId="2239C440" w14:textId="77777777" w:rsidR="007A52A2" w:rsidRDefault="00FE4016" w:rsidP="007A52A2">
      <w:r>
        <w:rPr>
          <w:color w:val="000000"/>
        </w:rPr>
        <w:t xml:space="preserve">Orthogonality of the </w:t>
      </w:r>
      <w:r w:rsidRPr="003E0A9E">
        <w:rPr>
          <w:color w:val="000000"/>
        </w:rPr>
        <w:t>C</w:t>
      </w:r>
      <w:r w:rsidRPr="003E0A9E">
        <w:rPr>
          <w:rStyle w:val="subscript"/>
          <w:color w:val="000000"/>
        </w:rPr>
        <w:t>mφ</w:t>
      </w:r>
      <w:r>
        <w:t xml:space="preserve"> then tells us that</w:t>
      </w:r>
    </w:p>
    <w:p w14:paraId="1D2A9129" w14:textId="77777777" w:rsidR="00FE4016" w:rsidRDefault="00FE4016" w:rsidP="007A52A2"/>
    <w:p w14:paraId="050F976F" w14:textId="77777777" w:rsidR="00FE4016" w:rsidRPr="00983E76" w:rsidRDefault="00FE4016" w:rsidP="007A52A2">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t xml:space="preserve"> = 0</w:t>
      </w:r>
      <w:r>
        <w:tab/>
      </w:r>
      <w:r>
        <w:tab/>
        <w:t>ρ ≤ a</w:t>
      </w:r>
      <w:r w:rsidR="00983E76">
        <w:tab/>
      </w:r>
      <w:r w:rsidR="00983E76">
        <w:tab/>
      </w:r>
      <w:r w:rsidR="00983E76">
        <w:tab/>
      </w:r>
      <w:r w:rsidR="00983E76">
        <w:tab/>
        <w:t>(*)</w:t>
      </w:r>
    </w:p>
    <w:p w14:paraId="42312004" w14:textId="77777777" w:rsidR="007A52A2" w:rsidRPr="007A52A2" w:rsidRDefault="007A52A2" w:rsidP="007A52A2">
      <w:r>
        <w:t xml:space="preserve"> </w:t>
      </w:r>
      <w:r>
        <w:tab/>
      </w:r>
    </w:p>
    <w:p w14:paraId="71A6171C" w14:textId="77777777" w:rsidR="007A52A2" w:rsidRDefault="001E5B42" w:rsidP="00781298">
      <w:r>
        <w:t xml:space="preserve">But how can this be true where b is a free parameter with b &gt; a ? </w:t>
      </w:r>
      <w:r w:rsidR="008679FC">
        <w:t xml:space="preserve"> I think in fact this integral diverges at the high end. From Jackson page 75 we have</w:t>
      </w:r>
    </w:p>
    <w:p w14:paraId="0BD18F53" w14:textId="77777777" w:rsidR="008679FC" w:rsidRDefault="008679FC" w:rsidP="00781298"/>
    <w:p w14:paraId="01742A43" w14:textId="77777777" w:rsidR="008679FC" w:rsidRDefault="008679FC" w:rsidP="00781298">
      <w:r>
        <w:tab/>
      </w:r>
      <w:r w:rsidRPr="003E0A9E">
        <w:rPr>
          <w:color w:val="000000"/>
        </w:rPr>
        <w:t>K</w:t>
      </w:r>
      <w:r w:rsidRPr="003E0A9E">
        <w:rPr>
          <w:rStyle w:val="subscript"/>
          <w:color w:val="000000"/>
        </w:rPr>
        <w:t>m</w:t>
      </w:r>
      <w:r w:rsidRPr="003E0A9E">
        <w:rPr>
          <w:color w:val="000000"/>
        </w:rPr>
        <w:t>(kb)</w:t>
      </w:r>
      <w:r>
        <w:t xml:space="preserve"> → (kb)</w:t>
      </w:r>
      <w:r>
        <w:rPr>
          <w:rStyle w:val="superscript"/>
        </w:rPr>
        <w:t>-1/2</w:t>
      </w:r>
      <w:r>
        <w:t xml:space="preserve"> exp(-kb)</w:t>
      </w:r>
    </w:p>
    <w:p w14:paraId="60860E46" w14:textId="77777777" w:rsidR="008679FC" w:rsidRDefault="008679FC" w:rsidP="00781298">
      <w:r>
        <w:tab/>
      </w:r>
      <w:r w:rsidRPr="003E0A9E">
        <w:rPr>
          <w:color w:val="000000"/>
        </w:rPr>
        <w:t>I</w:t>
      </w:r>
      <w:r w:rsidRPr="003E0A9E">
        <w:rPr>
          <w:rStyle w:val="subscript"/>
          <w:color w:val="000000"/>
        </w:rPr>
        <w:t>m</w:t>
      </w:r>
      <w:r w:rsidRPr="003E0A9E">
        <w:rPr>
          <w:color w:val="000000"/>
        </w:rPr>
        <w:t>(kρ)</w:t>
      </w:r>
      <w:r>
        <w:t xml:space="preserve"> →  (kρ)</w:t>
      </w:r>
      <w:r>
        <w:rPr>
          <w:rStyle w:val="superscript"/>
        </w:rPr>
        <w:t>-1/2</w:t>
      </w:r>
      <w:r>
        <w:t xml:space="preserve"> exp(+kρ)</w:t>
      </w:r>
    </w:p>
    <w:p w14:paraId="11DE8DA4" w14:textId="77777777" w:rsidR="008679FC" w:rsidRDefault="008679FC" w:rsidP="00781298"/>
    <w:p w14:paraId="21EC9556" w14:textId="77777777" w:rsidR="008679FC" w:rsidRDefault="008679FC" w:rsidP="00781298">
      <w:r>
        <w:tab/>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t xml:space="preserve"> → (1/k) exp[-k(b-ρ)]  → 0</w:t>
      </w:r>
    </w:p>
    <w:p w14:paraId="0C29C608" w14:textId="77777777" w:rsidR="008679FC" w:rsidRDefault="008679FC" w:rsidP="00781298"/>
    <w:p w14:paraId="399EE6D1" w14:textId="77777777" w:rsidR="008679FC" w:rsidRDefault="008679FC" w:rsidP="00781298">
      <w:r>
        <w:t xml:space="preserve">so I was wrong, the integral does converge. </w:t>
      </w:r>
      <w:r w:rsidR="00983E76">
        <w:t xml:space="preserve"> I cannot "disprove" (*) above because this integral does not appear in GR. </w:t>
      </w:r>
      <w:r w:rsidR="002C4BD5">
        <w:t xml:space="preserve"> Well, here is an easy disproof. A&amp;S page 374 plot I</w:t>
      </w:r>
      <w:r w:rsidR="002C4BD5">
        <w:rPr>
          <w:rStyle w:val="subscript"/>
        </w:rPr>
        <w:t>o</w:t>
      </w:r>
      <w:r w:rsidR="002C4BD5">
        <w:t xml:space="preserve"> and K</w:t>
      </w:r>
      <w:r w:rsidR="002C4BD5">
        <w:rPr>
          <w:rStyle w:val="subscript"/>
        </w:rPr>
        <w:t>o</w:t>
      </w:r>
      <w:r w:rsidR="002C4BD5">
        <w:t xml:space="preserve"> and both are positive for all real positive argument. They state this to be true for both I</w:t>
      </w:r>
      <w:r w:rsidR="002C4BD5">
        <w:rPr>
          <w:rStyle w:val="subscript"/>
        </w:rPr>
        <w:t>m</w:t>
      </w:r>
      <w:r w:rsidR="002C4BD5">
        <w:t xml:space="preserve"> and K</w:t>
      </w:r>
      <w:r w:rsidR="002C4BD5">
        <w:rPr>
          <w:rStyle w:val="subscript"/>
        </w:rPr>
        <w:t>m</w:t>
      </w:r>
      <w:r w:rsidR="002C4BD5">
        <w:t xml:space="preserve"> for any m &gt; -1. Therefore, my integrand above is always positive, so how can the integral of a positive definite integrand be 0!  QED. </w:t>
      </w:r>
    </w:p>
    <w:p w14:paraId="2009A576" w14:textId="77777777" w:rsidR="002C4BD5" w:rsidRDefault="002C4BD5" w:rsidP="00781298">
      <w:r>
        <w:tab/>
        <w:t xml:space="preserve">So this confirms that the </w:t>
      </w:r>
      <w:r w:rsidRPr="003E0A9E">
        <w:rPr>
          <w:color w:val="000000"/>
        </w:rPr>
        <w:t>c</w:t>
      </w:r>
      <w:r w:rsidRPr="003E0A9E">
        <w:rPr>
          <w:rStyle w:val="subscript"/>
          <w:color w:val="000000"/>
        </w:rPr>
        <w:t>m</w:t>
      </w:r>
      <w:r w:rsidRPr="003E0A9E">
        <w:rPr>
          <w:color w:val="000000"/>
        </w:rPr>
        <w:t>(k)</w:t>
      </w:r>
      <w:r>
        <w:t xml:space="preserve">= 0 solution is incorrect, as suspected. </w:t>
      </w:r>
    </w:p>
    <w:p w14:paraId="2D1D68EC" w14:textId="77777777" w:rsidR="00D6392E" w:rsidRDefault="00D6392E" w:rsidP="00781298"/>
    <w:p w14:paraId="5C4F0365" w14:textId="77777777" w:rsidR="00D6392E" w:rsidRPr="00D6392E" w:rsidRDefault="00D6392E" w:rsidP="003D5656">
      <w:pPr>
        <w:pStyle w:val="Heading3"/>
      </w:pPr>
      <w:bookmarkStart w:id="12" w:name="_Toc259726213"/>
      <w:r w:rsidRPr="00D6392E">
        <w:t>(5b) work at z = 0, it tries to make c</w:t>
      </w:r>
      <w:r w:rsidRPr="00D6392E">
        <w:rPr>
          <w:rStyle w:val="subscript"/>
          <w:b/>
        </w:rPr>
        <w:t>m</w:t>
      </w:r>
      <w:r w:rsidRPr="00D6392E">
        <w:t>(k) =  – (q</w:t>
      </w:r>
      <w:r w:rsidRPr="00D6392E">
        <w:rPr>
          <w:color w:val="000000"/>
        </w:rPr>
        <w:t>ε</w:t>
      </w:r>
      <w:r w:rsidRPr="00D6392E">
        <w:rPr>
          <w:rStyle w:val="subscript"/>
          <w:b/>
        </w:rPr>
        <w:t>m</w:t>
      </w:r>
      <w:r w:rsidRPr="00D6392E">
        <w:t>/π</w:t>
      </w:r>
      <w:r w:rsidRPr="00D6392E">
        <w:rPr>
          <w:rStyle w:val="superscript"/>
          <w:b/>
        </w:rPr>
        <w:t>2</w:t>
      </w:r>
      <w:r w:rsidRPr="00D6392E">
        <w:t>ε)/</w:t>
      </w:r>
      <w:r w:rsidRPr="00D6392E">
        <w:rPr>
          <w:color w:val="000000"/>
        </w:rPr>
        <w:t xml:space="preserve"> K</w:t>
      </w:r>
      <w:r w:rsidRPr="00D6392E">
        <w:rPr>
          <w:rStyle w:val="subscript"/>
          <w:b/>
          <w:color w:val="000000"/>
        </w:rPr>
        <w:t>m</w:t>
      </w:r>
      <w:r w:rsidRPr="00D6392E">
        <w:rPr>
          <w:color w:val="000000"/>
        </w:rPr>
        <w:t>(ka)</w:t>
      </w:r>
      <w:bookmarkEnd w:id="12"/>
    </w:p>
    <w:p w14:paraId="5E42157A" w14:textId="77777777" w:rsidR="00D6392E" w:rsidRDefault="00D6392E" w:rsidP="00781298"/>
    <w:p w14:paraId="283ED6B8" w14:textId="77777777" w:rsidR="00F51FFD" w:rsidRPr="00F51FFD" w:rsidRDefault="00F51FFD" w:rsidP="00781298">
      <w:r>
        <w:t>The ρ-radial E field will be 0 along the disk as you approach the edge (otherwise current would flow). So ∂</w:t>
      </w:r>
      <w:r>
        <w:rPr>
          <w:rStyle w:val="subscript"/>
        </w:rPr>
        <w:t>ρ</w:t>
      </w:r>
      <w:r>
        <w:t xml:space="preserve">V = 0 as you approach the edge at z = 0 from the inside, which is to say, in region 1. </w:t>
      </w:r>
      <w:r w:rsidR="00E76FF2">
        <w:t xml:space="preserve">What does this fact tell us in terms of our form in region 1? </w:t>
      </w:r>
    </w:p>
    <w:p w14:paraId="0DC00BD1" w14:textId="77777777" w:rsidR="00A82E20" w:rsidRDefault="00A82E20" w:rsidP="00781298"/>
    <w:p w14:paraId="1B920288" w14:textId="77777777" w:rsidR="00E76FF2" w:rsidRPr="003E0A9E" w:rsidRDefault="00E76FF2" w:rsidP="00E76FF2">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4B77D853" w14:textId="77777777" w:rsidR="00E76FF2" w:rsidRPr="003E0A9E" w:rsidRDefault="00E76FF2" w:rsidP="00E76FF2">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 xml:space="preserve">(kρ)} </w:t>
      </w:r>
    </w:p>
    <w:p w14:paraId="4FB2B57A" w14:textId="77777777" w:rsidR="00A82E20" w:rsidRPr="00E76FF2" w:rsidRDefault="00E76FF2" w:rsidP="00781298">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(z,</w:t>
      </w:r>
      <w:r>
        <w:rPr>
          <w:color w:val="000000"/>
        </w:rPr>
        <w:t>a</w:t>
      </w:r>
      <w:r w:rsidRPr="003E0A9E">
        <w:rPr>
          <w:color w:val="000000"/>
        </w:rPr>
        <w:t>,φ)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xml:space="preserve">)} </w:t>
      </w:r>
    </w:p>
    <w:p w14:paraId="15E8F48C" w14:textId="77777777" w:rsidR="00E76FF2" w:rsidRPr="003E0A9E" w:rsidRDefault="00E76FF2" w:rsidP="00E76FF2">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w:t>
      </w:r>
      <w:r>
        <w:rPr>
          <w:color w:val="000000"/>
        </w:rPr>
        <w:t>0</w:t>
      </w:r>
      <w:r w:rsidRPr="003E0A9E">
        <w:rPr>
          <w:color w:val="000000"/>
        </w:rPr>
        <w:t>,</w:t>
      </w:r>
      <w:r>
        <w:rPr>
          <w:color w:val="000000"/>
        </w:rPr>
        <w:t>a</w:t>
      </w:r>
      <w:r w:rsidRPr="003E0A9E">
        <w:rPr>
          <w:color w:val="000000"/>
        </w:rPr>
        <w:t>,φ)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xml:space="preserve">)} </w:t>
      </w:r>
    </w:p>
    <w:p w14:paraId="24FA4F91" w14:textId="77777777" w:rsidR="008679FC" w:rsidRDefault="008679FC" w:rsidP="00781298">
      <w:r>
        <w:tab/>
      </w:r>
    </w:p>
    <w:p w14:paraId="31CB23B3" w14:textId="77777777" w:rsidR="00E76FF2" w:rsidRDefault="00E76FF2" w:rsidP="00781298">
      <w:r>
        <w:t>Our "fact" is that ∂</w:t>
      </w:r>
      <w:r>
        <w:rPr>
          <w:rStyle w:val="subscript"/>
        </w:rPr>
        <w:t>ρ</w:t>
      </w:r>
      <w:r w:rsidRPr="003E0A9E">
        <w:rPr>
          <w:color w:val="000000"/>
        </w:rPr>
        <w:t>V</w:t>
      </w:r>
      <w:r w:rsidRPr="003E0A9E">
        <w:rPr>
          <w:rStyle w:val="subscript"/>
          <w:color w:val="000000"/>
        </w:rPr>
        <w:t>1</w:t>
      </w:r>
      <w:r w:rsidRPr="003E0A9E">
        <w:rPr>
          <w:color w:val="000000"/>
        </w:rPr>
        <w:t>(</w:t>
      </w:r>
      <w:r>
        <w:rPr>
          <w:color w:val="000000"/>
        </w:rPr>
        <w:t>0</w:t>
      </w:r>
      <w:r w:rsidRPr="003E0A9E">
        <w:rPr>
          <w:color w:val="000000"/>
        </w:rPr>
        <w:t>,</w:t>
      </w:r>
      <w:r>
        <w:rPr>
          <w:color w:val="000000"/>
        </w:rPr>
        <w:t>a</w:t>
      </w:r>
      <w:r w:rsidRPr="003E0A9E">
        <w:rPr>
          <w:color w:val="000000"/>
        </w:rPr>
        <w:t>,φ)</w:t>
      </w:r>
      <w:r>
        <w:t xml:space="preserve"> = 0. So we have: </w:t>
      </w:r>
    </w:p>
    <w:p w14:paraId="59256271" w14:textId="77777777" w:rsidR="00E76FF2" w:rsidRDefault="00E76FF2" w:rsidP="00781298"/>
    <w:p w14:paraId="0A3E6FC8" w14:textId="77777777" w:rsidR="00E76FF2" w:rsidRDefault="00E76FF2" w:rsidP="00781298">
      <w:pPr>
        <w:rPr>
          <w:color w:val="000000"/>
        </w:rPr>
      </w:pPr>
      <w:r>
        <w:tab/>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p>
    <w:p w14:paraId="18530042" w14:textId="77777777" w:rsidR="00E76FF2" w:rsidRDefault="00E76FF2" w:rsidP="00781298">
      <w:pPr>
        <w:rPr>
          <w:color w:val="000000"/>
        </w:rPr>
      </w:pPr>
    </w:p>
    <w:p w14:paraId="433DAB15" w14:textId="77777777" w:rsidR="00E76FF2" w:rsidRDefault="00E76FF2" w:rsidP="00781298">
      <w:pPr>
        <w:rPr>
          <w:color w:val="000000"/>
        </w:rPr>
      </w:pPr>
      <w:r>
        <w:rPr>
          <w:color w:val="000000"/>
        </w:rPr>
        <w:t>As usual, we can apply the φ orthogonality and get</w:t>
      </w:r>
    </w:p>
    <w:p w14:paraId="2FD92CEE" w14:textId="77777777" w:rsidR="00E76FF2" w:rsidRDefault="00E76FF2" w:rsidP="00781298">
      <w:pPr>
        <w:rPr>
          <w:color w:val="000000"/>
        </w:rPr>
      </w:pPr>
    </w:p>
    <w:p w14:paraId="399D7A4E" w14:textId="77777777" w:rsidR="00E76FF2" w:rsidRDefault="00E76FF2" w:rsidP="00781298">
      <w:pPr>
        <w:rPr>
          <w:color w:val="000000"/>
        </w:rPr>
      </w:pPr>
      <w:r>
        <w:rPr>
          <w:color w:val="000000"/>
        </w:rP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p>
    <w:p w14:paraId="6969E5FD" w14:textId="77777777" w:rsidR="00E76FF2" w:rsidRDefault="00E76FF2" w:rsidP="00781298">
      <w:pPr>
        <w:rPr>
          <w:color w:val="000000"/>
        </w:rPr>
      </w:pPr>
    </w:p>
    <w:p w14:paraId="1EA90B15" w14:textId="77777777" w:rsidR="00F44E5B" w:rsidRDefault="00F44E5B" w:rsidP="00F44E5B">
      <w:pPr>
        <w:rPr>
          <w:color w:val="000000"/>
        </w:rPr>
      </w:pPr>
      <w:r>
        <w:rPr>
          <w:color w:val="000000"/>
        </w:rP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w:t>
      </w:r>
      <w:r>
        <w:t xml:space="preserve"> (q</w:t>
      </w:r>
      <w:r>
        <w:rPr>
          <w:color w:val="000000"/>
        </w:rPr>
        <w:t>ε</w:t>
      </w:r>
      <w:r>
        <w:rPr>
          <w:rStyle w:val="subscript"/>
        </w:rPr>
        <w:t>m</w:t>
      </w:r>
      <w:r>
        <w:t>/π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 K</w:t>
      </w:r>
      <w:r w:rsidRPr="003E0A9E">
        <w:rPr>
          <w:rStyle w:val="subscript"/>
          <w:color w:val="000000"/>
        </w:rPr>
        <w:t>m</w:t>
      </w:r>
      <w:r w:rsidRPr="003E0A9E">
        <w:rPr>
          <w:color w:val="000000"/>
        </w:rPr>
        <w:t>(kb)</w:t>
      </w:r>
      <w:r>
        <w:rPr>
          <w:color w:val="000000"/>
        </w:rPr>
        <w:t xml:space="preserve"> </w:t>
      </w:r>
      <w:r w:rsidRPr="003E0A9E">
        <w:rPr>
          <w:color w:val="000000"/>
        </w:rPr>
        <w:t>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p>
    <w:p w14:paraId="561AD4E2" w14:textId="77777777" w:rsidR="00F44E5B" w:rsidRDefault="00F44E5B" w:rsidP="00F44E5B">
      <w:pPr>
        <w:rPr>
          <w:color w:val="000000"/>
        </w:rPr>
      </w:pPr>
    </w:p>
    <w:p w14:paraId="5E65BB0A" w14:textId="77777777" w:rsidR="00F44E5B" w:rsidRDefault="00F44E5B" w:rsidP="00F44E5B">
      <w:r>
        <w:rPr>
          <w:color w:val="000000"/>
        </w:rPr>
        <w:t xml:space="preserve">This is a </w:t>
      </w:r>
      <w:r w:rsidRPr="00E2158A">
        <w:rPr>
          <w:i/>
          <w:color w:val="000000"/>
        </w:rPr>
        <w:t>new condition</w:t>
      </w:r>
      <w:r>
        <w:rPr>
          <w:color w:val="000000"/>
        </w:rPr>
        <w:t xml:space="preserve"> I have not seen before. </w:t>
      </w:r>
      <w:r>
        <w:t xml:space="preserve"> One way to make it be true is this: </w:t>
      </w:r>
    </w:p>
    <w:p w14:paraId="7FC55FC5" w14:textId="77777777" w:rsidR="00F44E5B" w:rsidRDefault="00F44E5B" w:rsidP="00F44E5B"/>
    <w:p w14:paraId="51F81368" w14:textId="77777777" w:rsidR="00F44E5B" w:rsidRDefault="00F44E5B" w:rsidP="00F44E5B">
      <w:r>
        <w:tab/>
      </w:r>
      <w:r w:rsidRPr="003E0A9E">
        <w:rPr>
          <w:color w:val="000000"/>
        </w:rPr>
        <w:t>{</w:t>
      </w:r>
      <w:r>
        <w:t xml:space="preserve"> (q</w:t>
      </w:r>
      <w:r>
        <w:rPr>
          <w:color w:val="000000"/>
        </w:rPr>
        <w:t>ε</w:t>
      </w:r>
      <w:r>
        <w:rPr>
          <w:rStyle w:val="subscript"/>
        </w:rPr>
        <w:t>m</w:t>
      </w:r>
      <w:r>
        <w:t>/π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w:t>
      </w:r>
      <w:r>
        <w:t xml:space="preserve"> = 0</w:t>
      </w:r>
    </w:p>
    <w:p w14:paraId="350D6CF3" w14:textId="77777777" w:rsidR="00F44E5B" w:rsidRDefault="00F44E5B" w:rsidP="00F44E5B"/>
    <w:p w14:paraId="5F197CE5" w14:textId="77777777" w:rsidR="00F44E5B" w:rsidRDefault="00F44E5B" w:rsidP="00F44E5B">
      <w:r>
        <w:tab/>
      </w:r>
      <w:r w:rsidRPr="003E0A9E">
        <w:rPr>
          <w:color w:val="000000"/>
        </w:rPr>
        <w:t>c</w:t>
      </w:r>
      <w:r w:rsidRPr="003E0A9E">
        <w:rPr>
          <w:rStyle w:val="subscript"/>
          <w:color w:val="000000"/>
        </w:rPr>
        <w:t>m</w:t>
      </w:r>
      <w:r w:rsidRPr="003E0A9E">
        <w:rPr>
          <w:color w:val="000000"/>
        </w:rPr>
        <w:t>(k)</w:t>
      </w:r>
      <w:r>
        <w:t xml:space="preserve"> =  – (q</w:t>
      </w:r>
      <w:r>
        <w:rPr>
          <w:color w:val="000000"/>
        </w:rPr>
        <w:t>ε</w:t>
      </w:r>
      <w:r>
        <w:rPr>
          <w:rStyle w:val="subscript"/>
        </w:rPr>
        <w:t>m</w:t>
      </w:r>
      <w:r>
        <w:t>/π</w:t>
      </w:r>
      <w:r>
        <w:rPr>
          <w:rStyle w:val="superscript"/>
        </w:rPr>
        <w:t>2</w:t>
      </w:r>
      <w:r>
        <w:t>ε)/</w:t>
      </w:r>
      <w:r w:rsidRPr="00F44E5B">
        <w:rPr>
          <w:color w:val="000000"/>
        </w:rPr>
        <w:t xml:space="preserve"> </w:t>
      </w:r>
      <w:r w:rsidRPr="003E0A9E">
        <w:rPr>
          <w:color w:val="000000"/>
        </w:rPr>
        <w:t>K</w:t>
      </w:r>
      <w:r w:rsidRPr="003E0A9E">
        <w:rPr>
          <w:rStyle w:val="subscript"/>
          <w:color w:val="000000"/>
        </w:rPr>
        <w:t>m</w:t>
      </w:r>
      <w:r w:rsidRPr="003E0A9E">
        <w:rPr>
          <w:color w:val="000000"/>
        </w:rPr>
        <w:t>(ka)</w:t>
      </w:r>
    </w:p>
    <w:p w14:paraId="6FD93621" w14:textId="77777777" w:rsidR="00F44E5B" w:rsidRDefault="00F44E5B" w:rsidP="00F44E5B"/>
    <w:p w14:paraId="7AFE8120" w14:textId="77777777" w:rsidR="004D25B6" w:rsidRDefault="00F44E5B" w:rsidP="00EF77D6">
      <w:r>
        <w:t xml:space="preserve">But I </w:t>
      </w:r>
      <w:r w:rsidR="00E2158A">
        <w:t xml:space="preserve">am suspicious of this solution as well. </w:t>
      </w:r>
      <w:r w:rsidR="004D25B6">
        <w:t xml:space="preserve">If we install this into our </w:t>
      </w:r>
      <w:r w:rsidR="00194988">
        <w:t>region 1 potential we get</w:t>
      </w:r>
    </w:p>
    <w:p w14:paraId="10ACB39F" w14:textId="77777777" w:rsidR="00D6392E" w:rsidRDefault="00D6392E" w:rsidP="00EF77D6"/>
    <w:p w14:paraId="4C738C24" w14:textId="77777777" w:rsidR="004D25B6" w:rsidRPr="003E0A9E" w:rsidRDefault="004D25B6" w:rsidP="004D25B6">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07D40F75" w14:textId="77777777" w:rsidR="00194988" w:rsidRDefault="004D25B6" w:rsidP="004D25B6">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r>
        <w:rPr>
          <w:color w:val="000000"/>
        </w:rPr>
        <w:t>-</w:t>
      </w:r>
      <w:r w:rsidRPr="003E0A9E">
        <w:rPr>
          <w:color w:val="000000"/>
        </w:rPr>
        <w:t xml:space="preserve"> </w:t>
      </w:r>
      <w:r>
        <w:t>(q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rsidR="00194988">
        <w:rPr>
          <w:color w:val="000000"/>
        </w:rPr>
        <w:t xml:space="preserve">   ≡  0</w:t>
      </w:r>
    </w:p>
    <w:p w14:paraId="6D61AED4" w14:textId="77777777" w:rsidR="00194988" w:rsidRDefault="00194988" w:rsidP="004D25B6">
      <w:pPr>
        <w:rPr>
          <w:color w:val="000000"/>
        </w:rPr>
      </w:pPr>
    </w:p>
    <w:p w14:paraId="577CE51D" w14:textId="77777777" w:rsidR="0096461E" w:rsidRDefault="00194988" w:rsidP="004D25B6">
      <w:r>
        <w:t>But we know that the potential does not vanish everywhere in region 1, so this is a bad "way" to make the above condition be true. This is the same "solution" for c</w:t>
      </w:r>
      <w:r>
        <w:rPr>
          <w:rStyle w:val="subscript"/>
        </w:rPr>
        <w:t>m</w:t>
      </w:r>
      <w:r>
        <w:t xml:space="preserve">(k) that makes </w:t>
      </w:r>
      <w:r w:rsidR="00A219F5">
        <w:t>A</w:t>
      </w:r>
      <w:r w:rsidR="00A219F5">
        <w:rPr>
          <w:rStyle w:val="subscript"/>
        </w:rPr>
        <w:t>m</w:t>
      </w:r>
      <w:r w:rsidR="00A219F5">
        <w:t>(k) ≡ 0 and we say this same problem arise in our preliminary section above.</w:t>
      </w:r>
      <w:r w:rsidR="0096461E">
        <w:tab/>
        <w:t>So we seek some OTHER solution</w:t>
      </w:r>
      <w:r w:rsidR="00963763">
        <w:t xml:space="preserve"> </w:t>
      </w:r>
      <w:r w:rsidR="00963763" w:rsidRPr="003E0A9E">
        <w:rPr>
          <w:color w:val="000000"/>
        </w:rPr>
        <w:t>c</w:t>
      </w:r>
      <w:r w:rsidR="00963763" w:rsidRPr="003E0A9E">
        <w:rPr>
          <w:rStyle w:val="subscript"/>
          <w:color w:val="000000"/>
        </w:rPr>
        <w:t>m</w:t>
      </w:r>
      <w:r w:rsidR="00963763" w:rsidRPr="003E0A9E">
        <w:rPr>
          <w:color w:val="000000"/>
        </w:rPr>
        <w:t>(k)</w:t>
      </w:r>
      <w:r w:rsidR="0096461E">
        <w:t xml:space="preserve"> of our condition</w:t>
      </w:r>
      <w:r w:rsidR="00963763">
        <w:t>s</w:t>
      </w:r>
      <w:r w:rsidR="0096461E">
        <w:t xml:space="preserve">: </w:t>
      </w:r>
    </w:p>
    <w:p w14:paraId="6D6E6B2A" w14:textId="77777777" w:rsidR="00EC7689" w:rsidRDefault="00EC7689" w:rsidP="00EC7689"/>
    <w:p w14:paraId="40121E19" w14:textId="77777777" w:rsidR="00EC7689" w:rsidRDefault="00EC7689" w:rsidP="00EC7689">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w:t>
      </w:r>
      <w:r>
        <w:rPr>
          <w:color w:val="000000"/>
        </w:rPr>
        <w:t>ε</w:t>
      </w:r>
      <w:r>
        <w:rPr>
          <w:rStyle w:val="subscript"/>
        </w:rPr>
        <w:t>m</w:t>
      </w:r>
      <w:r>
        <w:t xml:space="preserve"> (q/π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w:t>
      </w:r>
      <w:r>
        <w:rPr>
          <w:color w:val="000000"/>
        </w:rPr>
        <w:t>}</w:t>
      </w:r>
      <w:r w:rsidRPr="003E0A9E">
        <w:rPr>
          <w:color w:val="000000"/>
        </w:rPr>
        <w:t xml:space="preserve"> I</w:t>
      </w:r>
      <w:r w:rsidRPr="003E0A9E">
        <w:rPr>
          <w:rStyle w:val="subscript"/>
          <w:color w:val="000000"/>
        </w:rPr>
        <w:t>m</w:t>
      </w:r>
      <w:r>
        <w:rPr>
          <w:color w:val="000000"/>
        </w:rPr>
        <w:t>(kρ)  = 0</w:t>
      </w:r>
      <w:r>
        <w:tab/>
        <w:t>// V=0 on disk</w:t>
      </w:r>
    </w:p>
    <w:p w14:paraId="12197808" w14:textId="77777777" w:rsidR="00EC7689" w:rsidRDefault="00EC7689" w:rsidP="00EC7689">
      <w:pPr>
        <w:rPr>
          <w:color w:val="000000"/>
        </w:rPr>
      </w:pPr>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w:t>
      </w:r>
      <w:r>
        <w:t xml:space="preserve"> (q</w:t>
      </w:r>
      <w:r>
        <w:rPr>
          <w:color w:val="000000"/>
        </w:rPr>
        <w:t>ε</w:t>
      </w:r>
      <w:r>
        <w:rPr>
          <w:rStyle w:val="subscript"/>
        </w:rPr>
        <w:t>m</w:t>
      </w:r>
      <w:r>
        <w:t>/π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 K</w:t>
      </w:r>
      <w:r w:rsidRPr="003E0A9E">
        <w:rPr>
          <w:rStyle w:val="subscript"/>
          <w:color w:val="000000"/>
        </w:rPr>
        <w:t>m</w:t>
      </w:r>
      <w:r w:rsidRPr="003E0A9E">
        <w:rPr>
          <w:color w:val="000000"/>
        </w:rPr>
        <w:t>(kb)</w:t>
      </w:r>
      <w:r>
        <w:rPr>
          <w:color w:val="000000"/>
        </w:rPr>
        <w:t xml:space="preserve"> </w:t>
      </w:r>
      <w:r w:rsidRPr="003E0A9E">
        <w:rPr>
          <w:color w:val="000000"/>
        </w:rPr>
        <w:t>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r>
        <w:rPr>
          <w:color w:val="000000"/>
        </w:rPr>
        <w:tab/>
      </w:r>
      <w:r>
        <w:rPr>
          <w:color w:val="000000"/>
        </w:rPr>
        <w:tab/>
      </w:r>
      <w:r>
        <w:t>// ∂</w:t>
      </w:r>
      <w:r>
        <w:rPr>
          <w:rStyle w:val="subscript"/>
        </w:rPr>
        <w:t>ρ</w:t>
      </w:r>
      <w:r>
        <w:rPr>
          <w:color w:val="000000"/>
        </w:rPr>
        <w:t>V(ρ=a-) = 0</w:t>
      </w:r>
    </w:p>
    <w:p w14:paraId="761E814D" w14:textId="77777777" w:rsidR="0096461E" w:rsidRDefault="0096461E" w:rsidP="004D25B6">
      <w:pPr>
        <w:rPr>
          <w:color w:val="000000"/>
        </w:rPr>
      </w:pPr>
    </w:p>
    <w:p w14:paraId="0B53623C" w14:textId="77777777" w:rsidR="00EC7689" w:rsidRDefault="00EC7689" w:rsidP="004D25B6">
      <w:pPr>
        <w:rPr>
          <w:color w:val="000000"/>
        </w:rPr>
      </w:pPr>
      <w:r>
        <w:rPr>
          <w:color w:val="000000"/>
        </w:rPr>
        <w:t>which we can rewrite as</w:t>
      </w:r>
    </w:p>
    <w:p w14:paraId="18EC43A2" w14:textId="77777777" w:rsidR="00EC7689" w:rsidRDefault="00EC7689" w:rsidP="004D25B6"/>
    <w:p w14:paraId="3AEB5B4B" w14:textId="77777777" w:rsidR="00963763" w:rsidRDefault="00963763" w:rsidP="004D25B6">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sidR="00EC7689" w:rsidRPr="003E0A9E">
        <w:rPr>
          <w:color w:val="000000"/>
        </w:rPr>
        <w:t>K</w:t>
      </w:r>
      <w:r w:rsidR="00EC7689" w:rsidRPr="003E0A9E">
        <w:rPr>
          <w:rStyle w:val="subscript"/>
          <w:color w:val="000000"/>
        </w:rPr>
        <w:t>m</w:t>
      </w:r>
      <w:r w:rsidR="00EC7689" w:rsidRPr="003E0A9E">
        <w:rPr>
          <w:color w:val="000000"/>
        </w:rPr>
        <w:t>(kb)</w:t>
      </w:r>
      <w:r w:rsidRPr="003E0A9E">
        <w:rPr>
          <w:color w:val="000000"/>
        </w:rPr>
        <w:t>{</w:t>
      </w:r>
      <w:r>
        <w:t xml:space="preserve"> (q</w:t>
      </w:r>
      <w:r w:rsidRPr="00963763">
        <w:rPr>
          <w:color w:val="000000"/>
        </w:rPr>
        <w:t xml:space="preserve"> </w:t>
      </w:r>
      <w:r>
        <w:rPr>
          <w:color w:val="000000"/>
        </w:rPr>
        <w:t>ε</w:t>
      </w:r>
      <w:r>
        <w:rPr>
          <w:rStyle w:val="subscript"/>
        </w:rPr>
        <w:t>m</w:t>
      </w:r>
      <w:r>
        <w:t xml:space="preserve"> /π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sidR="00EC7689">
        <w:rPr>
          <w:color w:val="000000"/>
        </w:rPr>
        <w:t xml:space="preserve"> </w:t>
      </w:r>
      <w:r>
        <w:rPr>
          <w:color w:val="000000"/>
        </w:rPr>
        <w:t>}</w:t>
      </w:r>
      <w:r w:rsidRPr="003E0A9E">
        <w:rPr>
          <w:color w:val="000000"/>
        </w:rPr>
        <w:t xml:space="preserve"> I</w:t>
      </w:r>
      <w:r w:rsidRPr="003E0A9E">
        <w:rPr>
          <w:rStyle w:val="subscript"/>
          <w:color w:val="000000"/>
        </w:rPr>
        <w:t>m</w:t>
      </w:r>
      <w:r>
        <w:rPr>
          <w:color w:val="000000"/>
        </w:rPr>
        <w:t>(kρ)  = 0</w:t>
      </w:r>
      <w:r>
        <w:tab/>
      </w:r>
      <w:r>
        <w:tab/>
        <w:t>// V=0 on disk</w:t>
      </w:r>
      <w:r w:rsidR="00451F62">
        <w:t xml:space="preserve">   ρ ≤ a</w:t>
      </w:r>
    </w:p>
    <w:p w14:paraId="721A23FC" w14:textId="77777777" w:rsidR="0096461E" w:rsidRDefault="0096461E" w:rsidP="0096461E">
      <w:pPr>
        <w:rPr>
          <w:color w:val="000000"/>
        </w:rPr>
      </w:pPr>
      <w:r>
        <w:rPr>
          <w:color w:val="000000"/>
        </w:rP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sidR="00EC7689" w:rsidRPr="003E0A9E">
        <w:rPr>
          <w:color w:val="000000"/>
        </w:rPr>
        <w:t>K</w:t>
      </w:r>
      <w:r w:rsidR="00EC7689" w:rsidRPr="003E0A9E">
        <w:rPr>
          <w:rStyle w:val="subscript"/>
          <w:color w:val="000000"/>
        </w:rPr>
        <w:t>m</w:t>
      </w:r>
      <w:r w:rsidR="00EC7689" w:rsidRPr="003E0A9E">
        <w:rPr>
          <w:color w:val="000000"/>
        </w:rPr>
        <w:t>(kb)</w:t>
      </w:r>
      <w:r w:rsidR="00EC7689">
        <w:rPr>
          <w:color w:val="000000"/>
        </w:rPr>
        <w:t xml:space="preserve"> </w:t>
      </w:r>
      <w:r w:rsidRPr="003E0A9E">
        <w:rPr>
          <w:color w:val="000000"/>
        </w:rPr>
        <w:t>{</w:t>
      </w:r>
      <w:r>
        <w:t xml:space="preserve"> (q</w:t>
      </w:r>
      <w:r>
        <w:rPr>
          <w:color w:val="000000"/>
        </w:rPr>
        <w:t>ε</w:t>
      </w:r>
      <w:r>
        <w:rPr>
          <w:rStyle w:val="subscript"/>
        </w:rPr>
        <w:t>m</w:t>
      </w:r>
      <w:r>
        <w:t>/π</w:t>
      </w:r>
      <w:r>
        <w:rPr>
          <w:rStyle w:val="superscript"/>
        </w:rPr>
        <w:t>2</w:t>
      </w:r>
      <w:r>
        <w:t>ε)</w:t>
      </w:r>
      <w:r w:rsidRPr="003E0A9E">
        <w:rPr>
          <w:color w:val="000000"/>
        </w:rPr>
        <w:t xml:space="preserve">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w:t>
      </w:r>
      <w:r>
        <w:rPr>
          <w:color w:val="000000"/>
        </w:rPr>
        <w:t xml:space="preserve"> </w:t>
      </w:r>
      <w:r w:rsidR="00963763">
        <w:rPr>
          <w:color w:val="000000"/>
        </w:rPr>
        <w:t>k</w:t>
      </w:r>
      <w:r w:rsidR="00963763" w:rsidRPr="003E0A9E">
        <w:rPr>
          <w:color w:val="000000"/>
        </w:rPr>
        <w:t xml:space="preserve"> </w:t>
      </w:r>
      <w:r w:rsidRPr="003E0A9E">
        <w:rPr>
          <w:color w:val="000000"/>
        </w:rPr>
        <w:t>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r w:rsidR="00963763">
        <w:tab/>
      </w:r>
      <w:r w:rsidR="00963763">
        <w:tab/>
        <w:t>// ∂</w:t>
      </w:r>
      <w:r w:rsidR="00963763">
        <w:rPr>
          <w:rStyle w:val="subscript"/>
        </w:rPr>
        <w:t>ρ</w:t>
      </w:r>
      <w:r w:rsidR="00963763">
        <w:rPr>
          <w:color w:val="000000"/>
        </w:rPr>
        <w:t>V(ρ=a-) = 0</w:t>
      </w:r>
    </w:p>
    <w:p w14:paraId="6FE36F48" w14:textId="77777777" w:rsidR="00EC7689" w:rsidRDefault="00EC7689" w:rsidP="0096461E">
      <w:pPr>
        <w:rPr>
          <w:color w:val="000000"/>
        </w:rPr>
      </w:pPr>
    </w:p>
    <w:p w14:paraId="03311D5D" w14:textId="77777777" w:rsidR="00EC7689" w:rsidRDefault="00EC7689" w:rsidP="0096461E">
      <w:pPr>
        <w:rPr>
          <w:color w:val="000000"/>
        </w:rPr>
      </w:pPr>
      <w:r>
        <w:rPr>
          <w:color w:val="000000"/>
        </w:rPr>
        <w:t>Notice that the same {} factor appears on both lines.  Recall now our earlier definition:</w:t>
      </w:r>
    </w:p>
    <w:p w14:paraId="0E40242C" w14:textId="77777777" w:rsidR="00EC7689" w:rsidRDefault="00EC7689" w:rsidP="0096461E">
      <w:pPr>
        <w:rPr>
          <w:color w:val="000000"/>
        </w:rPr>
      </w:pPr>
    </w:p>
    <w:p w14:paraId="4DB865FB" w14:textId="77777777" w:rsidR="00EC7689" w:rsidRDefault="00451F62" w:rsidP="0096461E">
      <w:r>
        <w:rPr>
          <w:color w:val="000000"/>
        </w:rPr>
        <w:tab/>
      </w:r>
      <w:r>
        <w:rPr>
          <w:color w:val="000000"/>
        </w:rPr>
        <w:tab/>
      </w:r>
      <w:r w:rsidRPr="003E0A9E">
        <w:rPr>
          <w:color w:val="000000"/>
        </w:rPr>
        <w:t>K</w:t>
      </w:r>
      <w:r w:rsidRPr="003E0A9E">
        <w:rPr>
          <w:rStyle w:val="subscript"/>
          <w:color w:val="000000"/>
        </w:rPr>
        <w:t>m</w:t>
      </w:r>
      <w:r w:rsidRPr="003E0A9E">
        <w:rPr>
          <w:color w:val="000000"/>
        </w:rPr>
        <w:t>(kb)</w:t>
      </w:r>
      <w:r w:rsidR="00EC7689" w:rsidRPr="003E0A9E">
        <w:rPr>
          <w:color w:val="000000"/>
        </w:rPr>
        <w:t>{</w:t>
      </w:r>
      <w:r w:rsidR="00EC7689">
        <w:t xml:space="preserve"> (q</w:t>
      </w:r>
      <w:r w:rsidRPr="00451F62">
        <w:rPr>
          <w:color w:val="000000"/>
        </w:rPr>
        <w:t xml:space="preserve"> </w:t>
      </w:r>
      <w:r>
        <w:rPr>
          <w:color w:val="000000"/>
        </w:rPr>
        <w:t>ε</w:t>
      </w:r>
      <w:r>
        <w:rPr>
          <w:rStyle w:val="subscript"/>
        </w:rPr>
        <w:t>m</w:t>
      </w:r>
      <w:r>
        <w:t xml:space="preserve"> </w:t>
      </w:r>
      <w:r w:rsidR="00EC7689">
        <w:t>/π</w:t>
      </w:r>
      <w:r w:rsidR="00EC7689">
        <w:rPr>
          <w:rStyle w:val="superscript"/>
        </w:rPr>
        <w:t>2</w:t>
      </w:r>
      <w:r w:rsidR="00EC7689">
        <w:t>ε)</w:t>
      </w:r>
      <w:r w:rsidR="00EC7689" w:rsidRPr="003E0A9E">
        <w:rPr>
          <w:color w:val="000000"/>
        </w:rPr>
        <w:t xml:space="preserve">  + c</w:t>
      </w:r>
      <w:r w:rsidR="00EC7689" w:rsidRPr="003E0A9E">
        <w:rPr>
          <w:rStyle w:val="subscript"/>
          <w:color w:val="000000"/>
        </w:rPr>
        <w:t>m</w:t>
      </w:r>
      <w:r w:rsidR="00EC7689" w:rsidRPr="003E0A9E">
        <w:rPr>
          <w:color w:val="000000"/>
        </w:rPr>
        <w:t>(k) K</w:t>
      </w:r>
      <w:r w:rsidR="00EC7689" w:rsidRPr="003E0A9E">
        <w:rPr>
          <w:rStyle w:val="subscript"/>
          <w:color w:val="000000"/>
        </w:rPr>
        <w:t>m</w:t>
      </w:r>
      <w:r w:rsidR="00EC7689" w:rsidRPr="003E0A9E">
        <w:rPr>
          <w:color w:val="000000"/>
        </w:rPr>
        <w:t>(ka)</w:t>
      </w:r>
      <w:r w:rsidR="00EC7689">
        <w:rPr>
          <w:color w:val="000000"/>
        </w:rPr>
        <w:t xml:space="preserve"> }</w:t>
      </w:r>
      <w:r w:rsidR="00EC7689">
        <w:t xml:space="preserve">  = A</w:t>
      </w:r>
      <w:r w:rsidR="00EC7689">
        <w:rPr>
          <w:rStyle w:val="subscript"/>
        </w:rPr>
        <w:t>m</w:t>
      </w:r>
      <w:r w:rsidR="00EC7689">
        <w:t>(k)</w:t>
      </w:r>
    </w:p>
    <w:p w14:paraId="362D2F4B" w14:textId="77777777" w:rsidR="00451F62" w:rsidRDefault="00451F62" w:rsidP="0096461E"/>
    <w:p w14:paraId="7E7C134E" w14:textId="77777777" w:rsidR="00451F62" w:rsidRDefault="00451F62" w:rsidP="0096461E">
      <w:r>
        <w:t xml:space="preserve">so our two conditions are really these: </w:t>
      </w:r>
    </w:p>
    <w:p w14:paraId="78FD86FA" w14:textId="77777777" w:rsidR="00451F62" w:rsidRDefault="00451F62" w:rsidP="0096461E"/>
    <w:p w14:paraId="31301789" w14:textId="77777777" w:rsidR="00451F62" w:rsidRDefault="00451F62" w:rsidP="00451F62">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t>A</w:t>
      </w:r>
      <w:r>
        <w:rPr>
          <w:rStyle w:val="subscript"/>
        </w:rPr>
        <w:t>m</w:t>
      </w:r>
      <w:r>
        <w:t>(k)</w:t>
      </w:r>
      <w:r w:rsidRPr="003E0A9E">
        <w:rPr>
          <w:color w:val="000000"/>
        </w:rPr>
        <w:t xml:space="preserve"> I</w:t>
      </w:r>
      <w:r w:rsidRPr="003E0A9E">
        <w:rPr>
          <w:rStyle w:val="subscript"/>
          <w:color w:val="000000"/>
        </w:rPr>
        <w:t>m</w:t>
      </w:r>
      <w:r>
        <w:rPr>
          <w:color w:val="000000"/>
        </w:rPr>
        <w:t>(kρ)  = 0</w:t>
      </w:r>
      <w:r>
        <w:tab/>
      </w:r>
      <w:r>
        <w:tab/>
        <w:t>// V=0 on disk</w:t>
      </w:r>
    </w:p>
    <w:p w14:paraId="1D03C035" w14:textId="77777777" w:rsidR="00451F62" w:rsidRDefault="00451F62" w:rsidP="00451F62">
      <w:pPr>
        <w:rPr>
          <w:color w:val="000000"/>
        </w:rPr>
      </w:pPr>
      <w:r>
        <w:rPr>
          <w:color w:val="000000"/>
        </w:rP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t>A</w:t>
      </w:r>
      <w:r>
        <w:rPr>
          <w:rStyle w:val="subscript"/>
        </w:rPr>
        <w:t>m</w:t>
      </w:r>
      <w:r>
        <w:t xml:space="preserve">(k) </w:t>
      </w:r>
      <w:r>
        <w:rPr>
          <w:color w:val="000000"/>
        </w:rPr>
        <w:t>k</w:t>
      </w:r>
      <w:r w:rsidRPr="003E0A9E">
        <w:rPr>
          <w:color w:val="000000"/>
        </w:rPr>
        <w:t xml:space="preserve"> I</w:t>
      </w:r>
      <w:r w:rsidRPr="003E0A9E">
        <w:rPr>
          <w:rStyle w:val="subscript"/>
          <w:color w:val="000000"/>
        </w:rPr>
        <w:t>m</w:t>
      </w:r>
      <w:r>
        <w:t>'</w:t>
      </w:r>
      <w:r w:rsidRPr="003E0A9E">
        <w:rPr>
          <w:color w:val="000000"/>
        </w:rPr>
        <w:t>(k</w:t>
      </w:r>
      <w:r>
        <w:rPr>
          <w:color w:val="000000"/>
        </w:rPr>
        <w:t>a</w:t>
      </w:r>
      <w:r w:rsidRPr="003E0A9E">
        <w:rPr>
          <w:color w:val="000000"/>
        </w:rPr>
        <w:t>)</w:t>
      </w:r>
      <w:r>
        <w:rPr>
          <w:color w:val="000000"/>
        </w:rPr>
        <w:t xml:space="preserve">   = 0</w:t>
      </w:r>
      <w:r>
        <w:tab/>
      </w:r>
      <w:r>
        <w:tab/>
        <w:t>// ∂</w:t>
      </w:r>
      <w:r>
        <w:rPr>
          <w:rStyle w:val="subscript"/>
        </w:rPr>
        <w:t>ρ</w:t>
      </w:r>
      <w:r>
        <w:rPr>
          <w:color w:val="000000"/>
        </w:rPr>
        <w:t>V(ρ=a-) = 0</w:t>
      </w:r>
    </w:p>
    <w:p w14:paraId="33F17823" w14:textId="77777777" w:rsidR="00451F62" w:rsidRPr="00963763" w:rsidRDefault="00451F62" w:rsidP="0096461E">
      <w:r>
        <w:tab/>
      </w:r>
    </w:p>
    <w:p w14:paraId="519AAA1C" w14:textId="77777777" w:rsidR="004D25B6" w:rsidRDefault="00F474D2" w:rsidP="00EF77D6">
      <w:r>
        <w:t xml:space="preserve">I think I can make a more general statement of the second line here, but I need to back </w:t>
      </w:r>
      <w:r w:rsidR="00A219F5">
        <w:t xml:space="preserve">up </w:t>
      </w:r>
      <w:r>
        <w:t xml:space="preserve">and redo things: </w:t>
      </w:r>
    </w:p>
    <w:p w14:paraId="357CD461" w14:textId="77777777" w:rsidR="00F474D2" w:rsidRDefault="00F474D2" w:rsidP="00EF77D6"/>
    <w:p w14:paraId="10EC6FC6" w14:textId="77777777" w:rsidR="00F474D2" w:rsidRDefault="00F474D2" w:rsidP="00EF77D6">
      <w:r>
        <w:t>The radial E field is not just 0 at the edge of the disk, it is zero for all ρ ≤ a  in region 1. So we have</w:t>
      </w:r>
    </w:p>
    <w:p w14:paraId="5988ACEF" w14:textId="77777777" w:rsidR="00F474D2" w:rsidRDefault="00F474D2" w:rsidP="00EF77D6"/>
    <w:p w14:paraId="6B5F3AE4" w14:textId="77777777" w:rsidR="00F474D2" w:rsidRPr="003E0A9E" w:rsidRDefault="00F474D2" w:rsidP="00F474D2">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 xml:space="preserve">(kρ)} </w:t>
      </w:r>
    </w:p>
    <w:p w14:paraId="3F633683" w14:textId="77777777" w:rsidR="00F474D2" w:rsidRPr="003E0A9E" w:rsidRDefault="00F474D2" w:rsidP="00F474D2">
      <w:pPr>
        <w:rPr>
          <w:color w:val="000000"/>
        </w:rPr>
      </w:pPr>
      <w:r>
        <w:t>∂</w:t>
      </w:r>
      <w:r>
        <w:rPr>
          <w:rStyle w:val="subscript"/>
        </w:rPr>
        <w:t>ρ</w:t>
      </w: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 xml:space="preserve">(kρ)} </w:t>
      </w:r>
    </w:p>
    <w:p w14:paraId="5C2F18D4" w14:textId="77777777" w:rsidR="00F474D2" w:rsidRDefault="00F474D2" w:rsidP="00F474D2">
      <w:r>
        <w:t>∂</w:t>
      </w:r>
      <w:r>
        <w:rPr>
          <w:rStyle w:val="subscript"/>
        </w:rPr>
        <w:t>ρ</w:t>
      </w:r>
      <w:r w:rsidRPr="003E0A9E">
        <w:rPr>
          <w:color w:val="000000"/>
        </w:rPr>
        <w:t>V</w:t>
      </w:r>
      <w:r w:rsidRPr="003E0A9E">
        <w:rPr>
          <w:rStyle w:val="subscript"/>
          <w:color w:val="000000"/>
        </w:rPr>
        <w:t>1</w:t>
      </w:r>
      <w:r w:rsidRPr="003E0A9E">
        <w:rPr>
          <w:color w:val="000000"/>
        </w:rPr>
        <w:t>(</w:t>
      </w:r>
      <w:r>
        <w:rPr>
          <w:color w:val="000000"/>
        </w:rPr>
        <w:t>0</w:t>
      </w:r>
      <w:r w:rsidRPr="003E0A9E">
        <w:rPr>
          <w:color w:val="000000"/>
        </w:rPr>
        <w:t>,ρ,φ)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 xml:space="preserve">(kρ)} </w:t>
      </w:r>
    </w:p>
    <w:p w14:paraId="15D863AC" w14:textId="77777777" w:rsidR="00F474D2" w:rsidRDefault="00F474D2" w:rsidP="00F474D2"/>
    <w:p w14:paraId="29746B1E" w14:textId="77777777" w:rsidR="00F474D2" w:rsidRDefault="00F474D2" w:rsidP="00F474D2">
      <w:r>
        <w:t xml:space="preserve">So our statement really is this: </w:t>
      </w:r>
    </w:p>
    <w:p w14:paraId="723E2920" w14:textId="77777777" w:rsidR="00F474D2" w:rsidRDefault="00F474D2" w:rsidP="00F474D2"/>
    <w:p w14:paraId="55BC988D" w14:textId="77777777" w:rsidR="00F474D2" w:rsidRDefault="00F474D2" w:rsidP="00F474D2">
      <w:r>
        <w:tab/>
      </w:r>
      <w:r w:rsidRPr="003E0A9E">
        <w:rPr>
          <w:color w:val="000000"/>
        </w:rPr>
        <w:t>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rPr>
          <w:color w:val="000000"/>
        </w:rPr>
        <w:t xml:space="preserve">k </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t>'</w:t>
      </w:r>
      <w:r w:rsidRPr="003E0A9E">
        <w:rPr>
          <w:color w:val="000000"/>
        </w:rPr>
        <w:t>(kρ)}</w:t>
      </w:r>
      <w:r>
        <w:t xml:space="preserve"> = 0</w:t>
      </w:r>
      <w:r>
        <w:tab/>
      </w:r>
      <w:r>
        <w:tab/>
        <w:t>ρ ≤ a</w:t>
      </w:r>
    </w:p>
    <w:p w14:paraId="3F3530AA" w14:textId="77777777" w:rsidR="00F474D2" w:rsidRDefault="00F474D2" w:rsidP="00F474D2"/>
    <w:p w14:paraId="7698C29F" w14:textId="77777777" w:rsidR="00F474D2" w:rsidRDefault="00F474D2" w:rsidP="00F474D2">
      <w:r>
        <w:t>which becomes</w:t>
      </w:r>
    </w:p>
    <w:p w14:paraId="5D6F37EF" w14:textId="77777777" w:rsidR="00F474D2" w:rsidRDefault="00F474D2" w:rsidP="00F474D2"/>
    <w:p w14:paraId="0EC1B481" w14:textId="77777777" w:rsidR="00F474D2" w:rsidRDefault="00F474D2" w:rsidP="00EF77D6">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K</w:t>
      </w:r>
      <w:r w:rsidRPr="003E0A9E">
        <w:rPr>
          <w:rStyle w:val="subscript"/>
          <w:color w:val="000000"/>
        </w:rPr>
        <w:t>m</w:t>
      </w:r>
      <w:r w:rsidRPr="003E0A9E">
        <w:rPr>
          <w:color w:val="000000"/>
        </w:rPr>
        <w:t>(kb)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w:t>
      </w:r>
      <w:r w:rsidRPr="00F474D2">
        <w:rPr>
          <w:color w:val="000000"/>
        </w:rPr>
        <w:t xml:space="preserve"> </w:t>
      </w:r>
      <w:r>
        <w:rPr>
          <w:color w:val="000000"/>
        </w:rPr>
        <w:t>k</w:t>
      </w:r>
      <w:r w:rsidRPr="003E0A9E">
        <w:rPr>
          <w:color w:val="000000"/>
        </w:rPr>
        <w:t xml:space="preserve"> I</w:t>
      </w:r>
      <w:r w:rsidRPr="003E0A9E">
        <w:rPr>
          <w:rStyle w:val="subscript"/>
          <w:color w:val="000000"/>
        </w:rPr>
        <w:t>m</w:t>
      </w:r>
      <w:r>
        <w:t>'</w:t>
      </w:r>
      <w:r w:rsidRPr="003E0A9E">
        <w:rPr>
          <w:color w:val="000000"/>
        </w:rPr>
        <w:t xml:space="preserve">(kρ) </w:t>
      </w:r>
      <w:r>
        <w:t xml:space="preserve"> = 0</w:t>
      </w:r>
      <w:r>
        <w:tab/>
      </w:r>
      <w:r>
        <w:tab/>
        <w:t>ρ ≤ a</w:t>
      </w:r>
    </w:p>
    <w:p w14:paraId="383662D3" w14:textId="77777777" w:rsidR="00F474D2" w:rsidRDefault="00397EED" w:rsidP="00EF77D6">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t>A</w:t>
      </w:r>
      <w:r>
        <w:rPr>
          <w:rStyle w:val="subscript"/>
        </w:rPr>
        <w:t>m</w:t>
      </w:r>
      <w:r>
        <w:t>(k)</w:t>
      </w:r>
      <w:r w:rsidRPr="00F474D2">
        <w:rPr>
          <w:color w:val="000000"/>
        </w:rPr>
        <w:t xml:space="preserve"> </w:t>
      </w:r>
      <w:r>
        <w:rPr>
          <w:color w:val="000000"/>
        </w:rPr>
        <w:t>k</w:t>
      </w:r>
      <w:r w:rsidRPr="003E0A9E">
        <w:rPr>
          <w:color w:val="000000"/>
        </w:rPr>
        <w:t xml:space="preserve"> I</w:t>
      </w:r>
      <w:r w:rsidRPr="003E0A9E">
        <w:rPr>
          <w:rStyle w:val="subscript"/>
          <w:color w:val="000000"/>
        </w:rPr>
        <w:t>m</w:t>
      </w:r>
      <w:r>
        <w:t>'</w:t>
      </w:r>
      <w:r w:rsidRPr="003E0A9E">
        <w:rPr>
          <w:color w:val="000000"/>
        </w:rPr>
        <w:t xml:space="preserve">(kρ) </w:t>
      </w:r>
      <w:r>
        <w:t xml:space="preserve"> = 0</w:t>
      </w:r>
      <w:r>
        <w:tab/>
      </w:r>
      <w:r>
        <w:tab/>
      </w:r>
      <w:r>
        <w:tab/>
      </w:r>
      <w:r>
        <w:tab/>
        <w:t>ρ ≤ a</w:t>
      </w:r>
    </w:p>
    <w:p w14:paraId="197A07B4" w14:textId="77777777" w:rsidR="00397EED" w:rsidRDefault="00397EED" w:rsidP="00EF77D6"/>
    <w:p w14:paraId="79865011" w14:textId="77777777" w:rsidR="00397EED" w:rsidRDefault="00397EED" w:rsidP="00EF77D6">
      <w:r>
        <w:t xml:space="preserve">So now we can restate our two conditions: </w:t>
      </w:r>
    </w:p>
    <w:p w14:paraId="30BA878D" w14:textId="77777777" w:rsidR="00397EED" w:rsidRDefault="00397EED" w:rsidP="00EF77D6"/>
    <w:p w14:paraId="7EEEEAEF" w14:textId="77777777" w:rsidR="00397EED" w:rsidRDefault="00397EED" w:rsidP="00397EED">
      <w:r>
        <w:tab/>
      </w:r>
      <w: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t>A</w:t>
      </w:r>
      <w:r>
        <w:rPr>
          <w:rStyle w:val="subscript"/>
        </w:rPr>
        <w:t>m</w:t>
      </w:r>
      <w:r>
        <w:t>(k)</w:t>
      </w:r>
      <w:r w:rsidRPr="003E0A9E">
        <w:rPr>
          <w:color w:val="000000"/>
        </w:rPr>
        <w:t xml:space="preserve"> I</w:t>
      </w:r>
      <w:r w:rsidRPr="003E0A9E">
        <w:rPr>
          <w:rStyle w:val="subscript"/>
          <w:color w:val="000000"/>
        </w:rPr>
        <w:t>m</w:t>
      </w:r>
      <w:r>
        <w:rPr>
          <w:color w:val="000000"/>
        </w:rPr>
        <w:t>(kρ)  = 0</w:t>
      </w:r>
      <w:r>
        <w:tab/>
      </w:r>
      <w:r>
        <w:tab/>
      </w:r>
      <w:r>
        <w:tab/>
        <w:t>/ V=0 on disk</w:t>
      </w:r>
      <w:r>
        <w:tab/>
      </w:r>
      <w:r>
        <w:tab/>
        <w:t>ρ ≤ a</w:t>
      </w:r>
    </w:p>
    <w:p w14:paraId="2EB7D44D" w14:textId="77777777" w:rsidR="00397EED" w:rsidRDefault="00397EED" w:rsidP="00397EED">
      <w:r>
        <w:rPr>
          <w:color w:val="000000"/>
        </w:rPr>
        <w:tab/>
      </w:r>
      <w:r>
        <w:rPr>
          <w:color w:val="000000"/>
        </w:rPr>
        <w:tab/>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 xml:space="preserve">dk </w:t>
      </w:r>
      <w:r>
        <w:t>A</w:t>
      </w:r>
      <w:r>
        <w:rPr>
          <w:rStyle w:val="subscript"/>
        </w:rPr>
        <w:t>m</w:t>
      </w:r>
      <w:r>
        <w:t xml:space="preserve">(k) </w:t>
      </w:r>
      <w:r>
        <w:rPr>
          <w:color w:val="000000"/>
        </w:rPr>
        <w:t>k</w:t>
      </w:r>
      <w:r w:rsidRPr="003E0A9E">
        <w:rPr>
          <w:color w:val="000000"/>
        </w:rPr>
        <w:t xml:space="preserve"> I</w:t>
      </w:r>
      <w:r w:rsidRPr="003E0A9E">
        <w:rPr>
          <w:rStyle w:val="subscript"/>
          <w:color w:val="000000"/>
        </w:rPr>
        <w:t>m</w:t>
      </w:r>
      <w:r w:rsidRPr="00397EED">
        <w:t>'</w:t>
      </w:r>
      <w:r w:rsidRPr="003E0A9E">
        <w:rPr>
          <w:color w:val="000000"/>
        </w:rPr>
        <w:t>(k</w:t>
      </w:r>
      <w:r>
        <w:rPr>
          <w:color w:val="000000"/>
        </w:rPr>
        <w:t>ρ</w:t>
      </w:r>
      <w:r w:rsidRPr="003E0A9E">
        <w:rPr>
          <w:color w:val="000000"/>
        </w:rPr>
        <w:t>)</w:t>
      </w:r>
      <w:r>
        <w:rPr>
          <w:color w:val="000000"/>
        </w:rPr>
        <w:t xml:space="preserve">   = 0</w:t>
      </w:r>
      <w:r>
        <w:tab/>
      </w:r>
      <w:r>
        <w:tab/>
      </w:r>
      <w:r>
        <w:tab/>
        <w:t>// ∂</w:t>
      </w:r>
      <w:r>
        <w:rPr>
          <w:rStyle w:val="subscript"/>
        </w:rPr>
        <w:t>ρ</w:t>
      </w:r>
      <w:r>
        <w:rPr>
          <w:color w:val="000000"/>
        </w:rPr>
        <w:t>V = 0 on disk</w:t>
      </w:r>
      <w:r>
        <w:tab/>
        <w:t>ρ ≤ a</w:t>
      </w:r>
    </w:p>
    <w:p w14:paraId="5D586304" w14:textId="77777777" w:rsidR="00397EED" w:rsidRDefault="00397EED" w:rsidP="00397EED"/>
    <w:p w14:paraId="22DB7083" w14:textId="77777777" w:rsidR="007628E7" w:rsidRDefault="007628E7" w:rsidP="00397EED">
      <w:r>
        <w:t xml:space="preserve">These conditions bear at least some resemblance to Jackson 3.173 p 91, but they are on the same range of ρ, a big difference. </w:t>
      </w:r>
      <w:r w:rsidR="000244A7">
        <w:t xml:space="preserve">So these two integral equations do not fall into the "dual integral equation" class as discussed in Bateman at the end of the Bessel section. </w:t>
      </w:r>
    </w:p>
    <w:p w14:paraId="5778262F" w14:textId="77777777" w:rsidR="007473BD" w:rsidRDefault="007473BD" w:rsidP="00397EED">
      <w:r>
        <w:tab/>
        <w:t xml:space="preserve">Suppose we go way back and just look again at our region 1 all by itself: </w:t>
      </w:r>
    </w:p>
    <w:p w14:paraId="375DB5B0" w14:textId="77777777" w:rsidR="007473BD" w:rsidRDefault="007473BD" w:rsidP="00397EED"/>
    <w:p w14:paraId="210FE7E6" w14:textId="77777777" w:rsidR="007473BD" w:rsidRDefault="007473BD" w:rsidP="007473BD">
      <w:r>
        <w:tab/>
        <w:t>V</w:t>
      </w:r>
      <w:r>
        <w:rPr>
          <w:rStyle w:val="subscript"/>
        </w:rPr>
        <w:t>1</w:t>
      </w:r>
      <w:r>
        <w:t>(z,ρ,φ)  =  Σ</w:t>
      </w:r>
      <w:r>
        <w:rPr>
          <w:rStyle w:val="subscript"/>
        </w:rPr>
        <w:t>m=0</w:t>
      </w:r>
      <w:r>
        <w:rPr>
          <w:rStyle w:val="superscript"/>
          <w:rFonts w:ascii="Times New Roman" w:hAnsi="Times New Roman"/>
        </w:rPr>
        <w:t>∞</w:t>
      </w:r>
      <w:r w:rsidRPr="00D42381">
        <w:t xml:space="preserve"> </w:t>
      </w:r>
      <w:r>
        <w:t xml:space="preserve">cos(mφ)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cos(kz)A</w:t>
      </w:r>
      <w:r>
        <w:rPr>
          <w:rStyle w:val="subscript"/>
        </w:rPr>
        <w:t>m</w:t>
      </w:r>
      <w:r>
        <w:t>(k) I</w:t>
      </w:r>
      <w:r>
        <w:rPr>
          <w:rStyle w:val="subscript"/>
        </w:rPr>
        <w:t>m</w:t>
      </w:r>
      <w:r>
        <w:t>(kρ)</w:t>
      </w:r>
      <w:r>
        <w:tab/>
      </w:r>
      <w:r>
        <w:tab/>
      </w:r>
      <w:r>
        <w:tab/>
      </w:r>
      <w:r>
        <w:tab/>
      </w:r>
      <w:r>
        <w:tab/>
        <w:t>(1.1)</w:t>
      </w:r>
    </w:p>
    <w:p w14:paraId="7A40168D" w14:textId="77777777" w:rsidR="007473BD" w:rsidRDefault="007473BD" w:rsidP="007473BD"/>
    <w:p w14:paraId="07AE21AD" w14:textId="77777777" w:rsidR="007473BD" w:rsidRDefault="007473BD" w:rsidP="007473BD">
      <w:r>
        <w:t>Once we postulate this "form" for region 1, we arrive immediately at our two conditions above</w:t>
      </w:r>
      <w:r w:rsidR="0061244C">
        <w:t xml:space="preserve">, there is no need to think about any other "regions".  </w:t>
      </w:r>
    </w:p>
    <w:p w14:paraId="3E4EA677" w14:textId="77777777" w:rsidR="0061244C" w:rsidRDefault="0061244C" w:rsidP="007473BD">
      <w:r>
        <w:tab/>
        <w:t xml:space="preserve">Imagine these "vectors", where I suppress the bystander label m: </w:t>
      </w:r>
    </w:p>
    <w:p w14:paraId="6A54FB0B" w14:textId="77777777" w:rsidR="0061244C" w:rsidRDefault="0061244C" w:rsidP="007473BD"/>
    <w:p w14:paraId="592FD0B4" w14:textId="77777777" w:rsidR="0061244C" w:rsidRDefault="0061244C" w:rsidP="007473BD">
      <w:pPr>
        <w:rPr>
          <w:color w:val="000000"/>
        </w:rPr>
      </w:pPr>
      <w:r>
        <w:tab/>
        <w:t>A</w:t>
      </w:r>
      <w:r>
        <w:rPr>
          <w:rStyle w:val="subscript"/>
        </w:rPr>
        <w:t>k</w:t>
      </w:r>
      <w:r>
        <w:t xml:space="preserve"> </w:t>
      </w:r>
      <w:r>
        <w:tab/>
        <w:t>= A</w:t>
      </w:r>
      <w:r>
        <w:rPr>
          <w:rStyle w:val="subscript"/>
        </w:rPr>
        <w:t>m</w:t>
      </w:r>
      <w:r>
        <w:t>(k)</w:t>
      </w:r>
      <w:r>
        <w:tab/>
      </w:r>
      <w:r>
        <w:tab/>
        <w:t>B</w:t>
      </w:r>
      <w:r>
        <w:rPr>
          <w:rStyle w:val="subscript"/>
        </w:rPr>
        <w:t>k</w:t>
      </w:r>
      <w:r>
        <w:t xml:space="preserve"> = </w:t>
      </w:r>
      <w:r w:rsidRPr="003E0A9E">
        <w:rPr>
          <w:color w:val="000000"/>
        </w:rPr>
        <w:t>I</w:t>
      </w:r>
      <w:r w:rsidRPr="003E0A9E">
        <w:rPr>
          <w:rStyle w:val="subscript"/>
          <w:color w:val="000000"/>
        </w:rPr>
        <w:t>m</w:t>
      </w:r>
      <w:r>
        <w:rPr>
          <w:color w:val="000000"/>
        </w:rPr>
        <w:t>(kρ)</w:t>
      </w:r>
      <w:r>
        <w:tab/>
      </w:r>
      <w:r>
        <w:tab/>
        <w:t>C</w:t>
      </w:r>
      <w:r>
        <w:rPr>
          <w:rStyle w:val="subscript"/>
        </w:rPr>
        <w:t>k</w:t>
      </w:r>
      <w:r>
        <w:t xml:space="preserve"> = k </w:t>
      </w:r>
      <w:r w:rsidRPr="003E0A9E">
        <w:rPr>
          <w:color w:val="000000"/>
        </w:rPr>
        <w:t>I</w:t>
      </w:r>
      <w:r w:rsidRPr="003E0A9E">
        <w:rPr>
          <w:rStyle w:val="subscript"/>
          <w:color w:val="000000"/>
        </w:rPr>
        <w:t>m</w:t>
      </w:r>
      <w:r>
        <w:t>'</w:t>
      </w:r>
      <w:r>
        <w:rPr>
          <w:color w:val="000000"/>
        </w:rPr>
        <w:t>(kρ)</w:t>
      </w:r>
    </w:p>
    <w:p w14:paraId="1A665EF6" w14:textId="77777777" w:rsidR="0061244C" w:rsidRDefault="0061244C" w:rsidP="007473BD">
      <w:pPr>
        <w:rPr>
          <w:color w:val="000000"/>
        </w:rPr>
      </w:pPr>
    </w:p>
    <w:p w14:paraId="6455C77A" w14:textId="77777777" w:rsidR="0061244C" w:rsidRDefault="0061244C" w:rsidP="007473BD">
      <w:pPr>
        <w:rPr>
          <w:color w:val="000000"/>
        </w:rPr>
      </w:pPr>
      <w:r>
        <w:rPr>
          <w:color w:val="000000"/>
        </w:rPr>
        <w:t>Then we have our two conditions  as</w:t>
      </w:r>
    </w:p>
    <w:p w14:paraId="49D2716E" w14:textId="77777777" w:rsidR="0061244C" w:rsidRDefault="0061244C" w:rsidP="007473BD">
      <w:pPr>
        <w:rPr>
          <w:color w:val="000000"/>
        </w:rPr>
      </w:pPr>
    </w:p>
    <w:p w14:paraId="29566832" w14:textId="77777777" w:rsidR="0061244C" w:rsidRDefault="0061244C" w:rsidP="007473BD">
      <w:r>
        <w:rPr>
          <w:color w:val="000000"/>
        </w:rPr>
        <w:tab/>
      </w:r>
      <w:r w:rsidRPr="0061244C">
        <w:rPr>
          <w:b/>
          <w:color w:val="000000"/>
        </w:rPr>
        <w:t>A</w:t>
      </w:r>
      <w:r>
        <w:t xml:space="preserve"> </w:t>
      </w:r>
      <w:r>
        <w:sym w:font="Symbol" w:char="F0B7"/>
      </w:r>
      <w:r>
        <w:t xml:space="preserve"> </w:t>
      </w:r>
      <w:r w:rsidRPr="0061244C">
        <w:rPr>
          <w:b/>
        </w:rPr>
        <w:t>B</w:t>
      </w:r>
      <w:r>
        <w:t xml:space="preserve">  = 0</w:t>
      </w:r>
    </w:p>
    <w:p w14:paraId="72E81AD5" w14:textId="77777777" w:rsidR="0061244C" w:rsidRDefault="0061244C" w:rsidP="007473BD"/>
    <w:p w14:paraId="4D5A40F5" w14:textId="77777777" w:rsidR="0061244C" w:rsidRDefault="0061244C" w:rsidP="0061244C">
      <w:r>
        <w:rPr>
          <w:color w:val="000000"/>
        </w:rPr>
        <w:tab/>
      </w:r>
      <w:r w:rsidRPr="0061244C">
        <w:rPr>
          <w:b/>
          <w:color w:val="000000"/>
        </w:rPr>
        <w:t>A</w:t>
      </w:r>
      <w:r>
        <w:t xml:space="preserve"> </w:t>
      </w:r>
      <w:r>
        <w:sym w:font="Symbol" w:char="F0B7"/>
      </w:r>
      <w:r>
        <w:t xml:space="preserve"> </w:t>
      </w:r>
      <w:r w:rsidRPr="0061244C">
        <w:rPr>
          <w:b/>
        </w:rPr>
        <w:t>C</w:t>
      </w:r>
      <w:r>
        <w:t xml:space="preserve">  = 0 </w:t>
      </w:r>
    </w:p>
    <w:p w14:paraId="1A7AE048" w14:textId="77777777" w:rsidR="0061244C" w:rsidRDefault="0061244C" w:rsidP="0061244C"/>
    <w:p w14:paraId="76FAE57F" w14:textId="77777777" w:rsidR="0061244C" w:rsidRPr="0061244C" w:rsidRDefault="0061244C" w:rsidP="0061244C">
      <w:r>
        <w:t xml:space="preserve">We are saying that, in our infinite dimensional space of k, the vector </w:t>
      </w:r>
      <w:r w:rsidRPr="0061244C">
        <w:rPr>
          <w:b/>
        </w:rPr>
        <w:t>A</w:t>
      </w:r>
      <w:r>
        <w:t xml:space="preserve"> is perpendicular to both </w:t>
      </w:r>
      <w:r w:rsidRPr="0061244C">
        <w:rPr>
          <w:b/>
        </w:rPr>
        <w:t>B</w:t>
      </w:r>
      <w:r>
        <w:t xml:space="preserve"> and </w:t>
      </w:r>
      <w:r w:rsidRPr="0061244C">
        <w:rPr>
          <w:b/>
        </w:rPr>
        <w:t>C</w:t>
      </w:r>
      <w:r>
        <w:t xml:space="preserve">. </w:t>
      </w:r>
      <w:r w:rsidR="00CF1838">
        <w:t xml:space="preserve">But I would think there would be lots of vectors </w:t>
      </w:r>
      <w:r w:rsidR="00CF1838" w:rsidRPr="00CF1838">
        <w:rPr>
          <w:b/>
        </w:rPr>
        <w:t>A</w:t>
      </w:r>
      <w:r w:rsidR="00CF1838">
        <w:t xml:space="preserve"> that satisfy these conditions. If N = 3, then maybe only one solution, but not if N = 4. </w:t>
      </w:r>
    </w:p>
    <w:p w14:paraId="124333F3" w14:textId="77777777" w:rsidR="0061244C" w:rsidRPr="0061244C" w:rsidRDefault="0061244C" w:rsidP="007473BD">
      <w:r>
        <w:tab/>
      </w:r>
    </w:p>
    <w:p w14:paraId="372C99AA" w14:textId="77777777" w:rsidR="00255167" w:rsidRDefault="008B4BE6">
      <w:bookmarkStart w:id="13" w:name="_Toc259726214"/>
      <w:r w:rsidRPr="003D5656">
        <w:rPr>
          <w:rStyle w:val="Heading3Char"/>
        </w:rPr>
        <w:t>Summary of Section 5</w:t>
      </w:r>
      <w:r w:rsidR="00654227" w:rsidRPr="003D5656">
        <w:rPr>
          <w:rStyle w:val="Heading3Char"/>
        </w:rPr>
        <w:t>:</w:t>
      </w:r>
      <w:bookmarkEnd w:id="13"/>
      <w:r w:rsidR="00654227" w:rsidRPr="003D5656">
        <w:rPr>
          <w:rStyle w:val="Heading3Char"/>
        </w:rPr>
        <w:t xml:space="preserve"> </w:t>
      </w:r>
      <w:r w:rsidR="00654227">
        <w:t xml:space="preserve"> I am unable to come up with a believable result for coefficient c</w:t>
      </w:r>
      <w:r w:rsidR="00654227">
        <w:rPr>
          <w:rStyle w:val="subscript"/>
        </w:rPr>
        <w:t>m</w:t>
      </w:r>
      <w:r w:rsidR="00654227">
        <w:t xml:space="preserve">(k).  If I look at the 1/2 boundary away from z = 0, </w:t>
      </w:r>
      <w:r w:rsidR="008648F1">
        <w:t xml:space="preserve">and I do "bad math", </w:t>
      </w:r>
      <w:r w:rsidR="00654227">
        <w:t>exact matching on the cylinder could be achieved with c</w:t>
      </w:r>
      <w:r w:rsidR="00654227">
        <w:rPr>
          <w:rStyle w:val="subscript"/>
        </w:rPr>
        <w:t>m</w:t>
      </w:r>
      <w:r w:rsidR="00654227">
        <w:t>(k) = 0</w:t>
      </w:r>
      <w:r w:rsidR="008648F1">
        <w:t>. But this says that regions 1 and 1 have the exact same "form" and this quickly leads to a contradiction, a positive integral being equal to 0. On the other hand, if I look at z = 0</w:t>
      </w:r>
      <w:r>
        <w:t xml:space="preserve"> and do another form of "bad math", I say that A</w:t>
      </w:r>
      <w:r>
        <w:rPr>
          <w:rStyle w:val="subscript"/>
        </w:rPr>
        <w:t>m</w:t>
      </w:r>
      <w:r>
        <w:t xml:space="preserve">(k) = 0 ( by saying </w:t>
      </w:r>
      <w:r w:rsidRPr="003E0A9E">
        <w:rPr>
          <w:color w:val="000000"/>
        </w:rPr>
        <w:t>c</w:t>
      </w:r>
      <w:r w:rsidRPr="003E0A9E">
        <w:rPr>
          <w:rStyle w:val="subscript"/>
          <w:color w:val="000000"/>
        </w:rPr>
        <w:t>m</w:t>
      </w:r>
      <w:r w:rsidRPr="003E0A9E">
        <w:rPr>
          <w:color w:val="000000"/>
        </w:rPr>
        <w:t>(k)</w:t>
      </w:r>
      <w:r>
        <w:t xml:space="preserve"> =  – (q</w:t>
      </w:r>
      <w:r>
        <w:rPr>
          <w:color w:val="000000"/>
        </w:rPr>
        <w:t>ε</w:t>
      </w:r>
      <w:r>
        <w:rPr>
          <w:rStyle w:val="subscript"/>
        </w:rPr>
        <w:t>m</w:t>
      </w:r>
      <w:r>
        <w:t>/π</w:t>
      </w:r>
      <w:r>
        <w:rPr>
          <w:rStyle w:val="superscript"/>
        </w:rPr>
        <w:t>2</w:t>
      </w:r>
      <w:r>
        <w:t>ε)/</w:t>
      </w:r>
      <w:r w:rsidRPr="00F44E5B">
        <w:rPr>
          <w:color w:val="000000"/>
        </w:rPr>
        <w:t xml:space="preserve"> </w:t>
      </w:r>
      <w:r w:rsidRPr="003E0A9E">
        <w:rPr>
          <w:color w:val="000000"/>
        </w:rPr>
        <w:t>K</w:t>
      </w:r>
      <w:r w:rsidRPr="003E0A9E">
        <w:rPr>
          <w:rStyle w:val="subscript"/>
          <w:color w:val="000000"/>
        </w:rPr>
        <w:t>m</w:t>
      </w:r>
      <w:r w:rsidRPr="003E0A9E">
        <w:rPr>
          <w:color w:val="000000"/>
        </w:rPr>
        <w:t>(ka)</w:t>
      </w:r>
      <w:r>
        <w:rPr>
          <w:color w:val="000000"/>
        </w:rPr>
        <w:t xml:space="preserve"> ) and this then says that the potential is identically 0 in all of region 1, another nonsense result. Doing "good math", I am able to write two integral conditions for A</w:t>
      </w:r>
      <w:r>
        <w:rPr>
          <w:rStyle w:val="subscript"/>
        </w:rPr>
        <w:t>m</w:t>
      </w:r>
      <w:r>
        <w:t xml:space="preserve">(k), but I don't think these are sufficient to determine </w:t>
      </w:r>
      <w:r>
        <w:rPr>
          <w:color w:val="000000"/>
        </w:rPr>
        <w:t>A</w:t>
      </w:r>
      <w:r>
        <w:rPr>
          <w:rStyle w:val="subscript"/>
        </w:rPr>
        <w:t>m</w:t>
      </w:r>
      <w:r>
        <w:t xml:space="preserve">(k), and they do not form a dual integral equation.  </w:t>
      </w:r>
    </w:p>
    <w:p w14:paraId="450FE4ED" w14:textId="77777777" w:rsidR="005E549F" w:rsidRDefault="005E549F">
      <w:r>
        <w:tab/>
        <w:t xml:space="preserve">I note in passing that in all my Smythe problems, I never separated out the potential of the induced charge from that of the point charge. They were always treated together, as I have done here. </w:t>
      </w:r>
    </w:p>
    <w:p w14:paraId="0DCE2D98" w14:textId="77777777" w:rsidR="005E549F" w:rsidRDefault="005E549F"/>
    <w:p w14:paraId="39B7DD5C" w14:textId="77777777" w:rsidR="005E549F" w:rsidRDefault="005E549F" w:rsidP="005E549F">
      <w:pPr>
        <w:pStyle w:val="Heading2"/>
      </w:pPr>
      <w:bookmarkStart w:id="14" w:name="_Toc259726166"/>
      <w:bookmarkStart w:id="15" w:name="_Toc259726215"/>
      <w:r>
        <w:t>6. Try to obtain a dual integral equation.</w:t>
      </w:r>
      <w:bookmarkEnd w:id="14"/>
      <w:bookmarkEnd w:id="15"/>
      <w:r>
        <w:t xml:space="preserve"> </w:t>
      </w:r>
    </w:p>
    <w:p w14:paraId="5DB3F4A7" w14:textId="77777777" w:rsidR="005E549F" w:rsidRDefault="005E549F"/>
    <w:p w14:paraId="5BBD8987" w14:textId="77777777" w:rsidR="003A3847" w:rsidRDefault="003A3847">
      <w:r>
        <w:t xml:space="preserve">First, here is some quotation from our attempt #1 doc: </w:t>
      </w:r>
    </w:p>
    <w:p w14:paraId="1151D83D" w14:textId="77777777" w:rsidR="003A3847" w:rsidRDefault="003A3847"/>
    <w:p w14:paraId="0BE1479F" w14:textId="77777777" w:rsidR="003A3847" w:rsidRDefault="003A3847" w:rsidP="003A3847">
      <w:r>
        <w:t xml:space="preserve">"If we lower our point </w:t>
      </w:r>
      <w:r w:rsidRPr="00A8511C">
        <w:rPr>
          <w:b/>
        </w:rPr>
        <w:t>r</w:t>
      </w:r>
      <w:r>
        <w:t xml:space="preserve"> onto the z = 0 plane outside the disk, we know that the potential will have this shape as we go up and down in z: </w:t>
      </w:r>
    </w:p>
    <w:p w14:paraId="5C855FB9" w14:textId="77777777" w:rsidR="003A3847" w:rsidRDefault="003A3847" w:rsidP="003A3847"/>
    <w:p w14:paraId="03B6288F" w14:textId="77777777" w:rsidR="003A3847" w:rsidRDefault="003A3847" w:rsidP="003A3847">
      <w:r>
        <w:tab/>
      </w:r>
      <w:r>
        <w:tab/>
      </w:r>
      <w:r>
        <w:tab/>
      </w:r>
      <w:r>
        <w:pict>
          <v:shape id="_x0000_i1027" type="#_x0000_t75" style="width:114.75pt;height:1in">
            <v:imagedata r:id="rId8" o:title=""/>
          </v:shape>
        </w:pict>
      </w:r>
    </w:p>
    <w:p w14:paraId="7E3E9C16" w14:textId="77777777" w:rsidR="003A3847" w:rsidRDefault="003A3847" w:rsidP="003A3847"/>
    <w:p w14:paraId="42F6E34A" w14:textId="77777777" w:rsidR="003A3847" w:rsidRDefault="003A3847" w:rsidP="003A3847">
      <w:r>
        <w:t>We don't know it is cupping down as I have drawn it, but we know that (1) V(z=0) = finite; (2) V(z) is symmetrical about z = 0.  Therefore, we know that ∂</w:t>
      </w:r>
      <w:r>
        <w:rPr>
          <w:rStyle w:val="subscript"/>
        </w:rPr>
        <w:t>z</w:t>
      </w:r>
      <w:r>
        <w:t>V = 0 at z = 0, just as in Jackson's problem. But on the z = 0 plane, the quantity  ∂</w:t>
      </w:r>
      <w:r>
        <w:rPr>
          <w:rStyle w:val="subscript"/>
        </w:rPr>
        <w:t>z</w:t>
      </w:r>
      <w:r>
        <w:t xml:space="preserve">V  is proportional to the charge density there which is of course zero (except near the Green's charge). So just as in Jackson's problem, we have these conditions: </w:t>
      </w:r>
    </w:p>
    <w:p w14:paraId="147A6BEC" w14:textId="77777777" w:rsidR="003A3847" w:rsidRDefault="003A3847" w:rsidP="003A3847"/>
    <w:p w14:paraId="378AEEA3" w14:textId="77777777" w:rsidR="003A3847" w:rsidRPr="007D142F" w:rsidRDefault="003A3847" w:rsidP="003A3847">
      <w:r>
        <w:tab/>
        <w:t>V(ρ,φ,0) = V</w:t>
      </w:r>
      <w:r>
        <w:rPr>
          <w:rStyle w:val="subscript"/>
        </w:rPr>
        <w:t>1</w:t>
      </w:r>
      <w:r>
        <w:t xml:space="preserve"> </w:t>
      </w:r>
      <w:r>
        <w:tab/>
      </w:r>
      <w:r>
        <w:tab/>
        <w:t>ρ ≤ a</w:t>
      </w:r>
    </w:p>
    <w:p w14:paraId="67F1BC01" w14:textId="77777777" w:rsidR="003A3847" w:rsidRDefault="003A3847" w:rsidP="003A3847">
      <w:r>
        <w:tab/>
        <w:t>∂</w:t>
      </w:r>
      <w:r>
        <w:rPr>
          <w:rStyle w:val="subscript"/>
        </w:rPr>
        <w:t>z</w:t>
      </w:r>
      <w:r>
        <w:t xml:space="preserve">V(ρ,φ,0) = 0 </w:t>
      </w:r>
      <w:r>
        <w:tab/>
      </w:r>
      <w:r>
        <w:tab/>
        <w:t>ρ &gt; a</w:t>
      </w:r>
      <w:r>
        <w:tab/>
      </w:r>
      <w:r>
        <w:tab/>
        <w:t>but away from the point charge "</w:t>
      </w:r>
    </w:p>
    <w:p w14:paraId="3FC65592" w14:textId="77777777" w:rsidR="003A3847" w:rsidRDefault="003A3847" w:rsidP="003A3847"/>
    <w:p w14:paraId="36CD8866" w14:textId="77777777" w:rsidR="003A3847" w:rsidRDefault="003A3847" w:rsidP="003A3847">
      <w:r>
        <w:t>The idea here is that we know from symmetry alone that ∂</w:t>
      </w:r>
      <w:r>
        <w:rPr>
          <w:rStyle w:val="subscript"/>
        </w:rPr>
        <w:t>z</w:t>
      </w:r>
      <w:r>
        <w:t xml:space="preserve">V = 0 in the z = 0 plane outside the disk, except for the Green's charge, and this is very similar to what Jackson did.  Later we might move the Green's charge off the z = 0 plane just to make this claim stronger. </w:t>
      </w:r>
      <w:r w:rsidR="001E7C8E">
        <w:t>So in our triple model, we have to say</w:t>
      </w:r>
    </w:p>
    <w:p w14:paraId="05F67A0A" w14:textId="77777777" w:rsidR="001E7C8E" w:rsidRPr="007D142F" w:rsidRDefault="001E7C8E" w:rsidP="003A3847">
      <w:r>
        <w:t xml:space="preserve">something like this: </w:t>
      </w:r>
    </w:p>
    <w:p w14:paraId="5BB481F6" w14:textId="77777777" w:rsidR="003A3847" w:rsidRDefault="003A3847"/>
    <w:p w14:paraId="36EA9A47" w14:textId="77777777" w:rsidR="00B818E5" w:rsidRPr="0077725F" w:rsidRDefault="00B818E5" w:rsidP="00B818E5">
      <w:r>
        <w:rPr>
          <w:color w:val="000000"/>
        </w:rPr>
        <w:t xml:space="preserve">    </w:t>
      </w:r>
      <w:r w:rsidRPr="003E0A9E">
        <w:rPr>
          <w:color w:val="000000"/>
        </w:rPr>
        <w:t>V</w:t>
      </w:r>
      <w:r w:rsidRPr="003E0A9E">
        <w:rPr>
          <w:rStyle w:val="subscript"/>
          <w:color w:val="000000"/>
        </w:rPr>
        <w:t>1</w:t>
      </w:r>
      <w:r w:rsidRPr="003E0A9E">
        <w:rPr>
          <w:color w:val="000000"/>
        </w:rPr>
        <w:t>(</w:t>
      </w:r>
      <w:r w:rsidR="001E7C8E">
        <w:rPr>
          <w:color w:val="000000"/>
        </w:rPr>
        <w:t>0</w:t>
      </w:r>
      <w:r w:rsidRPr="003E0A9E">
        <w:rPr>
          <w:color w:val="000000"/>
        </w:rPr>
        <w:t>,ρ,φ)</w:t>
      </w:r>
      <w:r>
        <w:rPr>
          <w:color w:val="000000"/>
        </w:rPr>
        <w:t xml:space="preserve"> =  </w:t>
      </w:r>
      <w:r w:rsidRPr="005D7FA5">
        <w:t>0</w:t>
      </w:r>
      <w:r>
        <w:t xml:space="preserve"> </w:t>
      </w:r>
      <w:r>
        <w:tab/>
      </w:r>
      <w:r>
        <w:tab/>
      </w:r>
      <w:r>
        <w:tab/>
      </w:r>
      <w:r>
        <w:tab/>
        <w:t>ρ  ≤  a</w:t>
      </w:r>
      <w:r>
        <w:tab/>
      </w:r>
      <w:r>
        <w:tab/>
        <w:t>Dirichlet</w:t>
      </w:r>
    </w:p>
    <w:p w14:paraId="612D5C73" w14:textId="77777777" w:rsidR="00B818E5" w:rsidRDefault="00B818E5" w:rsidP="00B818E5">
      <w:r>
        <w:rPr>
          <w:color w:val="000000"/>
        </w:rPr>
        <w:t xml:space="preserve">    </w:t>
      </w:r>
      <w:r>
        <w:t>∂</w:t>
      </w:r>
      <w:r>
        <w:rPr>
          <w:rStyle w:val="subscript"/>
        </w:rPr>
        <w:t>z</w:t>
      </w:r>
      <w:r w:rsidRPr="003E0A9E">
        <w:rPr>
          <w:color w:val="000000"/>
        </w:rPr>
        <w:t>V</w:t>
      </w:r>
      <w:r>
        <w:rPr>
          <w:rStyle w:val="subscript"/>
          <w:color w:val="000000"/>
        </w:rPr>
        <w:t>2</w:t>
      </w:r>
      <w:r w:rsidRPr="003E0A9E">
        <w:rPr>
          <w:color w:val="000000"/>
        </w:rPr>
        <w:t>(</w:t>
      </w:r>
      <w:r w:rsidR="001E7C8E">
        <w:rPr>
          <w:color w:val="000000"/>
        </w:rPr>
        <w:t>0</w:t>
      </w:r>
      <w:r w:rsidRPr="003E0A9E">
        <w:rPr>
          <w:color w:val="000000"/>
        </w:rPr>
        <w:t>,ρ,φ)</w:t>
      </w:r>
      <w:r>
        <w:rPr>
          <w:color w:val="000000"/>
        </w:rPr>
        <w:t xml:space="preserve"> =  0</w:t>
      </w:r>
      <w:r>
        <w:t xml:space="preserve"> </w:t>
      </w:r>
      <w:r>
        <w:tab/>
      </w:r>
      <w:r>
        <w:tab/>
      </w:r>
      <w:r>
        <w:tab/>
      </w:r>
      <w:r>
        <w:tab/>
        <w:t>a &lt; ρ  ≤ b</w:t>
      </w:r>
      <w:r>
        <w:tab/>
        <w:t xml:space="preserve">Neumann </w:t>
      </w:r>
    </w:p>
    <w:p w14:paraId="24408CA2" w14:textId="77777777" w:rsidR="00B818E5" w:rsidRDefault="00B818E5" w:rsidP="00B818E5">
      <w:r>
        <w:t xml:space="preserve">    ∂</w:t>
      </w:r>
      <w:r>
        <w:rPr>
          <w:rStyle w:val="subscript"/>
        </w:rPr>
        <w:t>z</w:t>
      </w:r>
      <w:r w:rsidRPr="003E0A9E">
        <w:rPr>
          <w:color w:val="000000"/>
        </w:rPr>
        <w:t>V</w:t>
      </w:r>
      <w:r>
        <w:rPr>
          <w:rStyle w:val="subscript"/>
          <w:color w:val="000000"/>
        </w:rPr>
        <w:t>3</w:t>
      </w:r>
      <w:r w:rsidRPr="003E0A9E">
        <w:rPr>
          <w:color w:val="000000"/>
        </w:rPr>
        <w:t>(</w:t>
      </w:r>
      <w:r w:rsidR="001E7C8E">
        <w:rPr>
          <w:color w:val="000000"/>
        </w:rPr>
        <w:t>0</w:t>
      </w:r>
      <w:r w:rsidRPr="003E0A9E">
        <w:rPr>
          <w:color w:val="000000"/>
        </w:rPr>
        <w:t>,ρ,φ)</w:t>
      </w:r>
      <w:r>
        <w:rPr>
          <w:color w:val="000000"/>
        </w:rPr>
        <w:t xml:space="preserve"> =  0</w:t>
      </w:r>
      <w:r>
        <w:t xml:space="preserve"> </w:t>
      </w:r>
      <w:r>
        <w:tab/>
      </w:r>
      <w:r>
        <w:tab/>
      </w:r>
      <w:r>
        <w:tab/>
      </w:r>
      <w:r>
        <w:tab/>
        <w:t>b &lt; ρ &lt; ∞</w:t>
      </w:r>
      <w:r>
        <w:tab/>
        <w:t>Neumann, except for the Green's charge</w:t>
      </w:r>
    </w:p>
    <w:p w14:paraId="5B5FE90F" w14:textId="77777777" w:rsidR="001E7C8E" w:rsidRDefault="001E7C8E" w:rsidP="00B818E5"/>
    <w:p w14:paraId="097CC5DC" w14:textId="77777777" w:rsidR="001E7C8E" w:rsidRDefault="001E7C8E" w:rsidP="00B818E5">
      <w:r>
        <w:t xml:space="preserve">With our forms above, where does this take us?  </w:t>
      </w:r>
    </w:p>
    <w:p w14:paraId="12BF417F" w14:textId="77777777" w:rsidR="001E7C8E" w:rsidRDefault="001E7C8E" w:rsidP="00B818E5"/>
    <w:p w14:paraId="4E405DEF" w14:textId="77777777" w:rsidR="001E7C8E" w:rsidRPr="003E0A9E" w:rsidRDefault="001E7C8E" w:rsidP="001E7C8E">
      <w:pPr>
        <w:rPr>
          <w:color w:val="000000"/>
        </w:rPr>
      </w:pPr>
      <w:r w:rsidRPr="003E0A9E">
        <w:rPr>
          <w:color w:val="000000"/>
        </w:rPr>
        <w:t>V</w:t>
      </w:r>
      <w:r w:rsidRPr="003E0A9E">
        <w:rPr>
          <w:rStyle w:val="subscript"/>
          <w:color w:val="000000"/>
        </w:rPr>
        <w:t>1</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t xml:space="preserve"> (q</w:t>
      </w:r>
      <w:r>
        <w:rPr>
          <w:color w:val="000000"/>
        </w:rPr>
        <w:t>ε</w:t>
      </w:r>
      <w:r>
        <w:rPr>
          <w:rStyle w:val="subscript"/>
        </w:rPr>
        <w:t>m</w:t>
      </w:r>
      <w:r>
        <w:t>/π</w:t>
      </w:r>
      <w:r>
        <w:rPr>
          <w:rStyle w:val="superscript"/>
        </w:rPr>
        <w:t>2</w:t>
      </w:r>
      <w:r>
        <w:t>ε)</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(ka)</w:t>
      </w:r>
      <w:r>
        <w:rPr>
          <w:color w:val="000000"/>
        </w:rPr>
        <w:t xml:space="preserve"> </w:t>
      </w:r>
      <w:r w:rsidRPr="003E0A9E">
        <w:rPr>
          <w:color w:val="000000"/>
        </w:rPr>
        <w:t>K</w:t>
      </w:r>
      <w:r w:rsidRPr="003E0A9E">
        <w:rPr>
          <w:rStyle w:val="subscript"/>
          <w:color w:val="000000"/>
        </w:rPr>
        <w:t>m</w:t>
      </w:r>
      <w:r w:rsidRPr="003E0A9E">
        <w:rPr>
          <w:color w:val="000000"/>
        </w:rPr>
        <w:t>(kb) I</w:t>
      </w:r>
      <w:r w:rsidRPr="003E0A9E">
        <w:rPr>
          <w:rStyle w:val="subscript"/>
          <w:color w:val="000000"/>
        </w:rPr>
        <w:t>m</w:t>
      </w:r>
      <w:r w:rsidRPr="003E0A9E">
        <w:rPr>
          <w:color w:val="000000"/>
        </w:rPr>
        <w:t>(kρ)</w:t>
      </w:r>
      <w:r>
        <w:rPr>
          <w:color w:val="000000"/>
        </w:rPr>
        <w:t xml:space="preserve"> </w:t>
      </w:r>
      <w:r w:rsidRPr="003E0A9E">
        <w:rPr>
          <w:color w:val="000000"/>
        </w:rPr>
        <w:t xml:space="preserve">} </w:t>
      </w:r>
    </w:p>
    <w:p w14:paraId="16606787" w14:textId="77777777" w:rsidR="001E7C8E" w:rsidRPr="003E0A9E" w:rsidRDefault="001E7C8E" w:rsidP="001E7C8E">
      <w:pPr>
        <w:rPr>
          <w:color w:val="000000"/>
        </w:rPr>
      </w:pPr>
      <w:r w:rsidRPr="003E0A9E">
        <w:rPr>
          <w:color w:val="000000"/>
        </w:rPr>
        <w:t>V</w:t>
      </w:r>
      <w:r w:rsidRPr="003E0A9E">
        <w:rPr>
          <w:rStyle w:val="subscript"/>
          <w:color w:val="000000"/>
        </w:rPr>
        <w:t>2</w:t>
      </w:r>
      <w:r w:rsidRPr="003E0A9E">
        <w:rPr>
          <w:color w:val="000000"/>
        </w:rPr>
        <w:t>(z,ρ,φ)  =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(kb) I</w:t>
      </w:r>
      <w:r w:rsidRPr="003E0A9E">
        <w:rPr>
          <w:rStyle w:val="subscript"/>
          <w:color w:val="000000"/>
        </w:rPr>
        <w:t>m</w:t>
      </w:r>
      <w:r w:rsidRPr="003E0A9E">
        <w:rPr>
          <w:color w:val="000000"/>
        </w:rPr>
        <w:t>(kρ)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r w:rsidRPr="003E0A9E">
        <w:rPr>
          <w:color w:val="000000"/>
        </w:rPr>
        <w:tab/>
      </w:r>
    </w:p>
    <w:p w14:paraId="0B706762" w14:textId="77777777" w:rsidR="001E7C8E" w:rsidRDefault="001E7C8E" w:rsidP="001E7C8E">
      <w:pPr>
        <w:rPr>
          <w:color w:val="000000"/>
        </w:rPr>
      </w:pPr>
      <w:r w:rsidRPr="003E0A9E">
        <w:rPr>
          <w:color w:val="000000"/>
        </w:rPr>
        <w:t>V</w:t>
      </w:r>
      <w:r w:rsidRPr="003E0A9E">
        <w:rPr>
          <w:rStyle w:val="subscript"/>
          <w:color w:val="000000"/>
        </w:rPr>
        <w:t>3</w:t>
      </w:r>
      <w:r w:rsidRPr="003E0A9E">
        <w:rPr>
          <w:color w:val="000000"/>
        </w:rPr>
        <w:t>(z,ρ,φ)  =</w:t>
      </w:r>
      <w:r>
        <w:rPr>
          <w:color w:val="000000"/>
        </w:rPr>
        <w:t xml:space="preserve"> </w:t>
      </w:r>
      <w:r w:rsidRPr="003E0A9E">
        <w:rPr>
          <w:color w:val="000000"/>
        </w:rPr>
        <w:t xml:space="preserve"> Σ</w:t>
      </w:r>
      <w:r w:rsidRPr="003E0A9E">
        <w:rPr>
          <w:rStyle w:val="subscript"/>
          <w:color w:val="000000"/>
        </w:rPr>
        <w:t>m=0</w:t>
      </w:r>
      <w:r w:rsidRPr="003E0A9E">
        <w:rPr>
          <w:rStyle w:val="superscript"/>
          <w:rFonts w:ascii="Times New Roman" w:hAnsi="Times New Roman"/>
          <w:color w:val="000000"/>
        </w:rPr>
        <w:t>∞</w:t>
      </w:r>
      <w:r w:rsidRPr="003E0A9E">
        <w:rPr>
          <w:color w:val="000000"/>
        </w:rPr>
        <w:t>C</w:t>
      </w:r>
      <w:r w:rsidRPr="003E0A9E">
        <w:rPr>
          <w:rStyle w:val="subscript"/>
          <w:color w:val="000000"/>
        </w:rPr>
        <w:t>mφ</w:t>
      </w:r>
      <w:r w:rsidRPr="003E0A9E">
        <w:rPr>
          <w:color w:val="000000"/>
        </w:rPr>
        <w:fldChar w:fldCharType="begin"/>
      </w:r>
      <w:r w:rsidRPr="003E0A9E">
        <w:rPr>
          <w:color w:val="000000"/>
        </w:rPr>
        <w:instrText>EQ \s\up4( \i \fc\</w:instrText>
      </w:r>
      <w:r w:rsidRPr="003E0A9E">
        <w:rPr>
          <w:rFonts w:ascii="Lucida Sans Unicode" w:hAnsi="Lucida Sans Unicode" w:cs="Lucida Sans Unicode"/>
          <w:color w:val="000000"/>
          <w:sz w:val="32"/>
        </w:rPr>
        <w:instrText>∫</w:instrText>
      </w:r>
      <w:r w:rsidRPr="003E0A9E">
        <w:rPr>
          <w:color w:val="000000"/>
        </w:rPr>
        <w:instrText>\in</w:instrText>
      </w:r>
      <w:r w:rsidRPr="003E0A9E">
        <w:rPr>
          <w:color w:val="000000"/>
          <w:szCs w:val="22"/>
        </w:rPr>
        <w:instrText>(</w:instrText>
      </w:r>
      <w:r w:rsidRPr="003E0A9E">
        <w:rPr>
          <w:b/>
          <w:color w:val="000000"/>
          <w:sz w:val="18"/>
          <w:szCs w:val="18"/>
        </w:rPr>
        <w:instrText>0, ∞</w:instrText>
      </w:r>
      <w:r w:rsidRPr="003E0A9E">
        <w:rPr>
          <w:color w:val="000000"/>
          <w:szCs w:val="22"/>
        </w:rPr>
        <w:instrText>, )</w:instrText>
      </w:r>
      <w:r w:rsidRPr="003E0A9E">
        <w:rPr>
          <w:color w:val="000000"/>
        </w:rPr>
        <w:instrText>)</w:instrText>
      </w:r>
      <w:r w:rsidRPr="003E0A9E">
        <w:rPr>
          <w:color w:val="000000"/>
        </w:rPr>
        <w:fldChar w:fldCharType="separate"/>
      </w:r>
      <w:r w:rsidRPr="003E0A9E">
        <w:rPr>
          <w:b/>
          <w:noProof/>
          <w:color w:val="000000"/>
        </w:rPr>
        <w:t>!Syntax Error, I</w:t>
      </w:r>
      <w:r w:rsidRPr="003E0A9E">
        <w:rPr>
          <w:color w:val="000000"/>
        </w:rPr>
        <w:fldChar w:fldCharType="end"/>
      </w:r>
      <w:r w:rsidRPr="003E0A9E">
        <w:rPr>
          <w:color w:val="000000"/>
        </w:rPr>
        <w:t>dk C</w:t>
      </w:r>
      <w:r w:rsidRPr="003E0A9E">
        <w:rPr>
          <w:rStyle w:val="subscript"/>
          <w:color w:val="000000"/>
        </w:rPr>
        <w:t>kz</w:t>
      </w:r>
      <w:r w:rsidRPr="003E0A9E">
        <w:rPr>
          <w:color w:val="000000"/>
        </w:rPr>
        <w:t xml:space="preserve"> {</w:t>
      </w:r>
      <w:r>
        <w:rPr>
          <w:color w:val="000000"/>
        </w:rPr>
        <w:t xml:space="preserve"> </w:t>
      </w:r>
      <w:r>
        <w:t>(q</w:t>
      </w:r>
      <w:r>
        <w:rPr>
          <w:color w:val="000000"/>
        </w:rPr>
        <w:t>ε</w:t>
      </w:r>
      <w:r>
        <w:rPr>
          <w:rStyle w:val="subscript"/>
        </w:rPr>
        <w:t>m</w:t>
      </w:r>
      <w:r>
        <w:t>/π</w:t>
      </w:r>
      <w:r>
        <w:rPr>
          <w:rStyle w:val="superscript"/>
        </w:rPr>
        <w:t>2</w:t>
      </w:r>
      <w:r>
        <w:t>ε)</w:t>
      </w:r>
      <w:r w:rsidRPr="003E0A9E">
        <w:rPr>
          <w:color w:val="000000"/>
        </w:rPr>
        <w:t xml:space="preserve"> K</w:t>
      </w:r>
      <w:r w:rsidRPr="003E0A9E">
        <w:rPr>
          <w:rStyle w:val="subscript"/>
          <w:color w:val="000000"/>
        </w:rPr>
        <w:t>m</w:t>
      </w:r>
      <w:r w:rsidRPr="003E0A9E">
        <w:rPr>
          <w:color w:val="000000"/>
        </w:rPr>
        <w:t>(kρ)</w:t>
      </w:r>
      <w:r>
        <w:rPr>
          <w:color w:val="000000"/>
        </w:rPr>
        <w:t xml:space="preserve"> </w:t>
      </w:r>
      <w:r w:rsidRPr="003E0A9E">
        <w:rPr>
          <w:color w:val="000000"/>
        </w:rPr>
        <w:t>I</w:t>
      </w:r>
      <w:r w:rsidRPr="003E0A9E">
        <w:rPr>
          <w:rStyle w:val="subscript"/>
          <w:color w:val="000000"/>
        </w:rPr>
        <w:t>m</w:t>
      </w:r>
      <w:r w:rsidRPr="003E0A9E">
        <w:rPr>
          <w:color w:val="000000"/>
        </w:rPr>
        <w:t>(kb)  + c</w:t>
      </w:r>
      <w:r w:rsidRPr="003E0A9E">
        <w:rPr>
          <w:rStyle w:val="subscript"/>
          <w:color w:val="000000"/>
        </w:rPr>
        <w:t>m</w:t>
      </w:r>
      <w:r w:rsidRPr="003E0A9E">
        <w:rPr>
          <w:color w:val="000000"/>
        </w:rPr>
        <w:t>(k) K</w:t>
      </w:r>
      <w:r w:rsidRPr="003E0A9E">
        <w:rPr>
          <w:rStyle w:val="subscript"/>
          <w:color w:val="000000"/>
        </w:rPr>
        <w:t>m</w:t>
      </w:r>
      <w:r w:rsidRPr="003E0A9E">
        <w:rPr>
          <w:color w:val="000000"/>
        </w:rPr>
        <w:t>(kρ) K</w:t>
      </w:r>
      <w:r w:rsidRPr="003E0A9E">
        <w:rPr>
          <w:rStyle w:val="subscript"/>
          <w:color w:val="000000"/>
        </w:rPr>
        <w:t>m</w:t>
      </w:r>
      <w:r w:rsidRPr="003E0A9E">
        <w:rPr>
          <w:color w:val="000000"/>
        </w:rPr>
        <w:t>(kb) I</w:t>
      </w:r>
      <w:r w:rsidRPr="003E0A9E">
        <w:rPr>
          <w:rStyle w:val="subscript"/>
          <w:color w:val="000000"/>
        </w:rPr>
        <w:t>m</w:t>
      </w:r>
      <w:r w:rsidRPr="003E0A9E">
        <w:rPr>
          <w:color w:val="000000"/>
        </w:rPr>
        <w:t>(ka) }</w:t>
      </w:r>
    </w:p>
    <w:p w14:paraId="723ADD0F" w14:textId="77777777" w:rsidR="001E7C8E" w:rsidRDefault="001E7C8E" w:rsidP="00B818E5"/>
    <w:p w14:paraId="573F8D12" w14:textId="77777777" w:rsidR="001E7C8E" w:rsidRPr="001E7C8E" w:rsidRDefault="001E7C8E" w:rsidP="00B818E5">
      <w:r>
        <w:t>We know that ∂</w:t>
      </w:r>
      <w:r>
        <w:rPr>
          <w:rStyle w:val="subscript"/>
        </w:rPr>
        <w:t>z</w:t>
      </w:r>
      <w:r>
        <w:t>C</w:t>
      </w:r>
      <w:r>
        <w:rPr>
          <w:rStyle w:val="subscript"/>
        </w:rPr>
        <w:t>kz</w:t>
      </w:r>
      <w:r>
        <w:t>= -kS</w:t>
      </w:r>
      <w:r>
        <w:rPr>
          <w:rStyle w:val="subscript"/>
        </w:rPr>
        <w:t>kz</w:t>
      </w:r>
      <w:r>
        <w:t xml:space="preserve"> so we find that </w:t>
      </w:r>
      <w:r>
        <w:rPr>
          <w:color w:val="000000"/>
        </w:rPr>
        <w:t xml:space="preserve"> </w:t>
      </w:r>
      <w:r>
        <w:t>∂</w:t>
      </w:r>
      <w:r>
        <w:rPr>
          <w:rStyle w:val="subscript"/>
        </w:rPr>
        <w:t>z</w:t>
      </w:r>
      <w:r w:rsidRPr="003E0A9E">
        <w:rPr>
          <w:color w:val="000000"/>
        </w:rPr>
        <w:t>V</w:t>
      </w:r>
      <w:r>
        <w:rPr>
          <w:rStyle w:val="subscript"/>
          <w:color w:val="000000"/>
        </w:rPr>
        <w:t>2</w:t>
      </w:r>
      <w:r w:rsidRPr="003E0A9E">
        <w:rPr>
          <w:color w:val="000000"/>
        </w:rPr>
        <w:t>(</w:t>
      </w:r>
      <w:r>
        <w:rPr>
          <w:color w:val="000000"/>
        </w:rPr>
        <w:t>0</w:t>
      </w:r>
      <w:r w:rsidRPr="003E0A9E">
        <w:rPr>
          <w:color w:val="000000"/>
        </w:rPr>
        <w:t>,ρ,φ)</w:t>
      </w:r>
      <w:r>
        <w:rPr>
          <w:color w:val="000000"/>
        </w:rPr>
        <w:t xml:space="preserve"> =  0</w:t>
      </w:r>
      <w:r>
        <w:t xml:space="preserve"> automatically as part of our form, and the same for  </w:t>
      </w:r>
      <w:r w:rsidRPr="003E0A9E">
        <w:rPr>
          <w:color w:val="000000"/>
        </w:rPr>
        <w:t>V</w:t>
      </w:r>
      <w:r w:rsidRPr="003E0A9E">
        <w:rPr>
          <w:rStyle w:val="subscript"/>
          <w:color w:val="000000"/>
        </w:rPr>
        <w:t>3</w:t>
      </w:r>
      <w:r w:rsidRPr="003E0A9E">
        <w:rPr>
          <w:color w:val="000000"/>
        </w:rPr>
        <w:t>(z,ρ,φ)</w:t>
      </w:r>
      <w:r>
        <w:t>.  That is to say, S</w:t>
      </w:r>
      <w:r>
        <w:rPr>
          <w:rStyle w:val="subscript"/>
        </w:rPr>
        <w:t>kz</w:t>
      </w:r>
      <w:r>
        <w:t xml:space="preserve"> = 0 at z = 0. </w:t>
      </w:r>
      <w:r w:rsidR="00A91FC3">
        <w:t xml:space="preserve">So we don't GET any "second" dual integral equation. This fact might be pointing out the "flaw" in our taking a cos(kz) approach in the first place. </w:t>
      </w:r>
    </w:p>
    <w:p w14:paraId="3C13D8DC" w14:textId="77777777" w:rsidR="00B818E5" w:rsidRDefault="00B818E5"/>
    <w:p w14:paraId="60734A49" w14:textId="77777777" w:rsidR="00B818E5" w:rsidRPr="008B4BE6" w:rsidRDefault="00B818E5"/>
    <w:sectPr w:rsidR="00B818E5" w:rsidRPr="008B4BE6">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72FDDB" w14:textId="77777777" w:rsidR="009843D4" w:rsidRDefault="009843D4">
      <w:r>
        <w:separator/>
      </w:r>
    </w:p>
  </w:endnote>
  <w:endnote w:type="continuationSeparator" w:id="0">
    <w:p w14:paraId="3493C2DE" w14:textId="77777777" w:rsidR="009843D4" w:rsidRDefault="009843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2170" w14:textId="77777777" w:rsidR="00351E5B" w:rsidRDefault="00351E5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565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E47BE" w14:textId="77777777" w:rsidR="009843D4" w:rsidRDefault="009843D4">
      <w:r>
        <w:separator/>
      </w:r>
    </w:p>
  </w:footnote>
  <w:footnote w:type="continuationSeparator" w:id="0">
    <w:p w14:paraId="31CECCFD" w14:textId="77777777" w:rsidR="009843D4" w:rsidRDefault="009843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05E23"/>
    <w:rsid w:val="0001344C"/>
    <w:rsid w:val="000244A7"/>
    <w:rsid w:val="00032790"/>
    <w:rsid w:val="00054B07"/>
    <w:rsid w:val="000A162F"/>
    <w:rsid w:val="000D2080"/>
    <w:rsid w:val="00111239"/>
    <w:rsid w:val="0012014C"/>
    <w:rsid w:val="001356C5"/>
    <w:rsid w:val="001509E6"/>
    <w:rsid w:val="001677E9"/>
    <w:rsid w:val="00186282"/>
    <w:rsid w:val="00186EA4"/>
    <w:rsid w:val="00190B89"/>
    <w:rsid w:val="00194988"/>
    <w:rsid w:val="001E1B46"/>
    <w:rsid w:val="001E5B42"/>
    <w:rsid w:val="001E7C8E"/>
    <w:rsid w:val="0020790D"/>
    <w:rsid w:val="002228CD"/>
    <w:rsid w:val="00227FEA"/>
    <w:rsid w:val="00252488"/>
    <w:rsid w:val="00255167"/>
    <w:rsid w:val="00270B47"/>
    <w:rsid w:val="00283691"/>
    <w:rsid w:val="00291390"/>
    <w:rsid w:val="002A19C0"/>
    <w:rsid w:val="002A48AF"/>
    <w:rsid w:val="002C360A"/>
    <w:rsid w:val="002C4BD5"/>
    <w:rsid w:val="002D4894"/>
    <w:rsid w:val="002E1AC2"/>
    <w:rsid w:val="002E5A2C"/>
    <w:rsid w:val="002F05A0"/>
    <w:rsid w:val="002F271F"/>
    <w:rsid w:val="0030350C"/>
    <w:rsid w:val="003216F9"/>
    <w:rsid w:val="00330E53"/>
    <w:rsid w:val="00351E5B"/>
    <w:rsid w:val="00351EE4"/>
    <w:rsid w:val="00354B37"/>
    <w:rsid w:val="0038680C"/>
    <w:rsid w:val="00397EED"/>
    <w:rsid w:val="003A3847"/>
    <w:rsid w:val="003A49F1"/>
    <w:rsid w:val="003B7107"/>
    <w:rsid w:val="003D5656"/>
    <w:rsid w:val="00451F62"/>
    <w:rsid w:val="0046473F"/>
    <w:rsid w:val="00485FEF"/>
    <w:rsid w:val="004D25B6"/>
    <w:rsid w:val="004E140E"/>
    <w:rsid w:val="00501E7F"/>
    <w:rsid w:val="00511127"/>
    <w:rsid w:val="005276A3"/>
    <w:rsid w:val="00534F65"/>
    <w:rsid w:val="005C0914"/>
    <w:rsid w:val="005C7557"/>
    <w:rsid w:val="005E549F"/>
    <w:rsid w:val="005F14B1"/>
    <w:rsid w:val="0061244C"/>
    <w:rsid w:val="00633FC3"/>
    <w:rsid w:val="00643A57"/>
    <w:rsid w:val="00654227"/>
    <w:rsid w:val="0066271E"/>
    <w:rsid w:val="00674188"/>
    <w:rsid w:val="006823E5"/>
    <w:rsid w:val="006B7AA1"/>
    <w:rsid w:val="006D2437"/>
    <w:rsid w:val="006D4393"/>
    <w:rsid w:val="00720868"/>
    <w:rsid w:val="00724DCD"/>
    <w:rsid w:val="007473BD"/>
    <w:rsid w:val="00750DF8"/>
    <w:rsid w:val="007628E7"/>
    <w:rsid w:val="0076767D"/>
    <w:rsid w:val="00780987"/>
    <w:rsid w:val="00781298"/>
    <w:rsid w:val="00797ADA"/>
    <w:rsid w:val="007A23A3"/>
    <w:rsid w:val="007A52A2"/>
    <w:rsid w:val="007B0E33"/>
    <w:rsid w:val="007B2201"/>
    <w:rsid w:val="007E26A4"/>
    <w:rsid w:val="007F3F05"/>
    <w:rsid w:val="008110F7"/>
    <w:rsid w:val="008142E4"/>
    <w:rsid w:val="0082785B"/>
    <w:rsid w:val="0083105B"/>
    <w:rsid w:val="0083640D"/>
    <w:rsid w:val="0085248A"/>
    <w:rsid w:val="00855BAC"/>
    <w:rsid w:val="008634A0"/>
    <w:rsid w:val="008648F1"/>
    <w:rsid w:val="008679FC"/>
    <w:rsid w:val="008949E4"/>
    <w:rsid w:val="008B4BE6"/>
    <w:rsid w:val="008C653B"/>
    <w:rsid w:val="008D336F"/>
    <w:rsid w:val="008E0F0D"/>
    <w:rsid w:val="008E29F2"/>
    <w:rsid w:val="008F3D30"/>
    <w:rsid w:val="00905E23"/>
    <w:rsid w:val="00914364"/>
    <w:rsid w:val="009313DC"/>
    <w:rsid w:val="00963763"/>
    <w:rsid w:val="0096461E"/>
    <w:rsid w:val="00983E76"/>
    <w:rsid w:val="009843D4"/>
    <w:rsid w:val="009A42AD"/>
    <w:rsid w:val="009D7CB1"/>
    <w:rsid w:val="00A214BE"/>
    <w:rsid w:val="00A219F5"/>
    <w:rsid w:val="00A2578F"/>
    <w:rsid w:val="00A37B8D"/>
    <w:rsid w:val="00A41480"/>
    <w:rsid w:val="00A64971"/>
    <w:rsid w:val="00A711B1"/>
    <w:rsid w:val="00A77FDC"/>
    <w:rsid w:val="00A82E20"/>
    <w:rsid w:val="00A91FC3"/>
    <w:rsid w:val="00AA12A2"/>
    <w:rsid w:val="00AE788B"/>
    <w:rsid w:val="00B44541"/>
    <w:rsid w:val="00B5467E"/>
    <w:rsid w:val="00B818E5"/>
    <w:rsid w:val="00B848B8"/>
    <w:rsid w:val="00BC007F"/>
    <w:rsid w:val="00C00A8C"/>
    <w:rsid w:val="00C35866"/>
    <w:rsid w:val="00C40F10"/>
    <w:rsid w:val="00C41294"/>
    <w:rsid w:val="00C75B9C"/>
    <w:rsid w:val="00C77863"/>
    <w:rsid w:val="00C821F8"/>
    <w:rsid w:val="00C8535F"/>
    <w:rsid w:val="00C85D48"/>
    <w:rsid w:val="00C9126C"/>
    <w:rsid w:val="00C97452"/>
    <w:rsid w:val="00CB2582"/>
    <w:rsid w:val="00CC5111"/>
    <w:rsid w:val="00CC680B"/>
    <w:rsid w:val="00CC7D09"/>
    <w:rsid w:val="00CF1838"/>
    <w:rsid w:val="00D21715"/>
    <w:rsid w:val="00D6392E"/>
    <w:rsid w:val="00D72B37"/>
    <w:rsid w:val="00D86832"/>
    <w:rsid w:val="00DA068D"/>
    <w:rsid w:val="00DB696A"/>
    <w:rsid w:val="00DD2407"/>
    <w:rsid w:val="00DD737D"/>
    <w:rsid w:val="00E032B2"/>
    <w:rsid w:val="00E2158A"/>
    <w:rsid w:val="00E222C3"/>
    <w:rsid w:val="00E370E7"/>
    <w:rsid w:val="00E56D8E"/>
    <w:rsid w:val="00E62CA9"/>
    <w:rsid w:val="00E648B0"/>
    <w:rsid w:val="00E66455"/>
    <w:rsid w:val="00E6691C"/>
    <w:rsid w:val="00E6781A"/>
    <w:rsid w:val="00E76FF2"/>
    <w:rsid w:val="00EA5ADB"/>
    <w:rsid w:val="00EB07BA"/>
    <w:rsid w:val="00EB621A"/>
    <w:rsid w:val="00EC0C35"/>
    <w:rsid w:val="00EC1859"/>
    <w:rsid w:val="00EC7689"/>
    <w:rsid w:val="00ED4E92"/>
    <w:rsid w:val="00EF77D6"/>
    <w:rsid w:val="00F04E67"/>
    <w:rsid w:val="00F15287"/>
    <w:rsid w:val="00F44E5B"/>
    <w:rsid w:val="00F474D2"/>
    <w:rsid w:val="00F51FFD"/>
    <w:rsid w:val="00F53D19"/>
    <w:rsid w:val="00F93FD4"/>
    <w:rsid w:val="00FA223C"/>
    <w:rsid w:val="00FB71C5"/>
    <w:rsid w:val="00FE4016"/>
    <w:rsid w:val="00FE4483"/>
    <w:rsid w:val="00FE4914"/>
    <w:rsid w:val="00FE5C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9F5AE"/>
  <w15:chartTrackingRefBased/>
  <w15:docId w15:val="{7A5D4CB6-D53F-460E-A937-59B6A3F5F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7C8E"/>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2E5A2C"/>
    <w:rPr>
      <w:rFonts w:cs="Arial"/>
      <w:b/>
      <w:bCs/>
      <w:iCs/>
      <w:sz w:val="22"/>
      <w:szCs w:val="28"/>
      <w:lang w:val="en-US" w:eastAsia="en-US" w:bidi="ar-SA"/>
    </w:rPr>
  </w:style>
  <w:style w:type="character" w:styleId="Hyperlink">
    <w:name w:val="Hyperlink"/>
    <w:basedOn w:val="DefaultParagraphFont"/>
    <w:rsid w:val="003D5656"/>
    <w:rPr>
      <w:color w:val="0000FF"/>
      <w:u w:val="single"/>
    </w:rPr>
  </w:style>
  <w:style w:type="character" w:customStyle="1" w:styleId="Heading3Char">
    <w:name w:val="Heading 3 Char"/>
    <w:basedOn w:val="DefaultParagraphFont"/>
    <w:link w:val="Heading3"/>
    <w:rsid w:val="003D5656"/>
    <w:rPr>
      <w:rFonts w:cs="Arial"/>
      <w:b/>
      <w:bCs/>
      <w:sz w:val="22"/>
      <w:szCs w:val="26"/>
      <w:lang w:val="en-US" w:eastAsia="en-US" w:bidi="ar-SA"/>
    </w:rPr>
  </w:style>
  <w:style w:type="paragraph" w:styleId="TOC3">
    <w:name w:val="toc 3"/>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3D565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4701</Words>
  <Characters>18949</Characters>
  <Application>Microsoft Office Word</Application>
  <DocSecurity>4</DocSecurity>
  <Lines>512</Lines>
  <Paragraphs>284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23366</CharactersWithSpaces>
  <SharedDoc>false</SharedDoc>
  <HLinks>
    <vt:vector size="54" baseType="variant">
      <vt:variant>
        <vt:i4>1179707</vt:i4>
      </vt:variant>
      <vt:variant>
        <vt:i4>50</vt:i4>
      </vt:variant>
      <vt:variant>
        <vt:i4>0</vt:i4>
      </vt:variant>
      <vt:variant>
        <vt:i4>5</vt:i4>
      </vt:variant>
      <vt:variant>
        <vt:lpwstr/>
      </vt:variant>
      <vt:variant>
        <vt:lpwstr>_Toc259726215</vt:lpwstr>
      </vt:variant>
      <vt:variant>
        <vt:i4>1179707</vt:i4>
      </vt:variant>
      <vt:variant>
        <vt:i4>44</vt:i4>
      </vt:variant>
      <vt:variant>
        <vt:i4>0</vt:i4>
      </vt:variant>
      <vt:variant>
        <vt:i4>5</vt:i4>
      </vt:variant>
      <vt:variant>
        <vt:lpwstr/>
      </vt:variant>
      <vt:variant>
        <vt:lpwstr>_Toc259726214</vt:lpwstr>
      </vt:variant>
      <vt:variant>
        <vt:i4>1179707</vt:i4>
      </vt:variant>
      <vt:variant>
        <vt:i4>38</vt:i4>
      </vt:variant>
      <vt:variant>
        <vt:i4>0</vt:i4>
      </vt:variant>
      <vt:variant>
        <vt:i4>5</vt:i4>
      </vt:variant>
      <vt:variant>
        <vt:lpwstr/>
      </vt:variant>
      <vt:variant>
        <vt:lpwstr>_Toc259726213</vt:lpwstr>
      </vt:variant>
      <vt:variant>
        <vt:i4>1179707</vt:i4>
      </vt:variant>
      <vt:variant>
        <vt:i4>32</vt:i4>
      </vt:variant>
      <vt:variant>
        <vt:i4>0</vt:i4>
      </vt:variant>
      <vt:variant>
        <vt:i4>5</vt:i4>
      </vt:variant>
      <vt:variant>
        <vt:lpwstr/>
      </vt:variant>
      <vt:variant>
        <vt:lpwstr>_Toc259726212</vt:lpwstr>
      </vt:variant>
      <vt:variant>
        <vt:i4>1179707</vt:i4>
      </vt:variant>
      <vt:variant>
        <vt:i4>26</vt:i4>
      </vt:variant>
      <vt:variant>
        <vt:i4>0</vt:i4>
      </vt:variant>
      <vt:variant>
        <vt:i4>5</vt:i4>
      </vt:variant>
      <vt:variant>
        <vt:lpwstr/>
      </vt:variant>
      <vt:variant>
        <vt:lpwstr>_Toc259726211</vt:lpwstr>
      </vt:variant>
      <vt:variant>
        <vt:i4>1179707</vt:i4>
      </vt:variant>
      <vt:variant>
        <vt:i4>20</vt:i4>
      </vt:variant>
      <vt:variant>
        <vt:i4>0</vt:i4>
      </vt:variant>
      <vt:variant>
        <vt:i4>5</vt:i4>
      </vt:variant>
      <vt:variant>
        <vt:lpwstr/>
      </vt:variant>
      <vt:variant>
        <vt:lpwstr>_Toc259726210</vt:lpwstr>
      </vt:variant>
      <vt:variant>
        <vt:i4>1245243</vt:i4>
      </vt:variant>
      <vt:variant>
        <vt:i4>14</vt:i4>
      </vt:variant>
      <vt:variant>
        <vt:i4>0</vt:i4>
      </vt:variant>
      <vt:variant>
        <vt:i4>5</vt:i4>
      </vt:variant>
      <vt:variant>
        <vt:lpwstr/>
      </vt:variant>
      <vt:variant>
        <vt:lpwstr>_Toc259726209</vt:lpwstr>
      </vt:variant>
      <vt:variant>
        <vt:i4>1245243</vt:i4>
      </vt:variant>
      <vt:variant>
        <vt:i4>8</vt:i4>
      </vt:variant>
      <vt:variant>
        <vt:i4>0</vt:i4>
      </vt:variant>
      <vt:variant>
        <vt:i4>5</vt:i4>
      </vt:variant>
      <vt:variant>
        <vt:lpwstr/>
      </vt:variant>
      <vt:variant>
        <vt:lpwstr>_Toc259726208</vt:lpwstr>
      </vt:variant>
      <vt:variant>
        <vt:i4>1245243</vt:i4>
      </vt:variant>
      <vt:variant>
        <vt:i4>2</vt:i4>
      </vt:variant>
      <vt:variant>
        <vt:i4>0</vt:i4>
      </vt:variant>
      <vt:variant>
        <vt:i4>5</vt:i4>
      </vt:variant>
      <vt:variant>
        <vt:lpwstr/>
      </vt:variant>
      <vt:variant>
        <vt:lpwstr>_Toc259726207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2026-09-06T22:09:00Z</dcterms:created>
  <dcterms:modified xsi:type="dcterms:W3CDTF">2026-09-06T22:09:00Z</dcterms:modified>
</cp:coreProperties>
</file>