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43559" w14:textId="77777777" w:rsidR="00540E3D" w:rsidRDefault="00540E3D">
      <w:pPr>
        <w:tabs>
          <w:tab w:val="right" w:pos="9270"/>
        </w:tabs>
      </w:pPr>
      <w:r>
        <w:rPr>
          <w:b/>
        </w:rPr>
        <w:t>Jackson Chapter 7 Notes</w:t>
      </w:r>
      <w:r>
        <w:rPr>
          <w:b/>
        </w:rPr>
        <w:tab/>
      </w:r>
      <w:r>
        <w:tab/>
      </w:r>
      <w:r>
        <w:tab/>
      </w:r>
      <w:r>
        <w:tab/>
      </w:r>
      <w:r>
        <w:tab/>
        <w:t>PhL</w:t>
      </w:r>
      <w:r>
        <w:tab/>
      </w:r>
      <w:r>
        <w:tab/>
        <w:t>2.4.03</w:t>
      </w:r>
    </w:p>
    <w:p w14:paraId="1E0F54DA" w14:textId="77777777" w:rsidR="00540E3D" w:rsidRDefault="00540E3D">
      <w:pPr>
        <w:tabs>
          <w:tab w:val="right" w:pos="9270"/>
        </w:tabs>
      </w:pPr>
    </w:p>
    <w:p w14:paraId="4D36E78A" w14:textId="77777777" w:rsidR="00540E3D" w:rsidRDefault="00540E3D">
      <w:pPr>
        <w:tabs>
          <w:tab w:val="left" w:pos="7200"/>
          <w:tab w:val="left" w:pos="7920"/>
          <w:tab w:val="right" w:pos="9270"/>
        </w:tabs>
        <w:rPr>
          <w:b/>
        </w:rPr>
      </w:pPr>
      <w:r>
        <w:rPr>
          <w:b/>
        </w:rPr>
        <w:t xml:space="preserve">Chapter 7:  </w:t>
      </w:r>
      <w:proofErr w:type="spellStart"/>
      <w:r>
        <w:rPr>
          <w:b/>
        </w:rPr>
        <w:t>xxx</w:t>
      </w:r>
      <w:proofErr w:type="spellEnd"/>
    </w:p>
    <w:p w14:paraId="4E5D89C0" w14:textId="77777777" w:rsidR="00540E3D" w:rsidRDefault="00540E3D">
      <w:pPr>
        <w:tabs>
          <w:tab w:val="left" w:pos="7200"/>
          <w:tab w:val="left" w:pos="7920"/>
          <w:tab w:val="right" w:pos="9270"/>
        </w:tabs>
      </w:pPr>
      <w:r>
        <w:t>gaga</w:t>
      </w:r>
    </w:p>
    <w:p w14:paraId="757A64D0" w14:textId="77777777" w:rsidR="00540E3D" w:rsidRDefault="00540E3D">
      <w:pPr>
        <w:tabs>
          <w:tab w:val="left" w:pos="7200"/>
          <w:tab w:val="left" w:pos="7920"/>
          <w:tab w:val="right" w:pos="9270"/>
        </w:tabs>
      </w:pPr>
    </w:p>
    <w:p w14:paraId="737A6623" w14:textId="77777777" w:rsidR="00540E3D" w:rsidRDefault="00540E3D">
      <w:r>
        <w:rPr>
          <w:b/>
        </w:rPr>
        <w:t xml:space="preserve">7.1  Plane waves in a non-conductor.  </w:t>
      </w:r>
      <w:r>
        <w:t xml:space="preserve"> A very nice description. </w:t>
      </w:r>
    </w:p>
    <w:p w14:paraId="39AD402E" w14:textId="77777777" w:rsidR="00540E3D" w:rsidRDefault="00540E3D">
      <w:r>
        <w:tab/>
        <w:t xml:space="preserve">We allow there to be </w:t>
      </w:r>
      <w:r>
        <w:sym w:font="Symbol" w:char="F065"/>
      </w:r>
      <w:r>
        <w:t xml:space="preserve"> and </w:t>
      </w:r>
      <w:r>
        <w:sym w:font="Symbol" w:char="F06D"/>
      </w:r>
      <w:r>
        <w:t xml:space="preserve"> here, but they are assumed to be constants in space. Notice that these appear in only one place in 7.1, and that is in Ampere's law, if you look back at the general </w:t>
      </w:r>
      <w:proofErr w:type="spellStart"/>
      <w:r>
        <w:t>Maxwells</w:t>
      </w:r>
      <w:proofErr w:type="spellEnd"/>
      <w:r>
        <w:t xml:space="preserve"> which are on page 178. The factor </w:t>
      </w:r>
      <w:r>
        <w:sym w:font="Symbol" w:char="F06D"/>
      </w:r>
      <w:r>
        <w:sym w:font="Symbol" w:char="F065"/>
      </w:r>
      <w:r>
        <w:t xml:space="preserve"> stays together and of course ends up in the velocity 7.3. </w:t>
      </w:r>
    </w:p>
    <w:p w14:paraId="4683FB1A" w14:textId="77777777" w:rsidR="00540E3D" w:rsidRDefault="00540E3D">
      <w:r>
        <w:tab/>
        <w:t>Assuming unit vectors for E and B, Jackson uses the divergence equations to show th</w:t>
      </w:r>
      <w:r>
        <w:t xml:space="preserve">ey are both </w:t>
      </w:r>
      <w:proofErr w:type="spellStart"/>
      <w:r>
        <w:t>perp</w:t>
      </w:r>
      <w:proofErr w:type="spellEnd"/>
      <w:r>
        <w:t xml:space="preserve"> to k, and then with a curl equation he shows that they are also </w:t>
      </w:r>
      <w:proofErr w:type="spellStart"/>
      <w:r>
        <w:t>perp</w:t>
      </w:r>
      <w:proofErr w:type="spellEnd"/>
      <w:r>
        <w:t xml:space="preserve"> to each other and that B = E in magnitude. These then are the main facts that I always just take for granted. He notes that </w:t>
      </w:r>
      <w:r>
        <w:sym w:font="Symbol" w:char="F065"/>
      </w:r>
      <w:r>
        <w:t xml:space="preserve"> and </w:t>
      </w:r>
      <w:r>
        <w:sym w:font="Symbol" w:char="F06D"/>
      </w:r>
      <w:r>
        <w:t xml:space="preserve"> might or might not depend on k (we have assumed constant in space already). If at least one is f(k), then v = v(k) and the medium is "</w:t>
      </w:r>
      <w:proofErr w:type="spellStart"/>
      <w:r>
        <w:t>dispersive</w:t>
      </w:r>
      <w:proofErr w:type="spellEnd"/>
      <w:r>
        <w:t xml:space="preserve">" which means a packet will not maintain its shape, we will do more on this idea later. </w:t>
      </w:r>
    </w:p>
    <w:p w14:paraId="5044FED8" w14:textId="77777777" w:rsidR="00540E3D" w:rsidRDefault="00540E3D">
      <w:r>
        <w:tab/>
        <w:t>Now suddenly on page 205 we have the first appearance of com</w:t>
      </w:r>
      <w:r>
        <w:t xml:space="preserve">plex conjugation with the </w:t>
      </w:r>
      <w:proofErr w:type="spellStart"/>
      <w:r>
        <w:t>Poynting</w:t>
      </w:r>
      <w:proofErr w:type="spellEnd"/>
      <w:r>
        <w:t xml:space="preserve"> vector. I will digress for a little theorem at this point: </w:t>
      </w:r>
    </w:p>
    <w:p w14:paraId="01F17B9D" w14:textId="77777777" w:rsidR="00540E3D" w:rsidRDefault="00540E3D"/>
    <w:p w14:paraId="281FF307" w14:textId="77777777" w:rsidR="00540E3D" w:rsidRDefault="00540E3D">
      <w:r>
        <w:rPr>
          <w:b/>
        </w:rPr>
        <w:t>Theorem</w:t>
      </w:r>
      <w:r>
        <w:t xml:space="preserve">.   Assume that </w:t>
      </w:r>
    </w:p>
    <w:p w14:paraId="6CBB27D6" w14:textId="77777777" w:rsidR="00540E3D" w:rsidRDefault="00540E3D">
      <w:r>
        <w:tab/>
        <w:t xml:space="preserve">(1) S = AB is an equation that is </w:t>
      </w:r>
      <w:r>
        <w:rPr>
          <w:i/>
        </w:rPr>
        <w:t>meant</w:t>
      </w:r>
      <w:r>
        <w:t xml:space="preserve"> to apply to real quantities A and B</w:t>
      </w:r>
    </w:p>
    <w:p w14:paraId="62F43AD8" w14:textId="77777777" w:rsidR="00540E3D" w:rsidRDefault="00540E3D">
      <w:r>
        <w:tab/>
        <w:t xml:space="preserve">(2) A and B are both complex quantities which have </w:t>
      </w:r>
      <w:proofErr w:type="spellStart"/>
      <w:r>
        <w:t>e</w:t>
      </w:r>
      <w:r>
        <w:rPr>
          <w:vertAlign w:val="superscript"/>
        </w:rPr>
        <w:t>i</w:t>
      </w:r>
      <w:proofErr w:type="spellEnd"/>
      <w:r>
        <w:rPr>
          <w:vertAlign w:val="superscript"/>
        </w:rPr>
        <w:sym w:font="Symbol" w:char="F077"/>
      </w:r>
      <w:r>
        <w:rPr>
          <w:vertAlign w:val="superscript"/>
        </w:rPr>
        <w:t>t</w:t>
      </w:r>
      <w:r>
        <w:t xml:space="preserve"> time-dependence. </w:t>
      </w:r>
    </w:p>
    <w:p w14:paraId="4E826548" w14:textId="77777777" w:rsidR="00540E3D" w:rsidRDefault="00540E3D">
      <w:r>
        <w:tab/>
        <w:t xml:space="preserve">(3) </w:t>
      </w:r>
      <w:r>
        <w:rPr>
          <w:rFonts w:ascii="Script MT Bold" w:hAnsi="Script MT Bold"/>
        </w:rPr>
        <w:t>S</w:t>
      </w:r>
      <w:r>
        <w:t xml:space="preserve"> </w:t>
      </w:r>
      <w:r>
        <w:sym w:font="Symbol" w:char="F0BA"/>
      </w:r>
      <w:r>
        <w:t xml:space="preserve"> (1/2) AB*  (script S)</w:t>
      </w:r>
    </w:p>
    <w:p w14:paraId="7B745BCF" w14:textId="77777777" w:rsidR="00540E3D" w:rsidRDefault="00540E3D">
      <w:r>
        <w:t>Then the claim of this theorem is that the time average of S is:  &lt; S &gt; = Re(</w:t>
      </w:r>
      <w:r>
        <w:rPr>
          <w:rFonts w:ascii="Script MT Bold" w:hAnsi="Script MT Bold"/>
        </w:rPr>
        <w:t>S</w:t>
      </w:r>
      <w:r>
        <w:t xml:space="preserve">).  In other words, we have defined a new complex object </w:t>
      </w:r>
      <w:r>
        <w:rPr>
          <w:rFonts w:ascii="Script MT Bold" w:hAnsi="Script MT Bold"/>
        </w:rPr>
        <w:t xml:space="preserve">S </w:t>
      </w:r>
      <w:r>
        <w:t xml:space="preserve">whose real part is the time-average of S. </w:t>
      </w:r>
    </w:p>
    <w:p w14:paraId="39F3208A" w14:textId="77777777" w:rsidR="00540E3D" w:rsidRDefault="00540E3D"/>
    <w:p w14:paraId="3F343037" w14:textId="77777777" w:rsidR="00540E3D" w:rsidRDefault="00540E3D">
      <w:r>
        <w:rPr>
          <w:u w:val="single"/>
        </w:rPr>
        <w:t>Proof</w:t>
      </w:r>
      <w:r>
        <w:t xml:space="preserve">:  Let A = a </w:t>
      </w:r>
      <w:proofErr w:type="spellStart"/>
      <w:r>
        <w:t>e</w:t>
      </w:r>
      <w:r>
        <w:rPr>
          <w:vertAlign w:val="superscript"/>
        </w:rPr>
        <w:t>i</w:t>
      </w:r>
      <w:proofErr w:type="spellEnd"/>
      <w:r>
        <w:rPr>
          <w:vertAlign w:val="superscript"/>
        </w:rPr>
        <w:sym w:font="Symbol" w:char="F061"/>
      </w:r>
      <w:r>
        <w:t xml:space="preserve"> </w:t>
      </w:r>
      <w:proofErr w:type="spellStart"/>
      <w:r>
        <w:t>e</w:t>
      </w:r>
      <w:r>
        <w:rPr>
          <w:vertAlign w:val="superscript"/>
        </w:rPr>
        <w:t>i</w:t>
      </w:r>
      <w:proofErr w:type="spellEnd"/>
      <w:r>
        <w:rPr>
          <w:vertAlign w:val="superscript"/>
        </w:rPr>
        <w:sym w:font="Symbol" w:char="F077"/>
      </w:r>
      <w:r>
        <w:rPr>
          <w:vertAlign w:val="superscript"/>
        </w:rPr>
        <w:t xml:space="preserve">t  </w:t>
      </w:r>
      <w:r>
        <w:rPr>
          <w:vertAlign w:val="superscript"/>
        </w:rPr>
        <w:t xml:space="preserve"> </w:t>
      </w:r>
      <w:r>
        <w:t xml:space="preserve">and B = b </w:t>
      </w:r>
      <w:proofErr w:type="spellStart"/>
      <w:r>
        <w:t>e</w:t>
      </w:r>
      <w:r>
        <w:rPr>
          <w:vertAlign w:val="superscript"/>
        </w:rPr>
        <w:t>i</w:t>
      </w:r>
      <w:proofErr w:type="spellEnd"/>
      <w:r>
        <w:rPr>
          <w:vertAlign w:val="superscript"/>
        </w:rPr>
        <w:sym w:font="Symbol" w:char="F062"/>
      </w:r>
      <w:r>
        <w:rPr>
          <w:vertAlign w:val="superscript"/>
        </w:rPr>
        <w:t xml:space="preserve"> </w:t>
      </w:r>
      <w:proofErr w:type="spellStart"/>
      <w:r>
        <w:t>e</w:t>
      </w:r>
      <w:r>
        <w:rPr>
          <w:vertAlign w:val="superscript"/>
        </w:rPr>
        <w:t>i</w:t>
      </w:r>
      <w:proofErr w:type="spellEnd"/>
      <w:r>
        <w:rPr>
          <w:vertAlign w:val="superscript"/>
        </w:rPr>
        <w:sym w:font="Symbol" w:char="F077"/>
      </w:r>
      <w:r>
        <w:rPr>
          <w:vertAlign w:val="superscript"/>
        </w:rPr>
        <w:t>t</w:t>
      </w:r>
      <w:r>
        <w:t xml:space="preserve"> where a and b and </w:t>
      </w:r>
      <w:r>
        <w:sym w:font="Symbol" w:char="F061"/>
      </w:r>
      <w:r>
        <w:t xml:space="preserve"> and </w:t>
      </w:r>
      <w:r>
        <w:sym w:font="Symbol" w:char="F062"/>
      </w:r>
      <w:r>
        <w:t xml:space="preserve"> are all real. Our equation (1) really means that S = Re(A)Re(B) = </w:t>
      </w:r>
      <w:proofErr w:type="spellStart"/>
      <w:r>
        <w:t>ab</w:t>
      </w:r>
      <w:proofErr w:type="spellEnd"/>
      <w:r>
        <w:t xml:space="preserve"> </w:t>
      </w:r>
      <w:proofErr w:type="spellStart"/>
      <w:r>
        <w:t>cos</w:t>
      </w:r>
      <w:proofErr w:type="spellEnd"/>
      <w:r>
        <w:t>(</w:t>
      </w:r>
      <w:r>
        <w:sym w:font="Symbol" w:char="F061"/>
      </w:r>
      <w:r>
        <w:t>+</w:t>
      </w:r>
      <w:r>
        <w:sym w:font="Symbol" w:char="F077"/>
      </w:r>
      <w:r>
        <w:t xml:space="preserve">t) </w:t>
      </w:r>
      <w:proofErr w:type="spellStart"/>
      <w:r>
        <w:t>cos</w:t>
      </w:r>
      <w:proofErr w:type="spellEnd"/>
      <w:r>
        <w:t>(</w:t>
      </w:r>
      <w:r>
        <w:sym w:font="Symbol" w:char="F062"/>
      </w:r>
      <w:r>
        <w:t>+</w:t>
      </w:r>
      <w:r>
        <w:sym w:font="Symbol" w:char="F077"/>
      </w:r>
      <w:r>
        <w:t xml:space="preserve">t). If we use the </w:t>
      </w:r>
      <w:proofErr w:type="spellStart"/>
      <w:r>
        <w:t>cos</w:t>
      </w:r>
      <w:proofErr w:type="spellEnd"/>
      <w:r>
        <w:t xml:space="preserve"> </w:t>
      </w:r>
      <w:proofErr w:type="spellStart"/>
      <w:r>
        <w:t>cos</w:t>
      </w:r>
      <w:proofErr w:type="spellEnd"/>
      <w:r>
        <w:t xml:space="preserve"> formula and then time average, we get that &lt; S &gt; = </w:t>
      </w:r>
      <w:proofErr w:type="spellStart"/>
      <w:r>
        <w:t>ab</w:t>
      </w:r>
      <w:proofErr w:type="spellEnd"/>
      <w:r>
        <w:t xml:space="preserve"> (1/2) </w:t>
      </w:r>
      <w:proofErr w:type="spellStart"/>
      <w:r>
        <w:t>cos</w:t>
      </w:r>
      <w:proofErr w:type="spellEnd"/>
      <w:r>
        <w:t>(</w:t>
      </w:r>
      <w:r>
        <w:sym w:font="Symbol" w:char="F061"/>
      </w:r>
      <w:r>
        <w:t>-</w:t>
      </w:r>
      <w:r>
        <w:sym w:font="Symbol" w:char="F062"/>
      </w:r>
      <w:r>
        <w:t xml:space="preserve">) because the other </w:t>
      </w:r>
      <w:proofErr w:type="spellStart"/>
      <w:r>
        <w:t>cos</w:t>
      </w:r>
      <w:proofErr w:type="spellEnd"/>
      <w:r>
        <w:t xml:space="preserve"> term with 2</w:t>
      </w:r>
      <w:r>
        <w:sym w:font="Symbol" w:char="F077"/>
      </w:r>
      <w:r>
        <w:t xml:space="preserve">t in it averages to 0. Now consider from (3) that </w:t>
      </w:r>
      <w:r>
        <w:rPr>
          <w:rFonts w:ascii="Script MT Bold" w:hAnsi="Script MT Bold"/>
        </w:rPr>
        <w:t>S</w:t>
      </w:r>
      <w:r>
        <w:t xml:space="preserve"> </w:t>
      </w:r>
      <w:r>
        <w:sym w:font="Symbol" w:char="F0BA"/>
      </w:r>
      <w:r>
        <w:t xml:space="preserve"> (1/2) AB*  = (1/2)</w:t>
      </w:r>
      <w:proofErr w:type="spellStart"/>
      <w:r>
        <w:t>ab</w:t>
      </w:r>
      <w:proofErr w:type="spellEnd"/>
      <w:r>
        <w:t xml:space="preserve"> </w:t>
      </w:r>
      <w:proofErr w:type="spellStart"/>
      <w:r>
        <w:t>e</w:t>
      </w:r>
      <w:r>
        <w:rPr>
          <w:vertAlign w:val="superscript"/>
        </w:rPr>
        <w:t>i</w:t>
      </w:r>
      <w:proofErr w:type="spellEnd"/>
      <w:r>
        <w:rPr>
          <w:vertAlign w:val="superscript"/>
        </w:rPr>
        <w:sym w:font="Symbol" w:char="F061"/>
      </w:r>
      <w:r>
        <w:t>e</w:t>
      </w:r>
      <w:r>
        <w:rPr>
          <w:vertAlign w:val="superscript"/>
        </w:rPr>
        <w:t>-</w:t>
      </w:r>
      <w:proofErr w:type="spellStart"/>
      <w:r>
        <w:rPr>
          <w:vertAlign w:val="superscript"/>
        </w:rPr>
        <w:t>i</w:t>
      </w:r>
      <w:proofErr w:type="spellEnd"/>
      <w:r>
        <w:rPr>
          <w:vertAlign w:val="superscript"/>
        </w:rPr>
        <w:sym w:font="Symbol" w:char="F062"/>
      </w:r>
      <w:r>
        <w:rPr>
          <w:vertAlign w:val="superscript"/>
        </w:rPr>
        <w:t xml:space="preserve"> </w:t>
      </w:r>
      <w:r>
        <w:t>. Then Re(</w:t>
      </w:r>
      <w:r>
        <w:rPr>
          <w:rFonts w:ascii="Script MT Bold" w:hAnsi="Script MT Bold"/>
        </w:rPr>
        <w:t>S</w:t>
      </w:r>
      <w:r>
        <w:t xml:space="preserve">) = 1/2 </w:t>
      </w:r>
      <w:proofErr w:type="spellStart"/>
      <w:r>
        <w:t>ab</w:t>
      </w:r>
      <w:proofErr w:type="spellEnd"/>
      <w:r>
        <w:t xml:space="preserve"> </w:t>
      </w:r>
      <w:proofErr w:type="spellStart"/>
      <w:r>
        <w:t>cos</w:t>
      </w:r>
      <w:proofErr w:type="spellEnd"/>
      <w:r>
        <w:t>(</w:t>
      </w:r>
      <w:r>
        <w:sym w:font="Symbol" w:char="F061"/>
      </w:r>
      <w:r>
        <w:t>-</w:t>
      </w:r>
      <w:r>
        <w:sym w:font="Symbol" w:char="F062"/>
      </w:r>
      <w:r>
        <w:t xml:space="preserve">)  QED. </w:t>
      </w:r>
    </w:p>
    <w:p w14:paraId="502A7EE7" w14:textId="77777777" w:rsidR="00540E3D" w:rsidRDefault="00540E3D"/>
    <w:p w14:paraId="0953445B" w14:textId="77777777" w:rsidR="00540E3D" w:rsidRDefault="00540E3D">
      <w:r>
        <w:t xml:space="preserve">Application:  We have </w:t>
      </w:r>
      <w:r>
        <w:rPr>
          <w:b/>
        </w:rPr>
        <w:t>S</w:t>
      </w:r>
      <w:r>
        <w:t xml:space="preserve"> = (c/4</w:t>
      </w:r>
      <w:r>
        <w:sym w:font="Symbol" w:char="F070"/>
      </w:r>
      <w:r>
        <w:t xml:space="preserve">) </w:t>
      </w:r>
      <w:r>
        <w:rPr>
          <w:b/>
        </w:rPr>
        <w:t>E x H</w:t>
      </w:r>
      <w:r>
        <w:t xml:space="preserve"> for real fields as our equation (1) . </w:t>
      </w:r>
    </w:p>
    <w:p w14:paraId="5A7201C4" w14:textId="77777777" w:rsidR="00540E3D" w:rsidRDefault="00540E3D">
      <w:r>
        <w:tab/>
        <w:t>Then &lt;</w:t>
      </w:r>
      <w:r>
        <w:rPr>
          <w:b/>
        </w:rPr>
        <w:t>S</w:t>
      </w:r>
      <w:r>
        <w:t>&gt; = Re{  (c/8</w:t>
      </w:r>
      <w:r>
        <w:sym w:font="Symbol" w:char="F070"/>
      </w:r>
      <w:r>
        <w:t xml:space="preserve">) </w:t>
      </w:r>
      <w:r>
        <w:rPr>
          <w:b/>
        </w:rPr>
        <w:t>E</w:t>
      </w:r>
      <w:r>
        <w:t xml:space="preserve"> x </w:t>
      </w:r>
      <w:r>
        <w:rPr>
          <w:b/>
        </w:rPr>
        <w:t>H</w:t>
      </w:r>
      <w:r>
        <w:t xml:space="preserve">*  } , and </w:t>
      </w:r>
      <w:r>
        <w:rPr>
          <w:rFonts w:ascii="Script MT Bold" w:hAnsi="Script MT Bold"/>
          <w:b/>
        </w:rPr>
        <w:t>S</w:t>
      </w:r>
      <w:r>
        <w:rPr>
          <w:rFonts w:ascii="Script MT Bold" w:hAnsi="Script MT Bold"/>
        </w:rPr>
        <w:t xml:space="preserve"> = </w:t>
      </w:r>
      <w:r>
        <w:t>(c/8</w:t>
      </w:r>
      <w:r>
        <w:sym w:font="Symbol" w:char="F070"/>
      </w:r>
      <w:r>
        <w:t xml:space="preserve">) </w:t>
      </w:r>
      <w:r>
        <w:rPr>
          <w:b/>
        </w:rPr>
        <w:t>E</w:t>
      </w:r>
      <w:r>
        <w:t xml:space="preserve"> x </w:t>
      </w:r>
      <w:r>
        <w:rPr>
          <w:b/>
        </w:rPr>
        <w:t>H</w:t>
      </w:r>
      <w:r>
        <w:t>*</w:t>
      </w:r>
    </w:p>
    <w:p w14:paraId="62BAAA92" w14:textId="77777777" w:rsidR="00540E3D" w:rsidRDefault="00540E3D"/>
    <w:p w14:paraId="2E2E923C" w14:textId="77777777" w:rsidR="00540E3D" w:rsidRDefault="00540E3D">
      <w:r>
        <w:t xml:space="preserve">The idea is that, even though this equation </w:t>
      </w:r>
      <w:r>
        <w:rPr>
          <w:rFonts w:ascii="Script MT Bold" w:hAnsi="Script MT Bold"/>
          <w:b/>
        </w:rPr>
        <w:t>S</w:t>
      </w:r>
      <w:r>
        <w:rPr>
          <w:rFonts w:ascii="Script MT Bold" w:hAnsi="Script MT Bold"/>
        </w:rPr>
        <w:t xml:space="preserve"> = </w:t>
      </w:r>
      <w:r>
        <w:t>(c/8</w:t>
      </w:r>
      <w:r>
        <w:sym w:font="Symbol" w:char="F070"/>
      </w:r>
      <w:r>
        <w:t xml:space="preserve">) </w:t>
      </w:r>
      <w:r>
        <w:rPr>
          <w:b/>
        </w:rPr>
        <w:t>E</w:t>
      </w:r>
      <w:r>
        <w:t xml:space="preserve"> x </w:t>
      </w:r>
      <w:r>
        <w:rPr>
          <w:b/>
        </w:rPr>
        <w:t>H</w:t>
      </w:r>
      <w:r>
        <w:t xml:space="preserve">* is quadratic in the fields, you can still apply the same "rule" to </w:t>
      </w:r>
      <w:r>
        <w:rPr>
          <w:rFonts w:ascii="Script MT Bold" w:hAnsi="Script MT Bold"/>
          <w:b/>
        </w:rPr>
        <w:t xml:space="preserve">S </w:t>
      </w:r>
      <w:r>
        <w:t xml:space="preserve">that you apply to E and H, namely, that only the real part of the thing is what you are after. </w:t>
      </w:r>
    </w:p>
    <w:p w14:paraId="4BACD08D" w14:textId="77777777" w:rsidR="00540E3D" w:rsidRDefault="00540E3D"/>
    <w:p w14:paraId="3FC99960" w14:textId="77777777" w:rsidR="00540E3D" w:rsidRDefault="00540E3D"/>
    <w:p w14:paraId="340DBDC9" w14:textId="77777777" w:rsidR="00540E3D" w:rsidRDefault="00540E3D"/>
    <w:sectPr w:rsidR="00540E3D">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79501" w14:textId="77777777" w:rsidR="00540E3D" w:rsidRDefault="00540E3D">
      <w:pPr>
        <w:spacing w:line="240" w:lineRule="auto"/>
      </w:pPr>
      <w:r>
        <w:separator/>
      </w:r>
    </w:p>
  </w:endnote>
  <w:endnote w:type="continuationSeparator" w:id="0">
    <w:p w14:paraId="2AC5F7B7" w14:textId="77777777" w:rsidR="00540E3D" w:rsidRDefault="00540E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D876" w14:textId="77777777" w:rsidR="00540E3D" w:rsidRDefault="00540E3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51B01" w14:textId="77777777" w:rsidR="00540E3D" w:rsidRDefault="00540E3D">
      <w:pPr>
        <w:spacing w:line="240" w:lineRule="auto"/>
      </w:pPr>
      <w:r>
        <w:separator/>
      </w:r>
    </w:p>
  </w:footnote>
  <w:footnote w:type="continuationSeparator" w:id="0">
    <w:p w14:paraId="358C8707" w14:textId="77777777" w:rsidR="00540E3D" w:rsidRDefault="00540E3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A6CA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54CA4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BCC27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26AA7E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1BEE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E4D3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74802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362F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036C2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70483C"/>
    <w:lvl w:ilvl="0">
      <w:start w:val="1"/>
      <w:numFmt w:val="bullet"/>
      <w:lvlText w:val=""/>
      <w:lvlJc w:val="left"/>
      <w:pPr>
        <w:tabs>
          <w:tab w:val="num" w:pos="360"/>
        </w:tabs>
        <w:ind w:left="360" w:hanging="360"/>
      </w:pPr>
      <w:rPr>
        <w:rFonts w:ascii="Symbol" w:hAnsi="Symbol" w:hint="default"/>
      </w:rPr>
    </w:lvl>
  </w:abstractNum>
  <w:num w:numId="1" w16cid:durableId="916015151">
    <w:abstractNumId w:val="9"/>
  </w:num>
  <w:num w:numId="2" w16cid:durableId="117451286">
    <w:abstractNumId w:val="7"/>
  </w:num>
  <w:num w:numId="3" w16cid:durableId="1132285406">
    <w:abstractNumId w:val="6"/>
  </w:num>
  <w:num w:numId="4" w16cid:durableId="1917014469">
    <w:abstractNumId w:val="5"/>
  </w:num>
  <w:num w:numId="5" w16cid:durableId="848179844">
    <w:abstractNumId w:val="4"/>
  </w:num>
  <w:num w:numId="6" w16cid:durableId="795369266">
    <w:abstractNumId w:val="8"/>
  </w:num>
  <w:num w:numId="7" w16cid:durableId="1304118934">
    <w:abstractNumId w:val="3"/>
  </w:num>
  <w:num w:numId="8" w16cid:durableId="953634471">
    <w:abstractNumId w:val="2"/>
  </w:num>
  <w:num w:numId="9" w16cid:durableId="366687346">
    <w:abstractNumId w:val="1"/>
  </w:num>
  <w:num w:numId="10" w16cid:durableId="865678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57BE"/>
    <w:rsid w:val="00540E3D"/>
    <w:rsid w:val="008457BE"/>
    <w:rsid w:val="00AD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207AD"/>
  <w15:chartTrackingRefBased/>
  <w15:docId w15:val="{A54165A1-52DE-49EC-A1C8-F42550AE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477</Words>
  <Characters>1809</Characters>
  <Application>Microsoft Office Word</Application>
  <DocSecurity>4</DocSecurity>
  <Lines>39</Lines>
  <Paragraphs>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2026-09-06T22:13:00Z</dcterms:created>
  <dcterms:modified xsi:type="dcterms:W3CDTF">2026-09-06T22:13:00Z</dcterms:modified>
</cp:coreProperties>
</file>