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F036D" w14:textId="77777777" w:rsidR="0058003D" w:rsidRDefault="00845B62">
      <w:pPr>
        <w:pStyle w:val="Date"/>
      </w:pPr>
      <w:r>
        <w:t xml:space="preserve">June </w:t>
      </w:r>
      <w:r w:rsidR="007B234A">
        <w:t>17</w:t>
      </w:r>
      <w:r w:rsidR="00977C78">
        <w:t xml:space="preserve">, </w:t>
      </w:r>
      <w:r w:rsidR="00CD6A54">
        <w:t>2008</w:t>
      </w:r>
    </w:p>
    <w:p w14:paraId="2C432E76" w14:textId="77777777" w:rsidR="0058003D" w:rsidRDefault="0058003D">
      <w:r>
        <w:t>DRAFT</w:t>
      </w:r>
    </w:p>
    <w:p w14:paraId="285A31BF" w14:textId="77777777" w:rsidR="0058003D" w:rsidRDefault="0058003D">
      <w:pPr>
        <w:pStyle w:val="Heading1"/>
      </w:pPr>
    </w:p>
    <w:p w14:paraId="273344CE" w14:textId="77777777" w:rsidR="0058003D" w:rsidRDefault="0058003D">
      <w:pPr>
        <w:pStyle w:val="Heading1"/>
      </w:pPr>
    </w:p>
    <w:p w14:paraId="74E35332" w14:textId="77777777" w:rsidR="0058003D" w:rsidRDefault="002A6219">
      <w:pPr>
        <w:jc w:val="center"/>
        <w:rPr>
          <w:b/>
          <w:sz w:val="28"/>
        </w:rPr>
      </w:pPr>
      <w:r>
        <w:rPr>
          <w:b/>
          <w:sz w:val="28"/>
        </w:rPr>
        <w:t>Macroscopically-Discrete Quantum Cosmology</w:t>
      </w:r>
    </w:p>
    <w:p w14:paraId="4FFBA67D" w14:textId="77777777" w:rsidR="0058003D" w:rsidRDefault="0058003D">
      <w:pPr>
        <w:jc w:val="center"/>
        <w:rPr>
          <w:b/>
          <w:sz w:val="28"/>
        </w:rPr>
      </w:pPr>
    </w:p>
    <w:p w14:paraId="042EF709" w14:textId="77777777" w:rsidR="0058003D" w:rsidRDefault="0058003D">
      <w:pPr>
        <w:pStyle w:val="Subtitle"/>
      </w:pPr>
      <w:r>
        <w:t>Geoffrey F. Chew</w:t>
      </w:r>
    </w:p>
    <w:p w14:paraId="18C7BDC8" w14:textId="77777777" w:rsidR="0058003D" w:rsidRDefault="0058003D">
      <w:pPr>
        <w:jc w:val="center"/>
        <w:rPr>
          <w:i/>
        </w:rPr>
      </w:pPr>
    </w:p>
    <w:p w14:paraId="41C86D42" w14:textId="77777777" w:rsidR="0058003D" w:rsidRDefault="0058003D">
      <w:pPr>
        <w:jc w:val="center"/>
        <w:rPr>
          <w:i/>
        </w:rPr>
      </w:pPr>
    </w:p>
    <w:p w14:paraId="41146161" w14:textId="77777777" w:rsidR="0058003D" w:rsidRDefault="0058003D">
      <w:pPr>
        <w:jc w:val="center"/>
        <w:rPr>
          <w:i/>
        </w:rPr>
      </w:pPr>
      <w:r>
        <w:rPr>
          <w:i/>
        </w:rPr>
        <w:t>Theoretical Physics Group</w:t>
      </w:r>
    </w:p>
    <w:p w14:paraId="45E8AF5D" w14:textId="77777777" w:rsidR="0058003D" w:rsidRDefault="0058003D">
      <w:pPr>
        <w:pStyle w:val="Heading6"/>
      </w:pPr>
      <w:r>
        <w:t>Physics Division</w:t>
      </w:r>
    </w:p>
    <w:p w14:paraId="0A9C568F" w14:textId="77777777" w:rsidR="0058003D" w:rsidRDefault="0058003D">
      <w:pPr>
        <w:jc w:val="center"/>
        <w:rPr>
          <w:i/>
        </w:rPr>
      </w:pPr>
      <w:smartTag w:uri="urn:schemas-microsoft-com:office:smarttags" w:element="City">
        <w:r>
          <w:rPr>
            <w:i/>
          </w:rPr>
          <w:t>Lawrence</w:t>
        </w:r>
      </w:smartTag>
      <w:r>
        <w:rPr>
          <w:i/>
        </w:rPr>
        <w:t xml:space="preserve"> </w:t>
      </w:r>
      <w:smartTag w:uri="urn:schemas-microsoft-com:office:smarttags" w:element="place">
        <w:smartTag w:uri="urn:schemas-microsoft-com:office:smarttags" w:element="City">
          <w:r>
            <w:rPr>
              <w:i/>
            </w:rPr>
            <w:t>Berkeley</w:t>
          </w:r>
        </w:smartTag>
      </w:smartTag>
      <w:r>
        <w:rPr>
          <w:i/>
        </w:rPr>
        <w:t xml:space="preserve"> National Laboratory</w:t>
      </w:r>
    </w:p>
    <w:p w14:paraId="2AB16246" w14:textId="77777777" w:rsidR="0058003D" w:rsidRDefault="0058003D">
      <w:pPr>
        <w:jc w:val="center"/>
        <w:rPr>
          <w:i/>
        </w:rPr>
      </w:pPr>
      <w:smartTag w:uri="urn:schemas-microsoft-com:office:smarttags" w:element="place">
        <w:smartTag w:uri="urn:schemas-microsoft-com:office:smarttags" w:element="City">
          <w:r>
            <w:rPr>
              <w:i/>
            </w:rPr>
            <w:t>Berkeley</w:t>
          </w:r>
        </w:smartTag>
        <w:r>
          <w:rPr>
            <w:i/>
          </w:rPr>
          <w:t xml:space="preserve">, </w:t>
        </w:r>
        <w:smartTag w:uri="urn:schemas-microsoft-com:office:smarttags" w:element="State">
          <w:r>
            <w:rPr>
              <w:i/>
            </w:rPr>
            <w:t>California</w:t>
          </w:r>
        </w:smartTag>
        <w:r>
          <w:rPr>
            <w:i/>
          </w:rPr>
          <w:t xml:space="preserve"> </w:t>
        </w:r>
        <w:smartTag w:uri="urn:schemas-microsoft-com:office:smarttags" w:element="PostalCode">
          <w:r>
            <w:rPr>
              <w:i/>
            </w:rPr>
            <w:t>94720</w:t>
          </w:r>
        </w:smartTag>
        <w:r>
          <w:rPr>
            <w:i/>
          </w:rPr>
          <w:t xml:space="preserve">, </w:t>
        </w:r>
        <w:smartTag w:uri="urn:schemas-microsoft-com:office:smarttags" w:element="country-region">
          <w:r>
            <w:rPr>
              <w:i/>
            </w:rPr>
            <w:t>U.S.A.</w:t>
          </w:r>
        </w:smartTag>
      </w:smartTag>
    </w:p>
    <w:p w14:paraId="7213E55A" w14:textId="77777777" w:rsidR="0058003D" w:rsidRDefault="0058003D">
      <w:pPr>
        <w:jc w:val="center"/>
        <w:rPr>
          <w:b/>
          <w:bCs/>
          <w:sz w:val="28"/>
        </w:rPr>
      </w:pPr>
    </w:p>
    <w:p w14:paraId="0052AA4E" w14:textId="77777777" w:rsidR="0058003D" w:rsidRDefault="0058003D">
      <w:pPr>
        <w:jc w:val="center"/>
        <w:rPr>
          <w:b/>
          <w:bCs/>
          <w:sz w:val="28"/>
        </w:rPr>
      </w:pPr>
    </w:p>
    <w:p w14:paraId="7E5C2881" w14:textId="77777777" w:rsidR="0058003D" w:rsidRDefault="0058003D">
      <w:pPr>
        <w:jc w:val="center"/>
      </w:pPr>
      <w:r>
        <w:t>Abstract</w:t>
      </w:r>
    </w:p>
    <w:p w14:paraId="308AE995" w14:textId="77777777" w:rsidR="0058003D" w:rsidRDefault="0058003D">
      <w:r>
        <w:tab/>
      </w:r>
    </w:p>
    <w:p w14:paraId="5C2FBFA3" w14:textId="77777777" w:rsidR="0058003D" w:rsidRDefault="001566BA">
      <w:r>
        <w:tab/>
      </w:r>
      <w:r w:rsidR="00AB396B">
        <w:t>To</w:t>
      </w:r>
      <w:r w:rsidR="004578AD">
        <w:t xml:space="preserve"> Milne</w:t>
      </w:r>
      <w:r w:rsidR="00AB396B">
        <w:t>’s</w:t>
      </w:r>
      <w:r w:rsidR="004578AD">
        <w:t xml:space="preserve"> </w:t>
      </w:r>
      <w:r w:rsidR="00965EB2">
        <w:t>Lorentz-group</w:t>
      </w:r>
      <w:r w:rsidR="00F26329">
        <w:t>-</w:t>
      </w:r>
      <w:r w:rsidR="00965EB2">
        <w:t xml:space="preserve">based </w:t>
      </w:r>
      <w:r w:rsidR="004578AD">
        <w:t>spacetime</w:t>
      </w:r>
      <w:r w:rsidR="00961FC0" w:rsidRPr="007B3458">
        <w:t xml:space="preserve"> </w:t>
      </w:r>
      <w:r w:rsidR="008F41B1">
        <w:t>and</w:t>
      </w:r>
      <w:r w:rsidR="00961FC0">
        <w:t xml:space="preserve"> Gelfand-Naimark unitary representations</w:t>
      </w:r>
      <w:r w:rsidR="004578AD">
        <w:t xml:space="preserve"> of this</w:t>
      </w:r>
      <w:r w:rsidR="004578AD" w:rsidRPr="004578AD">
        <w:t xml:space="preserve"> </w:t>
      </w:r>
      <w:r w:rsidR="004578AD">
        <w:t>group</w:t>
      </w:r>
      <w:r w:rsidR="00961FC0">
        <w:t xml:space="preserve"> we associate a</w:t>
      </w:r>
      <w:r>
        <w:t xml:space="preserve"> </w:t>
      </w:r>
      <w:r w:rsidR="00F40356">
        <w:t>Fock space of</w:t>
      </w:r>
      <w:r w:rsidR="003D3660">
        <w:t xml:space="preserve"> ‘cosmological</w:t>
      </w:r>
      <w:r w:rsidR="00A575B7">
        <w:t xml:space="preserve"> </w:t>
      </w:r>
      <w:r w:rsidR="003D3660">
        <w:t>preons</w:t>
      </w:r>
      <w:r w:rsidR="000F165C">
        <w:t>’</w:t>
      </w:r>
      <w:r w:rsidR="003D3660">
        <w:t>—quantum</w:t>
      </w:r>
      <w:r w:rsidR="00962E80">
        <w:t>-theoretic</w:t>
      </w:r>
      <w:r w:rsidR="00615673">
        <w:t xml:space="preserve"> </w:t>
      </w:r>
      <w:r w:rsidR="00757034">
        <w:t>universe constituents</w:t>
      </w:r>
      <w:r w:rsidR="00961FC0">
        <w:t>.</w:t>
      </w:r>
      <w:r w:rsidR="006D4144">
        <w:t xml:space="preserve"> </w:t>
      </w:r>
      <w:r w:rsidR="00961FC0">
        <w:t>Miln</w:t>
      </w:r>
      <w:r w:rsidR="00B72DC2">
        <w:t>e’s ‘</w:t>
      </w:r>
      <w:r w:rsidR="008823B7">
        <w:t>cos</w:t>
      </w:r>
      <w:r w:rsidR="00196C4C">
        <w:t xml:space="preserve">mological principle’ </w:t>
      </w:r>
      <w:r w:rsidR="00DA4039">
        <w:t>relies on</w:t>
      </w:r>
      <w:r w:rsidR="00582F17">
        <w:t xml:space="preserve"> Lorentz invariance of</w:t>
      </w:r>
      <w:r w:rsidR="006400F9">
        <w:t xml:space="preserve"> </w:t>
      </w:r>
      <w:r w:rsidR="00196C4C">
        <w:t>‘age’--</w:t>
      </w:r>
      <w:r w:rsidR="00E00108" w:rsidRPr="00C52D27">
        <w:rPr>
          <w:i/>
        </w:rPr>
        <w:t>glob</w:t>
      </w:r>
      <w:r w:rsidR="00196C4C" w:rsidRPr="00C52D27">
        <w:rPr>
          <w:i/>
        </w:rPr>
        <w:t>al</w:t>
      </w:r>
      <w:r w:rsidR="00196C4C">
        <w:t xml:space="preserve"> time</w:t>
      </w:r>
      <w:r w:rsidR="00453649">
        <w:t xml:space="preserve">. </w:t>
      </w:r>
      <w:r w:rsidR="005709E1">
        <w:t>We divide Milne’s</w:t>
      </w:r>
      <w:r w:rsidR="006D4144">
        <w:t xml:space="preserve"> spacetime into ‘slices’ of fixed macroscopic width</w:t>
      </w:r>
      <w:r w:rsidR="006D4144" w:rsidRPr="00527A3E">
        <w:t xml:space="preserve"> </w:t>
      </w:r>
      <w:r w:rsidR="006D4144">
        <w:t xml:space="preserve">in age, with ‘cosmological rays’ defined on </w:t>
      </w:r>
      <w:r w:rsidR="007D1A20">
        <w:t>(</w:t>
      </w:r>
      <w:r w:rsidR="00C11B32" w:rsidRPr="007D1A20">
        <w:t>hyperbolic</w:t>
      </w:r>
      <w:r w:rsidR="007D1A20">
        <w:t>)</w:t>
      </w:r>
      <w:r w:rsidR="00783823">
        <w:t xml:space="preserve"> </w:t>
      </w:r>
      <w:r w:rsidR="006D4144" w:rsidRPr="005D511B">
        <w:rPr>
          <w:i/>
        </w:rPr>
        <w:t>slice</w:t>
      </w:r>
      <w:r w:rsidR="006D4144">
        <w:t xml:space="preserve"> </w:t>
      </w:r>
      <w:r w:rsidR="006D4144" w:rsidRPr="00295D05">
        <w:rPr>
          <w:i/>
        </w:rPr>
        <w:t>boundaries</w:t>
      </w:r>
      <w:r w:rsidR="008823B7">
        <w:t>—</w:t>
      </w:r>
      <w:r w:rsidR="00E74048">
        <w:t>Fock</w:t>
      </w:r>
      <w:r w:rsidR="008823B7">
        <w:t xml:space="preserve"> space attaching</w:t>
      </w:r>
      <w:r w:rsidR="00DC084B">
        <w:t xml:space="preserve"> </w:t>
      </w:r>
      <w:r w:rsidR="00B72DC2" w:rsidRPr="00CF4BB9">
        <w:rPr>
          <w:i/>
        </w:rPr>
        <w:t>only</w:t>
      </w:r>
      <w:r w:rsidR="00B72DC2">
        <w:t xml:space="preserve"> </w:t>
      </w:r>
      <w:r w:rsidR="00DC084B">
        <w:t>to</w:t>
      </w:r>
      <w:r w:rsidR="008823B7">
        <w:t xml:space="preserve"> these</w:t>
      </w:r>
      <w:r w:rsidR="00142B5D">
        <w:t xml:space="preserve"> </w:t>
      </w:r>
      <w:r w:rsidR="00142B5D" w:rsidRPr="0083267C">
        <w:rPr>
          <w:i/>
        </w:rPr>
        <w:t>exceptional</w:t>
      </w:r>
      <w:r w:rsidR="00142B5D">
        <w:t xml:space="preserve"> universe ages</w:t>
      </w:r>
      <w:r w:rsidR="006D4144">
        <w:t>.</w:t>
      </w:r>
      <w:r w:rsidR="00142B5D">
        <w:t xml:space="preserve"> </w:t>
      </w:r>
      <w:r w:rsidR="006D4144">
        <w:t xml:space="preserve">Each </w:t>
      </w:r>
      <w:r w:rsidR="008E57F6">
        <w:t>(</w:t>
      </w:r>
      <w:r w:rsidR="00365D57">
        <w:t>fixed-age</w:t>
      </w:r>
      <w:r w:rsidR="008E57F6">
        <w:t>)</w:t>
      </w:r>
      <w:r w:rsidR="00365D57">
        <w:t xml:space="preserve"> </w:t>
      </w:r>
      <w:r w:rsidR="006D4144">
        <w:t>p</w:t>
      </w:r>
      <w:r w:rsidR="004C2D44">
        <w:t>reon</w:t>
      </w:r>
      <w:r w:rsidR="006D4144">
        <w:t xml:space="preserve"> locates within</w:t>
      </w:r>
      <w:r w:rsidR="004C2D44">
        <w:t xml:space="preserve"> a 6-dimensional manifold</w:t>
      </w:r>
      <w:r w:rsidR="00A1644F">
        <w:t>, one of whose</w:t>
      </w:r>
      <w:r w:rsidR="00142B5D">
        <w:t xml:space="preserve"> 3</w:t>
      </w:r>
      <w:r w:rsidR="00F77373">
        <w:t xml:space="preserve"> </w:t>
      </w:r>
      <w:r w:rsidR="00263248">
        <w:t>‘</w:t>
      </w:r>
      <w:r w:rsidR="00F77373">
        <w:t>e</w:t>
      </w:r>
      <w:r w:rsidR="00263248">
        <w:t>xtra’</w:t>
      </w:r>
      <w:r w:rsidR="00A1644F">
        <w:t xml:space="preserve"> </w:t>
      </w:r>
      <w:r w:rsidR="000A2D6A">
        <w:t xml:space="preserve">dimensions </w:t>
      </w:r>
      <w:r w:rsidR="007C3E86">
        <w:t>associates</w:t>
      </w:r>
      <w:r w:rsidR="007D1A20">
        <w:t xml:space="preserve"> in Dirac sense </w:t>
      </w:r>
      <w:r w:rsidR="007C3E86">
        <w:t xml:space="preserve">to </w:t>
      </w:r>
      <w:r w:rsidR="007D1A20">
        <w:t>a</w:t>
      </w:r>
      <w:r w:rsidR="007A4D57">
        <w:t xml:space="preserve"> </w:t>
      </w:r>
      <w:r w:rsidR="00263248">
        <w:t>self-adjoin</w:t>
      </w:r>
      <w:r w:rsidR="00757034">
        <w:t xml:space="preserve">t </w:t>
      </w:r>
      <w:r w:rsidR="00E00108">
        <w:t>operator</w:t>
      </w:r>
      <w:r w:rsidR="00B15DB0">
        <w:t xml:space="preserve"> </w:t>
      </w:r>
      <w:r w:rsidR="00DB593A">
        <w:t xml:space="preserve">that </w:t>
      </w:r>
      <w:r w:rsidR="00B15DB0">
        <w:t>represent</w:t>
      </w:r>
      <w:r w:rsidR="00DB593A">
        <w:t xml:space="preserve">s </w:t>
      </w:r>
      <w:r w:rsidR="007D1A20">
        <w:t>preon</w:t>
      </w:r>
      <w:r w:rsidR="00701A47">
        <w:t xml:space="preserve"> </w:t>
      </w:r>
      <w:r w:rsidR="002F2D33">
        <w:t xml:space="preserve">(continuous) </w:t>
      </w:r>
      <w:r w:rsidR="006400F9" w:rsidRPr="006400F9">
        <w:rPr>
          <w:i/>
        </w:rPr>
        <w:t>local</w:t>
      </w:r>
      <w:r w:rsidR="006400F9">
        <w:t xml:space="preserve"> </w:t>
      </w:r>
      <w:r w:rsidR="0064206A" w:rsidRPr="00336A26">
        <w:t>time</w:t>
      </w:r>
      <w:r w:rsidR="002D75A3">
        <w:t>. T</w:t>
      </w:r>
      <w:r w:rsidR="007D1A20">
        <w:t>he operator</w:t>
      </w:r>
      <w:r w:rsidR="007D1A20" w:rsidRPr="007D1A20">
        <w:t xml:space="preserve"> </w:t>
      </w:r>
      <w:r w:rsidR="002D75A3">
        <w:t xml:space="preserve">canonically conjugate </w:t>
      </w:r>
      <w:r w:rsidR="007D1A20">
        <w:t xml:space="preserve">to </w:t>
      </w:r>
      <w:r w:rsidR="002D75A3">
        <w:t>preon local time</w:t>
      </w:r>
      <w:r w:rsidR="007D1A20">
        <w:t xml:space="preserve"> </w:t>
      </w:r>
      <w:r w:rsidR="002D75A3">
        <w:t xml:space="preserve">is its </w:t>
      </w:r>
      <w:r w:rsidR="007D1A20">
        <w:t xml:space="preserve">(total) </w:t>
      </w:r>
      <w:r w:rsidR="00C11B32">
        <w:t>energy</w:t>
      </w:r>
      <w:r w:rsidR="002C17F4">
        <w:t xml:space="preserve">. </w:t>
      </w:r>
      <w:r w:rsidR="00295D05">
        <w:t>Self-adjoint-o</w:t>
      </w:r>
      <w:r w:rsidR="002C17F4">
        <w:t>perator</w:t>
      </w:r>
      <w:r w:rsidR="00757034">
        <w:t xml:space="preserve"> expectations </w:t>
      </w:r>
      <w:r w:rsidR="00AD2B23">
        <w:t xml:space="preserve">at </w:t>
      </w:r>
      <w:r w:rsidR="001644B4">
        <w:t>a</w:t>
      </w:r>
      <w:r w:rsidR="00170BD6">
        <w:t>ny</w:t>
      </w:r>
      <w:r w:rsidR="001644B4">
        <w:t xml:space="preserve"> </w:t>
      </w:r>
      <w:r w:rsidR="00B43C0C">
        <w:t>spacetime-</w:t>
      </w:r>
      <w:r w:rsidR="001644B4">
        <w:t>slice</w:t>
      </w:r>
      <w:r w:rsidR="008A26BE" w:rsidRPr="008A26BE">
        <w:t xml:space="preserve"> </w:t>
      </w:r>
      <w:r w:rsidR="00295D05">
        <w:t>boundary</w:t>
      </w:r>
      <w:r w:rsidR="00AD2B23">
        <w:t xml:space="preserve"> </w:t>
      </w:r>
      <w:r w:rsidR="006A5E5B">
        <w:t>prescribe</w:t>
      </w:r>
      <w:r w:rsidR="00AD2B23" w:rsidRPr="00AD2B23">
        <w:t xml:space="preserve"> </w:t>
      </w:r>
      <w:r w:rsidR="00C61E4C">
        <w:t xml:space="preserve">throughout </w:t>
      </w:r>
      <w:r w:rsidR="005A6E8A">
        <w:t xml:space="preserve">the following </w:t>
      </w:r>
      <w:r w:rsidR="00AD2B23">
        <w:t>slice a</w:t>
      </w:r>
      <w:r w:rsidR="00263248">
        <w:t xml:space="preserve"> non-fluctuating ‘mundane reality’</w:t>
      </w:r>
      <w:r w:rsidR="000A2D6A">
        <w:t>—</w:t>
      </w:r>
      <w:r w:rsidR="00625500" w:rsidRPr="00625500">
        <w:t xml:space="preserve"> </w:t>
      </w:r>
      <w:r w:rsidR="00625500">
        <w:t xml:space="preserve">electromagnetic and gravitational potentials ‘tethered’ to </w:t>
      </w:r>
      <w:r w:rsidR="006A44B6">
        <w:t xml:space="preserve">current </w:t>
      </w:r>
      <w:r w:rsidR="000A2D6A">
        <w:t>densities</w:t>
      </w:r>
      <w:r w:rsidR="000A2D6A" w:rsidRPr="000A2D6A">
        <w:t xml:space="preserve"> </w:t>
      </w:r>
      <w:r w:rsidR="000A2D6A">
        <w:t xml:space="preserve">of </w:t>
      </w:r>
      <w:r w:rsidR="007946F0">
        <w:t>locally-</w:t>
      </w:r>
      <w:r w:rsidR="000A2D6A">
        <w:t xml:space="preserve">conserved electric charge and energy-momentum. </w:t>
      </w:r>
      <w:r w:rsidR="007E1B2A">
        <w:t>T</w:t>
      </w:r>
      <w:r w:rsidR="00EF0A63">
        <w:t>he ray at the</w:t>
      </w:r>
      <w:r w:rsidR="00EB06D9">
        <w:t xml:space="preserve"> upper</w:t>
      </w:r>
      <w:r w:rsidR="00295D05">
        <w:t xml:space="preserve"> boundary of a</w:t>
      </w:r>
      <w:r w:rsidR="00EF0A63">
        <w:t xml:space="preserve"> slice</w:t>
      </w:r>
      <w:r w:rsidR="007E1B2A" w:rsidRPr="007E1B2A">
        <w:t xml:space="preserve"> </w:t>
      </w:r>
      <w:r w:rsidR="00EB06D9">
        <w:t>is determined from</w:t>
      </w:r>
      <w:r w:rsidR="00B27A12">
        <w:t xml:space="preserve"> the</w:t>
      </w:r>
      <w:r w:rsidR="000F01F3" w:rsidRPr="000F01F3">
        <w:t xml:space="preserve"> </w:t>
      </w:r>
      <w:r w:rsidR="000258B1">
        <w:t>lower-boundary ray</w:t>
      </w:r>
      <w:r w:rsidR="00EB06D9">
        <w:t xml:space="preserve"> by</w:t>
      </w:r>
      <w:r w:rsidR="0088350C">
        <w:t xml:space="preserve"> </w:t>
      </w:r>
      <w:r w:rsidR="0088350C" w:rsidRPr="00A0427A">
        <w:rPr>
          <w:i/>
        </w:rPr>
        <w:t>branched</w:t>
      </w:r>
      <w:r w:rsidR="0088350C">
        <w:t xml:space="preserve"> </w:t>
      </w:r>
      <w:r w:rsidR="00EB06D9">
        <w:t xml:space="preserve">slice-traversing </w:t>
      </w:r>
      <w:r w:rsidR="0088350C">
        <w:t>Feynman paths</w:t>
      </w:r>
      <w:r w:rsidR="00EB06D9">
        <w:t xml:space="preserve"> </w:t>
      </w:r>
      <w:r w:rsidR="00B93EF2">
        <w:t>that carry</w:t>
      </w:r>
      <w:r w:rsidR="0088350C">
        <w:t xml:space="preserve"> </w:t>
      </w:r>
      <w:r w:rsidR="003915D7">
        <w:t>(</w:t>
      </w:r>
      <w:r w:rsidR="0088350C">
        <w:t>d</w:t>
      </w:r>
      <w:r w:rsidR="0058003D">
        <w:t>ivergence-free</w:t>
      </w:r>
      <w:r w:rsidR="003915D7">
        <w:t>)</w:t>
      </w:r>
      <w:r w:rsidR="00C96C18" w:rsidRPr="00C96C18">
        <w:t xml:space="preserve"> </w:t>
      </w:r>
      <w:r w:rsidR="00861E03">
        <w:t>potential-depending</w:t>
      </w:r>
      <w:r w:rsidR="00B93EF2">
        <w:t xml:space="preserve"> </w:t>
      </w:r>
      <w:r w:rsidR="0088350C">
        <w:t>action.</w:t>
      </w:r>
      <w:r w:rsidR="00CD1485">
        <w:t xml:space="preserve"> </w:t>
      </w:r>
      <w:r w:rsidR="008A26BE">
        <w:t>A m</w:t>
      </w:r>
      <w:r w:rsidR="00AD2B23">
        <w:t xml:space="preserve">acroscopically-stable </w:t>
      </w:r>
      <w:r w:rsidR="00861E03">
        <w:t xml:space="preserve">positive-energy </w:t>
      </w:r>
      <w:r w:rsidR="00C96C18">
        <w:t>single-</w:t>
      </w:r>
      <w:r w:rsidR="008A26BE">
        <w:t>preon wave function</w:t>
      </w:r>
      <w:r w:rsidR="00405FB6">
        <w:t xml:space="preserve"> identifies</w:t>
      </w:r>
      <w:r w:rsidR="00C96C18">
        <w:t xml:space="preserve"> </w:t>
      </w:r>
      <w:r w:rsidR="00405FB6">
        <w:t xml:space="preserve">either </w:t>
      </w:r>
      <w:r w:rsidR="00C96C18">
        <w:t>with</w:t>
      </w:r>
      <w:r w:rsidR="00263248">
        <w:t xml:space="preserve"> </w:t>
      </w:r>
      <w:r w:rsidR="008A26BE">
        <w:t xml:space="preserve">a </w:t>
      </w:r>
      <w:r w:rsidR="00827D03">
        <w:t xml:space="preserve">Standard-Model </w:t>
      </w:r>
      <w:r w:rsidR="008A26BE">
        <w:t>elementary particle</w:t>
      </w:r>
      <w:r w:rsidR="00AA419D">
        <w:t xml:space="preserve"> or</w:t>
      </w:r>
      <w:r w:rsidR="00827D03">
        <w:t xml:space="preserve"> </w:t>
      </w:r>
      <w:r w:rsidR="00A0427A">
        <w:t xml:space="preserve">with </w:t>
      </w:r>
      <w:r w:rsidR="008A26BE">
        <w:t>a graviton</w:t>
      </w:r>
      <w:r w:rsidR="0058003D">
        <w:t>.</w:t>
      </w:r>
      <w:r w:rsidR="00336A26">
        <w:t xml:space="preserve"> </w:t>
      </w:r>
      <w:r w:rsidR="00813AA2">
        <w:rPr>
          <w:iCs/>
        </w:rPr>
        <w:t xml:space="preserve">Within intermediate-density universe regions such as the solar system, </w:t>
      </w:r>
      <w:r w:rsidR="00C72911">
        <w:rPr>
          <w:iCs/>
        </w:rPr>
        <w:t xml:space="preserve">where reproducible measurement is meaningful, </w:t>
      </w:r>
      <w:r w:rsidR="00813AA2">
        <w:rPr>
          <w:iCs/>
        </w:rPr>
        <w:t>s</w:t>
      </w:r>
      <w:r w:rsidR="004D0B4D">
        <w:rPr>
          <w:iCs/>
        </w:rPr>
        <w:t>pecial relativity--</w:t>
      </w:r>
      <w:r w:rsidR="0058003D">
        <w:rPr>
          <w:iCs/>
        </w:rPr>
        <w:t>Po</w:t>
      </w:r>
      <w:r w:rsidR="004D0B4D">
        <w:rPr>
          <w:iCs/>
        </w:rPr>
        <w:t>incaré invariance</w:t>
      </w:r>
      <w:r w:rsidR="00B2311E">
        <w:rPr>
          <w:iCs/>
        </w:rPr>
        <w:t>—is accurate for</w:t>
      </w:r>
      <w:r w:rsidR="0058003D">
        <w:rPr>
          <w:iCs/>
        </w:rPr>
        <w:t xml:space="preserve"> </w:t>
      </w:r>
      <w:r w:rsidR="007C3E86">
        <w:rPr>
          <w:iCs/>
        </w:rPr>
        <w:t>spacetime scales far below that of Hubble and far above that of Planck</w:t>
      </w:r>
      <w:r w:rsidR="0058003D">
        <w:rPr>
          <w:iCs/>
        </w:rPr>
        <w:t xml:space="preserve">. </w:t>
      </w:r>
      <w:r w:rsidR="0058003D">
        <w:t xml:space="preserve"> </w:t>
      </w:r>
    </w:p>
    <w:p w14:paraId="2ED7A722" w14:textId="77777777" w:rsidR="0058003D" w:rsidRDefault="0058003D"/>
    <w:p w14:paraId="223391CE" w14:textId="77777777" w:rsidR="0058003D" w:rsidRDefault="0058003D"/>
    <w:p w14:paraId="2F6D4622" w14:textId="77777777" w:rsidR="0058003D" w:rsidRDefault="0058003D"/>
    <w:p w14:paraId="0E2845F8" w14:textId="77777777" w:rsidR="0058003D" w:rsidRDefault="0058003D"/>
    <w:p w14:paraId="3A10F6BD" w14:textId="77777777" w:rsidR="0058003D" w:rsidRDefault="0058003D"/>
    <w:p w14:paraId="37D67A9D" w14:textId="77777777" w:rsidR="0058003D" w:rsidRDefault="0058003D"/>
    <w:p w14:paraId="3A2ABD97" w14:textId="77777777" w:rsidR="0058003D" w:rsidRDefault="0058003D"/>
    <w:p w14:paraId="14B81A8E" w14:textId="77777777" w:rsidR="0058003D" w:rsidRDefault="0058003D"/>
    <w:p w14:paraId="75DF851C" w14:textId="77777777" w:rsidR="0058003D" w:rsidRDefault="0058003D">
      <w:pPr>
        <w:rPr>
          <w:b/>
          <w:bCs/>
        </w:rPr>
      </w:pPr>
      <w:r>
        <w:br w:type="page"/>
      </w:r>
      <w:r>
        <w:rPr>
          <w:b/>
          <w:bCs/>
        </w:rPr>
        <w:lastRenderedPageBreak/>
        <w:t>Introduction</w:t>
      </w:r>
    </w:p>
    <w:p w14:paraId="1B0286F9" w14:textId="77777777" w:rsidR="00F305D5" w:rsidRDefault="00447F5A" w:rsidP="00FD0A40">
      <w:pPr>
        <w:ind w:firstLine="720"/>
      </w:pPr>
      <w:r>
        <w:t>Nonexistence</w:t>
      </w:r>
      <w:r w:rsidR="009E0689">
        <w:t xml:space="preserve"> of</w:t>
      </w:r>
      <w:r w:rsidR="007806A5" w:rsidRPr="007806A5">
        <w:t xml:space="preserve"> </w:t>
      </w:r>
      <w:r w:rsidR="007806A5">
        <w:t>unitary</w:t>
      </w:r>
      <w:r w:rsidR="009E0689">
        <w:t xml:space="preserve"> </w:t>
      </w:r>
      <w:r w:rsidR="0032639C" w:rsidRPr="00F22B29">
        <w:rPr>
          <w:i/>
        </w:rPr>
        <w:t>finite-dimensional</w:t>
      </w:r>
      <w:r w:rsidR="0032639C">
        <w:t xml:space="preserve"> Lorentz-group repre</w:t>
      </w:r>
      <w:r w:rsidR="004664C2">
        <w:t xml:space="preserve">sentations has </w:t>
      </w:r>
      <w:r w:rsidR="00BA1434">
        <w:t>heretofore obstructed</w:t>
      </w:r>
      <w:r w:rsidR="007806A5">
        <w:t>,</w:t>
      </w:r>
      <w:r w:rsidR="00793DAB" w:rsidRPr="00793DAB">
        <w:t xml:space="preserve"> </w:t>
      </w:r>
      <w:r w:rsidR="00793DAB">
        <w:t xml:space="preserve">for </w:t>
      </w:r>
      <w:r w:rsidR="004664C2">
        <w:t>dynamically-</w:t>
      </w:r>
      <w:r w:rsidR="004664C2" w:rsidRPr="00F90DF2">
        <w:rPr>
          <w:i/>
        </w:rPr>
        <w:t>changing</w:t>
      </w:r>
      <w:r w:rsidR="004664C2">
        <w:t xml:space="preserve"> numbers of</w:t>
      </w:r>
      <w:r w:rsidR="0032639C">
        <w:t xml:space="preserve"> </w:t>
      </w:r>
      <w:r w:rsidR="00793DAB">
        <w:t>particles</w:t>
      </w:r>
      <w:r w:rsidR="00D51051">
        <w:t xml:space="preserve">, </w:t>
      </w:r>
      <w:r w:rsidR="00C45DE1">
        <w:t>a</w:t>
      </w:r>
      <w:r w:rsidR="001635F6">
        <w:t xml:space="preserve"> </w:t>
      </w:r>
      <w:r w:rsidR="00164915">
        <w:t xml:space="preserve">Dirac-type </w:t>
      </w:r>
      <w:r w:rsidR="001635F6">
        <w:t xml:space="preserve">quantum </w:t>
      </w:r>
      <w:r w:rsidR="0077344C">
        <w:t>theory</w:t>
      </w:r>
      <w:r w:rsidR="00B46062">
        <w:t xml:space="preserve"> </w:t>
      </w:r>
      <w:r w:rsidR="00EA3B48">
        <w:t>that</w:t>
      </w:r>
      <w:r w:rsidR="00E65918">
        <w:t>, at fixed (global) time,</w:t>
      </w:r>
      <w:r w:rsidR="00504FC7">
        <w:t xml:space="preserve"> </w:t>
      </w:r>
      <w:r w:rsidR="00C15BFB">
        <w:t>represents</w:t>
      </w:r>
      <w:r w:rsidR="00F55A93">
        <w:t xml:space="preserve"> </w:t>
      </w:r>
      <w:r w:rsidR="007D5176">
        <w:t>entity</w:t>
      </w:r>
      <w:r w:rsidR="00F74D47">
        <w:t xml:space="preserve"> location,</w:t>
      </w:r>
      <w:r w:rsidR="00196C4C">
        <w:t xml:space="preserve"> </w:t>
      </w:r>
      <w:r w:rsidR="00F74D47">
        <w:t>momentum</w:t>
      </w:r>
      <w:r w:rsidR="00E65918">
        <w:t>,</w:t>
      </w:r>
      <w:r w:rsidR="00F74D47">
        <w:t xml:space="preserve"> spin</w:t>
      </w:r>
      <w:r w:rsidR="00E65918" w:rsidRPr="00E65918">
        <w:t xml:space="preserve"> </w:t>
      </w:r>
      <w:r w:rsidR="00E65918">
        <w:t>and energy</w:t>
      </w:r>
      <w:r w:rsidR="00B46062">
        <w:t xml:space="preserve"> by</w:t>
      </w:r>
      <w:r w:rsidR="005972EC">
        <w:t xml:space="preserve"> </w:t>
      </w:r>
      <w:r w:rsidR="0069409C">
        <w:t xml:space="preserve">self-adjoint </w:t>
      </w:r>
      <w:r w:rsidR="00870B93">
        <w:t>operators on a</w:t>
      </w:r>
      <w:r w:rsidR="005972EC">
        <w:t xml:space="preserve"> </w:t>
      </w:r>
      <w:r w:rsidR="00BF1AF8">
        <w:t xml:space="preserve">rigged </w:t>
      </w:r>
      <w:r w:rsidR="005972EC">
        <w:t xml:space="preserve">Hilbert space. </w:t>
      </w:r>
      <w:r w:rsidR="00EA3B48" w:rsidRPr="00ED02E8">
        <w:rPr>
          <w:vertAlign w:val="superscript"/>
        </w:rPr>
        <w:t>(1)</w:t>
      </w:r>
      <w:r w:rsidR="00EA3B48">
        <w:rPr>
          <w:vertAlign w:val="superscript"/>
        </w:rPr>
        <w:t xml:space="preserve"> </w:t>
      </w:r>
      <w:r w:rsidR="006E3203">
        <w:t>T</w:t>
      </w:r>
      <w:r w:rsidR="0046282A">
        <w:t>he Standard Model, founded</w:t>
      </w:r>
      <w:r w:rsidR="006E3203">
        <w:t xml:space="preserve"> not </w:t>
      </w:r>
      <w:r w:rsidR="0046282A">
        <w:t xml:space="preserve">on </w:t>
      </w:r>
      <w:r w:rsidR="006E3203">
        <w:t>particles but</w:t>
      </w:r>
      <w:r w:rsidR="00F24A1C">
        <w:t xml:space="preserve"> </w:t>
      </w:r>
      <w:r w:rsidR="0046282A">
        <w:t xml:space="preserve">on </w:t>
      </w:r>
      <w:r w:rsidR="009907EE">
        <w:t xml:space="preserve">continuous-spacetime </w:t>
      </w:r>
      <w:r w:rsidR="00F24A1C">
        <w:t>quantum fields</w:t>
      </w:r>
      <w:r w:rsidR="003851A8">
        <w:t xml:space="preserve"> associated to finite-dimensional </w:t>
      </w:r>
      <w:r w:rsidR="001A5BD0">
        <w:t>Lorentz-</w:t>
      </w:r>
      <w:r w:rsidR="003851A8">
        <w:t>group representations</w:t>
      </w:r>
      <w:r w:rsidR="00E87C81">
        <w:t>,</w:t>
      </w:r>
      <w:r w:rsidR="006E3203">
        <w:t xml:space="preserve"> and</w:t>
      </w:r>
      <w:r w:rsidR="0092259C">
        <w:t xml:space="preserve"> </w:t>
      </w:r>
      <w:r w:rsidR="0046282A">
        <w:t>representing</w:t>
      </w:r>
      <w:r w:rsidR="006E3203">
        <w:t xml:space="preserve"> action</w:t>
      </w:r>
      <w:r w:rsidR="006F572F" w:rsidRPr="006F572F">
        <w:t xml:space="preserve"> </w:t>
      </w:r>
      <w:r w:rsidR="006E3203">
        <w:t xml:space="preserve">by </w:t>
      </w:r>
      <w:r w:rsidR="006F572F">
        <w:t>ill-defined</w:t>
      </w:r>
      <w:r w:rsidR="00ED02E8">
        <w:t xml:space="preserve"> </w:t>
      </w:r>
      <w:r w:rsidR="00504FC7" w:rsidRPr="0053385B">
        <w:rPr>
          <w:i/>
        </w:rPr>
        <w:t>local-field</w:t>
      </w:r>
      <w:r w:rsidR="006F572F" w:rsidRPr="0053385B">
        <w:rPr>
          <w:i/>
        </w:rPr>
        <w:t>-product</w:t>
      </w:r>
      <w:r w:rsidR="00504FC7">
        <w:t xml:space="preserve"> operators</w:t>
      </w:r>
      <w:r w:rsidR="00B0272C">
        <w:t xml:space="preserve"> </w:t>
      </w:r>
      <w:r w:rsidR="00F75E96">
        <w:t>with</w:t>
      </w:r>
      <w:r w:rsidR="0032639C">
        <w:t xml:space="preserve"> p</w:t>
      </w:r>
      <w:r w:rsidR="0058003D">
        <w:t>erturbati</w:t>
      </w:r>
      <w:r w:rsidR="00ED02E8">
        <w:t>ve renormal</w:t>
      </w:r>
      <w:r w:rsidR="00F24A1C">
        <w:t>iz</w:t>
      </w:r>
      <w:r w:rsidR="00F75E96">
        <w:t>ation procedures t</w:t>
      </w:r>
      <w:r w:rsidR="00C21262">
        <w:t>o manage</w:t>
      </w:r>
      <w:r w:rsidR="006F572F">
        <w:t xml:space="preserve"> </w:t>
      </w:r>
      <w:r w:rsidR="0032639C">
        <w:t xml:space="preserve">consequent </w:t>
      </w:r>
      <w:r w:rsidR="006F572F">
        <w:t>divergences</w:t>
      </w:r>
      <w:r w:rsidR="00F75E96">
        <w:t xml:space="preserve">, </w:t>
      </w:r>
      <w:r w:rsidR="00F24A1C">
        <w:t>has</w:t>
      </w:r>
      <w:r w:rsidR="00416F42">
        <w:t xml:space="preserve"> </w:t>
      </w:r>
      <w:r w:rsidR="005972EC">
        <w:t>fail</w:t>
      </w:r>
      <w:r w:rsidR="00F24A1C">
        <w:t>ed</w:t>
      </w:r>
      <w:r w:rsidR="00F143A6">
        <w:t xml:space="preserve"> to accommodate</w:t>
      </w:r>
      <w:r w:rsidR="0058003D">
        <w:t xml:space="preserve"> gravity. </w:t>
      </w:r>
      <w:r w:rsidR="005C44DC">
        <w:t>Problematic</w:t>
      </w:r>
      <w:r w:rsidR="00333C35">
        <w:t>,</w:t>
      </w:r>
      <w:r w:rsidR="005C44DC">
        <w:t xml:space="preserve"> f</w:t>
      </w:r>
      <w:r w:rsidR="00BA7A8B">
        <w:t>urther</w:t>
      </w:r>
      <w:r w:rsidR="005C44DC">
        <w:t>more</w:t>
      </w:r>
      <w:r w:rsidR="00333C35">
        <w:t>,</w:t>
      </w:r>
      <w:r w:rsidR="005C44DC">
        <w:t xml:space="preserve"> is</w:t>
      </w:r>
      <w:r w:rsidR="005D0083">
        <w:t xml:space="preserve"> </w:t>
      </w:r>
      <w:r w:rsidR="00BA7A8B">
        <w:t>the</w:t>
      </w:r>
      <w:r w:rsidR="0092259C">
        <w:t xml:space="preserve"> </w:t>
      </w:r>
      <w:r w:rsidR="004664C2">
        <w:t xml:space="preserve">Standard-Model </w:t>
      </w:r>
      <w:r w:rsidR="005D0083">
        <w:t>descr</w:t>
      </w:r>
      <w:r w:rsidR="00BA7A8B">
        <w:t>iption of</w:t>
      </w:r>
      <w:r w:rsidR="00BA7A8B" w:rsidRPr="00BA7A8B">
        <w:t xml:space="preserve"> </w:t>
      </w:r>
      <w:r w:rsidR="00BA7A8B">
        <w:t>bound states (‘condensed matter’)</w:t>
      </w:r>
      <w:r w:rsidR="008338F9">
        <w:t>,</w:t>
      </w:r>
      <w:r w:rsidR="0092259C">
        <w:t xml:space="preserve"> </w:t>
      </w:r>
      <w:r w:rsidR="008338F9">
        <w:t>perturbation theory being</w:t>
      </w:r>
      <w:r w:rsidR="005C44DC">
        <w:t xml:space="preserve"> unsuited to macroscopic</w:t>
      </w:r>
      <w:r w:rsidR="003735C2">
        <w:t>ally-stationary composite wave functions</w:t>
      </w:r>
      <w:r w:rsidR="005D0083">
        <w:t>.</w:t>
      </w:r>
    </w:p>
    <w:p w14:paraId="4B00C56A" w14:textId="77777777" w:rsidR="00C3145B" w:rsidRDefault="0058003D" w:rsidP="00FD0A40">
      <w:pPr>
        <w:ind w:firstLine="720"/>
      </w:pPr>
      <w:r>
        <w:t xml:space="preserve">The </w:t>
      </w:r>
      <w:r w:rsidR="00216633">
        <w:t>dis</w:t>
      </w:r>
      <w:r w:rsidR="009E3614">
        <w:t>crete quantum cosmology (DQC) proposed in</w:t>
      </w:r>
      <w:r w:rsidR="00216633">
        <w:t xml:space="preserve"> </w:t>
      </w:r>
      <w:r w:rsidR="00D60FC1">
        <w:t xml:space="preserve">Reference (2) and </w:t>
      </w:r>
      <w:r w:rsidR="009E3614">
        <w:t xml:space="preserve">elaborated by </w:t>
      </w:r>
      <w:r w:rsidR="00216633">
        <w:t xml:space="preserve">the </w:t>
      </w:r>
      <w:r>
        <w:t>presen</w:t>
      </w:r>
      <w:r w:rsidR="00422B02">
        <w:t>t paper introduces</w:t>
      </w:r>
      <w:r w:rsidR="0069409C">
        <w:t xml:space="preserve"> </w:t>
      </w:r>
      <w:r w:rsidR="00495620">
        <w:t xml:space="preserve">at exceptional (global) </w:t>
      </w:r>
      <w:r w:rsidR="000A45A3">
        <w:t>‘</w:t>
      </w:r>
      <w:r w:rsidR="00495620">
        <w:t>ages</w:t>
      </w:r>
      <w:r w:rsidR="000A45A3">
        <w:t>’</w:t>
      </w:r>
      <w:r w:rsidR="00BB7E86">
        <w:t xml:space="preserve"> </w:t>
      </w:r>
      <w:r w:rsidR="0069409C">
        <w:t xml:space="preserve">a </w:t>
      </w:r>
      <w:r w:rsidR="00D858AC">
        <w:t>‘</w:t>
      </w:r>
      <w:r w:rsidR="00EA3003">
        <w:t>cosmological</w:t>
      </w:r>
      <w:r w:rsidR="007806A5">
        <w:t>-</w:t>
      </w:r>
      <w:r w:rsidR="0069409C">
        <w:t>preon</w:t>
      </w:r>
      <w:r w:rsidR="00FD0A40">
        <w:t>’</w:t>
      </w:r>
      <w:r>
        <w:t xml:space="preserve"> Fock space via </w:t>
      </w:r>
      <w:r>
        <w:rPr>
          <w:i/>
          <w:iCs/>
        </w:rPr>
        <w:t>unitary</w:t>
      </w:r>
      <w:r>
        <w:t xml:space="preserve"> (infinite-dimensional)</w:t>
      </w:r>
      <w:r w:rsidR="00F305D5" w:rsidRPr="00F305D5">
        <w:t xml:space="preserve"> </w:t>
      </w:r>
      <w:r w:rsidR="00033BE4">
        <w:t xml:space="preserve">single-preon </w:t>
      </w:r>
      <w:r w:rsidR="007806A5">
        <w:t>representations of the</w:t>
      </w:r>
      <w:r>
        <w:t xml:space="preserve"> </w:t>
      </w:r>
      <w:r w:rsidR="007806A5" w:rsidRPr="007806A5">
        <w:rPr>
          <w:i/>
        </w:rPr>
        <w:t>complex</w:t>
      </w:r>
      <w:r w:rsidR="007806A5">
        <w:t xml:space="preserve"> </w:t>
      </w:r>
      <w:r>
        <w:t>Lorentz-group.</w:t>
      </w:r>
      <w:r w:rsidR="00DA43ED" w:rsidRPr="00DA43ED">
        <w:t xml:space="preserve"> </w:t>
      </w:r>
      <w:r w:rsidR="0055323A">
        <w:t>Cosmological p</w:t>
      </w:r>
      <w:r w:rsidR="00033BE4">
        <w:t>reons are</w:t>
      </w:r>
      <w:r w:rsidR="00DA43ED">
        <w:t xml:space="preserve"> quantum-theoretic universe constituents. We divide global spacetime into ‘slices’ of fixed macroscopic width</w:t>
      </w:r>
      <w:r w:rsidR="00DA43ED" w:rsidRPr="00527A3E">
        <w:t xml:space="preserve"> </w:t>
      </w:r>
      <w:r w:rsidR="00DA43ED">
        <w:t>in age, with</w:t>
      </w:r>
      <w:r w:rsidR="00C3145B">
        <w:t xml:space="preserve"> ‘cosmological rays’ defined on</w:t>
      </w:r>
      <w:r w:rsidR="00DA43ED">
        <w:t xml:space="preserve"> </w:t>
      </w:r>
      <w:r w:rsidR="00DA43ED" w:rsidRPr="005D511B">
        <w:rPr>
          <w:i/>
        </w:rPr>
        <w:t>slice</w:t>
      </w:r>
      <w:r w:rsidR="00DA43ED">
        <w:t xml:space="preserve"> </w:t>
      </w:r>
      <w:r w:rsidR="00DA43ED" w:rsidRPr="00295D05">
        <w:rPr>
          <w:i/>
        </w:rPr>
        <w:t>boundaries</w:t>
      </w:r>
      <w:r w:rsidR="00DA43ED">
        <w:t xml:space="preserve">—our Fock space attaching </w:t>
      </w:r>
      <w:r w:rsidR="00DA43ED" w:rsidRPr="00CF4BB9">
        <w:rPr>
          <w:i/>
        </w:rPr>
        <w:t>only</w:t>
      </w:r>
      <w:r w:rsidR="00DA43ED">
        <w:t xml:space="preserve"> to these </w:t>
      </w:r>
      <w:r w:rsidR="00DA43ED" w:rsidRPr="00C3145B">
        <w:t>exceptional</w:t>
      </w:r>
      <w:r w:rsidR="00DA43ED">
        <w:t xml:space="preserve"> universe ages.</w:t>
      </w:r>
      <w:r>
        <w:t xml:space="preserve"> </w:t>
      </w:r>
      <w:r w:rsidR="00C3145B">
        <w:t>The ray at the upper boundary of a slice is determined from that at the lower boundary by action-carrying Feynman paths that traverse the slice.</w:t>
      </w:r>
      <w:r w:rsidR="003E0541" w:rsidRPr="003E0541">
        <w:t xml:space="preserve"> </w:t>
      </w:r>
      <w:r w:rsidR="003E0541">
        <w:t xml:space="preserve">Self-adjoint-operator expectations at a </w:t>
      </w:r>
      <w:r w:rsidR="00A45E27">
        <w:t>spacetime-</w:t>
      </w:r>
      <w:r w:rsidR="003E0541">
        <w:t>slice</w:t>
      </w:r>
      <w:r w:rsidR="003E0541" w:rsidRPr="008A26BE">
        <w:t xml:space="preserve"> </w:t>
      </w:r>
      <w:r w:rsidR="003E0541">
        <w:t>boundary prescribe</w:t>
      </w:r>
      <w:r w:rsidR="003E0541" w:rsidRPr="00AD2B23">
        <w:t xml:space="preserve"> </w:t>
      </w:r>
      <w:r w:rsidR="003E0541">
        <w:t>throughout the following slice a non-fluctuating ‘mundane reality’—</w:t>
      </w:r>
      <w:r w:rsidR="003E0541" w:rsidRPr="00625500">
        <w:t xml:space="preserve"> </w:t>
      </w:r>
      <w:r w:rsidR="003E0541">
        <w:t>electromagnetic and gravitational potentials ‘tethered’ to current densities</w:t>
      </w:r>
      <w:r w:rsidR="003E0541" w:rsidRPr="000A2D6A">
        <w:t xml:space="preserve"> </w:t>
      </w:r>
      <w:r w:rsidR="003E0541">
        <w:t>of locally-conserved electric charge and energy-momentum.</w:t>
      </w:r>
    </w:p>
    <w:p w14:paraId="77A24DDE" w14:textId="77777777" w:rsidR="00F143A6" w:rsidRDefault="0069409C" w:rsidP="00FD0A40">
      <w:pPr>
        <w:ind w:firstLine="720"/>
      </w:pPr>
      <w:r>
        <w:t xml:space="preserve">Any </w:t>
      </w:r>
      <w:r w:rsidR="00D858AC">
        <w:t xml:space="preserve">cosmological </w:t>
      </w:r>
      <w:r>
        <w:t xml:space="preserve">preon </w:t>
      </w:r>
      <w:r w:rsidR="00D858AC">
        <w:t xml:space="preserve">(henceforth throughout this paper simply called ‘preon’) </w:t>
      </w:r>
      <w:r>
        <w:t>is ‘lightlike’—</w:t>
      </w:r>
      <w:r w:rsidR="00EA3003">
        <w:t>having</w:t>
      </w:r>
      <w:r w:rsidR="00196C04">
        <w:t xml:space="preserve"> velocity</w:t>
      </w:r>
      <w:r w:rsidR="00354351">
        <w:t>-magnitude</w:t>
      </w:r>
      <w:r w:rsidR="00196C04">
        <w:t xml:space="preserve"> </w:t>
      </w:r>
      <w:r w:rsidR="00196C04" w:rsidRPr="00196C04">
        <w:rPr>
          <w:i/>
        </w:rPr>
        <w:t>c</w:t>
      </w:r>
      <w:r w:rsidR="00EA3003">
        <w:t xml:space="preserve"> and</w:t>
      </w:r>
      <w:r>
        <w:t xml:space="preserve"> </w:t>
      </w:r>
      <w:r w:rsidR="007E7469">
        <w:t xml:space="preserve">a </w:t>
      </w:r>
      <w:r w:rsidR="00EA3003">
        <w:t>polarization</w:t>
      </w:r>
      <w:r w:rsidR="007E7469">
        <w:t xml:space="preserve"> transverse to velocity direction</w:t>
      </w:r>
      <w:r w:rsidR="00D858AC">
        <w:t>—and carries momentum, angular momentum and energy. However,</w:t>
      </w:r>
      <w:r>
        <w:t xml:space="preserve"> </w:t>
      </w:r>
      <w:r w:rsidR="00EA3003">
        <w:t>only very-special</w:t>
      </w:r>
      <w:r>
        <w:t xml:space="preserve"> preon</w:t>
      </w:r>
      <w:r w:rsidR="00EA3003">
        <w:t xml:space="preserve"> wave</w:t>
      </w:r>
      <w:r w:rsidR="00EF6215">
        <w:t xml:space="preserve"> </w:t>
      </w:r>
      <w:r w:rsidR="00EA3003">
        <w:t>functions exhibit</w:t>
      </w:r>
      <w:r w:rsidR="00007DDC">
        <w:t xml:space="preserve">, </w:t>
      </w:r>
      <w:r w:rsidR="00EA3003">
        <w:t>through</w:t>
      </w:r>
      <w:r w:rsidR="005C44B3">
        <w:t xml:space="preserve"> expectations</w:t>
      </w:r>
      <w:r w:rsidR="00D9236F">
        <w:t xml:space="preserve"> (at exceptional ages)</w:t>
      </w:r>
      <w:r w:rsidR="005C44B3">
        <w:t xml:space="preserve"> of</w:t>
      </w:r>
      <w:r w:rsidR="00EA3003">
        <w:t xml:space="preserve"> self-adjoint operator</w:t>
      </w:r>
      <w:r w:rsidR="001635F6">
        <w:t>s</w:t>
      </w:r>
      <w:r w:rsidR="00007DDC">
        <w:t xml:space="preserve">, </w:t>
      </w:r>
      <w:r w:rsidR="000E390F">
        <w:t xml:space="preserve">the relation between energy, </w:t>
      </w:r>
      <w:r w:rsidR="00196C04">
        <w:t>mome</w:t>
      </w:r>
      <w:r w:rsidR="00F305D5">
        <w:t>ntum</w:t>
      </w:r>
      <w:r w:rsidR="000E390F">
        <w:t>, spin</w:t>
      </w:r>
      <w:r w:rsidR="00F305D5">
        <w:t xml:space="preserve"> </w:t>
      </w:r>
      <w:r w:rsidR="000E390F">
        <w:t>and spacetime</w:t>
      </w:r>
      <w:r w:rsidR="00B50EFC">
        <w:t xml:space="preserve"> location</w:t>
      </w:r>
      <w:r w:rsidR="000E390F">
        <w:t xml:space="preserve"> </w:t>
      </w:r>
      <w:r w:rsidR="00EB1998">
        <w:t>that characterizes ‘ordinary matter’</w:t>
      </w:r>
      <w:r w:rsidR="00196C04">
        <w:t xml:space="preserve">. </w:t>
      </w:r>
      <w:r w:rsidR="0058003D">
        <w:t xml:space="preserve">A </w:t>
      </w:r>
      <w:r w:rsidR="00216633">
        <w:t xml:space="preserve">DQC </w:t>
      </w:r>
      <w:r w:rsidR="00A05FEF">
        <w:t>Fock-space ray</w:t>
      </w:r>
      <w:r w:rsidR="00EB1998">
        <w:t>, representing the entire universe</w:t>
      </w:r>
      <w:r w:rsidR="00F22B29">
        <w:t xml:space="preserve"> at some </w:t>
      </w:r>
      <w:r w:rsidR="000A45A3">
        <w:t>exceptional</w:t>
      </w:r>
      <w:r w:rsidR="00495620">
        <w:t xml:space="preserve"> age</w:t>
      </w:r>
      <w:r w:rsidR="00EB1998">
        <w:t>,</w:t>
      </w:r>
      <w:r w:rsidR="00BE4448">
        <w:t xml:space="preserve"> co</w:t>
      </w:r>
      <w:r w:rsidR="00EA3003">
        <w:t>mprises s</w:t>
      </w:r>
      <w:r w:rsidR="00395096">
        <w:t xml:space="preserve">ums of products of </w:t>
      </w:r>
      <w:r w:rsidR="00EA3003">
        <w:t>preon wave functions</w:t>
      </w:r>
      <w:r w:rsidR="00834CAD">
        <w:t xml:space="preserve"> whose discrete quant</w:t>
      </w:r>
      <w:r w:rsidR="00A05FEF">
        <w:t>um numbers</w:t>
      </w:r>
      <w:r w:rsidR="00196C04">
        <w:t xml:space="preserve"> </w:t>
      </w:r>
      <w:r w:rsidR="00F629CD">
        <w:t xml:space="preserve">allow </w:t>
      </w:r>
      <w:r w:rsidR="00660BB3" w:rsidRPr="00EB1998">
        <w:rPr>
          <w:i/>
        </w:rPr>
        <w:t>certain</w:t>
      </w:r>
      <w:r w:rsidR="00D054FE">
        <w:t xml:space="preserve"> </w:t>
      </w:r>
      <w:r w:rsidR="00EB1998">
        <w:t xml:space="preserve">macroscopically-stable </w:t>
      </w:r>
      <w:r w:rsidR="00833987">
        <w:t xml:space="preserve">positive-energy </w:t>
      </w:r>
      <w:r w:rsidR="00F22B29">
        <w:t>single-</w:t>
      </w:r>
      <w:r w:rsidR="00EA3003">
        <w:t>preon states</w:t>
      </w:r>
      <w:r w:rsidR="00F305D5">
        <w:t xml:space="preserve"> to be interpreted</w:t>
      </w:r>
      <w:r w:rsidR="00F629CD">
        <w:t xml:space="preserve"> as</w:t>
      </w:r>
      <w:r w:rsidR="00EA3003">
        <w:t xml:space="preserve"> lepton, quark, weak boson,</w:t>
      </w:r>
      <w:r w:rsidR="00F25F9E">
        <w:t xml:space="preserve"> </w:t>
      </w:r>
      <w:r w:rsidR="00ED02E8">
        <w:t>photon or graviton</w:t>
      </w:r>
      <w:r w:rsidR="0058003D">
        <w:t>.</w:t>
      </w:r>
      <w:r w:rsidR="009C5002">
        <w:t xml:space="preserve"> </w:t>
      </w:r>
      <w:r w:rsidR="00B969DA">
        <w:t>The spacing between exceptional ages provides</w:t>
      </w:r>
      <w:r w:rsidR="00AF73CA">
        <w:t xml:space="preserve"> </w:t>
      </w:r>
      <w:r w:rsidR="0051634B">
        <w:t>(</w:t>
      </w:r>
      <w:r w:rsidR="00AF73CA">
        <w:t>precise</w:t>
      </w:r>
      <w:r w:rsidR="0051634B">
        <w:t>)</w:t>
      </w:r>
      <w:r w:rsidR="005C44B3">
        <w:t xml:space="preserve"> cosmological</w:t>
      </w:r>
      <w:r w:rsidR="00395096">
        <w:t xml:space="preserve"> meaning for the adj</w:t>
      </w:r>
      <w:r w:rsidR="005C44B3">
        <w:t>ective ‘macroscopic’</w:t>
      </w:r>
      <w:r w:rsidR="00AF73CA">
        <w:t>.</w:t>
      </w:r>
      <w:r w:rsidR="00395096">
        <w:t xml:space="preserve"> </w:t>
      </w:r>
      <w:r w:rsidR="009C5002">
        <w:t>Reference (2) specifies</w:t>
      </w:r>
      <w:r w:rsidR="00660BB3">
        <w:t xml:space="preserve"> </w:t>
      </w:r>
      <w:r w:rsidR="001E317E">
        <w:t xml:space="preserve">‘creation-annihilation’ </w:t>
      </w:r>
      <w:r w:rsidR="00660BB3">
        <w:t>Feynman paths</w:t>
      </w:r>
      <w:r w:rsidR="00634E11">
        <w:t xml:space="preserve"> that traverse each spacetime slice and </w:t>
      </w:r>
      <w:r w:rsidR="00212504">
        <w:t xml:space="preserve">that </w:t>
      </w:r>
      <w:r w:rsidR="00634E11">
        <w:t>carry</w:t>
      </w:r>
      <w:r w:rsidR="006F572F">
        <w:t xml:space="preserve"> </w:t>
      </w:r>
      <w:r w:rsidR="009C5002">
        <w:t>action</w:t>
      </w:r>
      <w:r w:rsidR="00634E11">
        <w:t xml:space="preserve"> </w:t>
      </w:r>
      <w:r w:rsidR="00212504">
        <w:t>which represents</w:t>
      </w:r>
      <w:r w:rsidR="001A39C9">
        <w:t xml:space="preserve"> gravity</w:t>
      </w:r>
      <w:r w:rsidR="00BF1AF8">
        <w:t xml:space="preserve"> as well as electromagnetism and weak-strong interaction</w:t>
      </w:r>
      <w:r w:rsidR="001A39C9">
        <w:t>.</w:t>
      </w:r>
      <w:r w:rsidR="00196C04">
        <w:t xml:space="preserve"> </w:t>
      </w:r>
      <w:r w:rsidR="0058003D">
        <w:t xml:space="preserve"> </w:t>
      </w:r>
    </w:p>
    <w:p w14:paraId="2892401A" w14:textId="77777777" w:rsidR="00570403" w:rsidRDefault="00570403" w:rsidP="00570403">
      <w:pPr>
        <w:ind w:firstLine="720"/>
      </w:pPr>
      <w:r>
        <w:rPr>
          <w:iCs/>
        </w:rPr>
        <w:t>Although t</w:t>
      </w:r>
      <w:r w:rsidR="00216633">
        <w:rPr>
          <w:iCs/>
        </w:rPr>
        <w:t>he DQC</w:t>
      </w:r>
      <w:r w:rsidR="00CB39C5">
        <w:rPr>
          <w:iCs/>
        </w:rPr>
        <w:t xml:space="preserve"> Fock space</w:t>
      </w:r>
      <w:r w:rsidR="00972891">
        <w:rPr>
          <w:iCs/>
        </w:rPr>
        <w:t xml:space="preserve"> comprises</w:t>
      </w:r>
      <w:r w:rsidR="0058003D">
        <w:rPr>
          <w:iCs/>
        </w:rPr>
        <w:t xml:space="preserve"> Pauli-symmetrized superp</w:t>
      </w:r>
      <w:r w:rsidR="00CB39C5">
        <w:rPr>
          <w:iCs/>
        </w:rPr>
        <w:t xml:space="preserve">ositions of products of </w:t>
      </w:r>
      <w:r w:rsidR="0058003D">
        <w:rPr>
          <w:iCs/>
        </w:rPr>
        <w:t>in</w:t>
      </w:r>
      <w:r w:rsidR="000A5A10">
        <w:rPr>
          <w:iCs/>
        </w:rPr>
        <w:t>variantly</w:t>
      </w:r>
      <w:r w:rsidR="003722D1">
        <w:rPr>
          <w:iCs/>
        </w:rPr>
        <w:t>-</w:t>
      </w:r>
      <w:r w:rsidR="000A5A10">
        <w:rPr>
          <w:iCs/>
        </w:rPr>
        <w:t>normed single-</w:t>
      </w:r>
      <w:r w:rsidR="00B435D5">
        <w:rPr>
          <w:iCs/>
        </w:rPr>
        <w:t>preon</w:t>
      </w:r>
      <w:r w:rsidR="0058003D">
        <w:rPr>
          <w:iCs/>
        </w:rPr>
        <w:t xml:space="preserve"> fu</w:t>
      </w:r>
      <w:r>
        <w:rPr>
          <w:iCs/>
        </w:rPr>
        <w:t>nctions</w:t>
      </w:r>
      <w:r>
        <w:t xml:space="preserve">, the present paper at the risk of obscuring total relativity chooses to emphasize the unfamiliar labels on which depends a </w:t>
      </w:r>
      <w:r w:rsidR="00A640B7">
        <w:t xml:space="preserve">wave </w:t>
      </w:r>
      <w:r>
        <w:t xml:space="preserve">function belonging to an </w:t>
      </w:r>
      <w:r>
        <w:rPr>
          <w:i/>
          <w:iCs/>
        </w:rPr>
        <w:t>individual</w:t>
      </w:r>
      <w:r w:rsidR="00254528">
        <w:t xml:space="preserve"> preon. The special</w:t>
      </w:r>
      <w:r>
        <w:t xml:space="preserve"> functions that</w:t>
      </w:r>
      <w:r w:rsidR="00536C0C">
        <w:t xml:space="preserve"> represent elementary particles</w:t>
      </w:r>
      <w:r>
        <w:t xml:space="preserve"> will be exposed.</w:t>
      </w:r>
    </w:p>
    <w:p w14:paraId="0DB1E211" w14:textId="77777777" w:rsidR="008A51EA" w:rsidRDefault="00AC390D">
      <w:pPr>
        <w:ind w:firstLine="720"/>
        <w:rPr>
          <w:iCs/>
        </w:rPr>
      </w:pPr>
      <w:r>
        <w:rPr>
          <w:iCs/>
        </w:rPr>
        <w:t>Any</w:t>
      </w:r>
      <w:r w:rsidR="008D24F7">
        <w:rPr>
          <w:iCs/>
        </w:rPr>
        <w:t xml:space="preserve"> </w:t>
      </w:r>
      <w:r w:rsidR="00605E22">
        <w:rPr>
          <w:iCs/>
        </w:rPr>
        <w:t xml:space="preserve">single-preon </w:t>
      </w:r>
      <w:r w:rsidR="008D24F7">
        <w:rPr>
          <w:iCs/>
        </w:rPr>
        <w:t>basis</w:t>
      </w:r>
      <w:r w:rsidR="006E2334">
        <w:rPr>
          <w:iCs/>
        </w:rPr>
        <w:t xml:space="preserve"> carries six labels</w:t>
      </w:r>
      <w:r w:rsidR="00C36C0B">
        <w:rPr>
          <w:iCs/>
        </w:rPr>
        <w:t>—</w:t>
      </w:r>
      <w:r w:rsidR="00B13185">
        <w:rPr>
          <w:iCs/>
        </w:rPr>
        <w:t xml:space="preserve">the </w:t>
      </w:r>
      <w:r w:rsidR="00D80594">
        <w:rPr>
          <w:iCs/>
        </w:rPr>
        <w:t xml:space="preserve">two </w:t>
      </w:r>
      <w:r w:rsidR="007025E6">
        <w:rPr>
          <w:iCs/>
        </w:rPr>
        <w:t>‘extra</w:t>
      </w:r>
      <w:r w:rsidR="000D4CEA">
        <w:rPr>
          <w:iCs/>
        </w:rPr>
        <w:t>’</w:t>
      </w:r>
      <w:r w:rsidR="007025E6">
        <w:rPr>
          <w:iCs/>
        </w:rPr>
        <w:t xml:space="preserve"> </w:t>
      </w:r>
      <w:r w:rsidR="00B13185">
        <w:rPr>
          <w:iCs/>
        </w:rPr>
        <w:t xml:space="preserve">preon </w:t>
      </w:r>
      <w:r w:rsidR="007025E6">
        <w:rPr>
          <w:iCs/>
        </w:rPr>
        <w:t>dimensi</w:t>
      </w:r>
      <w:r w:rsidR="000D4CEA">
        <w:rPr>
          <w:iCs/>
        </w:rPr>
        <w:t>ons</w:t>
      </w:r>
      <w:r w:rsidR="00D80594">
        <w:rPr>
          <w:iCs/>
        </w:rPr>
        <w:t xml:space="preserve"> </w:t>
      </w:r>
      <w:r w:rsidR="00BD3732">
        <w:rPr>
          <w:iCs/>
        </w:rPr>
        <w:t>associating</w:t>
      </w:r>
      <w:r w:rsidR="00E210F8">
        <w:rPr>
          <w:iCs/>
        </w:rPr>
        <w:t xml:space="preserve"> to</w:t>
      </w:r>
      <w:r w:rsidR="000A45A3">
        <w:rPr>
          <w:iCs/>
        </w:rPr>
        <w:t xml:space="preserve"> a velocity </w:t>
      </w:r>
      <w:r w:rsidR="00BA5F49">
        <w:rPr>
          <w:iCs/>
        </w:rPr>
        <w:t xml:space="preserve">of magnitude </w:t>
      </w:r>
      <w:r w:rsidR="00BA5F49" w:rsidRPr="00BA5F49">
        <w:rPr>
          <w:i/>
          <w:iCs/>
        </w:rPr>
        <w:t>c</w:t>
      </w:r>
      <w:r w:rsidR="00BA5F49">
        <w:rPr>
          <w:iCs/>
        </w:rPr>
        <w:t xml:space="preserve"> </w:t>
      </w:r>
      <w:r w:rsidR="000A45A3">
        <w:rPr>
          <w:iCs/>
        </w:rPr>
        <w:t xml:space="preserve">whose direction is generally independent of </w:t>
      </w:r>
      <w:r w:rsidR="007025E6">
        <w:rPr>
          <w:iCs/>
        </w:rPr>
        <w:t>momentum</w:t>
      </w:r>
      <w:r w:rsidR="000A45A3">
        <w:rPr>
          <w:iCs/>
        </w:rPr>
        <w:t xml:space="preserve"> direction</w:t>
      </w:r>
      <w:r w:rsidR="00B13185">
        <w:rPr>
          <w:iCs/>
        </w:rPr>
        <w:t>. To illustrate</w:t>
      </w:r>
      <w:r w:rsidR="00A94E86">
        <w:rPr>
          <w:iCs/>
        </w:rPr>
        <w:t xml:space="preserve"> let us compare o</w:t>
      </w:r>
      <w:r w:rsidR="00224FB7">
        <w:rPr>
          <w:iCs/>
        </w:rPr>
        <w:t>ne</w:t>
      </w:r>
      <w:r>
        <w:rPr>
          <w:iCs/>
        </w:rPr>
        <w:t xml:space="preserve"> </w:t>
      </w:r>
      <w:r w:rsidR="00C36C0B">
        <w:rPr>
          <w:iCs/>
        </w:rPr>
        <w:t xml:space="preserve">DQC </w:t>
      </w:r>
      <w:r>
        <w:rPr>
          <w:iCs/>
        </w:rPr>
        <w:t>basis</w:t>
      </w:r>
      <w:r w:rsidR="00254528">
        <w:rPr>
          <w:iCs/>
        </w:rPr>
        <w:t>,</w:t>
      </w:r>
      <w:r w:rsidR="00B13185">
        <w:rPr>
          <w:iCs/>
        </w:rPr>
        <w:t xml:space="preserve"> </w:t>
      </w:r>
      <w:r w:rsidR="00224FB7">
        <w:rPr>
          <w:iCs/>
        </w:rPr>
        <w:t>with 4 continuous and 2 discrete labels</w:t>
      </w:r>
      <w:r w:rsidR="00A94E86">
        <w:rPr>
          <w:iCs/>
        </w:rPr>
        <w:t>, to</w:t>
      </w:r>
      <w:r w:rsidR="00EC4723">
        <w:rPr>
          <w:iCs/>
        </w:rPr>
        <w:t xml:space="preserve"> </w:t>
      </w:r>
      <w:r w:rsidR="0059294E">
        <w:rPr>
          <w:iCs/>
        </w:rPr>
        <w:t xml:space="preserve">the ‘asymptotic Hilbert-space’ labels of </w:t>
      </w:r>
      <w:r w:rsidR="00E42F4F">
        <w:rPr>
          <w:iCs/>
        </w:rPr>
        <w:t>S-matrix theory</w:t>
      </w:r>
      <w:r w:rsidR="00A94E86">
        <w:rPr>
          <w:iCs/>
        </w:rPr>
        <w:t>. Our</w:t>
      </w:r>
      <w:r w:rsidR="00224FB7">
        <w:rPr>
          <w:iCs/>
        </w:rPr>
        <w:t xml:space="preserve"> </w:t>
      </w:r>
      <w:r w:rsidR="00A94E86">
        <w:rPr>
          <w:iCs/>
        </w:rPr>
        <w:t>preon-</w:t>
      </w:r>
      <w:r w:rsidR="00C36C0B">
        <w:rPr>
          <w:iCs/>
        </w:rPr>
        <w:t>label set</w:t>
      </w:r>
      <w:r w:rsidR="009E4599">
        <w:rPr>
          <w:iCs/>
        </w:rPr>
        <w:t xml:space="preserve"> </w:t>
      </w:r>
      <w:r w:rsidR="00254528">
        <w:rPr>
          <w:iCs/>
        </w:rPr>
        <w:t>comprises</w:t>
      </w:r>
      <w:r w:rsidR="00A45F58">
        <w:rPr>
          <w:iCs/>
        </w:rPr>
        <w:t xml:space="preserve"> </w:t>
      </w:r>
      <w:r w:rsidR="00E06117">
        <w:rPr>
          <w:iCs/>
        </w:rPr>
        <w:t>energy,</w:t>
      </w:r>
      <w:r w:rsidR="00A45F58">
        <w:rPr>
          <w:iCs/>
        </w:rPr>
        <w:t xml:space="preserve"> </w:t>
      </w:r>
      <w:r w:rsidR="0036711C">
        <w:rPr>
          <w:iCs/>
        </w:rPr>
        <w:t>momentum magnitude</w:t>
      </w:r>
      <w:r w:rsidR="00A45F58">
        <w:rPr>
          <w:iCs/>
        </w:rPr>
        <w:t>,</w:t>
      </w:r>
      <w:r w:rsidR="00E06117">
        <w:rPr>
          <w:iCs/>
        </w:rPr>
        <w:t xml:space="preserve"> </w:t>
      </w:r>
      <w:r w:rsidR="0058003D">
        <w:rPr>
          <w:iCs/>
        </w:rPr>
        <w:t>momentum</w:t>
      </w:r>
      <w:r w:rsidR="00E42F4F" w:rsidRPr="00E42F4F">
        <w:rPr>
          <w:iCs/>
        </w:rPr>
        <w:t xml:space="preserve"> </w:t>
      </w:r>
      <w:r w:rsidR="00C36C0B">
        <w:rPr>
          <w:iCs/>
        </w:rPr>
        <w:t>direction</w:t>
      </w:r>
      <w:r w:rsidR="00FE3767">
        <w:rPr>
          <w:iCs/>
        </w:rPr>
        <w:t xml:space="preserve"> (2 angles)</w:t>
      </w:r>
      <w:r w:rsidR="00A45F58">
        <w:rPr>
          <w:iCs/>
        </w:rPr>
        <w:t xml:space="preserve"> </w:t>
      </w:r>
      <w:r w:rsidR="0058003D">
        <w:rPr>
          <w:iCs/>
        </w:rPr>
        <w:t>a</w:t>
      </w:r>
      <w:r w:rsidR="00AD3F79">
        <w:rPr>
          <w:iCs/>
        </w:rPr>
        <w:t>nd</w:t>
      </w:r>
      <w:r w:rsidR="00F143A6">
        <w:rPr>
          <w:iCs/>
        </w:rPr>
        <w:t xml:space="preserve"> </w:t>
      </w:r>
      <w:r w:rsidR="00E06117">
        <w:rPr>
          <w:iCs/>
        </w:rPr>
        <w:t xml:space="preserve">a </w:t>
      </w:r>
      <w:r w:rsidR="00E06117" w:rsidRPr="00E06117">
        <w:rPr>
          <w:i/>
          <w:iCs/>
        </w:rPr>
        <w:lastRenderedPageBreak/>
        <w:t>pair</w:t>
      </w:r>
      <w:r w:rsidR="00E06117">
        <w:rPr>
          <w:iCs/>
        </w:rPr>
        <w:t xml:space="preserve"> of </w:t>
      </w:r>
      <w:r w:rsidR="00D06291">
        <w:rPr>
          <w:iCs/>
        </w:rPr>
        <w:t xml:space="preserve">invariant </w:t>
      </w:r>
      <w:r w:rsidR="00F215BD">
        <w:rPr>
          <w:iCs/>
        </w:rPr>
        <w:t xml:space="preserve">(discrete) </w:t>
      </w:r>
      <w:r w:rsidR="00E06117">
        <w:rPr>
          <w:iCs/>
        </w:rPr>
        <w:t>helicities.</w:t>
      </w:r>
      <w:r w:rsidR="00D06291">
        <w:rPr>
          <w:iCs/>
        </w:rPr>
        <w:t xml:space="preserve"> </w:t>
      </w:r>
      <w:r w:rsidR="001E317E">
        <w:rPr>
          <w:iCs/>
        </w:rPr>
        <w:t>One</w:t>
      </w:r>
      <w:r w:rsidR="001A5BD0">
        <w:rPr>
          <w:iCs/>
        </w:rPr>
        <w:t xml:space="preserve"> </w:t>
      </w:r>
      <w:r w:rsidR="001E317E">
        <w:rPr>
          <w:iCs/>
        </w:rPr>
        <w:t>of the latter</w:t>
      </w:r>
      <w:r w:rsidR="00D80594" w:rsidRPr="00D80594">
        <w:rPr>
          <w:iCs/>
        </w:rPr>
        <w:t xml:space="preserve"> </w:t>
      </w:r>
      <w:r w:rsidR="00A94E86">
        <w:rPr>
          <w:iCs/>
        </w:rPr>
        <w:t>is the (familiar</w:t>
      </w:r>
      <w:r w:rsidR="00D80594">
        <w:rPr>
          <w:iCs/>
        </w:rPr>
        <w:t>) angular momentum in the direction of momentum while the other</w:t>
      </w:r>
      <w:r w:rsidR="00395096">
        <w:rPr>
          <w:iCs/>
        </w:rPr>
        <w:t xml:space="preserve">—here </w:t>
      </w:r>
      <w:r w:rsidR="004625A7">
        <w:rPr>
          <w:iCs/>
        </w:rPr>
        <w:t xml:space="preserve">to be </w:t>
      </w:r>
      <w:r w:rsidR="00395096">
        <w:rPr>
          <w:iCs/>
        </w:rPr>
        <w:t>called ‘velocity helicity’--</w:t>
      </w:r>
      <w:r w:rsidR="001A5BD0">
        <w:rPr>
          <w:iCs/>
        </w:rPr>
        <w:t xml:space="preserve">is </w:t>
      </w:r>
      <w:r w:rsidR="001E317E">
        <w:rPr>
          <w:iCs/>
        </w:rPr>
        <w:t xml:space="preserve">angular momentum </w:t>
      </w:r>
      <w:r w:rsidR="00F215BD">
        <w:rPr>
          <w:iCs/>
        </w:rPr>
        <w:t>in the</w:t>
      </w:r>
      <w:r w:rsidR="00F215BD" w:rsidRPr="00F215BD">
        <w:rPr>
          <w:iCs/>
        </w:rPr>
        <w:t xml:space="preserve"> </w:t>
      </w:r>
      <w:r w:rsidR="00F215BD">
        <w:rPr>
          <w:iCs/>
        </w:rPr>
        <w:t>direction of</w:t>
      </w:r>
      <w:r w:rsidR="001A5BD0">
        <w:rPr>
          <w:iCs/>
        </w:rPr>
        <w:t xml:space="preserve"> velocity. </w:t>
      </w:r>
      <w:r w:rsidR="00A94E86">
        <w:rPr>
          <w:iCs/>
        </w:rPr>
        <w:t>The e</w:t>
      </w:r>
      <w:r w:rsidR="00BC7342">
        <w:rPr>
          <w:iCs/>
        </w:rPr>
        <w:t xml:space="preserve">nergy </w:t>
      </w:r>
      <w:r w:rsidR="00A94E86">
        <w:rPr>
          <w:iCs/>
        </w:rPr>
        <w:t xml:space="preserve">of a preon </w:t>
      </w:r>
      <w:r w:rsidR="00BC7342">
        <w:rPr>
          <w:iCs/>
        </w:rPr>
        <w:t xml:space="preserve">is </w:t>
      </w:r>
      <w:r w:rsidR="0011125B">
        <w:rPr>
          <w:iCs/>
        </w:rPr>
        <w:t>(</w:t>
      </w:r>
      <w:r w:rsidR="0011125B" w:rsidRPr="0011125B">
        <w:rPr>
          <w:i/>
          <w:iCs/>
        </w:rPr>
        <w:t>c</w:t>
      </w:r>
      <w:r w:rsidR="0011125B">
        <w:rPr>
          <w:iCs/>
        </w:rPr>
        <w:t xml:space="preserve"> times) </w:t>
      </w:r>
      <w:r w:rsidR="00BC7342">
        <w:rPr>
          <w:iCs/>
        </w:rPr>
        <w:t xml:space="preserve">the component of its momentum in the direction of its velocity. </w:t>
      </w:r>
    </w:p>
    <w:p w14:paraId="7C3A57A0" w14:textId="77777777" w:rsidR="001A5BD0" w:rsidRDefault="000D4CEA">
      <w:pPr>
        <w:ind w:firstLine="720"/>
        <w:rPr>
          <w:iCs/>
        </w:rPr>
      </w:pPr>
      <w:r>
        <w:rPr>
          <w:iCs/>
        </w:rPr>
        <w:t>Identifiable as ‘extra’</w:t>
      </w:r>
      <w:r w:rsidR="00D80594">
        <w:rPr>
          <w:iCs/>
        </w:rPr>
        <w:t xml:space="preserve"> </w:t>
      </w:r>
      <w:r w:rsidR="00F215BD">
        <w:rPr>
          <w:iCs/>
        </w:rPr>
        <w:t xml:space="preserve">in this label set </w:t>
      </w:r>
      <w:r w:rsidR="00D80594">
        <w:rPr>
          <w:iCs/>
        </w:rPr>
        <w:t>are the</w:t>
      </w:r>
      <w:r>
        <w:rPr>
          <w:iCs/>
        </w:rPr>
        <w:t xml:space="preserve"> </w:t>
      </w:r>
      <w:r w:rsidR="00D80594">
        <w:rPr>
          <w:iCs/>
        </w:rPr>
        <w:t xml:space="preserve">preon’s </w:t>
      </w:r>
      <w:r>
        <w:rPr>
          <w:iCs/>
        </w:rPr>
        <w:t xml:space="preserve">energy and </w:t>
      </w:r>
      <w:r w:rsidR="00F215BD">
        <w:rPr>
          <w:iCs/>
        </w:rPr>
        <w:t xml:space="preserve">its </w:t>
      </w:r>
      <w:r>
        <w:rPr>
          <w:iCs/>
        </w:rPr>
        <w:t>velocity</w:t>
      </w:r>
      <w:r w:rsidR="00D80594">
        <w:rPr>
          <w:iCs/>
        </w:rPr>
        <w:t>-</w:t>
      </w:r>
      <w:r>
        <w:rPr>
          <w:iCs/>
        </w:rPr>
        <w:t xml:space="preserve">helicity. </w:t>
      </w:r>
      <w:r w:rsidR="00D80594">
        <w:rPr>
          <w:iCs/>
        </w:rPr>
        <w:t>Although t</w:t>
      </w:r>
      <w:r w:rsidR="00395096">
        <w:rPr>
          <w:iCs/>
        </w:rPr>
        <w:t>he</w:t>
      </w:r>
      <w:r w:rsidR="00B811B8" w:rsidRPr="00B811B8">
        <w:rPr>
          <w:iCs/>
        </w:rPr>
        <w:t xml:space="preserve"> </w:t>
      </w:r>
      <w:r w:rsidR="00B811B8">
        <w:rPr>
          <w:iCs/>
        </w:rPr>
        <w:t>continuous label</w:t>
      </w:r>
      <w:r w:rsidR="00A94E86">
        <w:rPr>
          <w:iCs/>
        </w:rPr>
        <w:t xml:space="preserve"> </w:t>
      </w:r>
      <w:r w:rsidR="00D80594">
        <w:rPr>
          <w:iCs/>
        </w:rPr>
        <w:t>call</w:t>
      </w:r>
      <w:r w:rsidR="00EF0A5F">
        <w:rPr>
          <w:iCs/>
        </w:rPr>
        <w:t>ed</w:t>
      </w:r>
      <w:r w:rsidR="00D80594">
        <w:rPr>
          <w:iCs/>
        </w:rPr>
        <w:t xml:space="preserve"> </w:t>
      </w:r>
      <w:r w:rsidR="00395096">
        <w:rPr>
          <w:iCs/>
        </w:rPr>
        <w:t>‘</w:t>
      </w:r>
      <w:r w:rsidR="00403A5E">
        <w:rPr>
          <w:iCs/>
        </w:rPr>
        <w:t>preon-</w:t>
      </w:r>
      <w:r w:rsidR="00395096">
        <w:rPr>
          <w:iCs/>
        </w:rPr>
        <w:t>momentum magnitude</w:t>
      </w:r>
      <w:r w:rsidR="00254528">
        <w:rPr>
          <w:iCs/>
        </w:rPr>
        <w:t xml:space="preserve">’ </w:t>
      </w:r>
      <w:r w:rsidR="00F215BD">
        <w:rPr>
          <w:iCs/>
        </w:rPr>
        <w:t>sounds familiar</w:t>
      </w:r>
      <w:r w:rsidR="00D80594">
        <w:rPr>
          <w:iCs/>
        </w:rPr>
        <w:t xml:space="preserve">, </w:t>
      </w:r>
      <w:r w:rsidR="00A94E86">
        <w:rPr>
          <w:iCs/>
        </w:rPr>
        <w:t>we warn readers</w:t>
      </w:r>
      <w:r w:rsidR="00F215BD">
        <w:rPr>
          <w:iCs/>
        </w:rPr>
        <w:t xml:space="preserve"> that</w:t>
      </w:r>
      <w:r w:rsidR="00A94E86">
        <w:rPr>
          <w:iCs/>
        </w:rPr>
        <w:t xml:space="preserve"> this label</w:t>
      </w:r>
      <w:r w:rsidR="00D80594">
        <w:rPr>
          <w:iCs/>
        </w:rPr>
        <w:t xml:space="preserve"> </w:t>
      </w:r>
      <w:r w:rsidR="00254528">
        <w:rPr>
          <w:iCs/>
        </w:rPr>
        <w:t>enjoys</w:t>
      </w:r>
      <w:r w:rsidR="00B811B8">
        <w:rPr>
          <w:iCs/>
        </w:rPr>
        <w:t xml:space="preserve"> an</w:t>
      </w:r>
      <w:r w:rsidR="00254528">
        <w:rPr>
          <w:iCs/>
        </w:rPr>
        <w:t xml:space="preserve"> </w:t>
      </w:r>
      <w:r w:rsidR="00B811B8">
        <w:rPr>
          <w:iCs/>
        </w:rPr>
        <w:t xml:space="preserve">association to </w:t>
      </w:r>
      <w:r w:rsidR="00254528">
        <w:rPr>
          <w:iCs/>
        </w:rPr>
        <w:t>Lorentz-group Casimir</w:t>
      </w:r>
      <w:r w:rsidR="00B811B8">
        <w:rPr>
          <w:iCs/>
        </w:rPr>
        <w:t>s</w:t>
      </w:r>
      <w:r w:rsidR="00D80594">
        <w:rPr>
          <w:iCs/>
        </w:rPr>
        <w:t xml:space="preserve"> which</w:t>
      </w:r>
      <w:r w:rsidR="00EB55D9">
        <w:rPr>
          <w:iCs/>
        </w:rPr>
        <w:t xml:space="preserve"> parallels the</w:t>
      </w:r>
      <w:r w:rsidR="00CB239A">
        <w:rPr>
          <w:iCs/>
        </w:rPr>
        <w:t xml:space="preserve"> </w:t>
      </w:r>
      <w:r w:rsidR="00A94E86">
        <w:rPr>
          <w:iCs/>
        </w:rPr>
        <w:t>rotation-group</w:t>
      </w:r>
      <w:r w:rsidR="00EB55D9">
        <w:rPr>
          <w:iCs/>
        </w:rPr>
        <w:t>-Casimir</w:t>
      </w:r>
      <w:r w:rsidR="00A94E86">
        <w:rPr>
          <w:iCs/>
        </w:rPr>
        <w:t xml:space="preserve"> </w:t>
      </w:r>
      <w:r w:rsidR="00EB55D9">
        <w:rPr>
          <w:iCs/>
        </w:rPr>
        <w:t>association</w:t>
      </w:r>
      <w:r w:rsidR="00AF7474">
        <w:rPr>
          <w:iCs/>
        </w:rPr>
        <w:t xml:space="preserve"> </w:t>
      </w:r>
      <w:r w:rsidR="006A1F7E">
        <w:rPr>
          <w:iCs/>
        </w:rPr>
        <w:t xml:space="preserve">of a </w:t>
      </w:r>
      <w:r w:rsidR="00A56D82">
        <w:rPr>
          <w:iCs/>
        </w:rPr>
        <w:t xml:space="preserve">massive </w:t>
      </w:r>
      <w:r w:rsidR="006A1F7E">
        <w:rPr>
          <w:iCs/>
        </w:rPr>
        <w:t>part</w:t>
      </w:r>
      <w:r w:rsidR="00D11550">
        <w:rPr>
          <w:iCs/>
        </w:rPr>
        <w:t xml:space="preserve">icle’s discrete </w:t>
      </w:r>
      <w:r w:rsidR="00EB55D9">
        <w:rPr>
          <w:iCs/>
        </w:rPr>
        <w:t xml:space="preserve">(integer or half-integer) </w:t>
      </w:r>
      <w:r w:rsidR="00D11550" w:rsidRPr="00E53803">
        <w:rPr>
          <w:i/>
          <w:iCs/>
        </w:rPr>
        <w:t>spin</w:t>
      </w:r>
      <w:r w:rsidR="006A1F7E" w:rsidRPr="000A1CC4">
        <w:rPr>
          <w:i/>
          <w:iCs/>
        </w:rPr>
        <w:t xml:space="preserve"> magnitude</w:t>
      </w:r>
      <w:r w:rsidR="000323EA">
        <w:rPr>
          <w:iCs/>
        </w:rPr>
        <w:t>.</w:t>
      </w:r>
      <w:r w:rsidR="00492C65">
        <w:rPr>
          <w:iCs/>
        </w:rPr>
        <w:t xml:space="preserve"> Only</w:t>
      </w:r>
      <w:r w:rsidR="00EB55D9">
        <w:rPr>
          <w:iCs/>
        </w:rPr>
        <w:t xml:space="preserve"> for large values does ‘preon-momentum magnitude’</w:t>
      </w:r>
      <w:r w:rsidR="004C7B44">
        <w:rPr>
          <w:iCs/>
        </w:rPr>
        <w:t xml:space="preserve"> have</w:t>
      </w:r>
      <w:r w:rsidR="00492C65">
        <w:rPr>
          <w:iCs/>
        </w:rPr>
        <w:t xml:space="preserve"> the classical meaning suggested by its name.</w:t>
      </w:r>
    </w:p>
    <w:p w14:paraId="654090D4" w14:textId="77777777" w:rsidR="00B7778F" w:rsidRDefault="00AA3780">
      <w:pPr>
        <w:ind w:firstLine="720"/>
        <w:rPr>
          <w:iCs/>
        </w:rPr>
      </w:pPr>
      <w:r>
        <w:rPr>
          <w:iCs/>
        </w:rPr>
        <w:t>C</w:t>
      </w:r>
      <w:r w:rsidR="001C7143">
        <w:rPr>
          <w:iCs/>
        </w:rPr>
        <w:t>ommutability of a</w:t>
      </w:r>
      <w:r w:rsidR="00C62AC2">
        <w:rPr>
          <w:iCs/>
        </w:rPr>
        <w:t xml:space="preserve"> </w:t>
      </w:r>
      <w:r w:rsidR="00C37E9E">
        <w:rPr>
          <w:iCs/>
        </w:rPr>
        <w:t xml:space="preserve">complete set of </w:t>
      </w:r>
      <w:r w:rsidR="00C62AC2">
        <w:rPr>
          <w:iCs/>
        </w:rPr>
        <w:t xml:space="preserve">6 </w:t>
      </w:r>
      <w:r>
        <w:rPr>
          <w:iCs/>
        </w:rPr>
        <w:t>s</w:t>
      </w:r>
      <w:r w:rsidR="00C62AC2">
        <w:rPr>
          <w:iCs/>
        </w:rPr>
        <w:t>elf</w:t>
      </w:r>
      <w:r w:rsidR="00D50CFA">
        <w:rPr>
          <w:iCs/>
        </w:rPr>
        <w:t>-adjoint operators</w:t>
      </w:r>
      <w:r w:rsidR="00B71B17" w:rsidRPr="00B71B17">
        <w:rPr>
          <w:iCs/>
        </w:rPr>
        <w:t xml:space="preserve"> </w:t>
      </w:r>
      <w:r w:rsidR="00B71B17">
        <w:rPr>
          <w:iCs/>
        </w:rPr>
        <w:t>corresponding to the foregoing 6 preon attributes</w:t>
      </w:r>
      <w:r w:rsidR="00D50CFA">
        <w:rPr>
          <w:iCs/>
        </w:rPr>
        <w:t xml:space="preserve"> derives from</w:t>
      </w:r>
      <w:r w:rsidR="00E05199">
        <w:rPr>
          <w:iCs/>
        </w:rPr>
        <w:t xml:space="preserve"> commutability</w:t>
      </w:r>
      <w:r>
        <w:rPr>
          <w:iCs/>
        </w:rPr>
        <w:t xml:space="preserve"> of right</w:t>
      </w:r>
      <w:r w:rsidR="007C2A67" w:rsidRPr="00E05199">
        <w:rPr>
          <w:iCs/>
        </w:rPr>
        <w:t xml:space="preserve"> </w:t>
      </w:r>
      <w:r w:rsidR="007C2A67">
        <w:rPr>
          <w:iCs/>
        </w:rPr>
        <w:t>Lorentz transformations</w:t>
      </w:r>
      <w:r>
        <w:rPr>
          <w:iCs/>
        </w:rPr>
        <w:t xml:space="preserve"> </w:t>
      </w:r>
      <w:r w:rsidR="007C2A67">
        <w:rPr>
          <w:iCs/>
        </w:rPr>
        <w:t>with</w:t>
      </w:r>
      <w:r w:rsidR="00D50CFA">
        <w:rPr>
          <w:iCs/>
        </w:rPr>
        <w:t xml:space="preserve"> left</w:t>
      </w:r>
      <w:r w:rsidR="006950F6">
        <w:rPr>
          <w:iCs/>
        </w:rPr>
        <w:t xml:space="preserve"> transformations</w:t>
      </w:r>
      <w:r w:rsidR="00216633">
        <w:rPr>
          <w:iCs/>
        </w:rPr>
        <w:t xml:space="preserve">. </w:t>
      </w:r>
      <w:r w:rsidR="00013AD2">
        <w:rPr>
          <w:iCs/>
        </w:rPr>
        <w:t>Our usage</w:t>
      </w:r>
      <w:r w:rsidR="00FA2827">
        <w:rPr>
          <w:iCs/>
        </w:rPr>
        <w:t xml:space="preserve"> </w:t>
      </w:r>
      <w:r w:rsidR="002935BB">
        <w:rPr>
          <w:iCs/>
        </w:rPr>
        <w:t>of the adjectives ‘</w:t>
      </w:r>
      <w:r w:rsidR="00013AD2">
        <w:rPr>
          <w:iCs/>
        </w:rPr>
        <w:t xml:space="preserve">right’ and ‘left’ will be explained. </w:t>
      </w:r>
      <w:r w:rsidR="00216633">
        <w:rPr>
          <w:iCs/>
        </w:rPr>
        <w:t>DQC</w:t>
      </w:r>
      <w:r>
        <w:rPr>
          <w:iCs/>
        </w:rPr>
        <w:t xml:space="preserve"> Hilbert space unitarily represents a </w:t>
      </w:r>
      <w:r w:rsidRPr="00AA3780">
        <w:rPr>
          <w:i/>
          <w:iCs/>
        </w:rPr>
        <w:t>12-parameter</w:t>
      </w:r>
      <w:r>
        <w:rPr>
          <w:iCs/>
        </w:rPr>
        <w:t xml:space="preserve"> group</w:t>
      </w:r>
      <w:r w:rsidR="00BE0ADB">
        <w:rPr>
          <w:iCs/>
        </w:rPr>
        <w:t>—the product of right and left</w:t>
      </w:r>
      <w:r w:rsidR="00CC353F">
        <w:rPr>
          <w:iCs/>
        </w:rPr>
        <w:t xml:space="preserve"> Lorentz group</w:t>
      </w:r>
      <w:r w:rsidR="00BE0ADB">
        <w:rPr>
          <w:iCs/>
        </w:rPr>
        <w:t>s</w:t>
      </w:r>
      <w:r>
        <w:rPr>
          <w:iCs/>
        </w:rPr>
        <w:t>.</w:t>
      </w:r>
      <w:r w:rsidR="00244EF1" w:rsidRPr="00244EF1">
        <w:rPr>
          <w:iCs/>
        </w:rPr>
        <w:t xml:space="preserve"> </w:t>
      </w:r>
      <w:r w:rsidR="005150CA">
        <w:rPr>
          <w:iCs/>
        </w:rPr>
        <w:t>DQC a</w:t>
      </w:r>
      <w:r w:rsidR="00E730E1">
        <w:rPr>
          <w:iCs/>
        </w:rPr>
        <w:t xml:space="preserve">ction is </w:t>
      </w:r>
      <w:r w:rsidR="00E730E1" w:rsidRPr="003C7D7D">
        <w:rPr>
          <w:i/>
          <w:iCs/>
        </w:rPr>
        <w:t>right</w:t>
      </w:r>
      <w:r w:rsidR="00E730E1">
        <w:rPr>
          <w:iCs/>
        </w:rPr>
        <w:t>-Lorentz invariant</w:t>
      </w:r>
      <w:r w:rsidR="00F876D2">
        <w:rPr>
          <w:iCs/>
        </w:rPr>
        <w:t xml:space="preserve">, </w:t>
      </w:r>
      <w:r w:rsidR="005150CA">
        <w:rPr>
          <w:iCs/>
        </w:rPr>
        <w:t>its</w:t>
      </w:r>
      <w:r w:rsidR="00CC3331">
        <w:rPr>
          <w:iCs/>
        </w:rPr>
        <w:t xml:space="preserve"> </w:t>
      </w:r>
      <w:r w:rsidR="00F876D2">
        <w:rPr>
          <w:iCs/>
        </w:rPr>
        <w:t xml:space="preserve">right transformations being those employed by Milne to </w:t>
      </w:r>
      <w:r w:rsidR="00F876D2" w:rsidRPr="001A5BD0">
        <w:rPr>
          <w:i/>
          <w:iCs/>
        </w:rPr>
        <w:t>define</w:t>
      </w:r>
      <w:r w:rsidR="00F876D2">
        <w:rPr>
          <w:iCs/>
        </w:rPr>
        <w:t xml:space="preserve"> a </w:t>
      </w:r>
      <w:r w:rsidR="009A5377">
        <w:rPr>
          <w:iCs/>
        </w:rPr>
        <w:t xml:space="preserve">global </w:t>
      </w:r>
      <w:r w:rsidR="00F876D2">
        <w:rPr>
          <w:iCs/>
        </w:rPr>
        <w:t>spacetime</w:t>
      </w:r>
      <w:r w:rsidR="003F748D">
        <w:rPr>
          <w:iCs/>
        </w:rPr>
        <w:t xml:space="preserve"> </w:t>
      </w:r>
      <w:r w:rsidR="00CC3331" w:rsidRPr="00CC3331">
        <w:rPr>
          <w:iCs/>
          <w:vertAlign w:val="superscript"/>
        </w:rPr>
        <w:t>(3)</w:t>
      </w:r>
      <w:r w:rsidR="00CC3331">
        <w:rPr>
          <w:iCs/>
        </w:rPr>
        <w:t xml:space="preserve"> </w:t>
      </w:r>
      <w:r w:rsidR="003F748D">
        <w:rPr>
          <w:iCs/>
        </w:rPr>
        <w:t>and which we call ‘Milne transformations’ to avoid confusion with the Einstein-Poincaré meaning for a Lorentz transformation</w:t>
      </w:r>
      <w:r w:rsidR="00E730E1">
        <w:rPr>
          <w:iCs/>
        </w:rPr>
        <w:t>.</w:t>
      </w:r>
      <w:r w:rsidR="003F748D">
        <w:rPr>
          <w:iCs/>
          <w:vertAlign w:val="superscript"/>
        </w:rPr>
        <w:t xml:space="preserve"> </w:t>
      </w:r>
      <w:r w:rsidR="003F748D">
        <w:rPr>
          <w:iCs/>
        </w:rPr>
        <w:t>T</w:t>
      </w:r>
      <w:r w:rsidR="00B7778F">
        <w:rPr>
          <w:iCs/>
        </w:rPr>
        <w:t xml:space="preserve">he </w:t>
      </w:r>
      <w:r w:rsidR="00570F52">
        <w:rPr>
          <w:iCs/>
        </w:rPr>
        <w:t xml:space="preserve">6 </w:t>
      </w:r>
      <w:r w:rsidR="00A45E27">
        <w:rPr>
          <w:iCs/>
        </w:rPr>
        <w:t xml:space="preserve">self-adjoint </w:t>
      </w:r>
      <w:r w:rsidR="008B049C">
        <w:rPr>
          <w:iCs/>
        </w:rPr>
        <w:t>operator</w:t>
      </w:r>
      <w:r w:rsidR="00A45E27">
        <w:rPr>
          <w:iCs/>
        </w:rPr>
        <w:t>s that</w:t>
      </w:r>
      <w:r w:rsidR="008B049C">
        <w:rPr>
          <w:iCs/>
        </w:rPr>
        <w:t xml:space="preserve"> </w:t>
      </w:r>
      <w:r w:rsidR="00A45E27">
        <w:rPr>
          <w:iCs/>
        </w:rPr>
        <w:t>generate</w:t>
      </w:r>
      <w:r w:rsidR="00B7778F">
        <w:rPr>
          <w:iCs/>
        </w:rPr>
        <w:t xml:space="preserve"> </w:t>
      </w:r>
      <w:r w:rsidR="009A3F27">
        <w:rPr>
          <w:iCs/>
        </w:rPr>
        <w:t xml:space="preserve">(non-commuting) </w:t>
      </w:r>
      <w:r w:rsidR="00B7778F">
        <w:rPr>
          <w:iCs/>
        </w:rPr>
        <w:t>Milne transformations</w:t>
      </w:r>
      <w:r w:rsidR="002935BB">
        <w:rPr>
          <w:iCs/>
        </w:rPr>
        <w:t xml:space="preserve"> </w:t>
      </w:r>
      <w:r w:rsidR="00577A71">
        <w:rPr>
          <w:iCs/>
        </w:rPr>
        <w:t xml:space="preserve">constitute a second-rank antisymmetric tensor </w:t>
      </w:r>
      <w:r w:rsidR="00847614">
        <w:rPr>
          <w:iCs/>
        </w:rPr>
        <w:t xml:space="preserve">(a 6-vector) </w:t>
      </w:r>
      <w:r w:rsidR="00577A71">
        <w:rPr>
          <w:iCs/>
        </w:rPr>
        <w:t xml:space="preserve">that </w:t>
      </w:r>
      <w:r w:rsidR="00B7778F">
        <w:rPr>
          <w:iCs/>
        </w:rPr>
        <w:t>represent</w:t>
      </w:r>
      <w:r w:rsidR="00577A71">
        <w:rPr>
          <w:iCs/>
        </w:rPr>
        <w:t>s</w:t>
      </w:r>
      <w:r w:rsidR="00B7778F">
        <w:rPr>
          <w:iCs/>
        </w:rPr>
        <w:t xml:space="preserve"> preon momentum and angular momentum.</w:t>
      </w:r>
      <w:r w:rsidR="002935BB" w:rsidRPr="002935BB">
        <w:rPr>
          <w:iCs/>
        </w:rPr>
        <w:t xml:space="preserve"> </w:t>
      </w:r>
      <w:r w:rsidR="002935BB">
        <w:rPr>
          <w:iCs/>
        </w:rPr>
        <w:t xml:space="preserve">DQC path action conserves momentum and angular momentum but not energy—which associates to one of the </w:t>
      </w:r>
      <w:r w:rsidR="002935BB" w:rsidRPr="002935BB">
        <w:rPr>
          <w:i/>
          <w:iCs/>
        </w:rPr>
        <w:t>left</w:t>
      </w:r>
      <w:r w:rsidR="009400DB">
        <w:rPr>
          <w:iCs/>
        </w:rPr>
        <w:t xml:space="preserve"> Lorentz generators. V</w:t>
      </w:r>
      <w:r w:rsidR="002935BB">
        <w:rPr>
          <w:iCs/>
        </w:rPr>
        <w:t>elocity helicity</w:t>
      </w:r>
      <w:r w:rsidR="009400DB">
        <w:rPr>
          <w:iCs/>
        </w:rPr>
        <w:t xml:space="preserve"> associates to another left generator, one w</w:t>
      </w:r>
      <w:r w:rsidR="00B40B08">
        <w:rPr>
          <w:iCs/>
        </w:rPr>
        <w:t>hich commutes with preon energy</w:t>
      </w:r>
      <w:r w:rsidR="00F526E4">
        <w:rPr>
          <w:iCs/>
        </w:rPr>
        <w:t xml:space="preserve"> as well as with momentum and angular momentum</w:t>
      </w:r>
      <w:r w:rsidR="002935BB">
        <w:rPr>
          <w:iCs/>
        </w:rPr>
        <w:t>.</w:t>
      </w:r>
    </w:p>
    <w:p w14:paraId="79011105" w14:textId="77777777" w:rsidR="00002FF3" w:rsidRDefault="00BF2487">
      <w:pPr>
        <w:ind w:firstLine="720"/>
        <w:rPr>
          <w:iCs/>
        </w:rPr>
      </w:pPr>
      <w:r>
        <w:rPr>
          <w:iCs/>
        </w:rPr>
        <w:t>Readers are warned that t</w:t>
      </w:r>
      <w:r w:rsidR="00002FF3">
        <w:rPr>
          <w:iCs/>
        </w:rPr>
        <w:t xml:space="preserve">wo </w:t>
      </w:r>
      <w:r w:rsidR="00002FF3" w:rsidRPr="00002FF3">
        <w:rPr>
          <w:i/>
          <w:iCs/>
        </w:rPr>
        <w:t>different</w:t>
      </w:r>
      <w:r w:rsidR="00002FF3">
        <w:rPr>
          <w:iCs/>
        </w:rPr>
        <w:t xml:space="preserve"> (commuting) continuous-</w:t>
      </w:r>
      <w:r w:rsidR="005B317E">
        <w:rPr>
          <w:iCs/>
        </w:rPr>
        <w:t>spectrum self-adjoint operators</w:t>
      </w:r>
      <w:r w:rsidR="000B5D5F">
        <w:rPr>
          <w:iCs/>
        </w:rPr>
        <w:t xml:space="preserve"> </w:t>
      </w:r>
      <w:r w:rsidR="00002FF3">
        <w:rPr>
          <w:iCs/>
        </w:rPr>
        <w:t>represent</w:t>
      </w:r>
      <w:r w:rsidR="00F464DA">
        <w:rPr>
          <w:iCs/>
        </w:rPr>
        <w:t>,</w:t>
      </w:r>
      <w:r w:rsidR="00F464DA" w:rsidRPr="00F464DA">
        <w:rPr>
          <w:iCs/>
        </w:rPr>
        <w:t xml:space="preserve"> </w:t>
      </w:r>
      <w:r w:rsidR="00F464DA">
        <w:rPr>
          <w:iCs/>
        </w:rPr>
        <w:t xml:space="preserve">for different purposes, </w:t>
      </w:r>
      <w:r w:rsidR="00F464DA" w:rsidRPr="00F464DA">
        <w:rPr>
          <w:i/>
          <w:iCs/>
        </w:rPr>
        <w:t>preon energy</w:t>
      </w:r>
      <w:r w:rsidR="00002FF3">
        <w:rPr>
          <w:iCs/>
        </w:rPr>
        <w:t xml:space="preserve">; the spectrum of one </w:t>
      </w:r>
      <w:r>
        <w:rPr>
          <w:iCs/>
        </w:rPr>
        <w:t xml:space="preserve">operator </w:t>
      </w:r>
      <w:r w:rsidR="00002FF3">
        <w:rPr>
          <w:iCs/>
        </w:rPr>
        <w:t>is positive while that of the other spans the real line. Expectati</w:t>
      </w:r>
      <w:r w:rsidR="009F42F2">
        <w:rPr>
          <w:iCs/>
        </w:rPr>
        <w:t>ons of the positive</w:t>
      </w:r>
      <w:r w:rsidR="005B317E">
        <w:rPr>
          <w:iCs/>
        </w:rPr>
        <w:t>-</w:t>
      </w:r>
      <w:r w:rsidR="00002FF3">
        <w:rPr>
          <w:iCs/>
        </w:rPr>
        <w:t xml:space="preserve">energy operator determine ‘mundane reality’ and </w:t>
      </w:r>
      <w:r w:rsidR="00BD70BD">
        <w:rPr>
          <w:iCs/>
        </w:rPr>
        <w:t xml:space="preserve">inertial and </w:t>
      </w:r>
      <w:r w:rsidR="00002FF3">
        <w:rPr>
          <w:iCs/>
        </w:rPr>
        <w:t>gravitational action</w:t>
      </w:r>
      <w:r w:rsidR="00BD70BD">
        <w:rPr>
          <w:iCs/>
        </w:rPr>
        <w:t>.</w:t>
      </w:r>
      <w:r w:rsidR="00002FF3">
        <w:rPr>
          <w:iCs/>
        </w:rPr>
        <w:t xml:space="preserve"> </w:t>
      </w:r>
      <w:r w:rsidR="00EF01DA">
        <w:rPr>
          <w:iCs/>
        </w:rPr>
        <w:t>The indefinite</w:t>
      </w:r>
      <w:r w:rsidR="00461B4F">
        <w:rPr>
          <w:iCs/>
        </w:rPr>
        <w:t>-</w:t>
      </w:r>
      <w:r w:rsidR="00BC753A">
        <w:rPr>
          <w:iCs/>
        </w:rPr>
        <w:t>energy operator</w:t>
      </w:r>
      <w:r w:rsidR="00002FF3">
        <w:rPr>
          <w:iCs/>
        </w:rPr>
        <w:t xml:space="preserve"> </w:t>
      </w:r>
      <w:r w:rsidR="001574D1">
        <w:rPr>
          <w:iCs/>
        </w:rPr>
        <w:t>is</w:t>
      </w:r>
      <w:r w:rsidR="00BC753A">
        <w:rPr>
          <w:iCs/>
        </w:rPr>
        <w:t xml:space="preserve"> the generator of local-time displacement</w:t>
      </w:r>
      <w:r w:rsidR="009E4599">
        <w:rPr>
          <w:iCs/>
        </w:rPr>
        <w:t>—the ‘Dirac conjugate’ of</w:t>
      </w:r>
      <w:r w:rsidR="007B2FEA">
        <w:rPr>
          <w:iCs/>
        </w:rPr>
        <w:t xml:space="preserve"> the</w:t>
      </w:r>
      <w:r w:rsidR="001574D1">
        <w:rPr>
          <w:iCs/>
        </w:rPr>
        <w:t xml:space="preserve"> </w:t>
      </w:r>
      <w:r w:rsidR="00461B4F">
        <w:rPr>
          <w:iCs/>
        </w:rPr>
        <w:t>individual-preon</w:t>
      </w:r>
      <w:r w:rsidR="001574D1">
        <w:rPr>
          <w:iCs/>
        </w:rPr>
        <w:t xml:space="preserve"> </w:t>
      </w:r>
      <w:r w:rsidR="007B2FEA">
        <w:rPr>
          <w:iCs/>
        </w:rPr>
        <w:t xml:space="preserve">(local-) </w:t>
      </w:r>
      <w:r w:rsidR="001574D1">
        <w:rPr>
          <w:iCs/>
        </w:rPr>
        <w:t>time</w:t>
      </w:r>
      <w:r w:rsidR="007B2FEA">
        <w:rPr>
          <w:iCs/>
        </w:rPr>
        <w:t xml:space="preserve"> operator</w:t>
      </w:r>
      <w:r w:rsidR="00BC753A">
        <w:rPr>
          <w:iCs/>
        </w:rPr>
        <w:t>.</w:t>
      </w:r>
      <w:r>
        <w:rPr>
          <w:iCs/>
        </w:rPr>
        <w:t xml:space="preserve"> </w:t>
      </w:r>
      <w:r w:rsidR="00091475">
        <w:rPr>
          <w:iCs/>
        </w:rPr>
        <w:t>DQC explicitly distinguish</w:t>
      </w:r>
      <w:r>
        <w:rPr>
          <w:iCs/>
        </w:rPr>
        <w:t>es local time from global time.</w:t>
      </w:r>
    </w:p>
    <w:p w14:paraId="38F6DE42" w14:textId="77777777" w:rsidR="009400DB" w:rsidRPr="003F748D" w:rsidRDefault="009400DB" w:rsidP="00A4608F">
      <w:pPr>
        <w:ind w:firstLine="720"/>
        <w:rPr>
          <w:iCs/>
        </w:rPr>
      </w:pPr>
      <w:r>
        <w:rPr>
          <w:iCs/>
        </w:rPr>
        <w:t xml:space="preserve">DQC </w:t>
      </w:r>
      <w:r w:rsidRPr="00FE3767">
        <w:rPr>
          <w:i/>
          <w:iCs/>
        </w:rPr>
        <w:t>left</w:t>
      </w:r>
      <w:r w:rsidR="000D4F93">
        <w:rPr>
          <w:iCs/>
        </w:rPr>
        <w:t xml:space="preserve"> transformations lack</w:t>
      </w:r>
      <w:r>
        <w:rPr>
          <w:iCs/>
        </w:rPr>
        <w:t xml:space="preserve"> </w:t>
      </w:r>
      <w:r w:rsidR="00022829">
        <w:rPr>
          <w:iCs/>
        </w:rPr>
        <w:t xml:space="preserve">any </w:t>
      </w:r>
      <w:r>
        <w:rPr>
          <w:iCs/>
        </w:rPr>
        <w:t>6-parameter-</w:t>
      </w:r>
      <w:r w:rsidR="00BB6023">
        <w:rPr>
          <w:iCs/>
        </w:rPr>
        <w:t>symmetry-</w:t>
      </w:r>
      <w:r>
        <w:rPr>
          <w:iCs/>
        </w:rPr>
        <w:t xml:space="preserve">group precedent in natural philosophy but a 1-parameter left subgroup associates to </w:t>
      </w:r>
      <w:r w:rsidRPr="00A4608F">
        <w:rPr>
          <w:i/>
          <w:iCs/>
        </w:rPr>
        <w:t>local</w:t>
      </w:r>
      <w:r>
        <w:rPr>
          <w:iCs/>
        </w:rPr>
        <w:t>-</w:t>
      </w:r>
      <w:r w:rsidRPr="006950F6">
        <w:rPr>
          <w:i/>
          <w:iCs/>
        </w:rPr>
        <w:t>time</w:t>
      </w:r>
      <w:r>
        <w:rPr>
          <w:iCs/>
        </w:rPr>
        <w:t xml:space="preserve"> </w:t>
      </w:r>
      <w:r w:rsidR="00022829">
        <w:rPr>
          <w:iCs/>
        </w:rPr>
        <w:t>(</w:t>
      </w:r>
      <w:r w:rsidR="00022829" w:rsidRPr="00F442D9">
        <w:rPr>
          <w:i/>
          <w:iCs/>
        </w:rPr>
        <w:t>not</w:t>
      </w:r>
      <w:r w:rsidR="00022829">
        <w:rPr>
          <w:iCs/>
        </w:rPr>
        <w:t xml:space="preserve"> global ‘age’) </w:t>
      </w:r>
      <w:r>
        <w:rPr>
          <w:iCs/>
        </w:rPr>
        <w:t>transl</w:t>
      </w:r>
      <w:r w:rsidR="00022829">
        <w:rPr>
          <w:iCs/>
        </w:rPr>
        <w:t>ation. T</w:t>
      </w:r>
      <w:r>
        <w:rPr>
          <w:iCs/>
        </w:rPr>
        <w:t>he</w:t>
      </w:r>
      <w:r w:rsidR="00A4608F">
        <w:rPr>
          <w:iCs/>
        </w:rPr>
        <w:t xml:space="preserve"> generator of this </w:t>
      </w:r>
      <w:r w:rsidR="006950F6">
        <w:rPr>
          <w:iCs/>
        </w:rPr>
        <w:t xml:space="preserve">left </w:t>
      </w:r>
      <w:r w:rsidR="00022829">
        <w:rPr>
          <w:iCs/>
        </w:rPr>
        <w:t xml:space="preserve">U(1) </w:t>
      </w:r>
      <w:r w:rsidR="00A4608F">
        <w:rPr>
          <w:iCs/>
        </w:rPr>
        <w:t>subgroup</w:t>
      </w:r>
      <w:r w:rsidR="00FF7C8D">
        <w:rPr>
          <w:iCs/>
        </w:rPr>
        <w:t xml:space="preserve"> represents in</w:t>
      </w:r>
      <w:r w:rsidR="00731841">
        <w:rPr>
          <w:iCs/>
        </w:rPr>
        <w:t>definite preon</w:t>
      </w:r>
      <w:r w:rsidR="006950F6">
        <w:rPr>
          <w:iCs/>
        </w:rPr>
        <w:t xml:space="preserve"> energy. </w:t>
      </w:r>
      <w:r w:rsidR="00022829">
        <w:rPr>
          <w:iCs/>
        </w:rPr>
        <w:t>(S</w:t>
      </w:r>
      <w:r w:rsidR="00CA6323">
        <w:rPr>
          <w:iCs/>
        </w:rPr>
        <w:t xml:space="preserve">pacetime slicing precludes meaning for </w:t>
      </w:r>
      <w:r w:rsidR="00022829">
        <w:rPr>
          <w:iCs/>
        </w:rPr>
        <w:t xml:space="preserve">continuous </w:t>
      </w:r>
      <w:r w:rsidR="00CA6323">
        <w:rPr>
          <w:iCs/>
        </w:rPr>
        <w:t xml:space="preserve">‘age translation’.) </w:t>
      </w:r>
      <w:r w:rsidR="006950F6">
        <w:rPr>
          <w:iCs/>
        </w:rPr>
        <w:t xml:space="preserve">Another U(1) left </w:t>
      </w:r>
      <w:r>
        <w:rPr>
          <w:iCs/>
        </w:rPr>
        <w:t xml:space="preserve">subgroup, generated by </w:t>
      </w:r>
      <w:r w:rsidR="00AC6AC1">
        <w:rPr>
          <w:iCs/>
        </w:rPr>
        <w:t xml:space="preserve">preon </w:t>
      </w:r>
      <w:r>
        <w:rPr>
          <w:iCs/>
        </w:rPr>
        <w:t xml:space="preserve">velocity helicity, comprises rotations about the </w:t>
      </w:r>
      <w:r w:rsidR="00AC6AC1">
        <w:rPr>
          <w:iCs/>
        </w:rPr>
        <w:t xml:space="preserve">preon’s </w:t>
      </w:r>
      <w:r>
        <w:rPr>
          <w:iCs/>
        </w:rPr>
        <w:t>velocity direction.</w:t>
      </w:r>
      <w:r w:rsidRPr="00C375D6">
        <w:rPr>
          <w:iCs/>
        </w:rPr>
        <w:t xml:space="preserve"> </w:t>
      </w:r>
      <w:r w:rsidR="00A4608F">
        <w:rPr>
          <w:iCs/>
        </w:rPr>
        <w:t>In the DQC algebra of self-adjoi</w:t>
      </w:r>
      <w:r w:rsidR="00AF73CA">
        <w:rPr>
          <w:iCs/>
        </w:rPr>
        <w:t xml:space="preserve">nt </w:t>
      </w:r>
      <w:r w:rsidR="00AC6AC1">
        <w:rPr>
          <w:iCs/>
        </w:rPr>
        <w:t xml:space="preserve">preon </w:t>
      </w:r>
      <w:r w:rsidR="00AF73CA">
        <w:rPr>
          <w:iCs/>
        </w:rPr>
        <w:t>operators (which</w:t>
      </w:r>
      <w:r w:rsidR="00CF34B2" w:rsidRPr="00CF34B2">
        <w:rPr>
          <w:iCs/>
        </w:rPr>
        <w:t xml:space="preserve"> </w:t>
      </w:r>
      <w:r w:rsidR="00CF34B2">
        <w:rPr>
          <w:iCs/>
        </w:rPr>
        <w:t>we avoid calling ‘observables’</w:t>
      </w:r>
      <w:r w:rsidR="00AF73CA">
        <w:rPr>
          <w:iCs/>
        </w:rPr>
        <w:t xml:space="preserve"> because </w:t>
      </w:r>
      <w:r w:rsidR="00AD49D1">
        <w:rPr>
          <w:iCs/>
        </w:rPr>
        <w:t xml:space="preserve">quantum </w:t>
      </w:r>
      <w:r w:rsidR="00AF73CA">
        <w:rPr>
          <w:iCs/>
        </w:rPr>
        <w:t>cosmology</w:t>
      </w:r>
      <w:r w:rsidR="00CF34B2">
        <w:rPr>
          <w:iCs/>
        </w:rPr>
        <w:t xml:space="preserve"> admits</w:t>
      </w:r>
      <w:r w:rsidR="00A4608F">
        <w:rPr>
          <w:iCs/>
        </w:rPr>
        <w:t xml:space="preserve"> no </w:t>
      </w:r>
      <w:r w:rsidR="00A4608F" w:rsidRPr="00A4608F">
        <w:rPr>
          <w:i/>
          <w:iCs/>
        </w:rPr>
        <w:t>a priori</w:t>
      </w:r>
      <w:r w:rsidR="00CF34B2">
        <w:rPr>
          <w:iCs/>
        </w:rPr>
        <w:t xml:space="preserve"> meaning for ‘measurement’</w:t>
      </w:r>
      <w:r w:rsidR="00A4608F">
        <w:rPr>
          <w:iCs/>
        </w:rPr>
        <w:t>)</w:t>
      </w:r>
      <w:r w:rsidR="00AC6AC1">
        <w:rPr>
          <w:iCs/>
        </w:rPr>
        <w:t>,</w:t>
      </w:r>
      <w:r w:rsidR="00A4608F">
        <w:rPr>
          <w:iCs/>
        </w:rPr>
        <w:t xml:space="preserve"> </w:t>
      </w:r>
      <w:r>
        <w:rPr>
          <w:iCs/>
        </w:rPr>
        <w:t xml:space="preserve">the two left </w:t>
      </w:r>
      <w:r w:rsidR="00AA15BC">
        <w:rPr>
          <w:iCs/>
        </w:rPr>
        <w:t xml:space="preserve">Lorentz-group </w:t>
      </w:r>
      <w:r w:rsidRPr="00025BF4">
        <w:rPr>
          <w:iCs/>
        </w:rPr>
        <w:t>Casimirs</w:t>
      </w:r>
      <w:r>
        <w:rPr>
          <w:iCs/>
        </w:rPr>
        <w:t xml:space="preserve"> are </w:t>
      </w:r>
      <w:r w:rsidRPr="00025BF4">
        <w:rPr>
          <w:i/>
          <w:iCs/>
        </w:rPr>
        <w:t>equal</w:t>
      </w:r>
      <w:r>
        <w:rPr>
          <w:iCs/>
        </w:rPr>
        <w:t xml:space="preserve"> to the two right Casimirs (commuting with all 12 group generators).</w:t>
      </w:r>
    </w:p>
    <w:p w14:paraId="71B9641D" w14:textId="77777777" w:rsidR="0058003D" w:rsidRDefault="000F2867" w:rsidP="0073658E">
      <w:pPr>
        <w:ind w:firstLine="720"/>
        <w:rPr>
          <w:iCs/>
        </w:rPr>
      </w:pPr>
      <w:r>
        <w:rPr>
          <w:iCs/>
        </w:rPr>
        <w:t>Reference (2</w:t>
      </w:r>
      <w:r w:rsidR="00590181">
        <w:rPr>
          <w:iCs/>
        </w:rPr>
        <w:t>) addresses</w:t>
      </w:r>
      <w:r w:rsidR="008C54F6">
        <w:rPr>
          <w:iCs/>
        </w:rPr>
        <w:t xml:space="preserve"> the</w:t>
      </w:r>
      <w:r w:rsidR="0058003D">
        <w:rPr>
          <w:iCs/>
        </w:rPr>
        <w:t xml:space="preserve"> </w:t>
      </w:r>
      <w:r w:rsidR="00216633">
        <w:rPr>
          <w:iCs/>
        </w:rPr>
        <w:t>DQC action of</w:t>
      </w:r>
      <w:r w:rsidR="008C54F6">
        <w:rPr>
          <w:iCs/>
        </w:rPr>
        <w:t xml:space="preserve"> branched </w:t>
      </w:r>
      <w:r w:rsidR="0058003D">
        <w:rPr>
          <w:iCs/>
        </w:rPr>
        <w:t>Feynman pat</w:t>
      </w:r>
      <w:r w:rsidR="008C54F6">
        <w:rPr>
          <w:iCs/>
        </w:rPr>
        <w:t>hs.</w:t>
      </w:r>
      <w:r w:rsidR="0058003D">
        <w:rPr>
          <w:iCs/>
        </w:rPr>
        <w:t xml:space="preserve"> The present paper is complementary--ignori</w:t>
      </w:r>
      <w:r w:rsidR="00DE6CF1">
        <w:rPr>
          <w:iCs/>
        </w:rPr>
        <w:t>ng path action while addressing</w:t>
      </w:r>
      <w:r w:rsidR="00436083">
        <w:rPr>
          <w:iCs/>
        </w:rPr>
        <w:t xml:space="preserve"> various</w:t>
      </w:r>
      <w:r w:rsidR="0039018A">
        <w:rPr>
          <w:iCs/>
        </w:rPr>
        <w:t xml:space="preserve"> 6-labeled bases for </w:t>
      </w:r>
      <w:r w:rsidR="008A4985">
        <w:rPr>
          <w:iCs/>
        </w:rPr>
        <w:t>single-</w:t>
      </w:r>
      <w:r w:rsidR="0039018A">
        <w:rPr>
          <w:iCs/>
        </w:rPr>
        <w:t>preon</w:t>
      </w:r>
      <w:r w:rsidR="0058003D">
        <w:rPr>
          <w:iCs/>
        </w:rPr>
        <w:t xml:space="preserve"> Hilbert space. </w:t>
      </w:r>
      <w:r w:rsidR="008A4985">
        <w:rPr>
          <w:iCs/>
        </w:rPr>
        <w:t xml:space="preserve">Each basis corresponds to a complete set of </w:t>
      </w:r>
      <w:r w:rsidR="00E9718C">
        <w:rPr>
          <w:iCs/>
        </w:rPr>
        <w:t xml:space="preserve">6 </w:t>
      </w:r>
      <w:r w:rsidR="008A4985">
        <w:rPr>
          <w:iCs/>
        </w:rPr>
        <w:t>commuting self-adjoint operators</w:t>
      </w:r>
      <w:r w:rsidR="00E9718C">
        <w:rPr>
          <w:iCs/>
        </w:rPr>
        <w:t xml:space="preserve"> (</w:t>
      </w:r>
      <w:r w:rsidR="004F19F7">
        <w:rPr>
          <w:iCs/>
        </w:rPr>
        <w:t>a 6-</w:t>
      </w:r>
      <w:r w:rsidR="00E9718C">
        <w:rPr>
          <w:iCs/>
        </w:rPr>
        <w:t>csco)</w:t>
      </w:r>
      <w:r w:rsidR="008A4985">
        <w:rPr>
          <w:iCs/>
        </w:rPr>
        <w:t xml:space="preserve">. </w:t>
      </w:r>
      <w:r w:rsidR="00436083">
        <w:rPr>
          <w:iCs/>
        </w:rPr>
        <w:t>Unitary Hilbert-space</w:t>
      </w:r>
      <w:r w:rsidR="0095610A">
        <w:rPr>
          <w:iCs/>
        </w:rPr>
        <w:t xml:space="preserve"> </w:t>
      </w:r>
      <w:r w:rsidR="0095610A" w:rsidRPr="00A23C50">
        <w:rPr>
          <w:i/>
          <w:iCs/>
        </w:rPr>
        <w:t>regular</w:t>
      </w:r>
      <w:r w:rsidR="0095610A">
        <w:rPr>
          <w:iCs/>
        </w:rPr>
        <w:t xml:space="preserve"> </w:t>
      </w:r>
      <w:r w:rsidR="00436083">
        <w:rPr>
          <w:iCs/>
        </w:rPr>
        <w:t>representation</w:t>
      </w:r>
      <w:r w:rsidR="00C00C0C">
        <w:rPr>
          <w:iCs/>
        </w:rPr>
        <w:t xml:space="preserve"> of</w:t>
      </w:r>
      <w:r w:rsidR="008F53C0">
        <w:rPr>
          <w:iCs/>
        </w:rPr>
        <w:t xml:space="preserve"> </w:t>
      </w:r>
      <w:r w:rsidR="00C00C0C">
        <w:rPr>
          <w:iCs/>
        </w:rPr>
        <w:t xml:space="preserve">the product of </w:t>
      </w:r>
      <w:r w:rsidR="0095610A">
        <w:rPr>
          <w:iCs/>
        </w:rPr>
        <w:t>right and left</w:t>
      </w:r>
      <w:r w:rsidR="00DE6CF1">
        <w:rPr>
          <w:iCs/>
        </w:rPr>
        <w:t xml:space="preserve"> </w:t>
      </w:r>
      <w:r w:rsidR="0058003D">
        <w:rPr>
          <w:iCs/>
        </w:rPr>
        <w:t>Lorentz group</w:t>
      </w:r>
      <w:r w:rsidR="0095610A">
        <w:rPr>
          <w:iCs/>
        </w:rPr>
        <w:t>s</w:t>
      </w:r>
      <w:r w:rsidR="0058003D">
        <w:rPr>
          <w:iCs/>
        </w:rPr>
        <w:t xml:space="preserve"> provide</w:t>
      </w:r>
      <w:r w:rsidR="00436083">
        <w:rPr>
          <w:iCs/>
        </w:rPr>
        <w:t>s</w:t>
      </w:r>
      <w:r w:rsidR="0058003D">
        <w:rPr>
          <w:iCs/>
        </w:rPr>
        <w:t xml:space="preserve"> a </w:t>
      </w:r>
      <w:r w:rsidR="00216633">
        <w:rPr>
          <w:iCs/>
        </w:rPr>
        <w:t xml:space="preserve">DQC </w:t>
      </w:r>
      <w:r w:rsidR="0058003D">
        <w:rPr>
          <w:iCs/>
        </w:rPr>
        <w:t>path-contactable basis that parall</w:t>
      </w:r>
      <w:r w:rsidR="00141598">
        <w:rPr>
          <w:iCs/>
        </w:rPr>
        <w:t>els th</w:t>
      </w:r>
      <w:r w:rsidR="0049050D">
        <w:rPr>
          <w:iCs/>
        </w:rPr>
        <w:t xml:space="preserve">e </w:t>
      </w:r>
      <w:r w:rsidR="00593F2A">
        <w:rPr>
          <w:iCs/>
        </w:rPr>
        <w:t xml:space="preserve">Feynman-path-contacting </w:t>
      </w:r>
      <w:r w:rsidR="0049050D" w:rsidRPr="00CE4EB3">
        <w:rPr>
          <w:i/>
          <w:iCs/>
        </w:rPr>
        <w:t>coordinate</w:t>
      </w:r>
      <w:r w:rsidR="0049050D">
        <w:rPr>
          <w:iCs/>
        </w:rPr>
        <w:t xml:space="preserve"> basis for Dirac’s nonrelativistic</w:t>
      </w:r>
      <w:r w:rsidR="00D6547D">
        <w:rPr>
          <w:iCs/>
        </w:rPr>
        <w:t xml:space="preserve"> </w:t>
      </w:r>
      <w:r w:rsidR="0058003D">
        <w:rPr>
          <w:iCs/>
        </w:rPr>
        <w:lastRenderedPageBreak/>
        <w:t xml:space="preserve">quantum theory. </w:t>
      </w:r>
      <w:r w:rsidR="0049050D" w:rsidRPr="0049050D">
        <w:rPr>
          <w:iCs/>
          <w:vertAlign w:val="superscript"/>
        </w:rPr>
        <w:t>(1)</w:t>
      </w:r>
      <w:r w:rsidR="0039018A">
        <w:rPr>
          <w:iCs/>
        </w:rPr>
        <w:t xml:space="preserve"> An </w:t>
      </w:r>
      <w:r w:rsidR="0058003D">
        <w:rPr>
          <w:iCs/>
        </w:rPr>
        <w:t>analog o</w:t>
      </w:r>
      <w:r w:rsidR="00F25F9E">
        <w:rPr>
          <w:iCs/>
        </w:rPr>
        <w:t>f Dirac</w:t>
      </w:r>
      <w:r w:rsidR="00141598">
        <w:rPr>
          <w:iCs/>
        </w:rPr>
        <w:t xml:space="preserve">’s </w:t>
      </w:r>
      <w:r w:rsidR="00141598" w:rsidRPr="00CE4EB3">
        <w:rPr>
          <w:i/>
          <w:iCs/>
        </w:rPr>
        <w:t>momentum</w:t>
      </w:r>
      <w:r w:rsidR="0058003D">
        <w:rPr>
          <w:iCs/>
        </w:rPr>
        <w:t xml:space="preserve"> basis associates to the unitary </w:t>
      </w:r>
      <w:r w:rsidR="0058003D">
        <w:rPr>
          <w:i/>
        </w:rPr>
        <w:t>irreducible</w:t>
      </w:r>
      <w:r w:rsidR="006E1FC5">
        <w:rPr>
          <w:i/>
        </w:rPr>
        <w:t xml:space="preserve"> </w:t>
      </w:r>
      <w:r w:rsidR="006E1FC5">
        <w:rPr>
          <w:iCs/>
        </w:rPr>
        <w:t>(‘unirrep’)</w:t>
      </w:r>
      <w:r w:rsidR="0047323C">
        <w:rPr>
          <w:iCs/>
        </w:rPr>
        <w:t xml:space="preserve"> </w:t>
      </w:r>
      <w:r w:rsidR="00FD317D">
        <w:rPr>
          <w:iCs/>
        </w:rPr>
        <w:t>SL(2,</w:t>
      </w:r>
      <w:r w:rsidR="00D50CFA">
        <w:rPr>
          <w:iCs/>
        </w:rPr>
        <w:t>c)</w:t>
      </w:r>
      <w:r w:rsidR="00E85D03" w:rsidRPr="00E85D03">
        <w:rPr>
          <w:iCs/>
        </w:rPr>
        <w:t xml:space="preserve"> </w:t>
      </w:r>
      <w:r w:rsidR="00E85D03">
        <w:rPr>
          <w:iCs/>
        </w:rPr>
        <w:t>representation found by</w:t>
      </w:r>
      <w:r w:rsidR="00D50CFA">
        <w:rPr>
          <w:iCs/>
        </w:rPr>
        <w:t xml:space="preserve"> </w:t>
      </w:r>
      <w:r w:rsidR="00E85D03">
        <w:rPr>
          <w:iCs/>
        </w:rPr>
        <w:t xml:space="preserve">Gelfand and </w:t>
      </w:r>
      <w:r w:rsidR="00E63D03">
        <w:rPr>
          <w:iCs/>
        </w:rPr>
        <w:t>Naimark (</w:t>
      </w:r>
      <w:r w:rsidR="005673EA">
        <w:rPr>
          <w:iCs/>
        </w:rPr>
        <w:t>G-N)</w:t>
      </w:r>
      <w:r w:rsidR="00C00C0C">
        <w:rPr>
          <w:iCs/>
        </w:rPr>
        <w:t>.</w:t>
      </w:r>
      <w:r w:rsidR="005D24E6">
        <w:rPr>
          <w:iCs/>
        </w:rPr>
        <w:t xml:space="preserve"> </w:t>
      </w:r>
      <w:r w:rsidR="005D24E6" w:rsidRPr="005D24E6">
        <w:rPr>
          <w:iCs/>
          <w:vertAlign w:val="superscript"/>
        </w:rPr>
        <w:t>(</w:t>
      </w:r>
      <w:r w:rsidR="008841B8">
        <w:rPr>
          <w:iCs/>
          <w:vertAlign w:val="superscript"/>
        </w:rPr>
        <w:t>4</w:t>
      </w:r>
      <w:r w:rsidR="005D24E6" w:rsidRPr="005D24E6">
        <w:rPr>
          <w:iCs/>
          <w:vertAlign w:val="superscript"/>
        </w:rPr>
        <w:t>)</w:t>
      </w:r>
      <w:r w:rsidR="0058003D">
        <w:rPr>
          <w:iCs/>
        </w:rPr>
        <w:t xml:space="preserve"> </w:t>
      </w:r>
      <w:r w:rsidR="0073658E">
        <w:rPr>
          <w:iCs/>
        </w:rPr>
        <w:t xml:space="preserve"> </w:t>
      </w:r>
    </w:p>
    <w:p w14:paraId="70429A14" w14:textId="77777777" w:rsidR="00B977A7" w:rsidRDefault="004F19F7">
      <w:pPr>
        <w:ind w:firstLine="720"/>
      </w:pPr>
      <w:r>
        <w:t>The algebra of preon self adjoint operators</w:t>
      </w:r>
      <w:r w:rsidR="00797D2A">
        <w:t xml:space="preserve"> </w:t>
      </w:r>
      <w:r w:rsidR="00CF6898">
        <w:t xml:space="preserve">collectively </w:t>
      </w:r>
      <w:r w:rsidR="00797D2A">
        <w:t>represent</w:t>
      </w:r>
      <w:r>
        <w:t>s</w:t>
      </w:r>
      <w:r w:rsidR="00103641">
        <w:t xml:space="preserve"> </w:t>
      </w:r>
      <w:r w:rsidR="0039729B">
        <w:t xml:space="preserve">in Dirac sense </w:t>
      </w:r>
      <w:r w:rsidR="00103641">
        <w:t xml:space="preserve">preon </w:t>
      </w:r>
      <w:r w:rsidR="00623497">
        <w:t xml:space="preserve">spatial location, velocity, polarization, </w:t>
      </w:r>
      <w:r w:rsidR="00103641">
        <w:t>energy, moment</w:t>
      </w:r>
      <w:r w:rsidR="005463AB">
        <w:t>um and</w:t>
      </w:r>
      <w:r w:rsidR="00DE6CF1">
        <w:t xml:space="preserve"> </w:t>
      </w:r>
      <w:r w:rsidR="0095610A">
        <w:t>angular momentum</w:t>
      </w:r>
      <w:r w:rsidR="005463AB">
        <w:t>, as well as velocity</w:t>
      </w:r>
      <w:r w:rsidR="00663D32">
        <w:t>-</w:t>
      </w:r>
      <w:r w:rsidR="005463AB">
        <w:t>helicity and momentum</w:t>
      </w:r>
      <w:r w:rsidR="00663D32">
        <w:t>-</w:t>
      </w:r>
      <w:r w:rsidR="005463AB">
        <w:t>helicity</w:t>
      </w:r>
      <w:r w:rsidR="00103641">
        <w:t xml:space="preserve">. </w:t>
      </w:r>
      <w:r w:rsidR="00233717">
        <w:t>Of course n</w:t>
      </w:r>
      <w:r w:rsidR="005463AB">
        <w:t>o</w:t>
      </w:r>
      <w:r w:rsidR="00247176">
        <w:t>t all th</w:t>
      </w:r>
      <w:r w:rsidR="00577BD1">
        <w:t>ese</w:t>
      </w:r>
      <w:r w:rsidR="00222360">
        <w:t xml:space="preserve"> operators commute</w:t>
      </w:r>
      <w:r w:rsidR="00233717">
        <w:t xml:space="preserve"> with each other</w:t>
      </w:r>
      <w:r>
        <w:t>. Each of the</w:t>
      </w:r>
      <w:r w:rsidR="005463AB">
        <w:t xml:space="preserve"> DQC bases </w:t>
      </w:r>
      <w:r w:rsidR="00247176">
        <w:t>discussed here</w:t>
      </w:r>
      <w:r w:rsidR="00013515">
        <w:t xml:space="preserve"> associates</w:t>
      </w:r>
      <w:r w:rsidR="00247176">
        <w:t xml:space="preserve"> to a</w:t>
      </w:r>
      <w:r w:rsidR="00234AE9">
        <w:t xml:space="preserve"> different</w:t>
      </w:r>
      <w:r w:rsidR="00E9718C">
        <w:t xml:space="preserve"> 6-csco.</w:t>
      </w:r>
      <w:r w:rsidR="00247176">
        <w:t xml:space="preserve"> </w:t>
      </w:r>
      <w:r w:rsidR="006470D2">
        <w:t>(To</w:t>
      </w:r>
      <w:r w:rsidR="00A061A7">
        <w:t xml:space="preserve"> deal with</w:t>
      </w:r>
      <w:r w:rsidR="00D64D2A">
        <w:t xml:space="preserve"> a variety of</w:t>
      </w:r>
      <w:r w:rsidR="00D40AA6">
        <w:t xml:space="preserve"> </w:t>
      </w:r>
      <w:r w:rsidR="00A061A7">
        <w:t>is</w:t>
      </w:r>
      <w:r w:rsidR="009A5377">
        <w:t>s</w:t>
      </w:r>
      <w:r w:rsidR="00A061A7">
        <w:t>ues</w:t>
      </w:r>
      <w:r w:rsidR="00DD3372">
        <w:t xml:space="preserve"> th</w:t>
      </w:r>
      <w:r w:rsidR="006470D2">
        <w:t>e present</w:t>
      </w:r>
      <w:r w:rsidR="00B73135">
        <w:t xml:space="preserve"> paper will </w:t>
      </w:r>
      <w:r w:rsidR="009304F1">
        <w:t>invoke</w:t>
      </w:r>
      <w:r w:rsidR="00DD3372">
        <w:t xml:space="preserve"> seven</w:t>
      </w:r>
      <w:r w:rsidR="00207530">
        <w:t xml:space="preserve"> alternative csco’s.</w:t>
      </w:r>
      <w:r w:rsidR="00D64D2A">
        <w:t>)</w:t>
      </w:r>
    </w:p>
    <w:p w14:paraId="461DE0AF" w14:textId="77777777" w:rsidR="00BF2487" w:rsidRDefault="005463AB">
      <w:pPr>
        <w:ind w:firstLine="720"/>
      </w:pPr>
      <w:r>
        <w:t xml:space="preserve"> </w:t>
      </w:r>
      <w:r w:rsidR="00106D4A">
        <w:rPr>
          <w:iCs/>
        </w:rPr>
        <w:t>In the ‘path basis’</w:t>
      </w:r>
      <w:r w:rsidR="00AF7B32">
        <w:t xml:space="preserve"> each </w:t>
      </w:r>
      <w:r w:rsidR="00103641">
        <w:t>preon</w:t>
      </w:r>
      <w:r w:rsidR="00DA43ED">
        <w:t xml:space="preserve">’s ‘canonical coordinate’ is </w:t>
      </w:r>
      <w:r w:rsidR="00891522">
        <w:t>a</w:t>
      </w:r>
      <w:r w:rsidR="004602F4">
        <w:t xml:space="preserve"> product of</w:t>
      </w:r>
      <w:r w:rsidR="00697E6C">
        <w:t xml:space="preserve"> the</w:t>
      </w:r>
      <w:r w:rsidR="00106D4A">
        <w:t xml:space="preserve"> 6 continuous coordinates</w:t>
      </w:r>
      <w:r w:rsidR="00623497">
        <w:t xml:space="preserve"> </w:t>
      </w:r>
      <w:r w:rsidR="00697E6C">
        <w:t>of a manifold</w:t>
      </w:r>
      <w:r w:rsidR="00247176">
        <w:t xml:space="preserve"> </w:t>
      </w:r>
      <w:r w:rsidR="00697E6C">
        <w:t>traversed by</w:t>
      </w:r>
      <w:r w:rsidR="00623497">
        <w:t xml:space="preserve"> </w:t>
      </w:r>
      <w:r w:rsidR="00F5625E">
        <w:t xml:space="preserve">Feynman </w:t>
      </w:r>
      <w:r w:rsidR="00623497">
        <w:t>path</w:t>
      </w:r>
      <w:r w:rsidR="005B27A9">
        <w:t>s comprising</w:t>
      </w:r>
      <w:r w:rsidR="007972A0">
        <w:t xml:space="preserve"> straight </w:t>
      </w:r>
      <w:r w:rsidR="002328C5">
        <w:t>positive-</w:t>
      </w:r>
      <w:r w:rsidR="007972A0">
        <w:t>lightlike</w:t>
      </w:r>
      <w:r w:rsidR="00623497">
        <w:t xml:space="preserve"> ‘arcs’</w:t>
      </w:r>
      <w:r w:rsidR="0029254C">
        <w:t xml:space="preserve"> which</w:t>
      </w:r>
      <w:r w:rsidR="00F5625E">
        <w:t xml:space="preserve"> may be created or annihilated </w:t>
      </w:r>
      <w:r w:rsidR="00997876">
        <w:t xml:space="preserve">at cubic vertices </w:t>
      </w:r>
      <w:r w:rsidR="00F5625E">
        <w:t>as a path progresses</w:t>
      </w:r>
      <w:r w:rsidR="00930107">
        <w:t xml:space="preserve">. </w:t>
      </w:r>
      <w:r w:rsidR="00510C63">
        <w:t xml:space="preserve">The local time along any arc has </w:t>
      </w:r>
      <w:r w:rsidR="00510C63" w:rsidRPr="00510C63">
        <w:rPr>
          <w:i/>
        </w:rPr>
        <w:t>unit</w:t>
      </w:r>
      <w:r w:rsidR="00510C63">
        <w:t xml:space="preserve"> derivat</w:t>
      </w:r>
      <w:r w:rsidR="006D54D6">
        <w:t>ive with respect to global age.</w:t>
      </w:r>
      <w:r w:rsidR="00510C63">
        <w:t xml:space="preserve"> </w:t>
      </w:r>
      <w:r w:rsidR="00930107">
        <w:t>A</w:t>
      </w:r>
      <w:r w:rsidR="00FC3BCD">
        <w:t>ny</w:t>
      </w:r>
      <w:r w:rsidR="00930107">
        <w:t xml:space="preserve"> path</w:t>
      </w:r>
      <w:r w:rsidR="00C5152A">
        <w:t xml:space="preserve"> </w:t>
      </w:r>
      <w:r w:rsidR="00FC3BCD">
        <w:t>contributes</w:t>
      </w:r>
      <w:r w:rsidR="006D4F6C">
        <w:t>,</w:t>
      </w:r>
      <w:r w:rsidR="00FC3BCD">
        <w:t xml:space="preserve"> by Feynman’s prescription</w:t>
      </w:r>
      <w:r w:rsidR="006D4F6C">
        <w:t>,</w:t>
      </w:r>
      <w:r w:rsidR="00FC3BCD">
        <w:t xml:space="preserve"> to the determination from</w:t>
      </w:r>
      <w:r w:rsidR="00DD6282">
        <w:t xml:space="preserve"> some ‘ray’</w:t>
      </w:r>
      <w:r w:rsidR="00FC3BCD">
        <w:t xml:space="preserve"> of the succe</w:t>
      </w:r>
      <w:r w:rsidR="00C5152A">
        <w:t>eding</w:t>
      </w:r>
      <w:r w:rsidR="004C4C55">
        <w:t xml:space="preserve"> </w:t>
      </w:r>
      <w:r w:rsidR="00DD6282">
        <w:t>ray</w:t>
      </w:r>
      <w:r w:rsidR="00930107">
        <w:t>.</w:t>
      </w:r>
      <w:r w:rsidR="00684666">
        <w:t xml:space="preserve"> </w:t>
      </w:r>
      <w:r w:rsidR="00CC458A">
        <w:t>Each preon of a</w:t>
      </w:r>
      <w:r w:rsidR="007968F1">
        <w:t xml:space="preserve"> ray contacts exactly one starting arc of a Feynman path</w:t>
      </w:r>
      <w:r w:rsidR="0036682F">
        <w:t xml:space="preserve">, and each finishing </w:t>
      </w:r>
      <w:r w:rsidR="00E8436B">
        <w:t>path-</w:t>
      </w:r>
      <w:r w:rsidR="0036682F">
        <w:t>arc contacts exactly one preon of the subsequent ray</w:t>
      </w:r>
      <w:r w:rsidR="007968F1">
        <w:t xml:space="preserve">. </w:t>
      </w:r>
      <w:r w:rsidR="009C7806">
        <w:t>Any path</w:t>
      </w:r>
      <w:r w:rsidR="00F5290C">
        <w:t>-</w:t>
      </w:r>
      <w:r w:rsidR="009C7806">
        <w:t>arc</w:t>
      </w:r>
      <w:r w:rsidR="00151DBD">
        <w:t xml:space="preserve"> </w:t>
      </w:r>
      <w:r w:rsidR="006D54D6">
        <w:t>failing</w:t>
      </w:r>
      <w:r w:rsidR="00851287">
        <w:t xml:space="preserve"> </w:t>
      </w:r>
      <w:r w:rsidR="006D54D6">
        <w:t xml:space="preserve">to </w:t>
      </w:r>
      <w:r w:rsidR="009C7806">
        <w:t>reach</w:t>
      </w:r>
      <w:r w:rsidR="005B27A9">
        <w:t xml:space="preserve"> its slice’s upper bound</w:t>
      </w:r>
      <w:r w:rsidR="00851287">
        <w:t xml:space="preserve"> is</w:t>
      </w:r>
      <w:r w:rsidR="005B27A9">
        <w:t xml:space="preserve"> annihilated at a path branching</w:t>
      </w:r>
      <w:r w:rsidR="00D7137C">
        <w:t xml:space="preserve"> </w:t>
      </w:r>
      <w:r w:rsidR="00684666">
        <w:t xml:space="preserve">where </w:t>
      </w:r>
      <w:r w:rsidR="00D7137C">
        <w:t xml:space="preserve">1 or 2 </w:t>
      </w:r>
      <w:r w:rsidR="00684666">
        <w:t>new arcs are created</w:t>
      </w:r>
      <w:r w:rsidR="0058003D">
        <w:t>.</w:t>
      </w:r>
      <w:r w:rsidR="00663D32">
        <w:t xml:space="preserve"> </w:t>
      </w:r>
    </w:p>
    <w:p w14:paraId="03417750" w14:textId="77777777" w:rsidR="00F5625E" w:rsidRDefault="002E1B80">
      <w:pPr>
        <w:ind w:firstLine="720"/>
      </w:pPr>
      <w:r>
        <w:t>We employ the term ‘ray’ because t</w:t>
      </w:r>
      <w:r w:rsidR="00BF2487">
        <w:t xml:space="preserve">he norm and overall phase of a </w:t>
      </w:r>
      <w:r>
        <w:t>DQC</w:t>
      </w:r>
      <w:r w:rsidR="00BF2487">
        <w:t xml:space="preserve"> wave function lack pro</w:t>
      </w:r>
      <w:r>
        <w:t>babilistic</w:t>
      </w:r>
      <w:r w:rsidR="00BF2487">
        <w:t xml:space="preserve"> or other significance. Heisenberg uncertainty--</w:t>
      </w:r>
      <w:r w:rsidR="00BF2487" w:rsidRPr="005B27A9">
        <w:t xml:space="preserve"> </w:t>
      </w:r>
      <w:r w:rsidR="00BF2487">
        <w:t>leading to ‘many worlds’ in previous attempts to formulate a quantum cosmology--is absent from DQC</w:t>
      </w:r>
      <w:r>
        <w:t>.</w:t>
      </w:r>
      <w:r w:rsidR="00F5625E">
        <w:t xml:space="preserve">       </w:t>
      </w:r>
    </w:p>
    <w:p w14:paraId="018AF475" w14:textId="77777777" w:rsidR="00060AA0" w:rsidRDefault="00A32C69" w:rsidP="00AE50A2">
      <w:pPr>
        <w:ind w:firstLine="720"/>
      </w:pPr>
      <w:r>
        <w:t>Our quantum-theoretic version of</w:t>
      </w:r>
      <w:r w:rsidR="00031721">
        <w:t xml:space="preserve"> Milne’s ‘cosmological principle’</w:t>
      </w:r>
      <w:r w:rsidR="00023FC6">
        <w:t xml:space="preserve"> </w:t>
      </w:r>
      <w:r w:rsidR="00023FC6" w:rsidRPr="00023FC6">
        <w:rPr>
          <w:vertAlign w:val="superscript"/>
        </w:rPr>
        <w:t>(3)</w:t>
      </w:r>
      <w:r>
        <w:t xml:space="preserve"> recognizes</w:t>
      </w:r>
      <w:r w:rsidR="0058003D">
        <w:t xml:space="preserve"> time</w:t>
      </w:r>
      <w:r w:rsidR="00395186">
        <w:t xml:space="preserve"> arrow and absoluteness of</w:t>
      </w:r>
      <w:r>
        <w:t xml:space="preserve"> motion, while</w:t>
      </w:r>
      <w:r w:rsidR="0058003D">
        <w:t xml:space="preserve"> respecting Mach’s principle in the sense discussed by Wilczek. </w:t>
      </w:r>
      <w:r w:rsidR="00821146">
        <w:rPr>
          <w:vertAlign w:val="superscript"/>
        </w:rPr>
        <w:t>(5</w:t>
      </w:r>
      <w:r w:rsidR="0058003D">
        <w:rPr>
          <w:vertAlign w:val="superscript"/>
        </w:rPr>
        <w:t>)</w:t>
      </w:r>
      <w:r w:rsidR="00023FC6">
        <w:t xml:space="preserve"> Einstein-</w:t>
      </w:r>
      <w:r w:rsidR="00E04F04">
        <w:t>Poincaré special relativity</w:t>
      </w:r>
      <w:r w:rsidR="0058003D">
        <w:t xml:space="preserve"> ignores time arr</w:t>
      </w:r>
      <w:r w:rsidR="000349F6">
        <w:t xml:space="preserve">ow and </w:t>
      </w:r>
      <w:r w:rsidR="00951D11">
        <w:t xml:space="preserve">motion absoluteness, although </w:t>
      </w:r>
      <w:r w:rsidR="00465FB7">
        <w:t xml:space="preserve">partially </w:t>
      </w:r>
      <w:r w:rsidR="00951D11">
        <w:t>accommodating</w:t>
      </w:r>
      <w:r w:rsidR="00485AD3">
        <w:t xml:space="preserve"> Mach</w:t>
      </w:r>
      <w:r w:rsidR="00465FB7">
        <w:t xml:space="preserve"> by </w:t>
      </w:r>
      <w:r w:rsidR="00883AEF">
        <w:t>invariance</w:t>
      </w:r>
      <w:r w:rsidR="00465FB7">
        <w:t xml:space="preserve"> of</w:t>
      </w:r>
      <w:r w:rsidR="00951D11">
        <w:t xml:space="preserve"> maximum velocity</w:t>
      </w:r>
      <w:r w:rsidR="0058003D">
        <w:t xml:space="preserve">. </w:t>
      </w:r>
      <w:r w:rsidR="00023FC6">
        <w:t>(General relativity</w:t>
      </w:r>
      <w:r w:rsidR="004F3C05">
        <w:t xml:space="preserve"> disregard</w:t>
      </w:r>
      <w:r w:rsidR="00883AEF">
        <w:t>s</w:t>
      </w:r>
      <w:r w:rsidR="004F3C05">
        <w:t xml:space="preserve"> </w:t>
      </w:r>
      <w:r w:rsidR="00A242BA">
        <w:t>Planck</w:t>
      </w:r>
      <w:r w:rsidR="00883AEF">
        <w:t xml:space="preserve"> and</w:t>
      </w:r>
      <w:r w:rsidR="00A242BA">
        <w:t xml:space="preserve"> Dirac</w:t>
      </w:r>
      <w:r w:rsidR="00883AEF">
        <w:t xml:space="preserve"> as well as</w:t>
      </w:r>
      <w:r w:rsidR="004F3C05">
        <w:t xml:space="preserve"> Milne</w:t>
      </w:r>
      <w:r w:rsidR="00A242BA">
        <w:t xml:space="preserve">.) </w:t>
      </w:r>
      <w:r w:rsidR="00C35096">
        <w:t xml:space="preserve">Application of DQC to </w:t>
      </w:r>
      <w:r w:rsidR="00C35096" w:rsidRPr="00730501">
        <w:rPr>
          <w:i/>
        </w:rPr>
        <w:t>physics</w:t>
      </w:r>
      <w:r w:rsidR="00C35096">
        <w:t xml:space="preserve"> requ</w:t>
      </w:r>
      <w:r w:rsidR="00E04F04">
        <w:t xml:space="preserve">ires scale-based </w:t>
      </w:r>
      <w:r w:rsidR="00E04F04" w:rsidRPr="007679C2">
        <w:rPr>
          <w:i/>
        </w:rPr>
        <w:t>approximation</w:t>
      </w:r>
      <w:r w:rsidR="00E04F04">
        <w:t>;</w:t>
      </w:r>
      <w:r w:rsidR="004B42F5">
        <w:t xml:space="preserve"> DQC addresses</w:t>
      </w:r>
      <w:r w:rsidR="00C35096">
        <w:t xml:space="preserve"> an </w:t>
      </w:r>
      <w:r w:rsidR="005B2640">
        <w:t>evolving</w:t>
      </w:r>
      <w:r w:rsidR="00C35096">
        <w:t xml:space="preserve"> universe</w:t>
      </w:r>
      <w:r w:rsidR="00C14784">
        <w:t xml:space="preserve"> that</w:t>
      </w:r>
      <w:r w:rsidR="00060AA0">
        <w:t xml:space="preserve"> lacks </w:t>
      </w:r>
      <w:r w:rsidR="005B2640" w:rsidRPr="005B2640">
        <w:rPr>
          <w:i/>
        </w:rPr>
        <w:t>a priori</w:t>
      </w:r>
      <w:r w:rsidR="005B2640">
        <w:t xml:space="preserve"> </w:t>
      </w:r>
      <w:r w:rsidR="00060AA0">
        <w:t xml:space="preserve">meaning for </w:t>
      </w:r>
      <w:r w:rsidR="00060AA0" w:rsidRPr="000F476F">
        <w:rPr>
          <w:i/>
        </w:rPr>
        <w:t>reproducible</w:t>
      </w:r>
      <w:r w:rsidR="00060AA0">
        <w:t xml:space="preserve"> measurement</w:t>
      </w:r>
      <w:r w:rsidR="005B2640">
        <w:t xml:space="preserve"> while allowing scale-dependent approximate meaning</w:t>
      </w:r>
      <w:r w:rsidR="00C35096">
        <w:t>. T</w:t>
      </w:r>
      <w:r w:rsidR="0058003D">
        <w:t xml:space="preserve">he </w:t>
      </w:r>
      <w:r w:rsidR="007E2732">
        <w:t>general meaning of ‘physics’</w:t>
      </w:r>
      <w:r w:rsidR="0058003D">
        <w:t xml:space="preserve"> and of special </w:t>
      </w:r>
      <w:r w:rsidR="00E04F04">
        <w:t>relativity</w:t>
      </w:r>
      <w:r w:rsidR="0058003D">
        <w:t xml:space="preserve"> in particular is confined to spacetime scales tiny compared to that of Hubble while huge compared to that of Planck. </w:t>
      </w:r>
      <w:r w:rsidR="007113F2">
        <w:t>Reference (</w:t>
      </w:r>
      <w:r w:rsidR="0009159C">
        <w:t>6</w:t>
      </w:r>
      <w:r w:rsidR="007113F2">
        <w:t xml:space="preserve">) presents a </w:t>
      </w:r>
      <w:r w:rsidR="007364ED">
        <w:t>Euclidean-group-</w:t>
      </w:r>
      <w:r w:rsidR="00A06B5A">
        <w:t xml:space="preserve">based </w:t>
      </w:r>
      <w:r w:rsidR="007113F2">
        <w:t xml:space="preserve">physics-scale </w:t>
      </w:r>
      <w:r w:rsidR="002812DC">
        <w:t xml:space="preserve">gravity-less </w:t>
      </w:r>
      <w:r w:rsidR="007113F2">
        <w:t>approxima</w:t>
      </w:r>
      <w:r w:rsidR="00E77CD1">
        <w:t>t</w:t>
      </w:r>
      <w:r w:rsidR="00060AA0">
        <w:t>ion to DQC</w:t>
      </w:r>
      <w:r w:rsidR="004B42F5">
        <w:t xml:space="preserve"> that may be described as</w:t>
      </w:r>
      <w:r w:rsidR="007E2732">
        <w:t xml:space="preserve"> </w:t>
      </w:r>
      <w:r w:rsidR="002812DC">
        <w:t xml:space="preserve">a </w:t>
      </w:r>
      <w:r w:rsidR="003354DB">
        <w:t xml:space="preserve">(Higgsless) </w:t>
      </w:r>
      <w:r w:rsidR="004B42F5">
        <w:t>‘</w:t>
      </w:r>
      <w:r w:rsidR="00316C7C">
        <w:t>sliced-</w:t>
      </w:r>
      <w:r w:rsidR="00CF0E14">
        <w:t>spacetime</w:t>
      </w:r>
      <w:r w:rsidR="00DA2E6A">
        <w:t xml:space="preserve"> </w:t>
      </w:r>
      <w:r w:rsidR="002812DC">
        <w:t>Standard Model</w:t>
      </w:r>
      <w:r w:rsidR="004B42F5">
        <w:t>’</w:t>
      </w:r>
      <w:r w:rsidR="00CF0E14">
        <w:t xml:space="preserve"> </w:t>
      </w:r>
      <w:r w:rsidR="003354DB">
        <w:t>(ssSM)</w:t>
      </w:r>
      <w:r w:rsidR="007113F2">
        <w:t>.</w:t>
      </w:r>
      <w:r w:rsidR="0058003D">
        <w:t xml:space="preserve"> </w:t>
      </w:r>
    </w:p>
    <w:p w14:paraId="4AD0EF6B" w14:textId="77777777" w:rsidR="001E519C" w:rsidRDefault="0023487A" w:rsidP="00D824EC">
      <w:pPr>
        <w:ind w:firstLine="720"/>
      </w:pPr>
      <w:r>
        <w:t>The DQC</w:t>
      </w:r>
      <w:r w:rsidR="008D4771">
        <w:t xml:space="preserve"> </w:t>
      </w:r>
      <w:r w:rsidR="00ED194E">
        <w:t>(global</w:t>
      </w:r>
      <w:r w:rsidR="004B42F5">
        <w:t xml:space="preserve">) </w:t>
      </w:r>
      <w:r w:rsidR="0058003D" w:rsidRPr="00236FBF">
        <w:rPr>
          <w:i/>
        </w:rPr>
        <w:t>age</w:t>
      </w:r>
      <w:r w:rsidR="00234AE9">
        <w:t>,</w:t>
      </w:r>
      <w:r w:rsidR="00060AA0">
        <w:t xml:space="preserve"> invaria</w:t>
      </w:r>
      <w:r w:rsidR="00D824EC">
        <w:t>nt under both right and left</w:t>
      </w:r>
      <w:r w:rsidR="00060AA0">
        <w:t xml:space="preserve"> transformations</w:t>
      </w:r>
      <w:r w:rsidR="00234AE9">
        <w:t>,</w:t>
      </w:r>
      <w:r w:rsidR="0058003D">
        <w:t xml:space="preserve"> plays a </w:t>
      </w:r>
      <w:r w:rsidR="004B42F5">
        <w:t>discrete</w:t>
      </w:r>
      <w:r w:rsidR="0058003D">
        <w:t xml:space="preserve"> role paral</w:t>
      </w:r>
      <w:r w:rsidR="00F021CA">
        <w:t xml:space="preserve">leling that of </w:t>
      </w:r>
      <w:r w:rsidR="00831BFE">
        <w:t xml:space="preserve">continuous </w:t>
      </w:r>
      <w:r w:rsidR="00F021CA">
        <w:t>time in non</w:t>
      </w:r>
      <w:r w:rsidR="0058003D">
        <w:t>relativistic q</w:t>
      </w:r>
      <w:r w:rsidR="00831BFE">
        <w:t>uantum theory</w:t>
      </w:r>
      <w:r w:rsidR="001B204F">
        <w:t>.</w:t>
      </w:r>
      <w:r w:rsidR="00831BFE" w:rsidRPr="00831BFE">
        <w:t xml:space="preserve"> </w:t>
      </w:r>
      <w:r w:rsidR="00831BFE">
        <w:t xml:space="preserve">DQC Feynman paths </w:t>
      </w:r>
      <w:r w:rsidR="0058003D">
        <w:t xml:space="preserve">connect successive </w:t>
      </w:r>
      <w:r w:rsidR="00060AA0">
        <w:t xml:space="preserve">macroscopically-spaced </w:t>
      </w:r>
      <w:r w:rsidR="0058003D">
        <w:rPr>
          <w:i/>
          <w:iCs/>
        </w:rPr>
        <w:t>exceptional</w:t>
      </w:r>
      <w:r w:rsidR="0058003D">
        <w:t xml:space="preserve"> ages at each o</w:t>
      </w:r>
      <w:r w:rsidR="00D824EC">
        <w:t>f which is defined a</w:t>
      </w:r>
      <w:r w:rsidR="0058003D">
        <w:t xml:space="preserve"> cosmological Fock-space ra</w:t>
      </w:r>
      <w:r w:rsidR="00D824EC">
        <w:t>y</w:t>
      </w:r>
      <w:r w:rsidR="008C1219">
        <w:t>—in a sense recalling</w:t>
      </w:r>
      <w:r w:rsidR="0058003D">
        <w:t xml:space="preserve"> S-matrix theory. </w:t>
      </w:r>
      <w:r w:rsidR="004B42F5">
        <w:t>DQC s</w:t>
      </w:r>
      <w:r w:rsidR="00831BFE">
        <w:t xml:space="preserve">pacetime divides into </w:t>
      </w:r>
      <w:r w:rsidR="00D62436">
        <w:t xml:space="preserve">macroscopic-width </w:t>
      </w:r>
      <w:r w:rsidR="00831BFE">
        <w:t>‘slices’</w:t>
      </w:r>
      <w:r w:rsidR="00D62436">
        <w:t xml:space="preserve"> </w:t>
      </w:r>
      <w:r w:rsidR="001E519C">
        <w:t>whose boundaries locate at the exceptional ages. P</w:t>
      </w:r>
      <w:r w:rsidR="00F021CA">
        <w:t>ath branching</w:t>
      </w:r>
      <w:r w:rsidR="00C57BFD">
        <w:t>—path-arc</w:t>
      </w:r>
      <w:r w:rsidR="00831BFE">
        <w:t xml:space="preserve"> </w:t>
      </w:r>
      <w:r w:rsidR="00F021CA">
        <w:t>c</w:t>
      </w:r>
      <w:r w:rsidR="0058003D">
        <w:t>reation or anni</w:t>
      </w:r>
      <w:r w:rsidR="00831BFE">
        <w:t>hilation</w:t>
      </w:r>
      <w:r w:rsidR="00C57BFD">
        <w:t>--</w:t>
      </w:r>
      <w:r w:rsidR="0058003D">
        <w:t>is</w:t>
      </w:r>
      <w:r w:rsidR="001E519C">
        <w:t xml:space="preserve"> forbidden at slice boundaries</w:t>
      </w:r>
      <w:r w:rsidR="0058003D">
        <w:t xml:space="preserve"> where a ray is</w:t>
      </w:r>
      <w:r w:rsidR="001E519C">
        <w:t xml:space="preserve"> defined—occurring at</w:t>
      </w:r>
      <w:r w:rsidR="0058003D">
        <w:t xml:space="preserve"> ages </w:t>
      </w:r>
      <w:r w:rsidR="001E519C" w:rsidRPr="001E519C">
        <w:rPr>
          <w:i/>
        </w:rPr>
        <w:t>interior</w:t>
      </w:r>
      <w:r w:rsidR="001E519C">
        <w:t xml:space="preserve"> to a slice </w:t>
      </w:r>
      <w:r w:rsidR="0058003D">
        <w:t xml:space="preserve">where </w:t>
      </w:r>
      <w:r w:rsidR="0058003D" w:rsidRPr="00C57BFD">
        <w:t>rays</w:t>
      </w:r>
      <w:r w:rsidR="0058003D">
        <w:t xml:space="preserve"> are </w:t>
      </w:r>
      <w:r w:rsidR="0058003D" w:rsidRPr="00790BEC">
        <w:t>not</w:t>
      </w:r>
      <w:r w:rsidR="0058003D">
        <w:t xml:space="preserve"> defined. DQC dynamics prescribes quantum propagation in the dis</w:t>
      </w:r>
      <w:r w:rsidR="00B10C87">
        <w:t xml:space="preserve">crete </w:t>
      </w:r>
      <w:r w:rsidR="001E519C">
        <w:t>S-matrix sense of</w:t>
      </w:r>
      <w:r w:rsidR="00B10C87">
        <w:t xml:space="preserve"> an </w:t>
      </w:r>
      <w:r w:rsidR="0058003D">
        <w:t>“</w:t>
      </w:r>
      <w:r w:rsidR="0058003D">
        <w:rPr>
          <w:i/>
          <w:iCs/>
        </w:rPr>
        <w:t>in</w:t>
      </w:r>
      <w:r w:rsidR="001E519C">
        <w:t xml:space="preserve"> state” leading</w:t>
      </w:r>
      <w:r w:rsidR="0058003D">
        <w:t xml:space="preserve"> to a subsequent “</w:t>
      </w:r>
      <w:r w:rsidR="0058003D">
        <w:rPr>
          <w:i/>
          <w:iCs/>
        </w:rPr>
        <w:t>out</w:t>
      </w:r>
      <w:r w:rsidR="0058003D">
        <w:t xml:space="preserve"> state” without any wave function being defined between </w:t>
      </w:r>
      <w:r w:rsidR="0058003D">
        <w:rPr>
          <w:i/>
          <w:iCs/>
        </w:rPr>
        <w:t>in</w:t>
      </w:r>
      <w:r w:rsidR="0058003D">
        <w:t xml:space="preserve"> and </w:t>
      </w:r>
      <w:r w:rsidR="0058003D">
        <w:rPr>
          <w:i/>
          <w:iCs/>
        </w:rPr>
        <w:t>out</w:t>
      </w:r>
      <w:r w:rsidR="0058003D">
        <w:t xml:space="preserve">. </w:t>
      </w:r>
    </w:p>
    <w:p w14:paraId="4C7DAE36" w14:textId="77777777" w:rsidR="0058003D" w:rsidRDefault="0058003D" w:rsidP="001E519C">
      <w:pPr>
        <w:ind w:firstLine="720"/>
      </w:pPr>
      <w:r>
        <w:t>Although not discussed in th</w:t>
      </w:r>
      <w:r w:rsidR="004C3F27">
        <w:t>e present</w:t>
      </w:r>
      <w:r w:rsidR="00D824EC">
        <w:t xml:space="preserve"> paper, the </w:t>
      </w:r>
      <w:r w:rsidR="00ED194E">
        <w:t xml:space="preserve">aggregation of </w:t>
      </w:r>
      <w:r w:rsidR="00D824EC">
        <w:t>DQC</w:t>
      </w:r>
      <w:r w:rsidR="00C57A76" w:rsidRPr="00C57A76">
        <w:t xml:space="preserve"> </w:t>
      </w:r>
      <w:r w:rsidR="00C57A76">
        <w:t>Hilbert space</w:t>
      </w:r>
      <w:r w:rsidR="00773AAC">
        <w:t>, path rules</w:t>
      </w:r>
      <w:r w:rsidR="00C57A76">
        <w:t xml:space="preserve"> and initial condition</w:t>
      </w:r>
      <w:r w:rsidR="006C28A1">
        <w:t xml:space="preserve"> </w:t>
      </w:r>
      <w:r w:rsidR="008C1219">
        <w:t xml:space="preserve">“spontaneously” </w:t>
      </w:r>
      <w:r w:rsidR="00F021CA">
        <w:t>break</w:t>
      </w:r>
      <w:r w:rsidR="00ED194E">
        <w:t>s</w:t>
      </w:r>
      <w:r>
        <w:t xml:space="preserve"> </w:t>
      </w:r>
      <w:r w:rsidRPr="00B10C87">
        <w:rPr>
          <w:i/>
        </w:rPr>
        <w:t>C</w:t>
      </w:r>
      <w:r>
        <w:t xml:space="preserve">, </w:t>
      </w:r>
      <w:r w:rsidRPr="00B10C87">
        <w:rPr>
          <w:i/>
        </w:rPr>
        <w:t>P</w:t>
      </w:r>
      <w:r>
        <w:t xml:space="preserve"> and </w:t>
      </w:r>
      <w:r w:rsidRPr="00B10C87">
        <w:rPr>
          <w:i/>
        </w:rPr>
        <w:t>CP</w:t>
      </w:r>
      <w:r>
        <w:t xml:space="preserve"> symmetries.</w:t>
      </w:r>
      <w:r w:rsidR="006C28A1">
        <w:t xml:space="preserve"> Because </w:t>
      </w:r>
      <w:r w:rsidR="007E1AAE">
        <w:t>the DQC</w:t>
      </w:r>
      <w:r w:rsidR="003B6D1C">
        <w:t xml:space="preserve"> Hilbert space represents</w:t>
      </w:r>
      <w:r w:rsidR="006C28A1">
        <w:t xml:space="preserve"> </w:t>
      </w:r>
      <w:r w:rsidR="00D824EC">
        <w:t xml:space="preserve">a group isomorphic to </w:t>
      </w:r>
      <w:r w:rsidR="003B6D1C">
        <w:t xml:space="preserve">the </w:t>
      </w:r>
      <w:r w:rsidR="006C28A1" w:rsidRPr="006C28A1">
        <w:rPr>
          <w:i/>
        </w:rPr>
        <w:t>complex</w:t>
      </w:r>
      <w:r w:rsidR="006C28A1">
        <w:t xml:space="preserve"> Lorentz </w:t>
      </w:r>
      <w:r w:rsidR="00011004">
        <w:t>group</w:t>
      </w:r>
      <w:r w:rsidR="00A2238C">
        <w:t xml:space="preserve"> (a</w:t>
      </w:r>
      <w:r w:rsidR="000F71FC">
        <w:t>s does analytic S-matrix theory</w:t>
      </w:r>
      <w:r w:rsidR="00EB41B4">
        <w:t>)</w:t>
      </w:r>
      <w:r w:rsidR="00A2238C">
        <w:t xml:space="preserve">, </w:t>
      </w:r>
      <w:r w:rsidR="003B6D1C">
        <w:t>some</w:t>
      </w:r>
      <w:r w:rsidR="00011004">
        <w:t xml:space="preserve"> cosmological counterpart to</w:t>
      </w:r>
      <w:r w:rsidR="006C28A1">
        <w:t xml:space="preserve"> </w:t>
      </w:r>
      <w:r w:rsidR="00B32B53">
        <w:t xml:space="preserve">physical </w:t>
      </w:r>
      <w:r w:rsidR="006C28A1">
        <w:t>CPT symmetry</w:t>
      </w:r>
      <w:r w:rsidR="002E5AD1">
        <w:t xml:space="preserve"> promises to</w:t>
      </w:r>
      <w:r w:rsidR="004B42F5">
        <w:t xml:space="preserve"> </w:t>
      </w:r>
      <w:r w:rsidR="00AE4674">
        <w:t>be revealed</w:t>
      </w:r>
      <w:r w:rsidR="00BD4C09">
        <w:t xml:space="preserve"> b</w:t>
      </w:r>
      <w:r w:rsidR="00475368">
        <w:t>y future theoretical investigation</w:t>
      </w:r>
      <w:r w:rsidR="006C28A1">
        <w:t>.</w:t>
      </w:r>
    </w:p>
    <w:p w14:paraId="0C912C41" w14:textId="77777777" w:rsidR="004C2D9B" w:rsidRDefault="0058003D">
      <w:pPr>
        <w:pStyle w:val="BodyTextIndent2"/>
        <w:ind w:firstLine="0"/>
      </w:pPr>
      <w:r>
        <w:t xml:space="preserve">      The here-examined infi</w:t>
      </w:r>
      <w:r w:rsidR="002444C8">
        <w:t>nite-dimensional single-</w:t>
      </w:r>
      <w:r w:rsidR="00C01A64">
        <w:t>preon</w:t>
      </w:r>
      <w:r>
        <w:t xml:space="preserve"> Hilbert space com</w:t>
      </w:r>
      <w:r w:rsidR="00730501">
        <w:t>prises normed functions of the</w:t>
      </w:r>
      <w:r>
        <w:t xml:space="preserve"> continuous coordinates (path-basis labels) that</w:t>
      </w:r>
      <w:r w:rsidR="008F4C13">
        <w:t xml:space="preserve"> ‘</w:t>
      </w:r>
      <w:r w:rsidR="001D5A31">
        <w:t xml:space="preserve">classically </w:t>
      </w:r>
      <w:r w:rsidR="008F4C13">
        <w:t>locate’</w:t>
      </w:r>
      <w:r>
        <w:t xml:space="preserve"> an individu</w:t>
      </w:r>
      <w:r w:rsidR="00C01A64">
        <w:t>al preon</w:t>
      </w:r>
      <w:r w:rsidR="00435FA5">
        <w:t xml:space="preserve"> within</w:t>
      </w:r>
      <w:r>
        <w:t xml:space="preserve"> </w:t>
      </w:r>
      <w:r w:rsidR="004C2D9B">
        <w:t xml:space="preserve">a </w:t>
      </w:r>
      <w:r w:rsidR="00730501">
        <w:t>6-dimensional</w:t>
      </w:r>
      <w:r w:rsidR="00CC4C76">
        <w:t xml:space="preserve"> manifold which</w:t>
      </w:r>
      <w:r w:rsidR="00C167FB">
        <w:t xml:space="preserve"> is at once</w:t>
      </w:r>
      <w:r w:rsidR="004C2D9B">
        <w:t xml:space="preserve"> a right </w:t>
      </w:r>
      <w:r w:rsidR="00171CB6">
        <w:rPr>
          <w:i/>
        </w:rPr>
        <w:t>and</w:t>
      </w:r>
      <w:r w:rsidR="004C2D9B">
        <w:t xml:space="preserve"> a left</w:t>
      </w:r>
      <w:r w:rsidR="00435FA5">
        <w:t xml:space="preserve"> group manifold</w:t>
      </w:r>
      <w:r w:rsidR="00C167FB">
        <w:t xml:space="preserve"> (</w:t>
      </w:r>
      <w:r w:rsidR="00C167FB" w:rsidRPr="00C167FB">
        <w:rPr>
          <w:i/>
        </w:rPr>
        <w:t>common</w:t>
      </w:r>
      <w:r w:rsidR="00C167FB">
        <w:t xml:space="preserve"> </w:t>
      </w:r>
      <w:r w:rsidR="00C47566">
        <w:t xml:space="preserve">left-right </w:t>
      </w:r>
      <w:r w:rsidR="00C167FB">
        <w:t>Haar measure)</w:t>
      </w:r>
      <w:r w:rsidR="002444C8">
        <w:t>. The single-</w:t>
      </w:r>
      <w:r w:rsidR="00C01A64">
        <w:t>preon</w:t>
      </w:r>
      <w:r w:rsidR="00AE50A2">
        <w:t xml:space="preserve"> </w:t>
      </w:r>
      <w:r w:rsidR="00A95D6C">
        <w:t xml:space="preserve">infinite-dimensional </w:t>
      </w:r>
      <w:r w:rsidR="00AE50A2">
        <w:t>Hilbert space has as a factor a</w:t>
      </w:r>
      <w:r>
        <w:t xml:space="preserve"> </w:t>
      </w:r>
      <w:r w:rsidRPr="00591F0B">
        <w:rPr>
          <w:i/>
        </w:rPr>
        <w:t>finite</w:t>
      </w:r>
      <w:r w:rsidR="00435FA5">
        <w:t xml:space="preserve">-dimensional </w:t>
      </w:r>
      <w:r w:rsidR="001D5A31">
        <w:t>(6</w:t>
      </w:r>
      <w:r w:rsidR="001D5A31" w:rsidRPr="001D5A31">
        <w:rPr>
          <w:vertAlign w:val="superscript"/>
        </w:rPr>
        <w:t>4</w:t>
      </w:r>
      <w:r w:rsidR="001D5A31">
        <w:t xml:space="preserve"> dimensions </w:t>
      </w:r>
      <w:r w:rsidR="001D5A31" w:rsidRPr="001D5A31">
        <w:rPr>
          <w:vertAlign w:val="superscript"/>
        </w:rPr>
        <w:t>(7)</w:t>
      </w:r>
      <w:r w:rsidR="001D5A31">
        <w:t xml:space="preserve">) </w:t>
      </w:r>
      <w:r w:rsidR="00435FA5">
        <w:t>Hilbert subspace of</w:t>
      </w:r>
      <w:r>
        <w:t xml:space="preserve"> </w:t>
      </w:r>
      <w:r>
        <w:rPr>
          <w:i/>
          <w:iCs/>
        </w:rPr>
        <w:t>discrete</w:t>
      </w:r>
      <w:r w:rsidR="00435FA5">
        <w:t xml:space="preserve"> labels</w:t>
      </w:r>
      <w:r w:rsidR="00D824EC">
        <w:t>, invariant under both right and left continuous transformation</w:t>
      </w:r>
      <w:r w:rsidR="005433EA">
        <w:t>s</w:t>
      </w:r>
      <w:r w:rsidR="00D824EC">
        <w:t>,</w:t>
      </w:r>
      <w:r w:rsidR="00435FA5">
        <w:t xml:space="preserve"> </w:t>
      </w:r>
      <w:r w:rsidR="00171CB6">
        <w:t xml:space="preserve">labels </w:t>
      </w:r>
      <w:r w:rsidR="00435FA5">
        <w:t>that are</w:t>
      </w:r>
      <w:r>
        <w:t xml:space="preserve"> </w:t>
      </w:r>
      <w:r w:rsidR="00435FA5">
        <w:t xml:space="preserve">largely </w:t>
      </w:r>
      <w:r>
        <w:t>ignored by the present paper. Discrete labels carried by both path and ray distingui</w:t>
      </w:r>
      <w:r w:rsidR="002444C8">
        <w:t xml:space="preserve">sh different </w:t>
      </w:r>
      <w:r w:rsidR="00C01A64">
        <w:t>preon</w:t>
      </w:r>
      <w:r w:rsidR="002C59A7">
        <w:t xml:space="preserve"> ‘sectors</w:t>
      </w:r>
      <w:r w:rsidR="001D5016">
        <w:t>’</w:t>
      </w:r>
      <w:r w:rsidR="00171CB6">
        <w:t xml:space="preserve"> (e.g., electron, </w:t>
      </w:r>
      <w:r w:rsidR="006743A5">
        <w:t xml:space="preserve">up-quark, </w:t>
      </w:r>
      <w:r w:rsidR="00171CB6">
        <w:t>photon, graviton)</w:t>
      </w:r>
      <w:r>
        <w:t xml:space="preserve"> by specifying electric charge, color, generation, etc. </w:t>
      </w:r>
      <w:r w:rsidR="00CF1796" w:rsidRPr="00CF1796">
        <w:rPr>
          <w:vertAlign w:val="superscript"/>
        </w:rPr>
        <w:t>(</w:t>
      </w:r>
      <w:r w:rsidR="0007389D">
        <w:rPr>
          <w:vertAlign w:val="superscript"/>
        </w:rPr>
        <w:t>7</w:t>
      </w:r>
      <w:r w:rsidR="00CF1796" w:rsidRPr="00CF1796">
        <w:rPr>
          <w:vertAlign w:val="superscript"/>
        </w:rPr>
        <w:t>)</w:t>
      </w:r>
    </w:p>
    <w:p w14:paraId="385B7CE6" w14:textId="77777777" w:rsidR="0058003D" w:rsidRDefault="0058003D" w:rsidP="004C2D9B">
      <w:pPr>
        <w:pStyle w:val="BodyTextIndent2"/>
      </w:pPr>
      <w:r>
        <w:t xml:space="preserve">We </w:t>
      </w:r>
      <w:r w:rsidRPr="004C2D9B">
        <w:rPr>
          <w:i/>
        </w:rPr>
        <w:t>shall</w:t>
      </w:r>
      <w:r w:rsidR="00A2238C">
        <w:t xml:space="preserve"> here attend to</w:t>
      </w:r>
      <w:r>
        <w:t xml:space="preserve"> an</w:t>
      </w:r>
      <w:r w:rsidR="004C2D9B">
        <w:t xml:space="preserve"> invariant 2-valued</w:t>
      </w:r>
      <w:r>
        <w:t xml:space="preserve"> parit</w:t>
      </w:r>
      <w:r w:rsidR="004C2D9B">
        <w:t>y-related</w:t>
      </w:r>
      <w:r w:rsidR="007A21EF">
        <w:t xml:space="preserve"> “handedness” carried</w:t>
      </w:r>
      <w:r>
        <w:t xml:space="preserve"> both </w:t>
      </w:r>
      <w:r w:rsidR="007A21EF">
        <w:t xml:space="preserve">by </w:t>
      </w:r>
      <w:r>
        <w:t>path</w:t>
      </w:r>
      <w:r w:rsidR="0007571B">
        <w:t xml:space="preserve"> arcs </w:t>
      </w:r>
      <w:r w:rsidR="00591F0B">
        <w:t xml:space="preserve">(between </w:t>
      </w:r>
      <w:r w:rsidR="000C6119">
        <w:t>path-</w:t>
      </w:r>
      <w:r w:rsidR="00591F0B">
        <w:t>branching points)</w:t>
      </w:r>
      <w:r>
        <w:t xml:space="preserve"> and </w:t>
      </w:r>
      <w:r w:rsidR="0007571B">
        <w:t>by</w:t>
      </w:r>
      <w:r>
        <w:t xml:space="preserve"> </w:t>
      </w:r>
      <w:r w:rsidR="002A5994">
        <w:t>preons--</w:t>
      </w:r>
      <w:r w:rsidR="00BE4C3F">
        <w:t>in contrast to</w:t>
      </w:r>
      <w:r w:rsidR="00591F0B">
        <w:t xml:space="preserve"> preon he</w:t>
      </w:r>
      <w:r w:rsidR="00ED5FC4">
        <w:t>licities</w:t>
      </w:r>
      <w:r w:rsidR="00A2238C">
        <w:t xml:space="preserve"> that are</w:t>
      </w:r>
      <w:r w:rsidR="00661485">
        <w:t xml:space="preserve"> undefined</w:t>
      </w:r>
      <w:r w:rsidR="0007571B">
        <w:t xml:space="preserve"> for a</w:t>
      </w:r>
      <w:r>
        <w:t xml:space="preserve"> path</w:t>
      </w:r>
      <w:r w:rsidR="007A21EF">
        <w:t xml:space="preserve"> </w:t>
      </w:r>
      <w:r w:rsidR="0007571B">
        <w:t>arc</w:t>
      </w:r>
      <w:r>
        <w:t>.</w:t>
      </w:r>
      <w:r w:rsidR="007A21EF">
        <w:t xml:space="preserve"> </w:t>
      </w:r>
      <w:r w:rsidR="00330B46">
        <w:t>DQC</w:t>
      </w:r>
      <w:r w:rsidR="007A21EF">
        <w:t xml:space="preserve"> </w:t>
      </w:r>
      <w:r w:rsidR="00A24B5C">
        <w:t xml:space="preserve">Hilbert space </w:t>
      </w:r>
      <w:r w:rsidR="007A21EF">
        <w:t xml:space="preserve">correlates handedness to </w:t>
      </w:r>
      <w:r w:rsidR="003E75A2" w:rsidRPr="001E22DA">
        <w:rPr>
          <w:i/>
        </w:rPr>
        <w:t>sign</w:t>
      </w:r>
      <w:r w:rsidR="003E75A2">
        <w:t xml:space="preserve"> of </w:t>
      </w:r>
      <w:r w:rsidR="007A21EF">
        <w:t>helicity</w:t>
      </w:r>
      <w:r w:rsidR="006F5D5A">
        <w:t xml:space="preserve"> by</w:t>
      </w:r>
      <w:r w:rsidR="00F72659">
        <w:t xml:space="preserve"> assigning to each preon sector</w:t>
      </w:r>
      <w:r w:rsidR="001D5016">
        <w:t xml:space="preserve"> a unique velocity helicity</w:t>
      </w:r>
      <w:r w:rsidR="00C95F44">
        <w:t xml:space="preserve"> that coincides with</w:t>
      </w:r>
      <w:r w:rsidR="00646C67">
        <w:t xml:space="preserve"> momentum helicity</w:t>
      </w:r>
      <w:r w:rsidR="007A21EF">
        <w:t xml:space="preserve">. </w:t>
      </w:r>
      <w:r w:rsidR="001E22DA">
        <w:t>Both these helicities are right-Lorentz (Milne) invariant.</w:t>
      </w:r>
    </w:p>
    <w:p w14:paraId="28D361BE" w14:textId="77777777" w:rsidR="0058003D" w:rsidRDefault="005C5F86">
      <w:pPr>
        <w:pStyle w:val="BodyText"/>
        <w:ind w:firstLine="720"/>
      </w:pPr>
      <w:r>
        <w:t>G-N discuss</w:t>
      </w:r>
      <w:r w:rsidR="00F136F8">
        <w:t>ed two different bases for a</w:t>
      </w:r>
      <w:r>
        <w:t xml:space="preserve"> Hilbert space</w:t>
      </w:r>
      <w:r w:rsidR="00060D2F">
        <w:t xml:space="preserve"> </w:t>
      </w:r>
      <w:r w:rsidR="00325056">
        <w:t>that</w:t>
      </w:r>
      <w:r w:rsidR="00060D2F">
        <w:t xml:space="preserve"> represent</w:t>
      </w:r>
      <w:r w:rsidR="00325056">
        <w:t>s</w:t>
      </w:r>
      <w:r w:rsidR="00060D2F">
        <w:t xml:space="preserve"> unitarily the group SL</w:t>
      </w:r>
      <w:r w:rsidR="00E828DF">
        <w:t>(2,c)</w:t>
      </w:r>
      <w:r w:rsidR="00F136F8">
        <w:t>,</w:t>
      </w:r>
      <w:r w:rsidR="0058003D">
        <w:t xml:space="preserve"> </w:t>
      </w:r>
      <w:r w:rsidR="00821146">
        <w:rPr>
          <w:vertAlign w:val="superscript"/>
        </w:rPr>
        <w:t>(4</w:t>
      </w:r>
      <w:r w:rsidR="0058003D">
        <w:rPr>
          <w:vertAlign w:val="superscript"/>
        </w:rPr>
        <w:t xml:space="preserve">) </w:t>
      </w:r>
      <w:r>
        <w:t xml:space="preserve"> </w:t>
      </w:r>
      <w:r w:rsidR="00F136F8">
        <w:t>without attempting</w:t>
      </w:r>
      <w:r w:rsidR="00060D2F" w:rsidRPr="00060D2F">
        <w:t xml:space="preserve"> </w:t>
      </w:r>
      <w:r w:rsidR="00060D2F">
        <w:t>for either</w:t>
      </w:r>
      <w:r w:rsidR="00210C1A">
        <w:t xml:space="preserve"> basis</w:t>
      </w:r>
      <w:r w:rsidR="004F68E2">
        <w:t xml:space="preserve"> a</w:t>
      </w:r>
      <w:r w:rsidR="0039027D">
        <w:t xml:space="preserve"> natural-philosophical</w:t>
      </w:r>
      <w:r w:rsidR="00F136F8">
        <w:t xml:space="preserve"> interpretation. </w:t>
      </w:r>
      <w:r>
        <w:t>The vectors of one basis</w:t>
      </w:r>
      <w:r w:rsidR="00595B7A">
        <w:t>—analog</w:t>
      </w:r>
      <w:r w:rsidR="000C6237">
        <w:t xml:space="preserve"> to the coordinate basis of nonrelativistic </w:t>
      </w:r>
      <w:r w:rsidR="00AA294D">
        <w:t xml:space="preserve">Dirac </w:t>
      </w:r>
      <w:r w:rsidR="000C6237">
        <w:t>theory--</w:t>
      </w:r>
      <w:r>
        <w:t xml:space="preserve">are </w:t>
      </w:r>
      <w:r w:rsidR="00CC5FDC">
        <w:t xml:space="preserve">normed </w:t>
      </w:r>
      <w:r>
        <w:t>functions over</w:t>
      </w:r>
      <w:r w:rsidR="00B153F0">
        <w:t xml:space="preserve"> the 6-dimensional</w:t>
      </w:r>
      <w:r>
        <w:t xml:space="preserve"> </w:t>
      </w:r>
      <w:r w:rsidR="00A24B5C">
        <w:t>(continuous</w:t>
      </w:r>
      <w:r w:rsidR="00920ACE">
        <w:t>, left-right</w:t>
      </w:r>
      <w:r w:rsidR="00A24B5C">
        <w:t xml:space="preserve">) </w:t>
      </w:r>
      <w:r w:rsidR="007D740D">
        <w:t>manifold. We call this the path basis</w:t>
      </w:r>
      <w:r>
        <w:t xml:space="preserve"> because </w:t>
      </w:r>
      <w:r w:rsidR="000C6237">
        <w:t>DQC Feynman paths</w:t>
      </w:r>
      <w:r w:rsidR="00D40E69">
        <w:t xml:space="preserve"> traverse th</w:t>
      </w:r>
      <w:r w:rsidR="00F80251">
        <w:t>is</w:t>
      </w:r>
      <w:r w:rsidR="00B62F98">
        <w:t xml:space="preserve"> 6-</w:t>
      </w:r>
      <w:r w:rsidR="00772C87">
        <w:t>space</w:t>
      </w:r>
      <w:r w:rsidR="000C6237">
        <w:t>. G-N’s second basis</w:t>
      </w:r>
      <w:r w:rsidR="00772C87">
        <w:t>--</w:t>
      </w:r>
      <w:r w:rsidR="000C6237">
        <w:t>that</w:t>
      </w:r>
      <w:r w:rsidR="00B153F0">
        <w:t xml:space="preserve"> we</w:t>
      </w:r>
      <w:r w:rsidR="00115804">
        <w:t xml:space="preserve"> here call ‘G-N</w:t>
      </w:r>
      <w:r w:rsidR="00B153F0">
        <w:t xml:space="preserve"> unirrep’</w:t>
      </w:r>
      <w:r w:rsidR="00772C87">
        <w:t>--</w:t>
      </w:r>
      <w:r w:rsidR="000C6237">
        <w:t>parallels</w:t>
      </w:r>
      <w:r w:rsidR="0058003D">
        <w:t xml:space="preserve"> the </w:t>
      </w:r>
      <w:r w:rsidR="00CB09C3">
        <w:t>Dirac-</w:t>
      </w:r>
      <w:r w:rsidR="00D40E69">
        <w:t>Fourier</w:t>
      </w:r>
      <w:r w:rsidR="00ED62F4">
        <w:t>-Wigner</w:t>
      </w:r>
      <w:r w:rsidR="002C6DF2">
        <w:t xml:space="preserve"> </w:t>
      </w:r>
      <w:r w:rsidR="00F72D88">
        <w:t>momentum-spin basis of non</w:t>
      </w:r>
      <w:r w:rsidR="0058003D">
        <w:t>relativistic quantum theory</w:t>
      </w:r>
      <w:r w:rsidR="00D40E69" w:rsidRPr="00D40E69">
        <w:t xml:space="preserve"> </w:t>
      </w:r>
      <w:r w:rsidR="00D40E69">
        <w:t xml:space="preserve">that </w:t>
      </w:r>
      <w:r w:rsidR="00772C87">
        <w:t xml:space="preserve">unitarily and </w:t>
      </w:r>
      <w:r w:rsidR="00D40E69">
        <w:t>irreducibly represents the</w:t>
      </w:r>
      <w:r w:rsidR="00D40E69" w:rsidRPr="00D40E69">
        <w:t xml:space="preserve"> </w:t>
      </w:r>
      <w:r w:rsidR="00D40E69">
        <w:t>Euclidean group</w:t>
      </w:r>
      <w:r w:rsidR="00CB09C3">
        <w:t xml:space="preserve">. </w:t>
      </w:r>
      <w:r w:rsidR="004C1C51" w:rsidRPr="004C1C51">
        <w:rPr>
          <w:vertAlign w:val="superscript"/>
        </w:rPr>
        <w:t>(8)</w:t>
      </w:r>
      <w:r w:rsidR="004C1C51">
        <w:t xml:space="preserve"> </w:t>
      </w:r>
      <w:r w:rsidR="00772C87">
        <w:t xml:space="preserve">(The 6-parameter compound Euclidean group is a contraction of the 6-parameter semisimple Lorentz group.) </w:t>
      </w:r>
      <w:r w:rsidR="008E5381">
        <w:t>Although G-N’s</w:t>
      </w:r>
      <w:r w:rsidR="0058003D">
        <w:t xml:space="preserve"> </w:t>
      </w:r>
      <w:r w:rsidR="000C6237">
        <w:t>transformation connecting the</w:t>
      </w:r>
      <w:r w:rsidR="008E5381">
        <w:t>ir</w:t>
      </w:r>
      <w:r w:rsidR="0058003D">
        <w:t xml:space="preserve"> two</w:t>
      </w:r>
      <w:r w:rsidR="00D40E69" w:rsidRPr="00D40E69">
        <w:t xml:space="preserve"> </w:t>
      </w:r>
      <w:r w:rsidR="007E356A">
        <w:t>bases</w:t>
      </w:r>
      <w:r w:rsidR="00B16F5A">
        <w:t xml:space="preserve"> differs</w:t>
      </w:r>
      <w:r w:rsidR="007E356A">
        <w:t xml:space="preserve"> </w:t>
      </w:r>
      <w:r w:rsidR="00B16F5A">
        <w:t>from</w:t>
      </w:r>
      <w:r w:rsidR="0058003D">
        <w:t xml:space="preserve"> Four</w:t>
      </w:r>
      <w:r w:rsidR="00CA3C19">
        <w:t>ier-</w:t>
      </w:r>
      <w:r w:rsidR="00B16F5A">
        <w:t>Wigner</w:t>
      </w:r>
      <w:r w:rsidR="00CB09C3">
        <w:t>,</w:t>
      </w:r>
      <w:r w:rsidR="0058003D">
        <w:t xml:space="preserve"> wave-function norm is preserved</w:t>
      </w:r>
      <w:r w:rsidR="00C167FB">
        <w:t xml:space="preserve">; </w:t>
      </w:r>
      <w:r w:rsidR="003B58ED">
        <w:t xml:space="preserve">the transformation </w:t>
      </w:r>
      <w:r w:rsidR="00C167FB">
        <w:t xml:space="preserve">is </w:t>
      </w:r>
      <w:r w:rsidR="003B58ED">
        <w:t>unitary</w:t>
      </w:r>
      <w:r w:rsidR="0058003D">
        <w:t xml:space="preserve">. </w:t>
      </w:r>
    </w:p>
    <w:p w14:paraId="505975DD" w14:textId="77777777" w:rsidR="00374351" w:rsidRDefault="00115804" w:rsidP="00374351">
      <w:pPr>
        <w:pStyle w:val="BodyText"/>
        <w:ind w:firstLine="720"/>
      </w:pPr>
      <w:r>
        <w:t xml:space="preserve">We modify the G-N </w:t>
      </w:r>
      <w:r w:rsidR="00374351">
        <w:t xml:space="preserve">unirrep basis by (unitary) Fourier transformations of wave-function dependence on a pair of complex </w:t>
      </w:r>
      <w:r w:rsidR="00374351" w:rsidRPr="000B2F21">
        <w:rPr>
          <w:i/>
        </w:rPr>
        <w:t>directional</w:t>
      </w:r>
      <w:r w:rsidR="00374351">
        <w:t xml:space="preserve"> labels, so as to diagonalize simultaneously preon </w:t>
      </w:r>
      <w:r w:rsidR="00375FEC">
        <w:t xml:space="preserve">(indefinite) </w:t>
      </w:r>
      <w:r w:rsidR="005156AE">
        <w:t>energy—the component of momentum in</w:t>
      </w:r>
      <w:r w:rsidR="00374351">
        <w:t xml:space="preserve"> velocity direction--and components of momentum and angular momentum in some arbitrarily-specified direction. A c</w:t>
      </w:r>
      <w:r w:rsidR="009A385D">
        <w:t>ontinuous Casimir label, maintained</w:t>
      </w:r>
      <w:r>
        <w:t xml:space="preserve"> undisturbed from the G-N </w:t>
      </w:r>
      <w:r w:rsidR="00374351">
        <w:t xml:space="preserve">unirrep basis, we call </w:t>
      </w:r>
      <w:r>
        <w:t>‘</w:t>
      </w:r>
      <w:r w:rsidR="00374351">
        <w:t>magnitude of momentum</w:t>
      </w:r>
      <w:r>
        <w:t>’</w:t>
      </w:r>
      <w:r w:rsidR="00374351">
        <w:t>. Two discrete labels are helicity interpretable—components of angular momentum in velocity and momentum directions.</w:t>
      </w:r>
      <w:r w:rsidR="00374351" w:rsidRPr="007F28FE">
        <w:t xml:space="preserve"> </w:t>
      </w:r>
      <w:r w:rsidR="000B2F21">
        <w:t>T</w:t>
      </w:r>
      <w:r w:rsidR="00694C16">
        <w:t>he modified</w:t>
      </w:r>
      <w:r w:rsidR="002121E1">
        <w:t xml:space="preserve"> basis, which facilitates</w:t>
      </w:r>
      <w:r w:rsidR="00E86D54">
        <w:t xml:space="preserve"> meaning for ‘preon </w:t>
      </w:r>
      <w:r w:rsidR="000B2F21">
        <w:t>parity reflection’</w:t>
      </w:r>
      <w:r w:rsidR="00071839">
        <w:t xml:space="preserve"> while remaining a unitary irreducible SL(2,c) representation</w:t>
      </w:r>
      <w:r w:rsidR="00374351">
        <w:t>, we call the ‘energy-</w:t>
      </w:r>
      <w:r w:rsidR="00952E1F">
        <w:t>momentum unirrep</w:t>
      </w:r>
      <w:r w:rsidR="00374351">
        <w:t xml:space="preserve"> basis</w:t>
      </w:r>
      <w:r w:rsidR="00952E1F">
        <w:t>’</w:t>
      </w:r>
      <w:r w:rsidR="00374351">
        <w:t xml:space="preserve">.  </w:t>
      </w:r>
    </w:p>
    <w:p w14:paraId="130B6FD6" w14:textId="77777777" w:rsidR="0058003D" w:rsidRDefault="0058003D">
      <w:pPr>
        <w:pStyle w:val="BodyText"/>
        <w:ind w:firstLine="720"/>
      </w:pPr>
      <w:r>
        <w:t xml:space="preserve">The </w:t>
      </w:r>
      <w:r w:rsidR="00147421">
        <w:t xml:space="preserve">universe </w:t>
      </w:r>
      <w:r w:rsidR="00CC2F81">
        <w:t>spacetime proposed</w:t>
      </w:r>
      <w:r>
        <w:t xml:space="preserve"> by Milne in the nineteen thirties </w:t>
      </w:r>
      <w:r w:rsidR="007B632F">
        <w:rPr>
          <w:vertAlign w:val="superscript"/>
        </w:rPr>
        <w:t>(3</w:t>
      </w:r>
      <w:r>
        <w:rPr>
          <w:vertAlign w:val="superscript"/>
        </w:rPr>
        <w:t>)</w:t>
      </w:r>
      <w:r w:rsidR="00147421">
        <w:t>—an</w:t>
      </w:r>
      <w:r w:rsidR="007E3F9D">
        <w:t xml:space="preserve"> </w:t>
      </w:r>
      <w:r w:rsidR="00147421">
        <w:t>open forward-</w:t>
      </w:r>
      <w:r w:rsidR="00B46208">
        <w:t>lightcon</w:t>
      </w:r>
      <w:r w:rsidR="00500478">
        <w:t>e interior whose boundary ha</w:t>
      </w:r>
      <w:r w:rsidR="00B334CF">
        <w:t>s</w:t>
      </w:r>
      <w:r w:rsidR="00B50D61">
        <w:t xml:space="preserve"> ‘big-bang’</w:t>
      </w:r>
      <w:r w:rsidR="007E3F9D">
        <w:t xml:space="preserve"> interpretation</w:t>
      </w:r>
      <w:r w:rsidR="00B50D61">
        <w:t>— endows ‘Lorentz transformation’</w:t>
      </w:r>
      <w:r>
        <w:t xml:space="preserve"> with a cosmological</w:t>
      </w:r>
      <w:r>
        <w:rPr>
          <w:i/>
          <w:iCs/>
        </w:rPr>
        <w:t xml:space="preserve"> </w:t>
      </w:r>
      <w:r>
        <w:t>time-arrowed meaning different from the Einstein-Poincaré special-relativistic physics meaning (ignoring time arrow) that augments Lorentz invariance by spacetime-displacement invariance. (</w:t>
      </w:r>
      <w:r w:rsidR="0074019A">
        <w:t xml:space="preserve">Arbitrary spacetime displacements are </w:t>
      </w:r>
      <w:r w:rsidR="0074019A" w:rsidRPr="004003A5">
        <w:rPr>
          <w:i/>
        </w:rPr>
        <w:t>not</w:t>
      </w:r>
      <w:r w:rsidR="0074019A">
        <w:t xml:space="preserve"> allowed in</w:t>
      </w:r>
      <w:r w:rsidR="0074019A" w:rsidRPr="0074019A">
        <w:t xml:space="preserve"> </w:t>
      </w:r>
      <w:r w:rsidR="0074019A">
        <w:t xml:space="preserve">Milne spacetime. </w:t>
      </w:r>
      <w:r>
        <w:t>A sufficiently large spacelike or negative-timelike disp</w:t>
      </w:r>
      <w:r w:rsidR="0074019A">
        <w:t>lacement may move a point of Milne</w:t>
      </w:r>
      <w:r w:rsidR="009348A9">
        <w:t>’s</w:t>
      </w:r>
      <w:r>
        <w:t xml:space="preserve"> spacetime</w:t>
      </w:r>
      <w:r w:rsidR="009348A9">
        <w:t xml:space="preserve"> </w:t>
      </w:r>
      <w:r w:rsidR="009348A9" w:rsidRPr="00FD022A">
        <w:rPr>
          <w:i/>
        </w:rPr>
        <w:t>outside</w:t>
      </w:r>
      <w:r w:rsidR="009348A9">
        <w:t xml:space="preserve"> his</w:t>
      </w:r>
      <w:r w:rsidR="0074019A">
        <w:t xml:space="preserve"> </w:t>
      </w:r>
      <w:r w:rsidR="007E3F9D">
        <w:t>universe</w:t>
      </w:r>
      <w:r>
        <w:t xml:space="preserve">.) In contrast to </w:t>
      </w:r>
      <w:r w:rsidR="00FA5720">
        <w:t>an Einstein boost</w:t>
      </w:r>
      <w:r w:rsidR="00B50D61">
        <w:t xml:space="preserve"> between different ‘rest frames’</w:t>
      </w:r>
      <w:r>
        <w:t xml:space="preserve"> that each assigns</w:t>
      </w:r>
      <w:r>
        <w:rPr>
          <w:i/>
          <w:iCs/>
        </w:rPr>
        <w:t xml:space="preserve"> </w:t>
      </w:r>
      <w:r>
        <w:t>a</w:t>
      </w:r>
      <w:r>
        <w:rPr>
          <w:i/>
          <w:iCs/>
        </w:rPr>
        <w:t xml:space="preserve"> </w:t>
      </w:r>
      <w:r>
        <w:t>differen</w:t>
      </w:r>
      <w:r w:rsidR="00C75DA7">
        <w:t xml:space="preserve">t set of velocities to </w:t>
      </w:r>
      <w:r w:rsidR="00BF4178">
        <w:t xml:space="preserve">massive </w:t>
      </w:r>
      <w:r w:rsidR="00C75DA7">
        <w:t>entities</w:t>
      </w:r>
      <w:r>
        <w:t xml:space="preserve"> </w:t>
      </w:r>
      <w:r w:rsidR="00C71A30">
        <w:t>with</w:t>
      </w:r>
      <w:r w:rsidR="00FA683D">
        <w:t>in some macroscopic</w:t>
      </w:r>
      <w:r>
        <w:t xml:space="preserve"> region, Milne boosts relate</w:t>
      </w:r>
      <w:r w:rsidR="00E81967">
        <w:t xml:space="preserve"> to each other</w:t>
      </w:r>
      <w:r w:rsidR="00B50D61">
        <w:t xml:space="preserve"> different ‘local frames’</w:t>
      </w:r>
      <w:r>
        <w:t xml:space="preserve"> </w:t>
      </w:r>
      <w:r w:rsidR="00821146">
        <w:t>that each associates</w:t>
      </w:r>
      <w:r>
        <w:t xml:space="preserve"> to a different spatial location. </w:t>
      </w:r>
      <w:r w:rsidR="00385639">
        <w:t>Milne boosts</w:t>
      </w:r>
      <w:r w:rsidR="00901EC5">
        <w:t>--</w:t>
      </w:r>
      <w:r w:rsidR="00724706" w:rsidRPr="00724706">
        <w:rPr>
          <w:i/>
        </w:rPr>
        <w:t>right</w:t>
      </w:r>
      <w:r w:rsidR="002F10B5">
        <w:t xml:space="preserve"> DQC</w:t>
      </w:r>
      <w:r w:rsidR="00724706">
        <w:t xml:space="preserve"> transformations</w:t>
      </w:r>
      <w:r w:rsidR="00901EC5">
        <w:t>--</w:t>
      </w:r>
      <w:r w:rsidR="00270EBF">
        <w:t>are</w:t>
      </w:r>
      <w:r w:rsidR="00385639">
        <w:t xml:space="preserve"> </w:t>
      </w:r>
      <w:r w:rsidR="001645D5">
        <w:t xml:space="preserve">spatial </w:t>
      </w:r>
      <w:r w:rsidR="00385639">
        <w:t>displacements at fixed universe age</w:t>
      </w:r>
      <w:r w:rsidR="00270EBF">
        <w:t xml:space="preserve"> in a curved (hyperbo</w:t>
      </w:r>
      <w:r w:rsidR="001645D5">
        <w:t>lic) 3-space</w:t>
      </w:r>
      <w:r w:rsidR="00385639">
        <w:t>.</w:t>
      </w:r>
    </w:p>
    <w:p w14:paraId="38CE2256" w14:textId="77777777" w:rsidR="00E2515A" w:rsidRDefault="00960A96" w:rsidP="00354B9E">
      <w:pPr>
        <w:pStyle w:val="BodyText"/>
        <w:spacing w:after="0"/>
        <w:ind w:firstLine="720"/>
      </w:pPr>
      <w:r>
        <w:t>General relativity’s</w:t>
      </w:r>
      <w:r w:rsidR="00241253">
        <w:t xml:space="preserve"> association of gravity</w:t>
      </w:r>
      <w:r>
        <w:t xml:space="preserve"> to spacetime curvature may cause readers to suppose</w:t>
      </w:r>
      <w:r w:rsidR="00241253">
        <w:t xml:space="preserve"> inability of flat Milne spacetime to represent gravity</w:t>
      </w:r>
      <w:r>
        <w:t>.</w:t>
      </w:r>
      <w:r w:rsidR="0058003D">
        <w:t xml:space="preserve"> </w:t>
      </w:r>
      <w:r>
        <w:t xml:space="preserve">But </w:t>
      </w:r>
      <w:r w:rsidR="0058003D">
        <w:t>DQC gravitational ac</w:t>
      </w:r>
      <w:r w:rsidR="00F25E3D">
        <w:t xml:space="preserve">tion </w:t>
      </w:r>
      <w:r w:rsidR="00CA52CD">
        <w:t>at a distance</w:t>
      </w:r>
      <w:r w:rsidR="002063BF">
        <w:t>,</w:t>
      </w:r>
      <w:r w:rsidR="00CA52CD">
        <w:t xml:space="preserve"> plus</w:t>
      </w:r>
      <w:r w:rsidR="00C37A15" w:rsidRPr="00C37A15">
        <w:t xml:space="preserve"> </w:t>
      </w:r>
      <w:r w:rsidR="00C37A15">
        <w:t>creation and annihilation</w:t>
      </w:r>
      <w:r w:rsidR="00241253" w:rsidRPr="00241253">
        <w:t xml:space="preserve"> </w:t>
      </w:r>
      <w:r w:rsidR="00241253">
        <w:t xml:space="preserve">of </w:t>
      </w:r>
      <w:r w:rsidR="00241253" w:rsidRPr="00BE4F98">
        <w:rPr>
          <w:i/>
        </w:rPr>
        <w:t>soft-gravitonic</w:t>
      </w:r>
      <w:r w:rsidR="00241253">
        <w:t xml:space="preserve"> arcs</w:t>
      </w:r>
      <w:r w:rsidR="00C37A15">
        <w:t xml:space="preserve"> </w:t>
      </w:r>
      <w:r w:rsidR="002063BF">
        <w:t>at path branching points,</w:t>
      </w:r>
      <w:r w:rsidR="00F25E3D">
        <w:t xml:space="preserve"> </w:t>
      </w:r>
      <w:r w:rsidR="0058003D">
        <w:t xml:space="preserve">enables </w:t>
      </w:r>
      <w:r w:rsidR="0058003D">
        <w:rPr>
          <w:i/>
          <w:iCs/>
        </w:rPr>
        <w:t xml:space="preserve">discretized </w:t>
      </w:r>
      <w:r w:rsidR="007034F1" w:rsidRPr="007034F1">
        <w:rPr>
          <w:iCs/>
        </w:rPr>
        <w:t xml:space="preserve">spacetime </w:t>
      </w:r>
      <w:r w:rsidR="0058003D" w:rsidRPr="007034F1">
        <w:rPr>
          <w:iCs/>
        </w:rPr>
        <w:t>curvature</w:t>
      </w:r>
      <w:r w:rsidR="00CD24E7">
        <w:t xml:space="preserve"> via ‘gentle’ branchings of</w:t>
      </w:r>
      <w:r w:rsidR="0058003D">
        <w:t xml:space="preserve"> stat</w:t>
      </w:r>
      <w:r w:rsidR="00241253">
        <w:t>ionary-action Feynman</w:t>
      </w:r>
      <w:r w:rsidR="0071350A">
        <w:t xml:space="preserve"> paths</w:t>
      </w:r>
      <w:r w:rsidR="0058003D">
        <w:t xml:space="preserve">. </w:t>
      </w:r>
      <w:r w:rsidR="0071350A">
        <w:rPr>
          <w:vertAlign w:val="superscript"/>
        </w:rPr>
        <w:t>(2</w:t>
      </w:r>
      <w:r w:rsidR="0058003D">
        <w:rPr>
          <w:vertAlign w:val="superscript"/>
        </w:rPr>
        <w:t>)</w:t>
      </w:r>
      <w:r w:rsidR="0071350A">
        <w:t xml:space="preserve"> </w:t>
      </w:r>
      <w:r w:rsidR="0058003D">
        <w:t xml:space="preserve">Any </w:t>
      </w:r>
      <w:r w:rsidR="00041AEA">
        <w:t xml:space="preserve">DQC </w:t>
      </w:r>
      <w:r w:rsidR="0058003D">
        <w:t>pat</w:t>
      </w:r>
      <w:r w:rsidR="001D1771">
        <w:t>h, as prescribed in Reference (2</w:t>
      </w:r>
      <w:r w:rsidR="00DD6977">
        <w:t>), is an ‘event graph’</w:t>
      </w:r>
      <w:r w:rsidR="0058003D">
        <w:t>—a set of spacetime-lo</w:t>
      </w:r>
      <w:r w:rsidR="00354B9E">
        <w:t xml:space="preserve">cated </w:t>
      </w:r>
      <w:r w:rsidR="0058003D">
        <w:t xml:space="preserve">cubic vertices </w:t>
      </w:r>
      <w:r w:rsidR="005C0136">
        <w:t xml:space="preserve">connected by </w:t>
      </w:r>
      <w:r w:rsidR="00984396">
        <w:t xml:space="preserve">spacetime-straight </w:t>
      </w:r>
      <w:r w:rsidR="0058003D">
        <w:t>arcs of positive-lightlike 4-v</w:t>
      </w:r>
      <w:r w:rsidR="00B95F5D">
        <w:t>elocity that carry</w:t>
      </w:r>
      <w:r w:rsidR="00041AEA" w:rsidRPr="00041AEA">
        <w:t xml:space="preserve"> </w:t>
      </w:r>
      <w:r w:rsidR="00375FEC">
        <w:t xml:space="preserve">positive </w:t>
      </w:r>
      <w:r w:rsidR="00041AEA">
        <w:t>energy</w:t>
      </w:r>
      <w:r w:rsidR="00041AEA" w:rsidRPr="00041AEA">
        <w:t xml:space="preserve"> </w:t>
      </w:r>
      <w:r w:rsidR="00041AEA">
        <w:t>as well as discrete attributes</w:t>
      </w:r>
      <w:r w:rsidR="0058003D">
        <w:t xml:space="preserve">. </w:t>
      </w:r>
      <w:r w:rsidR="00DD6977">
        <w:t xml:space="preserve">By </w:t>
      </w:r>
      <w:r w:rsidR="0074019A">
        <w:t xml:space="preserve">its </w:t>
      </w:r>
      <w:r w:rsidR="00DD6977">
        <w:t>disre</w:t>
      </w:r>
      <w:r w:rsidR="0074019A">
        <w:t>gard of</w:t>
      </w:r>
      <w:r w:rsidR="00DD6977">
        <w:t xml:space="preserve"> Planck</w:t>
      </w:r>
      <w:r w:rsidR="0074019A">
        <w:t>’s constant, general relativity ignores grav</w:t>
      </w:r>
      <w:r w:rsidR="00147038">
        <w:t>itons and</w:t>
      </w:r>
      <w:r w:rsidR="0074019A">
        <w:t xml:space="preserve"> mig</w:t>
      </w:r>
      <w:r w:rsidR="00241253">
        <w:t>ht be described as approximating</w:t>
      </w:r>
      <w:r w:rsidR="00147038">
        <w:t>,</w:t>
      </w:r>
      <w:r w:rsidR="00B95F5D" w:rsidRPr="00B95F5D">
        <w:t xml:space="preserve"> </w:t>
      </w:r>
      <w:r w:rsidR="00B95F5D">
        <w:t xml:space="preserve">by a spacetime-curving </w:t>
      </w:r>
      <w:r w:rsidR="0074019A">
        <w:t xml:space="preserve">Feynman-path </w:t>
      </w:r>
      <w:r w:rsidR="00B95F5D">
        <w:t>trajectory</w:t>
      </w:r>
      <w:r w:rsidR="00543DBF">
        <w:t xml:space="preserve"> </w:t>
      </w:r>
      <w:r w:rsidR="00D441A2">
        <w:t>(e.g., an electron trajectory)</w:t>
      </w:r>
      <w:r w:rsidR="00147038">
        <w:t>,</w:t>
      </w:r>
      <w:r w:rsidR="00D441A2">
        <w:t xml:space="preserve"> </w:t>
      </w:r>
      <w:r w:rsidR="00543DBF">
        <w:t xml:space="preserve">an </w:t>
      </w:r>
      <w:r w:rsidR="006A7AC1">
        <w:t>arc-</w:t>
      </w:r>
      <w:r w:rsidR="00B95F5D">
        <w:t>sector-</w:t>
      </w:r>
      <w:r w:rsidR="00543DBF">
        <w:t>maintaining</w:t>
      </w:r>
      <w:r w:rsidR="00B95F5D">
        <w:t xml:space="preserve"> </w:t>
      </w:r>
      <w:r w:rsidR="00DD6977">
        <w:t xml:space="preserve">stationary-action </w:t>
      </w:r>
      <w:r w:rsidR="00DD6977" w:rsidRPr="00456CD1">
        <w:rPr>
          <w:i/>
        </w:rPr>
        <w:t>sequence</w:t>
      </w:r>
      <w:r w:rsidR="00543DBF">
        <w:t xml:space="preserve"> of DQC</w:t>
      </w:r>
      <w:r w:rsidR="00DD6977">
        <w:t xml:space="preserve"> straight </w:t>
      </w:r>
      <w:r w:rsidR="002D133E">
        <w:t>‘hard’</w:t>
      </w:r>
      <w:r w:rsidR="00BE4F98">
        <w:t xml:space="preserve"> </w:t>
      </w:r>
      <w:r w:rsidR="00DD6977">
        <w:t>arcs</w:t>
      </w:r>
      <w:r w:rsidR="006A7AC1">
        <w:t xml:space="preserve"> that are</w:t>
      </w:r>
      <w:r w:rsidR="00B95F5D">
        <w:t xml:space="preserve"> separated </w:t>
      </w:r>
      <w:r w:rsidR="00502F39">
        <w:t xml:space="preserve">at gentle events </w:t>
      </w:r>
      <w:r w:rsidR="00B95F5D">
        <w:t xml:space="preserve">by </w:t>
      </w:r>
      <w:r w:rsidR="00543DBF">
        <w:t>‘</w:t>
      </w:r>
      <w:r w:rsidR="00B95F5D">
        <w:t>soft</w:t>
      </w:r>
      <w:r w:rsidR="00543DBF">
        <w:t xml:space="preserve">’ </w:t>
      </w:r>
      <w:r w:rsidR="00B95F5D">
        <w:t>gravitonic-arc absorption or emission</w:t>
      </w:r>
      <w:r w:rsidR="00DD6977">
        <w:t>.</w:t>
      </w:r>
      <w:r w:rsidR="00C8480D">
        <w:t xml:space="preserve"> </w:t>
      </w:r>
    </w:p>
    <w:p w14:paraId="5707FC8E" w14:textId="77777777" w:rsidR="0058003D" w:rsidRDefault="00543DBF" w:rsidP="00354B9E">
      <w:pPr>
        <w:pStyle w:val="BodyText"/>
        <w:spacing w:after="0"/>
        <w:ind w:firstLine="720"/>
      </w:pPr>
      <w:r>
        <w:t xml:space="preserve">The adjectives ‘hard’ and ‘soft’ </w:t>
      </w:r>
      <w:r w:rsidR="00984396">
        <w:t xml:space="preserve">here </w:t>
      </w:r>
      <w:r>
        <w:t xml:space="preserve">refer to the </w:t>
      </w:r>
      <w:r w:rsidR="006F0A09">
        <w:t>energy</w:t>
      </w:r>
      <w:r w:rsidR="006A7AC1">
        <w:t xml:space="preserve"> scale set by </w:t>
      </w:r>
      <w:r w:rsidR="00E2515A">
        <w:t>Planck’s constant</w:t>
      </w:r>
      <w:r w:rsidR="007F6D3E" w:rsidRPr="007F6D3E">
        <w:rPr>
          <w:i/>
        </w:rPr>
        <w:t xml:space="preserve"> </w:t>
      </w:r>
      <w:r w:rsidR="007F6D3E" w:rsidRPr="004A6418">
        <w:rPr>
          <w:i/>
        </w:rPr>
        <w:t>h</w:t>
      </w:r>
      <w:r w:rsidR="00E2515A">
        <w:t xml:space="preserve"> times </w:t>
      </w:r>
      <w:r w:rsidR="006A7AC1">
        <w:t xml:space="preserve">the </w:t>
      </w:r>
      <w:r w:rsidRPr="00543DBF">
        <w:rPr>
          <w:i/>
        </w:rPr>
        <w:t>inverse</w:t>
      </w:r>
      <w:r>
        <w:t xml:space="preserve"> of the age width of a spacetime slice</w:t>
      </w:r>
      <w:r w:rsidR="005874A0">
        <w:t xml:space="preserve">—the time interval that </w:t>
      </w:r>
      <w:r w:rsidR="005874A0" w:rsidRPr="005874A0">
        <w:rPr>
          <w:i/>
        </w:rPr>
        <w:t>defines</w:t>
      </w:r>
      <w:r w:rsidR="005874A0">
        <w:t xml:space="preserve"> cosmologically the adjective ‘macroscopic’</w:t>
      </w:r>
      <w:r>
        <w:t>.</w:t>
      </w:r>
      <w:r w:rsidR="006A7AC1">
        <w:t xml:space="preserve"> </w:t>
      </w:r>
      <w:r w:rsidR="00C8480D">
        <w:t>Both t</w:t>
      </w:r>
      <w:r w:rsidR="00E73BC7">
        <w:t xml:space="preserve">he Standard Model </w:t>
      </w:r>
      <w:r w:rsidR="00C8480D">
        <w:t>and the</w:t>
      </w:r>
      <w:r w:rsidR="00524626" w:rsidRPr="00524626">
        <w:t xml:space="preserve"> </w:t>
      </w:r>
      <w:r w:rsidR="005B5CD7">
        <w:t xml:space="preserve">Reference (6) ssSM revision thereof </w:t>
      </w:r>
      <w:r w:rsidR="00951F06">
        <w:t>at</w:t>
      </w:r>
      <w:r w:rsidR="00C8480D">
        <w:t>tend</w:t>
      </w:r>
      <w:r w:rsidR="00951F06">
        <w:t xml:space="preserve"> to the Planck constant, while </w:t>
      </w:r>
      <w:r w:rsidR="003C5887">
        <w:t>setting</w:t>
      </w:r>
      <w:r w:rsidR="00FB266C">
        <w:t xml:space="preserve"> </w:t>
      </w:r>
      <w:r w:rsidR="00BE4F98" w:rsidRPr="00BE4F98">
        <w:rPr>
          <w:i/>
        </w:rPr>
        <w:t>G</w:t>
      </w:r>
      <w:r w:rsidR="003C5887">
        <w:t xml:space="preserve"> equal to 0</w:t>
      </w:r>
      <w:r w:rsidR="0007526E">
        <w:t xml:space="preserve"> </w:t>
      </w:r>
      <w:r w:rsidR="00E73BC7">
        <w:t>and</w:t>
      </w:r>
      <w:r w:rsidR="00E73BC7" w:rsidRPr="00E73BC7">
        <w:t xml:space="preserve"> </w:t>
      </w:r>
      <w:r w:rsidR="00951F06">
        <w:t>achieving</w:t>
      </w:r>
      <w:r w:rsidR="00E73BC7">
        <w:t xml:space="preserve"> flat</w:t>
      </w:r>
      <w:r w:rsidR="00951F06">
        <w:t xml:space="preserve"> 3-space</w:t>
      </w:r>
      <w:r w:rsidR="00FB266C">
        <w:t xml:space="preserve"> through disregard of</w:t>
      </w:r>
      <w:r w:rsidR="00E73BC7">
        <w:t xml:space="preserve"> the Hubble constant</w:t>
      </w:r>
      <w:r w:rsidR="00EF5503">
        <w:t xml:space="preserve"> </w:t>
      </w:r>
      <w:r w:rsidR="00EF5503" w:rsidRPr="00EF5503">
        <w:rPr>
          <w:i/>
        </w:rPr>
        <w:t>H</w:t>
      </w:r>
      <w:r w:rsidR="00FB266C">
        <w:t>--</w:t>
      </w:r>
      <w:r w:rsidR="00FA5720">
        <w:t>suppressing</w:t>
      </w:r>
      <w:r w:rsidR="00DB4E77">
        <w:t xml:space="preserve"> redshift by</w:t>
      </w:r>
      <w:r w:rsidR="00FB266C">
        <w:t xml:space="preserve"> </w:t>
      </w:r>
      <w:r w:rsidR="00940E8E">
        <w:t>treat</w:t>
      </w:r>
      <w:r w:rsidR="005874A0">
        <w:t xml:space="preserve">ing </w:t>
      </w:r>
      <w:r w:rsidR="00E73BC7">
        <w:t>universe</w:t>
      </w:r>
      <w:r w:rsidR="005874A0" w:rsidRPr="005874A0">
        <w:t xml:space="preserve"> </w:t>
      </w:r>
      <w:r w:rsidR="005874A0">
        <w:t>age</w:t>
      </w:r>
      <w:r w:rsidR="00E73BC7">
        <w:t xml:space="preserve"> as infinite.</w:t>
      </w:r>
      <w:r w:rsidR="00A20FA2">
        <w:t xml:space="preserve"> The ssSM</w:t>
      </w:r>
      <w:r w:rsidR="008503A2">
        <w:t xml:space="preserve"> physics approximation to DQC</w:t>
      </w:r>
      <w:r w:rsidR="00FF23E2">
        <w:t xml:space="preserve"> </w:t>
      </w:r>
      <w:r w:rsidR="00F35D81">
        <w:t>differs from the Standard Model</w:t>
      </w:r>
      <w:r w:rsidR="00DC0389">
        <w:t xml:space="preserve"> </w:t>
      </w:r>
      <w:r w:rsidR="00CE50A9">
        <w:t>through</w:t>
      </w:r>
      <w:r w:rsidR="005474F1">
        <w:t xml:space="preserve"> recognition of</w:t>
      </w:r>
      <w:r w:rsidR="00B06289">
        <w:t xml:space="preserve"> macroscopic spacetime slicing</w:t>
      </w:r>
      <w:r w:rsidR="004F074B">
        <w:t>.</w:t>
      </w:r>
      <w:r w:rsidR="002A58D9">
        <w:t xml:space="preserve"> </w:t>
      </w:r>
      <w:r w:rsidR="00CE50A9">
        <w:t>Even though</w:t>
      </w:r>
      <w:r w:rsidR="007F6D3E">
        <w:t xml:space="preserve"> ignoring gravity and redshift</w:t>
      </w:r>
      <w:r w:rsidR="0013510D">
        <w:t>,</w:t>
      </w:r>
      <w:r w:rsidR="001A5444" w:rsidRPr="001A5444">
        <w:t xml:space="preserve"> </w:t>
      </w:r>
      <w:r w:rsidR="001A5444">
        <w:t>ssSM</w:t>
      </w:r>
      <w:r w:rsidR="00CE50A9">
        <w:t xml:space="preserve"> b</w:t>
      </w:r>
      <w:r w:rsidR="00C47566">
        <w:t>y</w:t>
      </w:r>
      <w:r w:rsidR="002B1250">
        <w:t xml:space="preserve"> accommodating</w:t>
      </w:r>
      <w:r w:rsidR="00CE50A9">
        <w:t xml:space="preserve"> soft photons</w:t>
      </w:r>
      <w:r w:rsidR="007F6D3E" w:rsidRPr="007F6D3E">
        <w:t xml:space="preserve"> </w:t>
      </w:r>
      <w:r w:rsidR="005B5CD7" w:rsidRPr="007F6D3E">
        <w:rPr>
          <w:i/>
        </w:rPr>
        <w:t>dynamically</w:t>
      </w:r>
      <w:r w:rsidR="005B5CD7">
        <w:t xml:space="preserve"> represents</w:t>
      </w:r>
      <w:r w:rsidR="002D7F87">
        <w:t xml:space="preserve"> the </w:t>
      </w:r>
      <w:r w:rsidR="00370689">
        <w:t xml:space="preserve">macroscopic </w:t>
      </w:r>
      <w:r w:rsidR="00EB07D3" w:rsidRPr="00FB266C">
        <w:rPr>
          <w:i/>
        </w:rPr>
        <w:t>electromagnetic</w:t>
      </w:r>
      <w:r w:rsidR="00EB07D3">
        <w:t xml:space="preserve"> </w:t>
      </w:r>
      <w:r w:rsidR="002D7F87" w:rsidRPr="000811A2">
        <w:t>observations</w:t>
      </w:r>
      <w:r w:rsidR="007F6D3E">
        <w:t xml:space="preserve"> that are</w:t>
      </w:r>
      <w:r w:rsidR="002D7F87">
        <w:t xml:space="preserve"> t</w:t>
      </w:r>
      <w:r w:rsidR="004A6418">
        <w:t xml:space="preserve">aken </w:t>
      </w:r>
      <w:r w:rsidR="001A5444">
        <w:t>for granted by</w:t>
      </w:r>
      <w:r w:rsidR="003C5887">
        <w:t xml:space="preserve"> the</w:t>
      </w:r>
      <w:r w:rsidR="001A5444">
        <w:t xml:space="preserve"> S-matrix</w:t>
      </w:r>
      <w:r w:rsidR="004A6418">
        <w:t xml:space="preserve"> </w:t>
      </w:r>
      <w:r w:rsidR="005B5CD7">
        <w:t>standardly employed to interpret experiments</w:t>
      </w:r>
      <w:r w:rsidR="008A4475">
        <w:t>.</w:t>
      </w:r>
      <w:r w:rsidR="002B1250">
        <w:t xml:space="preserve"> </w:t>
      </w:r>
      <w:r w:rsidR="002B1250" w:rsidRPr="00CE50A9">
        <w:rPr>
          <w:i/>
        </w:rPr>
        <w:t>Further</w:t>
      </w:r>
      <w:r w:rsidR="001A5444">
        <w:rPr>
          <w:i/>
        </w:rPr>
        <w:t>more</w:t>
      </w:r>
      <w:r w:rsidR="002B1250">
        <w:t>,</w:t>
      </w:r>
      <w:r w:rsidR="00524626">
        <w:t xml:space="preserve"> </w:t>
      </w:r>
      <w:r w:rsidR="00BC308B">
        <w:t>spacetime slicing frees</w:t>
      </w:r>
      <w:r w:rsidR="002B1250" w:rsidRPr="002B1250">
        <w:t xml:space="preserve"> </w:t>
      </w:r>
      <w:r w:rsidR="002B1250">
        <w:t xml:space="preserve">ssSM </w:t>
      </w:r>
      <w:r w:rsidR="00BC308B">
        <w:t>from</w:t>
      </w:r>
      <w:r w:rsidR="001A5444">
        <w:t xml:space="preserve"> need for</w:t>
      </w:r>
      <w:r w:rsidR="00DC0389">
        <w:t xml:space="preserve"> elementar</w:t>
      </w:r>
      <w:r w:rsidR="002B1250">
        <w:t>y Higgs scalar bosons</w:t>
      </w:r>
      <w:r w:rsidR="00DC0389">
        <w:t>.</w:t>
      </w:r>
    </w:p>
    <w:p w14:paraId="6870C014" w14:textId="77777777" w:rsidR="00603C93" w:rsidRDefault="002063BF" w:rsidP="00354B9E">
      <w:pPr>
        <w:pStyle w:val="BodyText"/>
        <w:spacing w:after="0"/>
        <w:ind w:firstLine="720"/>
      </w:pPr>
      <w:r>
        <w:t>In (un-approximated) DQC</w:t>
      </w:r>
      <w:r w:rsidR="00524626">
        <w:t>,</w:t>
      </w:r>
      <w:r>
        <w:t xml:space="preserve"> </w:t>
      </w:r>
      <w:r w:rsidR="00D70807">
        <w:t xml:space="preserve">the </w:t>
      </w:r>
      <w:r w:rsidR="008B0E28">
        <w:t>(inverse)</w:t>
      </w:r>
      <w:r w:rsidR="00FA1470">
        <w:t xml:space="preserve"> </w:t>
      </w:r>
      <w:r w:rsidR="00D70807" w:rsidRPr="00AE7768">
        <w:rPr>
          <w:i/>
        </w:rPr>
        <w:t>geometric mean</w:t>
      </w:r>
      <w:r w:rsidR="00D70807">
        <w:t xml:space="preserve"> of </w:t>
      </w:r>
      <w:r>
        <w:t xml:space="preserve">slice </w:t>
      </w:r>
      <w:r w:rsidR="00D70807">
        <w:t xml:space="preserve">macroscopic </w:t>
      </w:r>
      <w:r w:rsidR="003C4035">
        <w:t>width and</w:t>
      </w:r>
      <w:r>
        <w:t xml:space="preserve"> Planck-scale </w:t>
      </w:r>
      <w:r w:rsidR="00AC0EE1">
        <w:t>age</w:t>
      </w:r>
      <w:r w:rsidR="003C4035" w:rsidRPr="003C4035">
        <w:t xml:space="preserve"> </w:t>
      </w:r>
      <w:r w:rsidR="003C4035">
        <w:t xml:space="preserve">step </w:t>
      </w:r>
      <w:r w:rsidR="007034F1">
        <w:t>(</w:t>
      </w:r>
      <w:r w:rsidR="003C4035">
        <w:t>along</w:t>
      </w:r>
      <w:r w:rsidR="00AC0EE1">
        <w:t xml:space="preserve"> a</w:t>
      </w:r>
      <w:r w:rsidR="003C4035">
        <w:t>ny</w:t>
      </w:r>
      <w:r w:rsidR="00AC0EE1">
        <w:t xml:space="preserve"> path-arc</w:t>
      </w:r>
      <w:r w:rsidR="007034F1">
        <w:t>)</w:t>
      </w:r>
      <w:r w:rsidR="00AE7768" w:rsidRPr="00AE7768">
        <w:rPr>
          <w:vertAlign w:val="superscript"/>
        </w:rPr>
        <w:t xml:space="preserve"> </w:t>
      </w:r>
      <w:r w:rsidR="00AE7768" w:rsidRPr="002063BF">
        <w:rPr>
          <w:vertAlign w:val="superscript"/>
        </w:rPr>
        <w:t>(2)</w:t>
      </w:r>
      <w:r w:rsidR="00AE7768">
        <w:rPr>
          <w:vertAlign w:val="superscript"/>
        </w:rPr>
        <w:t xml:space="preserve"> </w:t>
      </w:r>
      <w:r w:rsidR="00603C93">
        <w:t>establishes</w:t>
      </w:r>
      <w:r w:rsidR="00FF23E2">
        <w:t xml:space="preserve"> a </w:t>
      </w:r>
      <w:r w:rsidRPr="00AE7768">
        <w:rPr>
          <w:i/>
        </w:rPr>
        <w:t>particle</w:t>
      </w:r>
      <w:r w:rsidR="00D70807" w:rsidRPr="00AE7768">
        <w:rPr>
          <w:i/>
        </w:rPr>
        <w:t>-mass</w:t>
      </w:r>
      <w:r w:rsidR="00FF23E2" w:rsidRPr="00AE7768">
        <w:rPr>
          <w:i/>
        </w:rPr>
        <w:t xml:space="preserve"> </w:t>
      </w:r>
      <w:r w:rsidR="00FF23E2" w:rsidRPr="00E41049">
        <w:t>scale</w:t>
      </w:r>
      <w:r w:rsidR="007564A9">
        <w:t>—</w:t>
      </w:r>
      <w:r w:rsidR="007F6D3E">
        <w:t xml:space="preserve">a scale </w:t>
      </w:r>
      <w:r w:rsidR="000F2C7D">
        <w:t xml:space="preserve">that in </w:t>
      </w:r>
      <w:r w:rsidR="007564A9">
        <w:t>the Standa</w:t>
      </w:r>
      <w:r w:rsidR="007F6D3E">
        <w:t>rd Model must be</w:t>
      </w:r>
      <w:r w:rsidR="00C31F7A">
        <w:t xml:space="preserve"> supplied</w:t>
      </w:r>
      <w:r w:rsidR="007564A9">
        <w:t xml:space="preserve"> by</w:t>
      </w:r>
      <w:r>
        <w:t xml:space="preserve"> Higgs</w:t>
      </w:r>
      <w:r w:rsidR="00FF6D6D">
        <w:t xml:space="preserve"> scalars.</w:t>
      </w:r>
      <w:r w:rsidR="007564A9">
        <w:t xml:space="preserve"> DQC particle</w:t>
      </w:r>
      <w:r w:rsidR="008B0E28">
        <w:t xml:space="preserve"> scale survives into the</w:t>
      </w:r>
      <w:r w:rsidR="005638F6">
        <w:t xml:space="preserve"> ssSM approximation</w:t>
      </w:r>
      <w:r w:rsidR="007564A9">
        <w:t xml:space="preserve"> because the latter</w:t>
      </w:r>
      <w:r w:rsidR="008B0E28">
        <w:t>, although</w:t>
      </w:r>
      <w:r w:rsidR="006D39C5">
        <w:t xml:space="preserve"> </w:t>
      </w:r>
      <w:r w:rsidR="008B0E28">
        <w:t>ignoring</w:t>
      </w:r>
      <w:r w:rsidR="00B51735">
        <w:t xml:space="preserve"> both Hubb</w:t>
      </w:r>
      <w:r w:rsidR="00524626">
        <w:t>le and Planck scales</w:t>
      </w:r>
      <w:r w:rsidR="008B0E28">
        <w:t>,</w:t>
      </w:r>
      <w:r w:rsidR="00524626">
        <w:t xml:space="preserve"> keeps</w:t>
      </w:r>
      <w:r w:rsidR="00B51735" w:rsidRPr="00371965">
        <w:t xml:space="preserve"> </w:t>
      </w:r>
      <w:r w:rsidR="00B51735">
        <w:t xml:space="preserve">fixed the </w:t>
      </w:r>
      <w:r w:rsidR="00B51735" w:rsidRPr="00B51735">
        <w:rPr>
          <w:i/>
        </w:rPr>
        <w:t>ratio</w:t>
      </w:r>
      <w:r w:rsidR="00B51735">
        <w:t xml:space="preserve"> </w:t>
      </w:r>
      <w:r w:rsidR="00B51735" w:rsidRPr="00EF5503">
        <w:rPr>
          <w:i/>
        </w:rPr>
        <w:t>H</w:t>
      </w:r>
      <w:r w:rsidR="00B51735" w:rsidRPr="00EF5503">
        <w:rPr>
          <w:vertAlign w:val="superscript"/>
        </w:rPr>
        <w:t>2</w:t>
      </w:r>
      <w:r w:rsidR="00B51735">
        <w:t>/</w:t>
      </w:r>
      <w:r w:rsidR="00B51735" w:rsidRPr="00EF5503">
        <w:rPr>
          <w:i/>
        </w:rPr>
        <w:t>G</w:t>
      </w:r>
      <w:r w:rsidR="00B51735">
        <w:t xml:space="preserve"> as </w:t>
      </w:r>
      <w:r w:rsidR="00B51735" w:rsidRPr="00FA1470">
        <w:rPr>
          <w:i/>
        </w:rPr>
        <w:t>G</w:t>
      </w:r>
      <w:r w:rsidR="00B51735">
        <w:t xml:space="preserve"> and </w:t>
      </w:r>
      <w:r w:rsidR="00B51735" w:rsidRPr="00FA1470">
        <w:rPr>
          <w:i/>
        </w:rPr>
        <w:t>H</w:t>
      </w:r>
      <w:r w:rsidR="006D39C5">
        <w:t xml:space="preserve"> individually approach zero</w:t>
      </w:r>
      <w:r w:rsidR="008B0E28">
        <w:t>.</w:t>
      </w:r>
      <w:r w:rsidR="00B30E95">
        <w:t xml:space="preserve"> This ratio sets</w:t>
      </w:r>
      <w:r w:rsidR="00CC7BCD">
        <w:t xml:space="preserve"> the universe mean energy density </w:t>
      </w:r>
      <w:r w:rsidR="006F6531">
        <w:t xml:space="preserve">that is </w:t>
      </w:r>
      <w:r w:rsidR="00CC7BCD">
        <w:t>required by Mach’s principle</w:t>
      </w:r>
      <w:r w:rsidR="00034608">
        <w:t xml:space="preserve"> in conjunction with</w:t>
      </w:r>
      <w:r w:rsidR="001A5444">
        <w:t xml:space="preserve"> universality of maximum velocity</w:t>
      </w:r>
      <w:r w:rsidR="00CC7BCD">
        <w:t xml:space="preserve">. </w:t>
      </w:r>
      <w:r w:rsidR="00CC7BCD" w:rsidRPr="00CC7BCD">
        <w:rPr>
          <w:vertAlign w:val="superscript"/>
        </w:rPr>
        <w:t>(2)</w:t>
      </w:r>
      <w:r w:rsidR="00524626">
        <w:t xml:space="preserve"> </w:t>
      </w:r>
    </w:p>
    <w:p w14:paraId="4885C011" w14:textId="77777777" w:rsidR="002063BF" w:rsidRDefault="00E6020F" w:rsidP="00354B9E">
      <w:pPr>
        <w:pStyle w:val="BodyText"/>
        <w:spacing w:after="0"/>
        <w:ind w:firstLine="720"/>
      </w:pPr>
      <w:r>
        <w:t>Treated</w:t>
      </w:r>
      <w:r w:rsidR="008B0E28">
        <w:t xml:space="preserve"> as</w:t>
      </w:r>
      <w:r w:rsidR="00AE7768">
        <w:t xml:space="preserve"> </w:t>
      </w:r>
      <w:r w:rsidR="00AE7768" w:rsidRPr="00AE7768">
        <w:rPr>
          <w:i/>
        </w:rPr>
        <w:t>a priori</w:t>
      </w:r>
      <w:r w:rsidR="001A4500">
        <w:t xml:space="preserve"> by</w:t>
      </w:r>
      <w:r w:rsidR="002A5956">
        <w:t xml:space="preserve"> </w:t>
      </w:r>
      <w:r w:rsidR="001A4500">
        <w:t>ssSM</w:t>
      </w:r>
      <w:r w:rsidR="002A5956">
        <w:t xml:space="preserve"> </w:t>
      </w:r>
      <w:r w:rsidR="008B0E28">
        <w:t>are 2</w:t>
      </w:r>
      <w:r w:rsidR="00AE7768">
        <w:t xml:space="preserve"> scale parameters</w:t>
      </w:r>
      <w:r w:rsidR="006D39C5">
        <w:t xml:space="preserve">: </w:t>
      </w:r>
      <w:r w:rsidR="00AE7768">
        <w:t>th</w:t>
      </w:r>
      <w:r w:rsidR="00EF191B">
        <w:t>e</w:t>
      </w:r>
      <w:r w:rsidR="00D70807">
        <w:t xml:space="preserve"> </w:t>
      </w:r>
      <w:r w:rsidR="00603C93">
        <w:t xml:space="preserve">foregoing </w:t>
      </w:r>
      <w:r w:rsidR="00FF23E2">
        <w:t>particle</w:t>
      </w:r>
      <w:r w:rsidR="00EF5503">
        <w:t xml:space="preserve"> scale</w:t>
      </w:r>
      <w:r w:rsidR="002A5956">
        <w:t>,</w:t>
      </w:r>
      <w:r w:rsidR="00EF191B">
        <w:t xml:space="preserve"> </w:t>
      </w:r>
      <w:r w:rsidR="00111A59">
        <w:t xml:space="preserve"> regardable as </w:t>
      </w:r>
      <w:r w:rsidR="001A4500">
        <w:t>counterpart to</w:t>
      </w:r>
      <w:r w:rsidR="006D39C5">
        <w:t xml:space="preserve"> DQC</w:t>
      </w:r>
      <w:r w:rsidR="002A5956">
        <w:t>’s</w:t>
      </w:r>
      <w:r w:rsidR="00EF191B">
        <w:t xml:space="preserve"> Planck</w:t>
      </w:r>
      <w:r w:rsidR="00111A59">
        <w:t>-</w:t>
      </w:r>
      <w:r w:rsidR="00EF191B">
        <w:t>scale</w:t>
      </w:r>
      <w:r w:rsidR="00111A59">
        <w:t xml:space="preserve"> path step</w:t>
      </w:r>
      <w:r w:rsidR="002A5956">
        <w:t>,</w:t>
      </w:r>
      <w:r w:rsidR="006D39C5">
        <w:t xml:space="preserve"> </w:t>
      </w:r>
      <w:r w:rsidR="00CE23C9" w:rsidRPr="00CC7BCD">
        <w:rPr>
          <w:vertAlign w:val="superscript"/>
        </w:rPr>
        <w:t>(2)</w:t>
      </w:r>
      <w:r w:rsidR="00CE23C9">
        <w:rPr>
          <w:vertAlign w:val="superscript"/>
        </w:rPr>
        <w:t xml:space="preserve"> </w:t>
      </w:r>
      <w:r w:rsidR="006D39C5">
        <w:t>and</w:t>
      </w:r>
      <w:r w:rsidR="001A4500">
        <w:t xml:space="preserve"> the</w:t>
      </w:r>
      <w:r w:rsidR="002A5956">
        <w:t xml:space="preserve"> </w:t>
      </w:r>
      <w:r w:rsidR="00FF23E2">
        <w:t>macroscopic scale</w:t>
      </w:r>
      <w:r w:rsidR="001A4500">
        <w:t xml:space="preserve"> that the present paper introduces as an</w:t>
      </w:r>
      <w:r w:rsidR="00887D3F">
        <w:t xml:space="preserve"> </w:t>
      </w:r>
      <w:r w:rsidR="00887D3F" w:rsidRPr="00887D3F">
        <w:rPr>
          <w:i/>
        </w:rPr>
        <w:t>a priori</w:t>
      </w:r>
      <w:r w:rsidR="001A4500">
        <w:t xml:space="preserve"> </w:t>
      </w:r>
      <w:r w:rsidR="00474841">
        <w:t>DQC feature</w:t>
      </w:r>
      <w:r w:rsidR="00EF5503">
        <w:t xml:space="preserve">. </w:t>
      </w:r>
      <w:r w:rsidR="00887D3F">
        <w:t>The following section notes that n</w:t>
      </w:r>
      <w:r w:rsidR="00EF191B">
        <w:t>umber theory</w:t>
      </w:r>
      <w:r w:rsidR="008B0E28">
        <w:t xml:space="preserve"> may </w:t>
      </w:r>
      <w:r w:rsidR="00603C93">
        <w:t xml:space="preserve">eventually </w:t>
      </w:r>
      <w:r w:rsidR="00EF191B">
        <w:t>render</w:t>
      </w:r>
      <w:r w:rsidRPr="00E6020F">
        <w:rPr>
          <w:i/>
        </w:rPr>
        <w:t xml:space="preserve"> </w:t>
      </w:r>
      <w:r w:rsidRPr="00B460C9">
        <w:rPr>
          <w:i/>
        </w:rPr>
        <w:t>non-arbitrary</w:t>
      </w:r>
      <w:r w:rsidR="00EF191B">
        <w:t xml:space="preserve"> </w:t>
      </w:r>
      <w:r w:rsidR="00E41049">
        <w:t xml:space="preserve">the </w:t>
      </w:r>
      <w:r w:rsidR="00474841">
        <w:t xml:space="preserve">integral </w:t>
      </w:r>
      <w:r w:rsidR="00E41049">
        <w:t xml:space="preserve">ratio of </w:t>
      </w:r>
      <w:r w:rsidR="001A4500">
        <w:t>spacetime-slice</w:t>
      </w:r>
      <w:r w:rsidR="00474841">
        <w:t xml:space="preserve"> </w:t>
      </w:r>
      <w:r w:rsidR="001A4500">
        <w:t>width</w:t>
      </w:r>
      <w:r w:rsidR="00EF191B">
        <w:t xml:space="preserve"> </w:t>
      </w:r>
      <w:r w:rsidR="001A4500">
        <w:t>to path step</w:t>
      </w:r>
      <w:r w:rsidR="00EF191B">
        <w:t>.</w:t>
      </w:r>
      <w:r w:rsidR="00B05B9B">
        <w:t xml:space="preserve"> P</w:t>
      </w:r>
      <w:r w:rsidR="00111A59">
        <w:t>article scale would thereby</w:t>
      </w:r>
      <w:r w:rsidR="006827ED">
        <w:t>, like path step,</w:t>
      </w:r>
      <w:r w:rsidR="00CE23C9" w:rsidRPr="00CE23C9">
        <w:rPr>
          <w:vertAlign w:val="superscript"/>
        </w:rPr>
        <w:t xml:space="preserve"> </w:t>
      </w:r>
      <w:r w:rsidR="00111A59">
        <w:t>be</w:t>
      </w:r>
      <w:r w:rsidR="00A56292">
        <w:t>come</w:t>
      </w:r>
      <w:r w:rsidR="00111A59">
        <w:t xml:space="preserve"> set by </w:t>
      </w:r>
      <w:r w:rsidR="007F6D3E">
        <w:t xml:space="preserve">the trio of universal parameters </w:t>
      </w:r>
      <w:r w:rsidR="00111A59" w:rsidRPr="00111A59">
        <w:rPr>
          <w:i/>
        </w:rPr>
        <w:t>G</w:t>
      </w:r>
      <w:r w:rsidR="00111A59">
        <w:t xml:space="preserve">, </w:t>
      </w:r>
      <w:r w:rsidR="00111A59" w:rsidRPr="00111A59">
        <w:rPr>
          <w:i/>
        </w:rPr>
        <w:t>h</w:t>
      </w:r>
      <w:r w:rsidR="00111A59">
        <w:t xml:space="preserve"> and </w:t>
      </w:r>
      <w:r w:rsidR="00111A59" w:rsidRPr="00111A59">
        <w:rPr>
          <w:i/>
        </w:rPr>
        <w:t>c</w:t>
      </w:r>
      <w:r w:rsidR="007F6D3E">
        <w:t xml:space="preserve">, whose values </w:t>
      </w:r>
      <w:r w:rsidR="00CE23C9">
        <w:t>Planck realized do not require</w:t>
      </w:r>
      <w:r w:rsidR="00C13C0D" w:rsidRPr="00C13C0D">
        <w:t xml:space="preserve"> </w:t>
      </w:r>
      <w:r w:rsidR="00C13C0D">
        <w:t>‘</w:t>
      </w:r>
      <w:r w:rsidR="00CE23C9">
        <w:t>explanation</w:t>
      </w:r>
      <w:r w:rsidR="007F6D3E">
        <w:t>’</w:t>
      </w:r>
      <w:r w:rsidR="00B05B9B">
        <w:t>.</w:t>
      </w:r>
    </w:p>
    <w:p w14:paraId="4E262F3B" w14:textId="77777777" w:rsidR="0058003D" w:rsidRDefault="0058003D">
      <w:pPr>
        <w:pStyle w:val="BodyText"/>
        <w:spacing w:after="0"/>
        <w:ind w:firstLine="720"/>
        <w:rPr>
          <w:b/>
        </w:rPr>
      </w:pPr>
      <w:r>
        <w:t xml:space="preserve">        </w:t>
      </w:r>
    </w:p>
    <w:p w14:paraId="29EEC938" w14:textId="77777777" w:rsidR="0058003D" w:rsidRDefault="0058003D">
      <w:pPr>
        <w:pStyle w:val="BodyText"/>
        <w:spacing w:after="0"/>
        <w:rPr>
          <w:b/>
          <w:bCs/>
        </w:rPr>
      </w:pPr>
      <w:r>
        <w:rPr>
          <w:b/>
        </w:rPr>
        <w:t xml:space="preserve">Milne Spacetime </w:t>
      </w:r>
    </w:p>
    <w:p w14:paraId="48AA3A91" w14:textId="77777777" w:rsidR="0058003D" w:rsidRDefault="0058003D">
      <w:pPr>
        <w:tabs>
          <w:tab w:val="left" w:pos="720"/>
        </w:tabs>
        <w:rPr>
          <w:bCs/>
        </w:rPr>
      </w:pPr>
      <w:r>
        <w:tab/>
        <w:t xml:space="preserve">The </w:t>
      </w:r>
      <w:r w:rsidR="001045CF">
        <w:t xml:space="preserve">open </w:t>
      </w:r>
      <w:r>
        <w:t>interior of a forward lightcone—</w:t>
      </w:r>
      <w:r w:rsidR="00FB3A1E">
        <w:t xml:space="preserve">what we call </w:t>
      </w:r>
      <w:r w:rsidR="00770276">
        <w:t>‘</w:t>
      </w:r>
      <w:r>
        <w:t>Milne spacetime</w:t>
      </w:r>
      <w:r w:rsidR="00770276">
        <w:t>’</w:t>
      </w:r>
      <w:r>
        <w:t>--is the product of a</w:t>
      </w:r>
      <w:r w:rsidR="00BC240A">
        <w:t xml:space="preserve"> lower-bounded one-dimensional ‘age space’</w:t>
      </w:r>
      <w:r>
        <w:t xml:space="preserve"> w</w:t>
      </w:r>
      <w:r w:rsidR="00BC240A">
        <w:t>ith an unbounded 3-dimensional ‘boost space’</w:t>
      </w:r>
      <w:r>
        <w:t xml:space="preserve">. </w:t>
      </w:r>
      <w:r>
        <w:rPr>
          <w:iCs/>
        </w:rPr>
        <w:t>T</w:t>
      </w:r>
      <w:r>
        <w:t xml:space="preserve">he spacetime displacement from </w:t>
      </w:r>
      <w:r w:rsidR="00770276">
        <w:t>the</w:t>
      </w:r>
      <w:r>
        <w:t xml:space="preserve"> forward-lightcone vertex (whose spacetime location is meaningless) to any </w:t>
      </w:r>
      <w:r w:rsidR="00770276">
        <w:t>spacetime point</w:t>
      </w:r>
      <w:r>
        <w:t xml:space="preserve"> is a positive-timelike 4-vector (</w:t>
      </w:r>
      <w:r>
        <w:rPr>
          <w:i/>
          <w:iCs/>
        </w:rPr>
        <w:t>t</w:t>
      </w:r>
      <w:r>
        <w:t xml:space="preserve">, </w:t>
      </w:r>
      <w:r>
        <w:rPr>
          <w:b/>
          <w:bCs/>
          <w:i/>
          <w:iCs/>
        </w:rPr>
        <w:t>x</w:t>
      </w:r>
      <w:r>
        <w:t xml:space="preserve">). Defining the “age” </w:t>
      </w:r>
      <w:r>
        <w:rPr>
          <w:i/>
          <w:iCs/>
        </w:rPr>
        <w:t>τ</w:t>
      </w:r>
      <w:r>
        <w:t xml:space="preserve"> of a spacetime point to be its Minkowski distance from lightcone vertex—i.e., the Lorentz-invariant modulus (</w:t>
      </w:r>
      <w:r>
        <w:rPr>
          <w:i/>
          <w:iCs/>
        </w:rPr>
        <w:t>t</w:t>
      </w:r>
      <w:r>
        <w:rPr>
          <w:vertAlign w:val="superscript"/>
        </w:rPr>
        <w:t>2</w:t>
      </w:r>
      <w:r>
        <w:t xml:space="preserve"> – </w:t>
      </w:r>
      <w:r>
        <w:rPr>
          <w:b/>
          <w:bCs/>
          <w:i/>
          <w:iCs/>
        </w:rPr>
        <w:t>x</w:t>
      </w:r>
      <w:r>
        <w:rPr>
          <w:vertAlign w:val="superscript"/>
        </w:rPr>
        <w:t>2</w:t>
      </w:r>
      <w:r>
        <w:rPr>
          <w:i/>
          <w:iCs/>
        </w:rPr>
        <w:t>c</w:t>
      </w:r>
      <w:r>
        <w:rPr>
          <w:vertAlign w:val="superscript"/>
        </w:rPr>
        <w:t>–2</w:t>
      </w:r>
      <w:r>
        <w:t>)</w:t>
      </w:r>
      <w:r>
        <w:rPr>
          <w:vertAlign w:val="superscript"/>
        </w:rPr>
        <w:t>½</w:t>
      </w:r>
      <w:r>
        <w:t xml:space="preserve"> of its spacetime-location 4-vector—the set of points sharing some common age occupies a 3-dimensional (global) hyperboloid. Any point within such a hyperboloid may be reached from any other by a 3-vector </w:t>
      </w:r>
      <w:r>
        <w:rPr>
          <w:i/>
          <w:iCs/>
        </w:rPr>
        <w:t>boost</w:t>
      </w:r>
      <w:r w:rsidR="00BC240A">
        <w:t>. Once an origin within boost space</w:t>
      </w:r>
      <w:r>
        <w:t xml:space="preserve"> is designated, an arbitrary spacetime point is specified by (</w:t>
      </w:r>
      <w:r>
        <w:rPr>
          <w:i/>
          <w:iCs/>
        </w:rPr>
        <w:t>τ</w:t>
      </w:r>
      <w:r>
        <w:t xml:space="preserve">, </w:t>
      </w:r>
      <w:r>
        <w:rPr>
          <w:b/>
          <w:bCs/>
          <w:i/>
          <w:iCs/>
        </w:rPr>
        <w:t>β</w:t>
      </w:r>
      <w:r>
        <w:t xml:space="preserve">), where </w:t>
      </w:r>
      <w:r>
        <w:rPr>
          <w:b/>
          <w:bCs/>
          <w:i/>
          <w:iCs/>
        </w:rPr>
        <w:t>β</w:t>
      </w:r>
      <w:r>
        <w:t xml:space="preserve"> is the 3-vector boost-space displacement from the selected origin to the point. </w:t>
      </w:r>
      <w:r>
        <w:rPr>
          <w:bCs/>
        </w:rPr>
        <w:t xml:space="preserve">Writing </w:t>
      </w:r>
      <w:r>
        <w:rPr>
          <w:b/>
          <w:i/>
          <w:iCs/>
        </w:rPr>
        <w:t>β</w:t>
      </w:r>
      <w:r>
        <w:rPr>
          <w:bCs/>
        </w:rPr>
        <w:t xml:space="preserve"> = </w:t>
      </w:r>
      <w:r>
        <w:rPr>
          <w:bCs/>
          <w:i/>
          <w:iCs/>
        </w:rPr>
        <w:t>β</w:t>
      </w:r>
      <w:r w:rsidR="007E5FC0">
        <w:rPr>
          <w:b/>
          <w:i/>
          <w:iCs/>
        </w:rPr>
        <w:t>n</w:t>
      </w:r>
      <w:r>
        <w:rPr>
          <w:b/>
        </w:rPr>
        <w:t xml:space="preserve">, </w:t>
      </w:r>
      <w:r>
        <w:rPr>
          <w:bCs/>
        </w:rPr>
        <w:t xml:space="preserve">where </w:t>
      </w:r>
      <w:r w:rsidR="007E5FC0">
        <w:rPr>
          <w:b/>
          <w:i/>
          <w:iCs/>
        </w:rPr>
        <w:t>n</w:t>
      </w:r>
      <w:r>
        <w:rPr>
          <w:bCs/>
        </w:rPr>
        <w:t xml:space="preserve"> is a unit 3-vector and </w:t>
      </w:r>
      <w:r>
        <w:rPr>
          <w:bCs/>
          <w:i/>
          <w:iCs/>
        </w:rPr>
        <w:t>β</w:t>
      </w:r>
      <w:r>
        <w:rPr>
          <w:bCs/>
        </w:rPr>
        <w:t xml:space="preserve"> is positive, </w:t>
      </w:r>
    </w:p>
    <w:p w14:paraId="4595A29E" w14:textId="77777777" w:rsidR="0058003D" w:rsidRDefault="0058003D">
      <w:pPr>
        <w:tabs>
          <w:tab w:val="left" w:pos="720"/>
        </w:tabs>
        <w:rPr>
          <w:bCs/>
        </w:rPr>
      </w:pPr>
    </w:p>
    <w:p w14:paraId="188C6E5A" w14:textId="77777777" w:rsidR="0058003D" w:rsidRDefault="0058003D">
      <w:pPr>
        <w:pStyle w:val="BodyText"/>
        <w:spacing w:after="0"/>
        <w:ind w:firstLine="720"/>
      </w:pPr>
      <w:r>
        <w:rPr>
          <w:bCs/>
          <w:i/>
          <w:iCs/>
        </w:rPr>
        <w:t xml:space="preserve">                                    t</w:t>
      </w:r>
      <w:r>
        <w:rPr>
          <w:bCs/>
        </w:rPr>
        <w:t xml:space="preserve"> = τ </w:t>
      </w:r>
      <w:r>
        <w:rPr>
          <w:bCs/>
          <w:i/>
          <w:iCs/>
        </w:rPr>
        <w:t>cosh</w:t>
      </w:r>
      <w:r>
        <w:rPr>
          <w:bCs/>
        </w:rPr>
        <w:t xml:space="preserve"> </w:t>
      </w:r>
      <w:r>
        <w:rPr>
          <w:bCs/>
          <w:i/>
          <w:iCs/>
        </w:rPr>
        <w:t>β</w:t>
      </w:r>
      <w:r>
        <w:rPr>
          <w:bCs/>
        </w:rPr>
        <w:t xml:space="preserve">,     </w:t>
      </w:r>
      <w:r>
        <w:rPr>
          <w:b/>
          <w:i/>
          <w:iCs/>
        </w:rPr>
        <w:t>x</w:t>
      </w:r>
      <w:r>
        <w:rPr>
          <w:bCs/>
        </w:rPr>
        <w:t xml:space="preserve"> = </w:t>
      </w:r>
      <w:r>
        <w:rPr>
          <w:bCs/>
          <w:i/>
          <w:iCs/>
        </w:rPr>
        <w:t>c</w:t>
      </w:r>
      <w:r>
        <w:rPr>
          <w:bCs/>
        </w:rPr>
        <w:t>τ</w:t>
      </w:r>
      <w:r w:rsidR="007E5FC0">
        <w:rPr>
          <w:b/>
          <w:i/>
          <w:iCs/>
        </w:rPr>
        <w:t xml:space="preserve"> n</w:t>
      </w:r>
      <w:r>
        <w:rPr>
          <w:b/>
          <w:i/>
          <w:iCs/>
        </w:rPr>
        <w:t xml:space="preserve"> </w:t>
      </w:r>
      <w:r>
        <w:rPr>
          <w:bCs/>
          <w:i/>
          <w:iCs/>
        </w:rPr>
        <w:t>sinh β</w:t>
      </w:r>
      <w:r>
        <w:t xml:space="preserve">.                                         (1)      </w:t>
      </w:r>
    </w:p>
    <w:p w14:paraId="5E723C33" w14:textId="77777777" w:rsidR="0058003D" w:rsidRDefault="0058003D">
      <w:pPr>
        <w:pStyle w:val="BodyText"/>
        <w:spacing w:after="0"/>
        <w:ind w:firstLine="720"/>
      </w:pPr>
    </w:p>
    <w:p w14:paraId="5F7C51A2" w14:textId="77777777" w:rsidR="00A50105" w:rsidRDefault="000E0116">
      <w:pPr>
        <w:pStyle w:val="BodyText"/>
        <w:spacing w:after="0"/>
        <w:ind w:firstLine="720"/>
      </w:pPr>
      <w:r>
        <w:t>The</w:t>
      </w:r>
      <w:r w:rsidR="0058003D">
        <w:t xml:space="preserve"> spatial-location label </w:t>
      </w:r>
      <w:r w:rsidR="0058003D">
        <w:rPr>
          <w:b/>
          <w:bCs/>
          <w:i/>
          <w:iCs/>
        </w:rPr>
        <w:t>β</w:t>
      </w:r>
      <w:r w:rsidR="0058003D">
        <w:t xml:space="preserve"> will in the following section and in Appendix A be identified within the path basis for DQC Hilbert space. Compatibility of age discretization with Milne’s meaning for Lorentz invariance allows DQC’s spacetime to be temporally discrete</w:t>
      </w:r>
      <w:r w:rsidR="00E71442">
        <w:t xml:space="preserve"> for its Feynman-path quantum dynamics</w:t>
      </w:r>
      <w:r w:rsidR="0058003D">
        <w:t xml:space="preserve"> even though spatially continuous. </w:t>
      </w:r>
      <w:r w:rsidR="00AE0175">
        <w:t>Discretization</w:t>
      </w:r>
      <w:r w:rsidR="001C35D3">
        <w:t xml:space="preserve"> occurs</w:t>
      </w:r>
      <w:r w:rsidR="00AE0175">
        <w:t xml:space="preserve"> at t</w:t>
      </w:r>
      <w:r w:rsidR="00A50105">
        <w:t xml:space="preserve">wo </w:t>
      </w:r>
      <w:r w:rsidR="008866D5">
        <w:t>very different</w:t>
      </w:r>
      <w:r w:rsidR="00A50105">
        <w:t xml:space="preserve"> fundamental scales:</w:t>
      </w:r>
      <w:r w:rsidR="00AE0175">
        <w:t xml:space="preserve"> </w:t>
      </w:r>
      <w:r w:rsidR="00A50105">
        <w:t xml:space="preserve">(1) </w:t>
      </w:r>
      <w:r w:rsidR="0058003D">
        <w:t>A</w:t>
      </w:r>
      <w:r w:rsidR="009521DF">
        <w:t>ny</w:t>
      </w:r>
      <w:r w:rsidR="0058003D">
        <w:t xml:space="preserve"> DQC Feynman path trav</w:t>
      </w:r>
      <w:r w:rsidR="002434B7">
        <w:t>erses a</w:t>
      </w:r>
      <w:r w:rsidR="004D73E1">
        <w:t xml:space="preserve"> ‘</w:t>
      </w:r>
      <w:r w:rsidR="00BC240A">
        <w:t>slice’</w:t>
      </w:r>
      <w:r w:rsidR="0058003D">
        <w:t xml:space="preserve"> of Milne spacetime</w:t>
      </w:r>
      <w:r w:rsidR="008E399C">
        <w:t>—a slice</w:t>
      </w:r>
      <w:r w:rsidR="001C35D3">
        <w:t xml:space="preserve"> </w:t>
      </w:r>
      <w:r w:rsidR="00D07FCC">
        <w:t xml:space="preserve">whose width in age is </w:t>
      </w:r>
      <w:r w:rsidR="00D07FCC" w:rsidRPr="008866D5">
        <w:rPr>
          <w:i/>
        </w:rPr>
        <w:t>ma</w:t>
      </w:r>
      <w:r w:rsidR="004D73E1" w:rsidRPr="008866D5">
        <w:rPr>
          <w:i/>
        </w:rPr>
        <w:t>croscopic</w:t>
      </w:r>
      <w:r w:rsidR="0058003D">
        <w:t xml:space="preserve">. </w:t>
      </w:r>
      <w:r w:rsidR="00A50105">
        <w:t>(2)</w:t>
      </w:r>
      <w:r w:rsidR="0058003D">
        <w:t xml:space="preserve"> </w:t>
      </w:r>
      <w:r w:rsidR="00AE0175">
        <w:t xml:space="preserve">Within each slice any (straight and lightlike) arc proceeds in </w:t>
      </w:r>
      <w:r w:rsidR="00AE0175" w:rsidRPr="008866D5">
        <w:rPr>
          <w:i/>
        </w:rPr>
        <w:t>Planck-scale</w:t>
      </w:r>
      <w:r w:rsidR="00AE0175">
        <w:t xml:space="preserve"> age </w:t>
      </w:r>
      <w:r w:rsidR="008866D5">
        <w:t>steps</w:t>
      </w:r>
      <w:r w:rsidR="00D07FCC">
        <w:t xml:space="preserve"> whose precise extension</w:t>
      </w:r>
      <w:r w:rsidR="008866D5">
        <w:t xml:space="preserve"> </w:t>
      </w:r>
      <w:r w:rsidR="009419F2">
        <w:t>is</w:t>
      </w:r>
      <w:r w:rsidR="009419F2" w:rsidRPr="009419F2">
        <w:t xml:space="preserve"> </w:t>
      </w:r>
      <w:r w:rsidR="009419F2">
        <w:t xml:space="preserve">established by </w:t>
      </w:r>
      <w:r w:rsidR="008866D5">
        <w:t xml:space="preserve">Reference (2) </w:t>
      </w:r>
      <w:r w:rsidR="00AE0175">
        <w:t xml:space="preserve">from action quantization. </w:t>
      </w:r>
    </w:p>
    <w:p w14:paraId="3F549D47" w14:textId="77777777" w:rsidR="0058003D" w:rsidRDefault="00AE0175" w:rsidP="00A50105">
      <w:pPr>
        <w:pStyle w:val="BodyText"/>
        <w:spacing w:after="0"/>
        <w:ind w:firstLine="720"/>
      </w:pPr>
      <w:r>
        <w:t>Although consistency requires slice width to be an integral multiple of arc step</w:t>
      </w:r>
      <w:r w:rsidR="00A50105">
        <w:t xml:space="preserve">, the </w:t>
      </w:r>
      <w:r w:rsidR="001C35D3">
        <w:t>huge</w:t>
      </w:r>
      <w:r w:rsidR="0069627A">
        <w:t>-</w:t>
      </w:r>
      <w:r w:rsidR="00A50105">
        <w:t>int</w:t>
      </w:r>
      <w:r w:rsidR="001C35D3">
        <w:t>eger</w:t>
      </w:r>
      <w:r w:rsidR="00A50105">
        <w:t xml:space="preserve"> </w:t>
      </w:r>
      <w:r w:rsidR="0069627A">
        <w:t xml:space="preserve">ratio </w:t>
      </w:r>
      <w:r w:rsidR="00A50105">
        <w:t xml:space="preserve">will not be addressed by </w:t>
      </w:r>
      <w:r>
        <w:t>the present paper</w:t>
      </w:r>
      <w:r w:rsidR="0069627A">
        <w:t>—which ignores arc steps</w:t>
      </w:r>
      <w:r w:rsidR="00C740B4">
        <w:t xml:space="preserve"> and number theory</w:t>
      </w:r>
      <w:r w:rsidR="001C35D3">
        <w:t>.</w:t>
      </w:r>
      <w:r w:rsidR="00A50105">
        <w:t xml:space="preserve"> </w:t>
      </w:r>
      <w:r w:rsidR="0069627A">
        <w:t>B</w:t>
      </w:r>
      <w:r w:rsidR="001C35D3">
        <w:t xml:space="preserve">efore attending to path arcs </w:t>
      </w:r>
      <w:r w:rsidR="0069627A">
        <w:t>t</w:t>
      </w:r>
      <w:r w:rsidR="0058003D">
        <w:t>his paper cho</w:t>
      </w:r>
      <w:r w:rsidR="005C56B3">
        <w:t>oses to address the single-</w:t>
      </w:r>
      <w:r w:rsidR="00D57690">
        <w:t>preon</w:t>
      </w:r>
      <w:r w:rsidR="0058003D">
        <w:t xml:space="preserve"> Hilbert-space path basis</w:t>
      </w:r>
      <w:r w:rsidR="001C35D3">
        <w:t>. Nevertheless</w:t>
      </w:r>
      <w:r w:rsidR="00E71442">
        <w:t xml:space="preserve"> the termination</w:t>
      </w:r>
      <w:r w:rsidR="0058003D">
        <w:t xml:space="preserve"> of path a</w:t>
      </w:r>
      <w:r w:rsidR="00E71442">
        <w:t>rcs at</w:t>
      </w:r>
      <w:r w:rsidR="0058003D">
        <w:t xml:space="preserve"> exceptional (ray-age) hyperboloids </w:t>
      </w:r>
      <w:r w:rsidR="001C35D3">
        <w:t xml:space="preserve">might be taken </w:t>
      </w:r>
      <w:r w:rsidR="00E71442">
        <w:t xml:space="preserve">as </w:t>
      </w:r>
      <w:r w:rsidR="00E71442" w:rsidRPr="00E71442">
        <w:rPr>
          <w:i/>
        </w:rPr>
        <w:t>defining</w:t>
      </w:r>
      <w:r w:rsidR="0058003D">
        <w:t xml:space="preserve"> the path basis of </w:t>
      </w:r>
      <w:r w:rsidR="00D57690">
        <w:t>preon</w:t>
      </w:r>
      <w:r w:rsidR="005C56B3">
        <w:t xml:space="preserve"> </w:t>
      </w:r>
      <w:r w:rsidR="0058003D">
        <w:t>Fock space.</w:t>
      </w:r>
    </w:p>
    <w:p w14:paraId="2C227613" w14:textId="77777777" w:rsidR="0058003D" w:rsidRDefault="000E0116" w:rsidP="002A2A92">
      <w:pPr>
        <w:ind w:firstLine="720"/>
      </w:pPr>
      <w:r>
        <w:t>To each point of</w:t>
      </w:r>
      <w:r w:rsidR="0058003D">
        <w:t xml:space="preserve"> boost space associates a “</w:t>
      </w:r>
      <w:r>
        <w:t xml:space="preserve">local” Lorentz frame in which </w:t>
      </w:r>
      <w:r w:rsidR="0058003D">
        <w:rPr>
          <w:b/>
          <w:bCs/>
          <w:i/>
          <w:iCs/>
        </w:rPr>
        <w:t>β</w:t>
      </w:r>
      <w:r w:rsidR="0058003D">
        <w:t xml:space="preserve"> = 0—i.e., a frame defined up to a rotation by the point’s location 4-vector </w:t>
      </w:r>
      <w:r w:rsidR="00643871">
        <w:t xml:space="preserve">there </w:t>
      </w:r>
      <w:r w:rsidR="0058003D">
        <w:t>bei</w:t>
      </w:r>
      <w:r w:rsidR="00643871">
        <w:t>ng purely timelike</w:t>
      </w:r>
      <w:r w:rsidR="0058003D">
        <w:t xml:space="preserve">. Age change and time change are equal in local frame. In local frame an infinitesimal spatial displacement </w:t>
      </w:r>
      <w:r w:rsidR="0058003D">
        <w:rPr>
          <w:i/>
          <w:iCs/>
        </w:rPr>
        <w:t>d</w:t>
      </w:r>
      <w:r w:rsidR="0058003D">
        <w:rPr>
          <w:b/>
          <w:bCs/>
          <w:i/>
          <w:iCs/>
        </w:rPr>
        <w:t xml:space="preserve">x </w:t>
      </w:r>
      <w:r w:rsidR="0058003D">
        <w:t>at age</w:t>
      </w:r>
      <w:r w:rsidR="0058003D">
        <w:rPr>
          <w:i/>
          <w:iCs/>
        </w:rPr>
        <w:t xml:space="preserve"> τ</w:t>
      </w:r>
      <w:r w:rsidR="0058003D">
        <w:t xml:space="preserve"> relates to an infinitesimal boost-space displacement </w:t>
      </w:r>
      <w:r w:rsidR="0058003D">
        <w:rPr>
          <w:i/>
          <w:iCs/>
        </w:rPr>
        <w:t>d</w:t>
      </w:r>
      <w:r w:rsidR="0058003D">
        <w:rPr>
          <w:b/>
          <w:bCs/>
          <w:i/>
          <w:iCs/>
        </w:rPr>
        <w:t>β</w:t>
      </w:r>
      <w:r w:rsidR="0058003D">
        <w:rPr>
          <w:b/>
          <w:bCs/>
        </w:rPr>
        <w:t xml:space="preserve"> </w:t>
      </w:r>
      <w:r w:rsidR="0058003D">
        <w:t>by</w:t>
      </w:r>
      <w:r w:rsidR="0058003D">
        <w:rPr>
          <w:b/>
          <w:bCs/>
          <w:i/>
          <w:iCs/>
        </w:rPr>
        <w:t xml:space="preserve"> </w:t>
      </w:r>
      <w:r w:rsidR="0058003D">
        <w:rPr>
          <w:i/>
          <w:iCs/>
        </w:rPr>
        <w:t>d</w:t>
      </w:r>
      <w:r w:rsidR="0058003D">
        <w:rPr>
          <w:b/>
          <w:bCs/>
          <w:i/>
          <w:iCs/>
        </w:rPr>
        <w:t>x</w:t>
      </w:r>
      <w:r w:rsidR="0058003D">
        <w:rPr>
          <w:b/>
          <w:bCs/>
        </w:rPr>
        <w:t xml:space="preserve"> = </w:t>
      </w:r>
      <w:r w:rsidR="0058003D">
        <w:rPr>
          <w:i/>
          <w:iCs/>
        </w:rPr>
        <w:t>cτd</w:t>
      </w:r>
      <w:r w:rsidR="0058003D">
        <w:rPr>
          <w:b/>
          <w:bCs/>
          <w:i/>
          <w:iCs/>
        </w:rPr>
        <w:t>β</w:t>
      </w:r>
      <w:r w:rsidR="002C2336">
        <w:t>. (A p</w:t>
      </w:r>
      <w:r w:rsidR="00B9501A">
        <w:t>henomenological meaning for ‘local frame’</w:t>
      </w:r>
      <w:r>
        <w:t xml:space="preserve"> resides in the</w:t>
      </w:r>
      <w:r w:rsidR="0058003D">
        <w:t xml:space="preserve"> a</w:t>
      </w:r>
      <w:r>
        <w:t>pproximate isotropy of</w:t>
      </w:r>
      <w:r w:rsidR="0058003D">
        <w:t xml:space="preserve"> co</w:t>
      </w:r>
      <w:r>
        <w:t>smic back</w:t>
      </w:r>
      <w:r w:rsidR="002C2336">
        <w:t>ground radiation observed in that</w:t>
      </w:r>
      <w:r w:rsidR="0058003D">
        <w:t xml:space="preserve"> frame. This meaning parallels that of standard cosmology’</w:t>
      </w:r>
      <w:r w:rsidR="00B9501A">
        <w:t>s ‘co-moving coordinates’</w:t>
      </w:r>
      <w:r w:rsidR="0058003D">
        <w:t xml:space="preserve">. ) The rotational ambiguity of local-frame </w:t>
      </w:r>
      <w:r w:rsidR="00627ACB">
        <w:t>meaning is related below to</w:t>
      </w:r>
      <w:r w:rsidR="0058003D">
        <w:t xml:space="preserve"> </w:t>
      </w:r>
      <w:r w:rsidR="00627ACB">
        <w:t xml:space="preserve">arbitrariness of the </w:t>
      </w:r>
      <w:r w:rsidR="0058003D">
        <w:t>origi</w:t>
      </w:r>
      <w:r w:rsidR="00627ACB">
        <w:t>n of a 6-dimensional space. Origin location specifies not only</w:t>
      </w:r>
      <w:r w:rsidR="0058003D">
        <w:t xml:space="preserve"> </w:t>
      </w:r>
      <w:r w:rsidR="00627ACB">
        <w:t xml:space="preserve">a </w:t>
      </w:r>
      <w:r w:rsidR="0058003D">
        <w:t xml:space="preserve">boost-space location but </w:t>
      </w:r>
      <w:r w:rsidR="0014264A">
        <w:t xml:space="preserve">also </w:t>
      </w:r>
      <w:r w:rsidR="0058003D">
        <w:t xml:space="preserve">an attached orthogonal </w:t>
      </w:r>
      <w:r w:rsidR="00913D29">
        <w:t xml:space="preserve">and handed </w:t>
      </w:r>
      <w:r w:rsidR="00FA3B26">
        <w:t xml:space="preserve">(1, 2, 3) </w:t>
      </w:r>
      <w:r w:rsidR="0058003D">
        <w:t xml:space="preserve">set of 3 reference axes which may be parallel transported along a boost-space geodesic from the origin to any other boost-space location. </w:t>
      </w:r>
    </w:p>
    <w:p w14:paraId="4118831B" w14:textId="77777777" w:rsidR="0058003D" w:rsidRDefault="0058003D">
      <w:pPr>
        <w:ind w:firstLine="720"/>
      </w:pPr>
      <w:r>
        <w:t>The (3-parameter) global orientation ambiguity is acco</w:t>
      </w:r>
      <w:r w:rsidR="00207C2F">
        <w:t>mmodated by total relativity—a DQC Fock-space restriction that requires</w:t>
      </w:r>
      <w:r>
        <w:t xml:space="preserve"> rays t</w:t>
      </w:r>
      <w:r w:rsidR="00207C2F">
        <w:t>o be</w:t>
      </w:r>
      <w:r w:rsidR="0014264A">
        <w:t xml:space="preserve"> </w:t>
      </w:r>
      <w:r w:rsidR="0014264A" w:rsidRPr="0014264A">
        <w:rPr>
          <w:i/>
        </w:rPr>
        <w:t>globally</w:t>
      </w:r>
      <w:r>
        <w:t xml:space="preserve"> </w:t>
      </w:r>
      <w:r w:rsidR="00207C2F">
        <w:t>rotationally</w:t>
      </w:r>
      <w:r>
        <w:t xml:space="preserve"> invariant</w:t>
      </w:r>
      <w:r w:rsidR="009D6421">
        <w:t xml:space="preserve">—unchanged when a common </w:t>
      </w:r>
      <w:r w:rsidR="00616E7B">
        <w:t xml:space="preserve">Milne </w:t>
      </w:r>
      <w:r w:rsidR="00207C2F">
        <w:t>rotation</w:t>
      </w:r>
      <w:r w:rsidR="009D6421">
        <w:t xml:space="preserve"> is applied to </w:t>
      </w:r>
      <w:r w:rsidR="009D6421" w:rsidRPr="009D6421">
        <w:rPr>
          <w:i/>
        </w:rPr>
        <w:t>all</w:t>
      </w:r>
      <w:r w:rsidR="009D6421">
        <w:t xml:space="preserve"> preons</w:t>
      </w:r>
      <w:r>
        <w:t xml:space="preserve">. </w:t>
      </w:r>
      <w:r w:rsidR="00F760C4">
        <w:t xml:space="preserve">Ray </w:t>
      </w:r>
      <w:r w:rsidR="00F760C4" w:rsidRPr="00F760C4">
        <w:rPr>
          <w:i/>
        </w:rPr>
        <w:t>e</w:t>
      </w:r>
      <w:r w:rsidR="00207C2F" w:rsidRPr="00F760C4">
        <w:rPr>
          <w:i/>
        </w:rPr>
        <w:t>xpectations</w:t>
      </w:r>
      <w:r w:rsidR="00207C2F">
        <w:t xml:space="preserve"> of Milne-</w:t>
      </w:r>
      <w:r w:rsidR="00207C2F" w:rsidRPr="00F760C4">
        <w:rPr>
          <w:i/>
        </w:rPr>
        <w:t>boost</w:t>
      </w:r>
      <w:r w:rsidR="00207C2F">
        <w:t xml:space="preserve"> generators are also globally invariant. </w:t>
      </w:r>
      <w:r w:rsidR="0008598F">
        <w:t>T</w:t>
      </w:r>
      <w:r>
        <w:t xml:space="preserve">otal relativity might be said to mean that both the </w:t>
      </w:r>
      <w:r w:rsidR="009D6421">
        <w:t xml:space="preserve">total </w:t>
      </w:r>
      <w:r>
        <w:t xml:space="preserve">momentum and the </w:t>
      </w:r>
      <w:r w:rsidR="009D6421">
        <w:t xml:space="preserve">total </w:t>
      </w:r>
      <w:r>
        <w:t>angular momentum of the universe are zero (6 condit</w:t>
      </w:r>
      <w:r w:rsidR="00431C54">
        <w:t>ions). The DQC universe i</w:t>
      </w:r>
      <w:r>
        <w:t>s</w:t>
      </w:r>
      <w:r w:rsidR="00431C54">
        <w:t xml:space="preserve"> not only rotationally invariant but,</w:t>
      </w:r>
      <w:r>
        <w:t xml:space="preserve"> </w:t>
      </w:r>
      <w:r w:rsidR="00431C54">
        <w:t>a</w:t>
      </w:r>
      <w:r w:rsidR="0008598F">
        <w:t xml:space="preserve">ssociating </w:t>
      </w:r>
      <w:r w:rsidR="004B2071">
        <w:t>right-</w:t>
      </w:r>
      <w:r w:rsidR="0008598F">
        <w:t xml:space="preserve">boost generators with infinitesimal spatial displacements at fixed age, the universe </w:t>
      </w:r>
      <w:r w:rsidR="009D6421">
        <w:t xml:space="preserve">is also </w:t>
      </w:r>
      <w:r w:rsidR="00207C2F">
        <w:t>‘classically-</w:t>
      </w:r>
      <w:r w:rsidR="009D6421">
        <w:t>invariant</w:t>
      </w:r>
      <w:r w:rsidR="00207C2F">
        <w:t>’</w:t>
      </w:r>
      <w:r w:rsidR="009D6421">
        <w:t xml:space="preserve"> under </w:t>
      </w:r>
      <w:r w:rsidR="00695935">
        <w:t xml:space="preserve">(non-abelian) </w:t>
      </w:r>
      <w:r w:rsidR="009D6421">
        <w:t>boost-space</w:t>
      </w:r>
      <w:r w:rsidR="0008598F">
        <w:t xml:space="preserve"> displacement</w:t>
      </w:r>
      <w:r w:rsidR="00695935">
        <w:t>s</w:t>
      </w:r>
      <w:r w:rsidR="0008598F">
        <w:t>.</w:t>
      </w:r>
      <w:r>
        <w:t xml:space="preserve"> </w:t>
      </w:r>
    </w:p>
    <w:p w14:paraId="646A723B" w14:textId="77777777" w:rsidR="009336AC" w:rsidRDefault="009336AC">
      <w:pPr>
        <w:pStyle w:val="Heading2"/>
      </w:pPr>
      <w:bookmarkStart w:id="0" w:name="OLE_LINK8"/>
    </w:p>
    <w:p w14:paraId="62AD2FF3" w14:textId="77777777" w:rsidR="0058003D" w:rsidRDefault="005C56B3">
      <w:pPr>
        <w:pStyle w:val="Heading2"/>
      </w:pPr>
      <w:r>
        <w:t xml:space="preserve">Path Basis; </w:t>
      </w:r>
      <w:r w:rsidR="00E56440">
        <w:t>Preon</w:t>
      </w:r>
      <w:r w:rsidR="00431C54">
        <w:t>-</w:t>
      </w:r>
      <w:r w:rsidR="0058003D">
        <w:t>Coordinate Matrix</w:t>
      </w:r>
    </w:p>
    <w:p w14:paraId="29157A69" w14:textId="77777777" w:rsidR="0095776B" w:rsidRDefault="0058003D">
      <w:pPr>
        <w:pStyle w:val="BodyText"/>
        <w:ind w:firstLine="720"/>
      </w:pPr>
      <w:r>
        <w:t xml:space="preserve">The </w:t>
      </w:r>
      <w:r w:rsidR="0014638B">
        <w:t xml:space="preserve">Dirac ‘classical coordinate’ </w:t>
      </w:r>
      <w:r>
        <w:t xml:space="preserve">of a </w:t>
      </w:r>
      <w:r w:rsidR="00D57690">
        <w:t>preon</w:t>
      </w:r>
      <w:r w:rsidR="005C56B3">
        <w:t xml:space="preserve"> </w:t>
      </w:r>
      <w:r w:rsidR="0014638B">
        <w:t>is a product of 6 real continuous labels prescribing</w:t>
      </w:r>
      <w:r>
        <w:t xml:space="preserve"> a </w:t>
      </w:r>
      <w:r>
        <w:rPr>
          <w:i/>
          <w:iCs/>
        </w:rPr>
        <w:t>unimodular</w:t>
      </w:r>
      <w:r>
        <w:t xml:space="preserve"> 2×2 matrix </w:t>
      </w:r>
      <w:r w:rsidR="005C56B3">
        <w:t>that we shall call the “</w:t>
      </w:r>
      <w:r w:rsidR="00E56440">
        <w:t>preon</w:t>
      </w:r>
      <w:r>
        <w:t xml:space="preserve">-coordinate matrix”. Although (in contrast to 4-vectors representable by </w:t>
      </w:r>
      <w:r>
        <w:rPr>
          <w:i/>
          <w:iCs/>
        </w:rPr>
        <w:t xml:space="preserve">hermitian </w:t>
      </w:r>
      <w:r>
        <w:t xml:space="preserve">2×2 matrices) </w:t>
      </w:r>
      <w:r w:rsidR="00E56440">
        <w:t xml:space="preserve">preon-coordinate </w:t>
      </w:r>
      <w:r>
        <w:t xml:space="preserve">matrices are not linearly superposable, they may be </w:t>
      </w:r>
      <w:r>
        <w:rPr>
          <w:i/>
          <w:iCs/>
        </w:rPr>
        <w:t>multiplied</w:t>
      </w:r>
      <w:r>
        <w:t xml:space="preserve"> either on the left or on the right</w:t>
      </w:r>
      <w:r>
        <w:rPr>
          <w:i/>
          <w:iCs/>
        </w:rPr>
        <w:t xml:space="preserve"> </w:t>
      </w:r>
      <w:r>
        <w:t xml:space="preserve">by unimodular 2×2 matrices. </w:t>
      </w:r>
      <w:r w:rsidRPr="0073714B">
        <w:rPr>
          <w:i/>
        </w:rPr>
        <w:t>Right</w:t>
      </w:r>
      <w:r>
        <w:t xml:space="preserve"> multiplication</w:t>
      </w:r>
      <w:r w:rsidR="00F31805">
        <w:t xml:space="preserve"> corresponds to </w:t>
      </w:r>
      <w:r w:rsidR="008E438D">
        <w:t xml:space="preserve">Milne </w:t>
      </w:r>
      <w:r w:rsidR="00F31805">
        <w:t>transformation</w:t>
      </w:r>
      <w:r>
        <w:t xml:space="preserve"> of </w:t>
      </w:r>
      <w:r w:rsidR="00D57690">
        <w:t>preon</w:t>
      </w:r>
      <w:r w:rsidR="005C56B3">
        <w:t xml:space="preserve"> </w:t>
      </w:r>
      <w:r w:rsidR="0014638B">
        <w:t>coordinate</w:t>
      </w:r>
      <w:r>
        <w:t xml:space="preserve">—a </w:t>
      </w:r>
      <w:r w:rsidR="0073714B">
        <w:t xml:space="preserve">Lorentz </w:t>
      </w:r>
      <w:r>
        <w:t>transformati</w:t>
      </w:r>
      <w:r w:rsidR="0014638B">
        <w:t>on</w:t>
      </w:r>
      <w:r>
        <w:t xml:space="preserve"> that</w:t>
      </w:r>
      <w:r w:rsidR="0014638B" w:rsidRPr="0014638B">
        <w:t xml:space="preserve"> </w:t>
      </w:r>
      <w:r w:rsidR="0014638B">
        <w:t xml:space="preserve">if applied to </w:t>
      </w:r>
      <w:r w:rsidR="0014638B">
        <w:rPr>
          <w:i/>
          <w:iCs/>
        </w:rPr>
        <w:t>all</w:t>
      </w:r>
      <w:r w:rsidR="0014638B">
        <w:t xml:space="preserve"> preons</w:t>
      </w:r>
      <w:r>
        <w:t xml:space="preserve"> is merely a change of basis origin and without significance. </w:t>
      </w:r>
      <w:r w:rsidR="0014638B">
        <w:t xml:space="preserve">A right boost applied to an individual preon is a displacement </w:t>
      </w:r>
      <w:r w:rsidR="001B0B1D">
        <w:t>in (hyperbolic</w:t>
      </w:r>
      <w:r w:rsidR="00027708">
        <w:t>) Milne 3-</w:t>
      </w:r>
      <w:r w:rsidR="001B0B1D">
        <w:t>space. A right rotation</w:t>
      </w:r>
      <w:r w:rsidR="00FC1706">
        <w:t xml:space="preserve"> of a preon</w:t>
      </w:r>
      <w:r w:rsidR="001B0B1D">
        <w:t xml:space="preserve"> has the</w:t>
      </w:r>
      <w:r w:rsidR="00DA38D2">
        <w:t xml:space="preserve"> familiar</w:t>
      </w:r>
      <w:r w:rsidR="00027708">
        <w:t xml:space="preserve"> physics</w:t>
      </w:r>
      <w:r w:rsidR="00DA38D2" w:rsidRPr="00DA38D2">
        <w:t xml:space="preserve"> </w:t>
      </w:r>
      <w:r w:rsidR="00DA38D2">
        <w:t xml:space="preserve">meaning </w:t>
      </w:r>
      <w:r w:rsidR="00F94408">
        <w:t>designated</w:t>
      </w:r>
      <w:r w:rsidR="00FC1706">
        <w:t xml:space="preserve"> by</w:t>
      </w:r>
      <w:r w:rsidR="001B0B1D">
        <w:t xml:space="preserve"> 3</w:t>
      </w:r>
      <w:r w:rsidR="00027708">
        <w:t xml:space="preserve"> </w:t>
      </w:r>
      <w:r w:rsidR="001B0B1D">
        <w:t>Euler angles</w:t>
      </w:r>
      <w:r w:rsidR="00027708">
        <w:t xml:space="preserve"> that refer to some </w:t>
      </w:r>
      <w:r w:rsidR="00FA1AEA" w:rsidRPr="00FA1AEA">
        <w:rPr>
          <w:i/>
        </w:rPr>
        <w:t>externally-</w:t>
      </w:r>
      <w:r w:rsidR="00027708" w:rsidRPr="00FA1AEA">
        <w:rPr>
          <w:i/>
        </w:rPr>
        <w:t>fixed</w:t>
      </w:r>
      <w:r w:rsidR="00027708">
        <w:t xml:space="preserve"> set of </w:t>
      </w:r>
      <w:r w:rsidR="001B0B1D">
        <w:t xml:space="preserve">3 orthogonal and handed </w:t>
      </w:r>
      <w:r w:rsidR="00027708">
        <w:t>reference directions.</w:t>
      </w:r>
    </w:p>
    <w:p w14:paraId="3805CEA9" w14:textId="77777777" w:rsidR="0058003D" w:rsidRDefault="0058003D">
      <w:pPr>
        <w:pStyle w:val="BodyText"/>
        <w:ind w:firstLine="720"/>
      </w:pPr>
      <w:r w:rsidRPr="0073714B">
        <w:rPr>
          <w:i/>
        </w:rPr>
        <w:t>Left</w:t>
      </w:r>
      <w:r>
        <w:t xml:space="preserve"> multiplicat</w:t>
      </w:r>
      <w:r w:rsidR="005C56B3">
        <w:t xml:space="preserve">ion of a DQC </w:t>
      </w:r>
      <w:r w:rsidR="00321196">
        <w:t>preon</w:t>
      </w:r>
      <w:r>
        <w:t>’s coordinate matri</w:t>
      </w:r>
      <w:r w:rsidR="005C56B3">
        <w:t>x represents</w:t>
      </w:r>
      <w:r w:rsidR="00DB1358">
        <w:t xml:space="preserve"> an </w:t>
      </w:r>
      <w:r w:rsidR="00E60262">
        <w:t>‘internal’</w:t>
      </w:r>
      <w:r w:rsidR="005C56B3">
        <w:t xml:space="preserve"> </w:t>
      </w:r>
      <w:r w:rsidR="00321196">
        <w:t>preon</w:t>
      </w:r>
      <w:r>
        <w:rPr>
          <w:i/>
          <w:iCs/>
        </w:rPr>
        <w:t xml:space="preserve"> </w:t>
      </w:r>
      <w:r>
        <w:t xml:space="preserve">modification--by </w:t>
      </w:r>
      <w:r w:rsidR="00D91EE2">
        <w:t xml:space="preserve">this transformation’s </w:t>
      </w:r>
      <w:r w:rsidR="00C45268">
        <w:t>reference to a ‘body-fixed’</w:t>
      </w:r>
      <w:r>
        <w:t xml:space="preserve"> </w:t>
      </w:r>
      <w:r w:rsidR="00321196">
        <w:t>preon</w:t>
      </w:r>
      <w:r w:rsidR="005C56B3">
        <w:t xml:space="preserve"> </w:t>
      </w:r>
      <w:r>
        <w:t xml:space="preserve">axis. The reader is invited to recall the body-fixed symmetry axis of a </w:t>
      </w:r>
      <w:r w:rsidR="00DB1358">
        <w:t xml:space="preserve">nonrelativistic </w:t>
      </w:r>
      <w:r>
        <w:t xml:space="preserve">symmetrical top; the velocity direction of a DQC </w:t>
      </w:r>
      <w:r w:rsidR="00321196">
        <w:t>preon</w:t>
      </w:r>
      <w:r w:rsidR="001608F1">
        <w:t xml:space="preserve"> </w:t>
      </w:r>
      <w:r>
        <w:t>(</w:t>
      </w:r>
      <w:r>
        <w:rPr>
          <w:i/>
          <w:iCs/>
        </w:rPr>
        <w:t>distinct</w:t>
      </w:r>
      <w:r>
        <w:t xml:space="preserve"> from its momentum direction) may be regarded as the direction of its symmetry axis. Change of wave function by left transformation </w:t>
      </w:r>
      <w:r w:rsidR="00B81BA3">
        <w:t>of path-basis coordinates</w:t>
      </w:r>
      <w:r w:rsidR="003D0221">
        <w:t>, although incapable of altering either momentum or angular momentum,</w:t>
      </w:r>
      <w:r w:rsidR="00551A79">
        <w:t xml:space="preserve"> </w:t>
      </w:r>
      <w:r w:rsidR="00830B33">
        <w:t xml:space="preserve">may shift a </w:t>
      </w:r>
      <w:r w:rsidR="00321196">
        <w:t>preon</w:t>
      </w:r>
      <w:r w:rsidR="00B262DA">
        <w:t>’s</w:t>
      </w:r>
      <w:r>
        <w:t xml:space="preserve"> ene</w:t>
      </w:r>
      <w:r w:rsidR="00D91EE2">
        <w:t>rgy</w:t>
      </w:r>
      <w:r w:rsidR="003D0221">
        <w:t>, velocity</w:t>
      </w:r>
      <w:r w:rsidR="00D91EE2">
        <w:t xml:space="preserve"> and</w:t>
      </w:r>
      <w:r w:rsidR="00B262DA">
        <w:t xml:space="preserve"> velocity helicity</w:t>
      </w:r>
      <w:r w:rsidR="00090718">
        <w:t>. (The mass of an el</w:t>
      </w:r>
      <w:r w:rsidR="00D91EE2">
        <w:t>ementary particle—a special preon state--</w:t>
      </w:r>
      <w:r w:rsidR="00330448">
        <w:t>may be altered by left</w:t>
      </w:r>
      <w:r w:rsidR="00551A79">
        <w:t xml:space="preserve"> </w:t>
      </w:r>
      <w:r w:rsidR="00090718">
        <w:t>transformation.</w:t>
      </w:r>
      <w:r w:rsidR="00830B33">
        <w:t>)</w:t>
      </w:r>
      <w:r>
        <w:t xml:space="preserve"> </w:t>
      </w:r>
      <w:r w:rsidR="008008DF">
        <w:t>The</w:t>
      </w:r>
      <w:r>
        <w:t xml:space="preserve"> m</w:t>
      </w:r>
      <w:r w:rsidR="008008DF">
        <w:t>eaning of</w:t>
      </w:r>
      <w:r w:rsidR="00830B33">
        <w:t xml:space="preserve"> </w:t>
      </w:r>
      <w:r w:rsidR="00321196">
        <w:t>‘preon</w:t>
      </w:r>
      <w:r w:rsidR="00090718">
        <w:t>’</w:t>
      </w:r>
      <w:r>
        <w:t xml:space="preserve"> de</w:t>
      </w:r>
      <w:r w:rsidR="00BB1058">
        <w:t>pends on</w:t>
      </w:r>
      <w:r w:rsidR="008008DF">
        <w:t xml:space="preserve"> the </w:t>
      </w:r>
      <w:r w:rsidR="00BE4313" w:rsidRPr="009558C7">
        <w:rPr>
          <w:i/>
        </w:rPr>
        <w:t>inequivalence</w:t>
      </w:r>
      <w:r w:rsidR="00BE4313">
        <w:t xml:space="preserve"> of two different</w:t>
      </w:r>
      <w:r w:rsidR="008008DF">
        <w:t xml:space="preserve"> </w:t>
      </w:r>
      <w:r w:rsidR="00BE4313">
        <w:t xml:space="preserve">SL(2,c) </w:t>
      </w:r>
      <w:r w:rsidR="00D91EE2">
        <w:t>representation</w:t>
      </w:r>
      <w:r w:rsidR="008008DF">
        <w:t>s</w:t>
      </w:r>
      <w:r w:rsidR="00BE4313">
        <w:t>--</w:t>
      </w:r>
      <w:r w:rsidR="008008DF">
        <w:t>through left and</w:t>
      </w:r>
      <w:r w:rsidR="00830B33">
        <w:t xml:space="preserve"> right action on the </w:t>
      </w:r>
      <w:r w:rsidR="00321196">
        <w:t>preon</w:t>
      </w:r>
      <w:r w:rsidR="00D91EE2">
        <w:t>-</w:t>
      </w:r>
      <w:r w:rsidR="00090718">
        <w:t>wave</w:t>
      </w:r>
      <w:r w:rsidR="00D91EE2">
        <w:t>-</w:t>
      </w:r>
      <w:r w:rsidR="00090718">
        <w:t>function</w:t>
      </w:r>
      <w:r w:rsidR="00D91EE2">
        <w:t xml:space="preserve"> argument</w:t>
      </w:r>
      <w:r w:rsidR="00330448">
        <w:t xml:space="preserve"> in the path basis</w:t>
      </w:r>
      <w:r w:rsidR="00090718">
        <w:t xml:space="preserve">. </w:t>
      </w:r>
      <w:r w:rsidR="00EC4B0D">
        <w:t>P</w:t>
      </w:r>
      <w:r w:rsidR="009914E5">
        <w:t>reon description</w:t>
      </w:r>
      <w:r w:rsidR="00551A79">
        <w:t xml:space="preserve"> </w:t>
      </w:r>
      <w:r w:rsidR="00690061">
        <w:t>relies</w:t>
      </w:r>
      <w:r w:rsidR="008E49D5">
        <w:t xml:space="preserve"> on</w:t>
      </w:r>
      <w:r w:rsidR="00551A79">
        <w:t xml:space="preserve"> </w:t>
      </w:r>
      <w:r w:rsidR="00EC4B0D">
        <w:t xml:space="preserve">the </w:t>
      </w:r>
      <w:r w:rsidR="00551A79" w:rsidRPr="00551A79">
        <w:rPr>
          <w:i/>
        </w:rPr>
        <w:t>commutability</w:t>
      </w:r>
      <w:r w:rsidR="00551A79">
        <w:t xml:space="preserve"> of</w:t>
      </w:r>
      <w:r w:rsidR="0073714B">
        <w:t xml:space="preserve"> any </w:t>
      </w:r>
      <w:r w:rsidR="00551A79">
        <w:t>(</w:t>
      </w:r>
      <w:r w:rsidR="0073714B">
        <w:t>self-adjoint</w:t>
      </w:r>
      <w:r w:rsidR="00551A79">
        <w:t>)</w:t>
      </w:r>
      <w:r w:rsidR="0073714B">
        <w:t xml:space="preserve"> </w:t>
      </w:r>
      <w:r w:rsidR="00551A79">
        <w:t>Hilbert-space left-transformation generator</w:t>
      </w:r>
      <w:r w:rsidR="0073714B">
        <w:t xml:space="preserve"> </w:t>
      </w:r>
      <w:r w:rsidR="00551A79">
        <w:t>with any right-transformation generator.</w:t>
      </w:r>
    </w:p>
    <w:p w14:paraId="51D5EBEE" w14:textId="77777777" w:rsidR="0058003D" w:rsidRDefault="0058003D">
      <w:pPr>
        <w:pStyle w:val="BodyText"/>
        <w:ind w:firstLine="720"/>
      </w:pPr>
      <w:r>
        <w:t xml:space="preserve">[The internal versus external meanings of left versus right transformations might be interchanged. The assignment chosen in this paper conforms to an arbitrary choice made by Gelfand and Naimark </w:t>
      </w:r>
      <w:r w:rsidR="00B359AC">
        <w:t xml:space="preserve">and our desire to maintain the </w:t>
      </w:r>
      <w:r>
        <w:t>notation</w:t>
      </w:r>
      <w:r w:rsidR="00B359AC">
        <w:t xml:space="preserve"> of Reference (4)</w:t>
      </w:r>
      <w:r>
        <w:t xml:space="preserve">. It is pedagogically unfortunate that Wigner, working with the group SU(2)—an SL(2,c) subgroup--made the opposite choice. </w:t>
      </w:r>
      <w:r w:rsidR="00B359AC">
        <w:rPr>
          <w:vertAlign w:val="superscript"/>
        </w:rPr>
        <w:t>(8</w:t>
      </w:r>
      <w:r>
        <w:rPr>
          <w:vertAlign w:val="superscript"/>
        </w:rPr>
        <w:t>)</w:t>
      </w:r>
      <w:r>
        <w:t xml:space="preserve"> He represented rotation of a symmetric top with respect to some external coo</w:t>
      </w:r>
      <w:r w:rsidR="00E41746">
        <w:t xml:space="preserve">rdinate system, or vice-versa, </w:t>
      </w:r>
      <w:r>
        <w:t xml:space="preserve">by </w:t>
      </w:r>
      <w:r>
        <w:rPr>
          <w:i/>
          <w:iCs/>
        </w:rPr>
        <w:t>left</w:t>
      </w:r>
      <w:r>
        <w:t xml:space="preserve"> multiplication of the top-wave-function’s matrix argument. Right multiplication of the Wigner-defined argument has capacity to vary the top’s angular momentum </w:t>
      </w:r>
      <w:r>
        <w:rPr>
          <w:i/>
          <w:iCs/>
        </w:rPr>
        <w:t>component</w:t>
      </w:r>
      <w:r>
        <w:t xml:space="preserve"> in the direction of its symmetry axis while leaving total angular momentum unaltered either in direction or magnitude. Wigner right multiplication may change top (rotational kinetic) energy while left multiplication lacks such capability, even though his left multiplication may alter angular-momentum direction with respect to some fixed set of external axes.]</w:t>
      </w:r>
    </w:p>
    <w:p w14:paraId="16C8EEB1" w14:textId="77777777" w:rsidR="0058003D" w:rsidRDefault="0058003D">
      <w:pPr>
        <w:pStyle w:val="BodyText"/>
        <w:ind w:firstLine="720"/>
        <w:rPr>
          <w:iCs/>
        </w:rPr>
      </w:pPr>
      <w:r>
        <w:t>Because the doubly-covered Lorentz group is isomorphic to the group of unimodular 2×2 matrices—one must be c</w:t>
      </w:r>
      <w:r w:rsidR="00830B33">
        <w:t xml:space="preserve">areful to distinguish a </w:t>
      </w:r>
      <w:r w:rsidR="00D76342">
        <w:t>preon</w:t>
      </w:r>
      <w:r>
        <w:t xml:space="preserve">-coordinate matrix from a matrix that represents a coordinate </w:t>
      </w:r>
      <w:r w:rsidRPr="00EC4B0D">
        <w:rPr>
          <w:i/>
        </w:rPr>
        <w:t>transformation</w:t>
      </w:r>
      <w:r>
        <w:t xml:space="preserve"> (either left or right). Although coordinate matrices</w:t>
      </w:r>
      <w:r>
        <w:rPr>
          <w:iCs/>
        </w:rPr>
        <w:t xml:space="preserve"> and transformation matrices both depend on 6 real parameters, parameter meanings are </w:t>
      </w:r>
      <w:r w:rsidR="00CA382C">
        <w:rPr>
          <w:iCs/>
        </w:rPr>
        <w:t xml:space="preserve">of course </w:t>
      </w:r>
      <w:r>
        <w:rPr>
          <w:iCs/>
        </w:rPr>
        <w:t>different. Analog is found in the 3 Euler angles that coordinate a symmetrical top, as opposed to the 3 angles that label a rotation.</w:t>
      </w:r>
    </w:p>
    <w:p w14:paraId="3579BEFD" w14:textId="77777777" w:rsidR="0058003D" w:rsidRDefault="0058003D">
      <w:pPr>
        <w:pStyle w:val="BodyText"/>
        <w:ind w:firstLine="720"/>
      </w:pPr>
      <w:r>
        <w:t xml:space="preserve">The </w:t>
      </w:r>
      <w:r w:rsidRPr="001E70D3">
        <w:rPr>
          <w:i/>
        </w:rPr>
        <w:t>coordina</w:t>
      </w:r>
      <w:r w:rsidR="00830B33" w:rsidRPr="001E70D3">
        <w:rPr>
          <w:i/>
        </w:rPr>
        <w:t>te</w:t>
      </w:r>
      <w:r w:rsidR="00830B33">
        <w:t xml:space="preserve"> </w:t>
      </w:r>
      <w:r w:rsidR="00830B33" w:rsidRPr="000B34FB">
        <w:rPr>
          <w:i/>
        </w:rPr>
        <w:t>matrix</w:t>
      </w:r>
      <w:r w:rsidR="00830B33">
        <w:t xml:space="preserve"> of </w:t>
      </w:r>
      <w:r w:rsidR="00997489">
        <w:t>Preon</w:t>
      </w:r>
      <w:r>
        <w:t xml:space="preserve"> </w:t>
      </w:r>
      <w:r w:rsidR="000D6DD9">
        <w:rPr>
          <w:i/>
          <w:iCs/>
        </w:rPr>
        <w:t>i</w:t>
      </w:r>
      <w:r w:rsidR="000D6DD9">
        <w:rPr>
          <w:iCs/>
        </w:rPr>
        <w:t xml:space="preserve"> or, alternatively, that of Arc </w:t>
      </w:r>
      <w:r w:rsidR="000D6DD9" w:rsidRPr="000D6DD9">
        <w:rPr>
          <w:i/>
          <w:iCs/>
        </w:rPr>
        <w:t>i</w:t>
      </w:r>
      <w:r>
        <w:t xml:space="preserve"> </w:t>
      </w:r>
      <w:r w:rsidR="000D6DD9">
        <w:t xml:space="preserve">within a Feynman path, </w:t>
      </w:r>
      <w:r>
        <w:t xml:space="preserve">will here be denoted by the </w:t>
      </w:r>
      <w:r w:rsidR="000B34FB">
        <w:t xml:space="preserve">(boldface) </w:t>
      </w:r>
      <w:r>
        <w:t xml:space="preserve">G-N symbol </w:t>
      </w:r>
      <w:r>
        <w:rPr>
          <w:b/>
          <w:bCs/>
          <w:i/>
          <w:iCs/>
        </w:rPr>
        <w:t>a</w:t>
      </w:r>
      <w:r>
        <w:rPr>
          <w:bCs/>
          <w:i/>
          <w:iCs/>
          <w:vertAlign w:val="subscript"/>
        </w:rPr>
        <w:t>i</w:t>
      </w:r>
      <w:r>
        <w:t xml:space="preserve">. Apart from the double covering of rotations, the content of </w:t>
      </w:r>
      <w:r>
        <w:rPr>
          <w:b/>
          <w:bCs/>
          <w:i/>
        </w:rPr>
        <w:t>a</w:t>
      </w:r>
      <w:r>
        <w:rPr>
          <w:bCs/>
          <w:i/>
          <w:iCs/>
          <w:vertAlign w:val="subscript"/>
        </w:rPr>
        <w:t>i</w:t>
      </w:r>
      <w:r>
        <w:t xml:space="preserve"> may be expressed through</w:t>
      </w:r>
      <w:r w:rsidR="00A80F39">
        <w:t xml:space="preserve"> </w:t>
      </w:r>
      <w:r w:rsidR="00F800D5">
        <w:t xml:space="preserve">three </w:t>
      </w:r>
      <w:r w:rsidR="00A80F39">
        <w:t>Milne</w:t>
      </w:r>
      <w:r>
        <w:t xml:space="preserve"> 4-vectors represented by hermitian 2×2 matrices defined by the </w:t>
      </w:r>
      <w:r>
        <w:rPr>
          <w:b/>
          <w:bCs/>
          <w:i/>
        </w:rPr>
        <w:t>a</w:t>
      </w:r>
      <w:r>
        <w:rPr>
          <w:bCs/>
          <w:i/>
          <w:iCs/>
          <w:vertAlign w:val="subscript"/>
        </w:rPr>
        <w:t>i</w:t>
      </w:r>
      <w:r>
        <w:t xml:space="preserve"> quadratic forms,</w:t>
      </w:r>
    </w:p>
    <w:p w14:paraId="1AA0BCB7" w14:textId="77777777" w:rsidR="0058003D" w:rsidRDefault="0058003D">
      <w:pPr>
        <w:ind w:firstLine="720"/>
        <w:rPr>
          <w:iCs/>
        </w:rPr>
      </w:pPr>
      <w:r>
        <w:rPr>
          <w:b/>
          <w:bCs/>
          <w:i/>
        </w:rPr>
        <w:t xml:space="preserve">                         x</w:t>
      </w:r>
      <w:r>
        <w:rPr>
          <w:bCs/>
          <w:i/>
          <w:iCs/>
          <w:vertAlign w:val="subscript"/>
        </w:rPr>
        <w:t>i</w:t>
      </w:r>
      <w:r>
        <w:rPr>
          <w:iCs/>
        </w:rPr>
        <w:t xml:space="preserve"> ≡ </w:t>
      </w:r>
      <w:r>
        <w:rPr>
          <w:i/>
        </w:rPr>
        <w:t xml:space="preserve">τ </w:t>
      </w:r>
      <w:r>
        <w:rPr>
          <w:b/>
          <w:bCs/>
          <w:i/>
        </w:rPr>
        <w:t>a</w:t>
      </w:r>
      <w:r>
        <w:rPr>
          <w:bCs/>
          <w:i/>
          <w:iCs/>
          <w:vertAlign w:val="subscript"/>
        </w:rPr>
        <w:t>i</w:t>
      </w:r>
      <w:r>
        <w:rPr>
          <w:iCs/>
          <w:vertAlign w:val="superscript"/>
        </w:rPr>
        <w:t>†</w:t>
      </w:r>
      <w:r>
        <w:rPr>
          <w:b/>
          <w:bCs/>
          <w:i/>
        </w:rPr>
        <w:t>a</w:t>
      </w:r>
      <w:r>
        <w:rPr>
          <w:bCs/>
          <w:i/>
          <w:iCs/>
          <w:vertAlign w:val="subscript"/>
        </w:rPr>
        <w:t>i</w:t>
      </w:r>
      <w:r>
        <w:rPr>
          <w:iCs/>
        </w:rPr>
        <w:t xml:space="preserve"> = </w:t>
      </w:r>
      <w:r>
        <w:rPr>
          <w:i/>
        </w:rPr>
        <w:t>τ</w:t>
      </w:r>
      <w:r>
        <w:rPr>
          <w:iCs/>
        </w:rPr>
        <w:t xml:space="preserve"> exp (–</w:t>
      </w:r>
      <w:r>
        <w:rPr>
          <w:b/>
          <w:bCs/>
          <w:i/>
        </w:rPr>
        <w:t>σ</w:t>
      </w:r>
      <w:r>
        <w:rPr>
          <w:b/>
          <w:bCs/>
          <w:iCs/>
        </w:rPr>
        <w:t xml:space="preserve"> </w:t>
      </w:r>
      <w:r>
        <w:rPr>
          <w:iCs/>
        </w:rPr>
        <w:t>•</w:t>
      </w:r>
      <w:r>
        <w:rPr>
          <w:b/>
          <w:bCs/>
        </w:rPr>
        <w:t xml:space="preserve"> </w:t>
      </w:r>
      <w:r>
        <w:rPr>
          <w:b/>
          <w:bCs/>
          <w:i/>
          <w:iCs/>
        </w:rPr>
        <w:t>β</w:t>
      </w:r>
      <w:r>
        <w:rPr>
          <w:bCs/>
          <w:i/>
          <w:iCs/>
          <w:vertAlign w:val="subscript"/>
        </w:rPr>
        <w:t>i</w:t>
      </w:r>
      <w:r>
        <w:rPr>
          <w:iCs/>
        </w:rPr>
        <w:t>),                                                          (2)</w:t>
      </w:r>
    </w:p>
    <w:p w14:paraId="237472ED" w14:textId="77777777" w:rsidR="0058003D" w:rsidRDefault="0058003D">
      <w:pPr>
        <w:ind w:firstLine="720"/>
        <w:rPr>
          <w:iCs/>
        </w:rPr>
      </w:pPr>
    </w:p>
    <w:p w14:paraId="4569BBA6" w14:textId="77777777" w:rsidR="0058003D" w:rsidRDefault="0058003D">
      <w:pPr>
        <w:ind w:firstLine="720"/>
      </w:pPr>
      <w:r>
        <w:rPr>
          <w:b/>
          <w:bCs/>
          <w:i/>
          <w:iCs/>
        </w:rPr>
        <w:t xml:space="preserve">                         v</w:t>
      </w:r>
      <w:r>
        <w:rPr>
          <w:bCs/>
          <w:i/>
          <w:iCs/>
          <w:vertAlign w:val="subscript"/>
        </w:rPr>
        <w:t xml:space="preserve">i </w:t>
      </w:r>
      <w:r>
        <w:rPr>
          <w:iCs/>
        </w:rPr>
        <w:t xml:space="preserve">≡ </w:t>
      </w:r>
      <w:r>
        <w:rPr>
          <w:b/>
          <w:bCs/>
          <w:i/>
          <w:iCs/>
        </w:rPr>
        <w:t>a</w:t>
      </w:r>
      <w:r>
        <w:rPr>
          <w:bCs/>
          <w:i/>
          <w:iCs/>
          <w:vertAlign w:val="subscript"/>
        </w:rPr>
        <w:t>i</w:t>
      </w:r>
      <w:r>
        <w:rPr>
          <w:iCs/>
          <w:vertAlign w:val="superscript"/>
        </w:rPr>
        <w:t xml:space="preserve">† </w:t>
      </w:r>
      <w:r>
        <w:rPr>
          <w:iCs/>
        </w:rPr>
        <w:t>(</w:t>
      </w:r>
      <w:r>
        <w:rPr>
          <w:i/>
        </w:rPr>
        <w:t>σ</w:t>
      </w:r>
      <w:r>
        <w:rPr>
          <w:bCs/>
          <w:iCs/>
          <w:vertAlign w:val="subscript"/>
        </w:rPr>
        <w:t>0</w:t>
      </w:r>
      <w:r>
        <w:rPr>
          <w:iCs/>
        </w:rPr>
        <w:t xml:space="preserve"> – </w:t>
      </w:r>
      <w:r>
        <w:rPr>
          <w:i/>
        </w:rPr>
        <w:t>σ</w:t>
      </w:r>
      <w:r>
        <w:rPr>
          <w:bCs/>
          <w:iCs/>
          <w:vertAlign w:val="subscript"/>
        </w:rPr>
        <w:t>3</w:t>
      </w:r>
      <w:r>
        <w:rPr>
          <w:iCs/>
        </w:rPr>
        <w:t xml:space="preserve"> ) </w:t>
      </w:r>
      <w:r>
        <w:rPr>
          <w:b/>
          <w:bCs/>
          <w:i/>
          <w:iCs/>
        </w:rPr>
        <w:t>a</w:t>
      </w:r>
      <w:r>
        <w:rPr>
          <w:bCs/>
          <w:i/>
          <w:iCs/>
          <w:vertAlign w:val="subscript"/>
        </w:rPr>
        <w:t>i</w:t>
      </w:r>
      <w:r>
        <w:t xml:space="preserve">, </w:t>
      </w:r>
      <w:r>
        <w:rPr>
          <w:vertAlign w:val="subscript"/>
        </w:rPr>
        <w:t xml:space="preserve">                                                                                                          </w:t>
      </w:r>
      <w:r>
        <w:t>(3)</w:t>
      </w:r>
    </w:p>
    <w:p w14:paraId="0450A913" w14:textId="77777777" w:rsidR="0058003D" w:rsidRDefault="0058003D">
      <w:pPr>
        <w:ind w:firstLine="720"/>
      </w:pPr>
    </w:p>
    <w:p w14:paraId="2572E23F" w14:textId="77777777" w:rsidR="0058003D" w:rsidRDefault="0058003D">
      <w:pPr>
        <w:ind w:firstLine="720"/>
      </w:pPr>
      <w:r>
        <w:t xml:space="preserve">                         </w:t>
      </w:r>
      <w:r>
        <w:rPr>
          <w:b/>
          <w:bCs/>
          <w:i/>
        </w:rPr>
        <w:t>e</w:t>
      </w:r>
      <w:r>
        <w:rPr>
          <w:bCs/>
          <w:i/>
          <w:iCs/>
          <w:vertAlign w:val="subscript"/>
        </w:rPr>
        <w:t>i</w:t>
      </w:r>
      <w:r>
        <w:rPr>
          <w:iCs/>
        </w:rPr>
        <w:t xml:space="preserve"> ≡ </w:t>
      </w:r>
      <w:r>
        <w:rPr>
          <w:b/>
          <w:bCs/>
          <w:i/>
          <w:iCs/>
        </w:rPr>
        <w:t>a</w:t>
      </w:r>
      <w:r>
        <w:rPr>
          <w:bCs/>
          <w:i/>
          <w:iCs/>
          <w:vertAlign w:val="subscript"/>
        </w:rPr>
        <w:t>i</w:t>
      </w:r>
      <w:r>
        <w:rPr>
          <w:iCs/>
          <w:vertAlign w:val="superscript"/>
        </w:rPr>
        <w:t xml:space="preserve">† </w:t>
      </w:r>
      <w:r>
        <w:rPr>
          <w:iCs/>
        </w:rPr>
        <w:t xml:space="preserve">(– </w:t>
      </w:r>
      <w:r>
        <w:rPr>
          <w:i/>
        </w:rPr>
        <w:t>σ</w:t>
      </w:r>
      <w:r>
        <w:rPr>
          <w:bCs/>
          <w:iCs/>
          <w:vertAlign w:val="subscript"/>
        </w:rPr>
        <w:t>1</w:t>
      </w:r>
      <w:r>
        <w:rPr>
          <w:iCs/>
        </w:rPr>
        <w:t xml:space="preserve"> ) </w:t>
      </w:r>
      <w:r>
        <w:rPr>
          <w:b/>
          <w:bCs/>
          <w:i/>
          <w:iCs/>
        </w:rPr>
        <w:t>a</w:t>
      </w:r>
      <w:r>
        <w:rPr>
          <w:bCs/>
          <w:i/>
          <w:iCs/>
          <w:vertAlign w:val="subscript"/>
        </w:rPr>
        <w:t>i</w:t>
      </w:r>
      <w:r>
        <w:t>,                                                                            (4)</w:t>
      </w:r>
    </w:p>
    <w:p w14:paraId="435E4209" w14:textId="77777777" w:rsidR="0058003D" w:rsidRDefault="0058003D">
      <w:pPr>
        <w:ind w:firstLine="720"/>
      </w:pPr>
    </w:p>
    <w:p w14:paraId="12182120" w14:textId="77777777" w:rsidR="0058003D" w:rsidRDefault="0058003D">
      <w:r>
        <w:t xml:space="preserve">where </w:t>
      </w:r>
      <w:r>
        <w:rPr>
          <w:b/>
          <w:bCs/>
          <w:i/>
        </w:rPr>
        <w:t>σ</w:t>
      </w:r>
      <w:r>
        <w:t xml:space="preserve"> ≡ (</w:t>
      </w:r>
      <w:r>
        <w:rPr>
          <w:i/>
        </w:rPr>
        <w:t>σ</w:t>
      </w:r>
      <w:r>
        <w:rPr>
          <w:vertAlign w:val="subscript"/>
        </w:rPr>
        <w:t>1</w:t>
      </w:r>
      <w:r>
        <w:t xml:space="preserve">, </w:t>
      </w:r>
      <w:r>
        <w:rPr>
          <w:i/>
        </w:rPr>
        <w:t>σ</w:t>
      </w:r>
      <w:r>
        <w:rPr>
          <w:vertAlign w:val="subscript"/>
        </w:rPr>
        <w:t>2</w:t>
      </w:r>
      <w:r>
        <w:t>,</w:t>
      </w:r>
      <w:r>
        <w:rPr>
          <w:vertAlign w:val="subscript"/>
        </w:rPr>
        <w:t xml:space="preserve"> </w:t>
      </w:r>
      <w:r>
        <w:rPr>
          <w:i/>
        </w:rPr>
        <w:t>σ</w:t>
      </w:r>
      <w:r>
        <w:rPr>
          <w:vertAlign w:val="subscript"/>
        </w:rPr>
        <w:t>3</w:t>
      </w:r>
      <w:r>
        <w:t xml:space="preserve">) is the standard (handed) set of Pauli hermitian traceless self-inverse 2×2 matrices (determinant –1). The matrix </w:t>
      </w:r>
      <w:r>
        <w:rPr>
          <w:i/>
        </w:rPr>
        <w:t>σ</w:t>
      </w:r>
      <w:r>
        <w:rPr>
          <w:vertAlign w:val="subscript"/>
        </w:rPr>
        <w:t xml:space="preserve">3 </w:t>
      </w:r>
      <w:r>
        <w:t xml:space="preserve">is real diagonal while </w:t>
      </w:r>
      <w:r>
        <w:rPr>
          <w:i/>
        </w:rPr>
        <w:t>σ</w:t>
      </w:r>
      <w:r>
        <w:rPr>
          <w:vertAlign w:val="subscript"/>
        </w:rPr>
        <w:t>1</w:t>
      </w:r>
      <w:r>
        <w:t xml:space="preserve"> and </w:t>
      </w:r>
      <w:r>
        <w:rPr>
          <w:i/>
        </w:rPr>
        <w:t>σ</w:t>
      </w:r>
      <w:r>
        <w:rPr>
          <w:vertAlign w:val="subscript"/>
        </w:rPr>
        <w:t>2</w:t>
      </w:r>
      <w:r>
        <w:t xml:space="preserve"> are antidiagonal, </w:t>
      </w:r>
      <w:r>
        <w:rPr>
          <w:i/>
        </w:rPr>
        <w:t>σ</w:t>
      </w:r>
      <w:r>
        <w:rPr>
          <w:vertAlign w:val="subscript"/>
        </w:rPr>
        <w:t xml:space="preserve">1 </w:t>
      </w:r>
      <w:r>
        <w:t xml:space="preserve">real and </w:t>
      </w:r>
      <w:r>
        <w:rPr>
          <w:i/>
        </w:rPr>
        <w:t>σ</w:t>
      </w:r>
      <w:r>
        <w:rPr>
          <w:vertAlign w:val="subscript"/>
        </w:rPr>
        <w:t xml:space="preserve">2 </w:t>
      </w:r>
      <w:r>
        <w:t xml:space="preserve">imaginary. The symbol • in (2) denotes the inner product of two 3-vectors. The symbol </w:t>
      </w:r>
      <w:r>
        <w:rPr>
          <w:i/>
        </w:rPr>
        <w:t>σ</w:t>
      </w:r>
      <w:r>
        <w:rPr>
          <w:bCs/>
          <w:vertAlign w:val="subscript"/>
        </w:rPr>
        <w:t xml:space="preserve">0 </w:t>
      </w:r>
      <w:r>
        <w:rPr>
          <w:bCs/>
        </w:rPr>
        <w:t xml:space="preserve">denotes the unit </w:t>
      </w:r>
      <w:r>
        <w:t xml:space="preserve">2×2 matrix. Although G-N did not employ Pauli matrices, we have found them convenient. Otherwise we </w:t>
      </w:r>
      <w:r w:rsidR="00B301E5">
        <w:t xml:space="preserve">largely </w:t>
      </w:r>
      <w:r>
        <w:t>mainta</w:t>
      </w:r>
      <w:r w:rsidR="00120564">
        <w:t>in the notations of Reference (4</w:t>
      </w:r>
      <w:r>
        <w:t xml:space="preserve">). [In checking that (2), (3) and (4) transform as </w:t>
      </w:r>
      <w:r w:rsidR="00026283">
        <w:t xml:space="preserve">Milne </w:t>
      </w:r>
      <w:r>
        <w:t>4-vectors, the re</w:t>
      </w:r>
      <w:r w:rsidR="00A80F39">
        <w:t xml:space="preserve">ader needs remember that </w:t>
      </w:r>
      <w:r w:rsidR="00CA5F9D">
        <w:t xml:space="preserve">although </w:t>
      </w:r>
      <w:r w:rsidR="00A80F39">
        <w:t>Milne</w:t>
      </w:r>
      <w:r>
        <w:t xml:space="preserve"> transformation of a coordinate matrix is multiplication from the </w:t>
      </w:r>
      <w:r>
        <w:rPr>
          <w:i/>
          <w:iCs/>
        </w:rPr>
        <w:t>right</w:t>
      </w:r>
      <w:r w:rsidR="00CA5F9D">
        <w:t>,</w:t>
      </w:r>
      <w:r>
        <w:t xml:space="preserve"> </w:t>
      </w:r>
      <w:r w:rsidR="00026283">
        <w:t xml:space="preserve">Milne </w:t>
      </w:r>
      <w:r>
        <w:t xml:space="preserve">transformation of the hermitian conjugate of a coordinate matrix is </w:t>
      </w:r>
      <w:r w:rsidR="007A394D">
        <w:t xml:space="preserve">a </w:t>
      </w:r>
      <w:r w:rsidR="007A394D">
        <w:rPr>
          <w:i/>
          <w:iCs/>
        </w:rPr>
        <w:t>left</w:t>
      </w:r>
      <w:r w:rsidR="007A394D">
        <w:t xml:space="preserve"> multiplication</w:t>
      </w:r>
      <w:r>
        <w:t>.]</w:t>
      </w:r>
    </w:p>
    <w:p w14:paraId="42BB7189" w14:textId="77777777" w:rsidR="0058003D" w:rsidRDefault="0058003D">
      <w:pPr>
        <w:pStyle w:val="BodyText"/>
        <w:ind w:firstLine="720"/>
        <w:rPr>
          <w:iCs/>
        </w:rPr>
      </w:pPr>
      <w:r>
        <w:rPr>
          <w:iCs/>
        </w:rPr>
        <w:t xml:space="preserve">The positive-definite hermitian matrix </w:t>
      </w:r>
      <w:r>
        <w:rPr>
          <w:b/>
          <w:bCs/>
          <w:i/>
        </w:rPr>
        <w:t>x</w:t>
      </w:r>
      <w:r>
        <w:rPr>
          <w:bCs/>
          <w:i/>
          <w:iCs/>
          <w:vertAlign w:val="subscript"/>
        </w:rPr>
        <w:t>i</w:t>
      </w:r>
      <w:r>
        <w:rPr>
          <w:iCs/>
        </w:rPr>
        <w:t xml:space="preserve"> </w:t>
      </w:r>
      <w:r w:rsidR="00132DC6">
        <w:rPr>
          <w:iCs/>
        </w:rPr>
        <w:t>, with determinant</w:t>
      </w:r>
      <w:r w:rsidR="00132DC6" w:rsidRPr="00132DC6">
        <w:rPr>
          <w:i/>
        </w:rPr>
        <w:t xml:space="preserve"> </w:t>
      </w:r>
      <w:r w:rsidR="00132DC6">
        <w:rPr>
          <w:i/>
        </w:rPr>
        <w:t>τ</w:t>
      </w:r>
      <w:r w:rsidR="00132DC6" w:rsidRPr="00132DC6">
        <w:rPr>
          <w:vertAlign w:val="superscript"/>
        </w:rPr>
        <w:t>2</w:t>
      </w:r>
      <w:r w:rsidR="00132DC6">
        <w:rPr>
          <w:iCs/>
        </w:rPr>
        <w:t xml:space="preserve"> and positive trace, </w:t>
      </w:r>
      <w:r w:rsidR="008B1517">
        <w:rPr>
          <w:iCs/>
        </w:rPr>
        <w:t>represents [Formula (1) and Appendix A]</w:t>
      </w:r>
      <w:r>
        <w:rPr>
          <w:iCs/>
        </w:rPr>
        <w:t xml:space="preserve"> a positive-timelike 4-vector whose</w:t>
      </w:r>
      <w:r>
        <w:t xml:space="preserve"> components are </w:t>
      </w:r>
      <w:r>
        <w:rPr>
          <w:i/>
        </w:rPr>
        <w:t>τ cosh</w:t>
      </w:r>
      <w:r>
        <w:rPr>
          <w:iCs/>
        </w:rPr>
        <w:t xml:space="preserve"> </w:t>
      </w:r>
      <w:r>
        <w:rPr>
          <w:i/>
          <w:iCs/>
        </w:rPr>
        <w:t>β</w:t>
      </w:r>
      <w:r>
        <w:rPr>
          <w:bCs/>
          <w:i/>
          <w:iCs/>
          <w:vertAlign w:val="subscript"/>
        </w:rPr>
        <w:t>i</w:t>
      </w:r>
      <w:r>
        <w:rPr>
          <w:iCs/>
        </w:rPr>
        <w:t xml:space="preserve">, </w:t>
      </w:r>
      <w:r>
        <w:rPr>
          <w:i/>
        </w:rPr>
        <w:t xml:space="preserve">τ </w:t>
      </w:r>
      <w:r w:rsidR="00A655D2">
        <w:rPr>
          <w:b/>
          <w:i/>
          <w:iCs/>
        </w:rPr>
        <w:t>n</w:t>
      </w:r>
      <w:r>
        <w:rPr>
          <w:bCs/>
          <w:i/>
          <w:iCs/>
          <w:vertAlign w:val="subscript"/>
        </w:rPr>
        <w:t>i</w:t>
      </w:r>
      <w:r>
        <w:rPr>
          <w:i/>
          <w:iCs/>
          <w:vertAlign w:val="subscript"/>
        </w:rPr>
        <w:t xml:space="preserve"> </w:t>
      </w:r>
      <w:r>
        <w:rPr>
          <w:i/>
          <w:iCs/>
        </w:rPr>
        <w:t>sinh β</w:t>
      </w:r>
      <w:r>
        <w:rPr>
          <w:bCs/>
          <w:i/>
          <w:iCs/>
          <w:vertAlign w:val="subscript"/>
        </w:rPr>
        <w:t>i</w:t>
      </w:r>
      <w:r>
        <w:t xml:space="preserve">, where </w:t>
      </w:r>
      <w:r>
        <w:rPr>
          <w:b/>
          <w:i/>
          <w:iCs/>
        </w:rPr>
        <w:t>β</w:t>
      </w:r>
      <w:r>
        <w:rPr>
          <w:bCs/>
          <w:i/>
          <w:iCs/>
          <w:vertAlign w:val="subscript"/>
        </w:rPr>
        <w:t>i</w:t>
      </w:r>
      <w:r>
        <w:rPr>
          <w:bCs/>
        </w:rPr>
        <w:t xml:space="preserve"> = </w:t>
      </w:r>
      <w:r>
        <w:rPr>
          <w:bCs/>
          <w:i/>
          <w:iCs/>
        </w:rPr>
        <w:t>β</w:t>
      </w:r>
      <w:r>
        <w:rPr>
          <w:bCs/>
          <w:i/>
          <w:iCs/>
          <w:vertAlign w:val="subscript"/>
        </w:rPr>
        <w:t>i</w:t>
      </w:r>
      <w:r w:rsidR="00A655D2">
        <w:rPr>
          <w:b/>
          <w:i/>
          <w:iCs/>
        </w:rPr>
        <w:t>n</w:t>
      </w:r>
      <w:r>
        <w:rPr>
          <w:bCs/>
          <w:i/>
          <w:iCs/>
          <w:vertAlign w:val="subscript"/>
        </w:rPr>
        <w:t>i</w:t>
      </w:r>
      <w:r>
        <w:rPr>
          <w:bCs/>
        </w:rPr>
        <w:t xml:space="preserve"> with </w:t>
      </w:r>
      <w:r w:rsidR="00A655D2">
        <w:rPr>
          <w:b/>
          <w:i/>
          <w:iCs/>
        </w:rPr>
        <w:t>n</w:t>
      </w:r>
      <w:r>
        <w:rPr>
          <w:bCs/>
          <w:i/>
          <w:iCs/>
          <w:vertAlign w:val="subscript"/>
        </w:rPr>
        <w:t>i</w:t>
      </w:r>
      <w:r>
        <w:rPr>
          <w:bCs/>
        </w:rPr>
        <w:t xml:space="preserve"> a unit 3-vector and </w:t>
      </w:r>
      <w:r>
        <w:rPr>
          <w:bCs/>
          <w:i/>
          <w:iCs/>
        </w:rPr>
        <w:t>β</w:t>
      </w:r>
      <w:r>
        <w:rPr>
          <w:bCs/>
          <w:i/>
          <w:iCs/>
          <w:vertAlign w:val="subscript"/>
        </w:rPr>
        <w:t>i</w:t>
      </w:r>
      <w:r>
        <w:rPr>
          <w:bCs/>
          <w:iCs/>
        </w:rPr>
        <w:t xml:space="preserve"> a positive real number</w:t>
      </w:r>
      <w:r>
        <w:rPr>
          <w:bCs/>
        </w:rPr>
        <w:t>. We interpret the 4-vector represented by (2) as</w:t>
      </w:r>
      <w:r>
        <w:t xml:space="preserve"> the spacet</w:t>
      </w:r>
      <w:r w:rsidR="00830B33">
        <w:t xml:space="preserve">ime displacement of the </w:t>
      </w:r>
      <w:r w:rsidR="00BA3462">
        <w:t>preon</w:t>
      </w:r>
      <w:r>
        <w:t>’s location</w:t>
      </w:r>
      <w:r w:rsidR="00856A57">
        <w:t xml:space="preserve">, </w:t>
      </w:r>
      <w:r w:rsidR="000D6DD9">
        <w:t>or a location along some arc</w:t>
      </w:r>
      <w:r w:rsidR="00856A57">
        <w:t xml:space="preserve"> of a Feynman path,</w:t>
      </w:r>
      <w:r>
        <w:t xml:space="preserve"> from the big-ban</w:t>
      </w:r>
      <w:r w:rsidR="00706C5B">
        <w:t>g forward-lightcone vertex—the ‘origin’</w:t>
      </w:r>
      <w:r>
        <w:t xml:space="preserve"> of Milne spacetime. The 3-vector </w:t>
      </w:r>
      <w:r>
        <w:rPr>
          <w:b/>
          <w:bCs/>
          <w:i/>
          <w:iCs/>
        </w:rPr>
        <w:t>β</w:t>
      </w:r>
      <w:r>
        <w:rPr>
          <w:bCs/>
          <w:i/>
          <w:iCs/>
          <w:vertAlign w:val="subscript"/>
        </w:rPr>
        <w:t>i</w:t>
      </w:r>
      <w:r>
        <w:rPr>
          <w:iCs/>
        </w:rPr>
        <w:t xml:space="preserve"> is the above-discussed location in Milne boo</w:t>
      </w:r>
      <w:r w:rsidR="000D6DD9">
        <w:rPr>
          <w:iCs/>
        </w:rPr>
        <w:t>st space</w:t>
      </w:r>
      <w:r>
        <w:rPr>
          <w:iCs/>
        </w:rPr>
        <w:t>.</w:t>
      </w:r>
    </w:p>
    <w:p w14:paraId="2BFF755B" w14:textId="77777777" w:rsidR="0058003D" w:rsidRDefault="0058003D">
      <w:pPr>
        <w:autoSpaceDE w:val="0"/>
        <w:autoSpaceDN w:val="0"/>
        <w:adjustRightInd w:val="0"/>
        <w:ind w:firstLine="720"/>
      </w:pPr>
      <w:r>
        <w:rPr>
          <w:rFonts w:cs="Courier New"/>
          <w:szCs w:val="20"/>
        </w:rPr>
        <w:t xml:space="preserve">Components of the 4-vectors </w:t>
      </w:r>
      <w:r>
        <w:rPr>
          <w:b/>
          <w:bCs/>
          <w:i/>
          <w:iCs/>
        </w:rPr>
        <w:t>v</w:t>
      </w:r>
      <w:r>
        <w:rPr>
          <w:bCs/>
          <w:i/>
          <w:iCs/>
          <w:vertAlign w:val="subscript"/>
        </w:rPr>
        <w:t>i</w:t>
      </w:r>
      <w:r>
        <w:rPr>
          <w:rFonts w:cs="Courier New"/>
          <w:szCs w:val="20"/>
        </w:rPr>
        <w:t xml:space="preserve"> and </w:t>
      </w:r>
      <w:r>
        <w:rPr>
          <w:b/>
          <w:bCs/>
          <w:i/>
        </w:rPr>
        <w:t>e</w:t>
      </w:r>
      <w:r>
        <w:rPr>
          <w:bCs/>
          <w:i/>
          <w:iCs/>
          <w:vertAlign w:val="subscript"/>
        </w:rPr>
        <w:t>i</w:t>
      </w:r>
      <w:r>
        <w:rPr>
          <w:rFonts w:cs="Courier New"/>
          <w:szCs w:val="20"/>
        </w:rPr>
        <w:t xml:space="preserve"> may be pulled from the 2x2 matrices (3) and (4) in the usual way.</w:t>
      </w:r>
      <w:r>
        <w:t xml:space="preserve"> The positive-</w:t>
      </w:r>
      <w:r>
        <w:rPr>
          <w:iCs/>
        </w:rPr>
        <w:t>lightlike</w:t>
      </w:r>
      <w:r>
        <w:t xml:space="preserve"> 4-vector represented by the </w:t>
      </w:r>
      <w:r w:rsidR="00E276E1">
        <w:t xml:space="preserve">zero-determinant, positive trace </w:t>
      </w:r>
      <w:r>
        <w:t xml:space="preserve">hermitian matrix </w:t>
      </w:r>
      <w:r>
        <w:rPr>
          <w:b/>
          <w:bCs/>
          <w:i/>
        </w:rPr>
        <w:t>v</w:t>
      </w:r>
      <w:r>
        <w:rPr>
          <w:bCs/>
          <w:i/>
          <w:vertAlign w:val="subscript"/>
        </w:rPr>
        <w:t>i</w:t>
      </w:r>
      <w:r>
        <w:t xml:space="preserve"> is characterizable, in the path basis of a cosmological ray, as the 4</w:t>
      </w:r>
      <w:r w:rsidR="003F6AD2">
        <w:t xml:space="preserve">-velocity of </w:t>
      </w:r>
      <w:r w:rsidR="00321196">
        <w:t>Preon</w:t>
      </w:r>
      <w:r>
        <w:t xml:space="preserve"> </w:t>
      </w:r>
      <w:r w:rsidR="000D6DD9">
        <w:rPr>
          <w:i/>
          <w:iCs/>
        </w:rPr>
        <w:t>i</w:t>
      </w:r>
      <w:r>
        <w:t xml:space="preserve">, with unit timelike component in this particle’s local frame--where </w:t>
      </w:r>
      <w:r>
        <w:rPr>
          <w:b/>
          <w:i/>
          <w:iCs/>
        </w:rPr>
        <w:t>β</w:t>
      </w:r>
      <w:r>
        <w:rPr>
          <w:bCs/>
          <w:i/>
          <w:iCs/>
          <w:vertAlign w:val="subscript"/>
        </w:rPr>
        <w:t>i</w:t>
      </w:r>
      <w:r>
        <w:rPr>
          <w:bCs/>
        </w:rPr>
        <w:t xml:space="preserve"> = 0</w:t>
      </w:r>
      <w:r w:rsidR="00A655D2">
        <w:t>. The symbol</w:t>
      </w:r>
      <w:r>
        <w:t xml:space="preserve"> </w:t>
      </w:r>
      <w:r>
        <w:rPr>
          <w:b/>
          <w:bCs/>
          <w:i/>
        </w:rPr>
        <w:t>v</w:t>
      </w:r>
      <w:r>
        <w:rPr>
          <w:bCs/>
          <w:i/>
          <w:vertAlign w:val="subscript"/>
        </w:rPr>
        <w:t>i</w:t>
      </w:r>
      <w:r w:rsidR="00A655D2">
        <w:t xml:space="preserve"> also</w:t>
      </w:r>
      <w:r>
        <w:t xml:space="preserve"> represents the 4-velocity of a</w:t>
      </w:r>
      <w:r w:rsidR="00E276E1">
        <w:t xml:space="preserve">n </w:t>
      </w:r>
      <w:r w:rsidR="00E276E1" w:rsidRPr="00E276E1">
        <w:rPr>
          <w:i/>
        </w:rPr>
        <w:t>i</w:t>
      </w:r>
      <w:r w:rsidR="00E276E1">
        <w:t>-labeled</w:t>
      </w:r>
      <w:r>
        <w:t xml:space="preserve"> Feynman-path arc that passes through the 6-space point coordinated by </w:t>
      </w:r>
      <w:r>
        <w:rPr>
          <w:b/>
          <w:bCs/>
          <w:i/>
          <w:iCs/>
        </w:rPr>
        <w:t>a</w:t>
      </w:r>
      <w:r>
        <w:rPr>
          <w:bCs/>
          <w:i/>
          <w:iCs/>
          <w:vertAlign w:val="subscript"/>
        </w:rPr>
        <w:t>i</w:t>
      </w:r>
      <w:r>
        <w:t xml:space="preserve">. </w:t>
      </w:r>
    </w:p>
    <w:p w14:paraId="0245DCB5" w14:textId="77777777" w:rsidR="0058003D" w:rsidRDefault="0058003D">
      <w:pPr>
        <w:autoSpaceDE w:val="0"/>
        <w:autoSpaceDN w:val="0"/>
        <w:adjustRightInd w:val="0"/>
        <w:ind w:firstLine="360"/>
      </w:pPr>
      <w:r>
        <w:t xml:space="preserve">The hermitian matrix </w:t>
      </w:r>
      <w:r>
        <w:rPr>
          <w:b/>
          <w:bCs/>
          <w:i/>
        </w:rPr>
        <w:t>e</w:t>
      </w:r>
      <w:r>
        <w:rPr>
          <w:bCs/>
          <w:i/>
          <w:vertAlign w:val="subscript"/>
        </w:rPr>
        <w:t>i</w:t>
      </w:r>
      <w:r>
        <w:t xml:space="preserve"> (determi</w:t>
      </w:r>
      <w:r w:rsidR="003F6AD2">
        <w:t xml:space="preserve">nant –1) represents the </w:t>
      </w:r>
      <w:r w:rsidR="00321196">
        <w:t>Preon</w:t>
      </w:r>
      <w:r>
        <w:t>-</w:t>
      </w:r>
      <w:r>
        <w:rPr>
          <w:i/>
          <w:iCs/>
        </w:rPr>
        <w:t>i</w:t>
      </w:r>
      <w:r>
        <w:t xml:space="preserve"> (unit-normalized) </w:t>
      </w:r>
      <w:r>
        <w:rPr>
          <w:i/>
        </w:rPr>
        <w:t>spacelike</w:t>
      </w:r>
      <w:r>
        <w:t xml:space="preserve"> transverse-polarization 4-vector that is </w:t>
      </w:r>
      <w:r w:rsidR="00D749DC">
        <w:t xml:space="preserve">(right) </w:t>
      </w:r>
      <w:r>
        <w:t xml:space="preserve">Lorentz orthogonal to </w:t>
      </w:r>
      <w:r>
        <w:rPr>
          <w:b/>
          <w:bCs/>
          <w:i/>
        </w:rPr>
        <w:t>x</w:t>
      </w:r>
      <w:r>
        <w:rPr>
          <w:bCs/>
          <w:i/>
          <w:iCs/>
          <w:vertAlign w:val="subscript"/>
        </w:rPr>
        <w:t>i</w:t>
      </w:r>
      <w:r>
        <w:rPr>
          <w:bCs/>
          <w:iCs/>
        </w:rPr>
        <w:t xml:space="preserve"> and </w:t>
      </w:r>
      <w:r>
        <w:rPr>
          <w:b/>
          <w:bCs/>
          <w:i/>
        </w:rPr>
        <w:t>v</w:t>
      </w:r>
      <w:r>
        <w:rPr>
          <w:bCs/>
          <w:i/>
          <w:vertAlign w:val="subscript"/>
        </w:rPr>
        <w:t>i</w:t>
      </w:r>
      <w:r>
        <w:t xml:space="preserve">. </w:t>
      </w:r>
      <w:r w:rsidR="00C93A40">
        <w:t>The same symbol may</w:t>
      </w:r>
      <w:r w:rsidR="00A655D2">
        <w:t xml:space="preserve"> be used to denote the polarization of Arc </w:t>
      </w:r>
      <w:r w:rsidR="00A655D2" w:rsidRPr="00A655D2">
        <w:rPr>
          <w:i/>
        </w:rPr>
        <w:t>i</w:t>
      </w:r>
      <w:r w:rsidR="00A655D2">
        <w:t xml:space="preserve">. </w:t>
      </w:r>
      <w:r>
        <w:t xml:space="preserve">Formulas (2, 3, 4) specify 4-vectors in that Lorentz frame—belonging </w:t>
      </w:r>
      <w:r w:rsidR="00C93A40">
        <w:t>to some arbitrarily designated         ‘</w:t>
      </w:r>
      <w:r>
        <w:t>6-spa</w:t>
      </w:r>
      <w:r w:rsidR="00C93A40">
        <w:t>ce origin’</w:t>
      </w:r>
      <w:r w:rsidR="000D6DD9">
        <w:t>—in which the</w:t>
      </w:r>
      <w:r>
        <w:t xml:space="preserve"> coordinate matrix is </w:t>
      </w:r>
      <w:r>
        <w:rPr>
          <w:b/>
          <w:bCs/>
          <w:i/>
        </w:rPr>
        <w:t>a</w:t>
      </w:r>
      <w:r>
        <w:rPr>
          <w:bCs/>
          <w:i/>
          <w:vertAlign w:val="subscript"/>
        </w:rPr>
        <w:t>i</w:t>
      </w:r>
      <w:r>
        <w:rPr>
          <w:bCs/>
        </w:rPr>
        <w:t>.</w:t>
      </w:r>
    </w:p>
    <w:p w14:paraId="4D30CB84" w14:textId="77777777" w:rsidR="0058003D" w:rsidRDefault="0058003D">
      <w:pPr>
        <w:pStyle w:val="BodyText"/>
        <w:spacing w:after="0"/>
        <w:ind w:firstLine="360"/>
        <w:rPr>
          <w:b/>
          <w:bCs/>
        </w:rPr>
      </w:pPr>
      <w:r>
        <w:t>The</w:t>
      </w:r>
      <w:r>
        <w:rPr>
          <w:i/>
          <w:iCs/>
        </w:rPr>
        <w:t xml:space="preserve"> unit</w:t>
      </w:r>
      <w:r>
        <w:t xml:space="preserve"> 2×2 matrix</w:t>
      </w:r>
      <w:r>
        <w:rPr>
          <w:iCs/>
        </w:rPr>
        <w:t xml:space="preserve"> </w:t>
      </w:r>
      <w:r>
        <w:rPr>
          <w:i/>
        </w:rPr>
        <w:t>σ</w:t>
      </w:r>
      <w:r>
        <w:rPr>
          <w:bCs/>
          <w:iCs/>
          <w:vertAlign w:val="subscript"/>
        </w:rPr>
        <w:t xml:space="preserve">0 </w:t>
      </w:r>
      <w:r>
        <w:rPr>
          <w:iCs/>
        </w:rPr>
        <w:t xml:space="preserve">represents an </w:t>
      </w:r>
      <w:r>
        <w:rPr>
          <w:i/>
        </w:rPr>
        <w:t>origin</w:t>
      </w:r>
      <w:r>
        <w:rPr>
          <w:iCs/>
        </w:rPr>
        <w:t xml:space="preserve"> of</w:t>
      </w:r>
      <w:r>
        <w:t xml:space="preserve"> 6-space shared by </w:t>
      </w:r>
      <w:r>
        <w:rPr>
          <w:i/>
          <w:iCs/>
        </w:rPr>
        <w:t>all</w:t>
      </w:r>
      <w:r w:rsidR="003F6AD2">
        <w:t xml:space="preserve"> the </w:t>
      </w:r>
      <w:r w:rsidR="00321196">
        <w:t>preon</w:t>
      </w:r>
      <w:r w:rsidR="003F6AD2">
        <w:t>s</w:t>
      </w:r>
      <w:r>
        <w:t xml:space="preserve"> represented in a c</w:t>
      </w:r>
      <w:r w:rsidR="003F6AD2">
        <w:t xml:space="preserve">osmological ray. When a </w:t>
      </w:r>
      <w:r w:rsidR="00321196">
        <w:t>preon</w:t>
      </w:r>
      <w:r>
        <w:t xml:space="preserve">-coordinate </w:t>
      </w:r>
      <w:r>
        <w:rPr>
          <w:b/>
          <w:bCs/>
          <w:i/>
          <w:iCs/>
        </w:rPr>
        <w:t>a</w:t>
      </w:r>
      <w:r>
        <w:rPr>
          <w:bCs/>
          <w:i/>
          <w:iCs/>
          <w:vertAlign w:val="subscript"/>
        </w:rPr>
        <w:t>i</w:t>
      </w:r>
      <w:r>
        <w:rPr>
          <w:i/>
          <w:vertAlign w:val="subscript"/>
        </w:rPr>
        <w:t xml:space="preserve">  </w:t>
      </w:r>
      <w:r>
        <w:t xml:space="preserve">is a unit matrix, the </w:t>
      </w:r>
      <w:r w:rsidR="00321196">
        <w:t>preon</w:t>
      </w:r>
      <w:r w:rsidR="000D6DD9">
        <w:t xml:space="preserve"> </w:t>
      </w:r>
      <w:r>
        <w:t xml:space="preserve">(classically) locates at the origin of boost space with its velocity in the (arbitrarily-selected) 3 direction and its polarization in the 1 direction. The angle that specifies polarization in the general case, in a plane perpendicular to velocity direction, spans a 4π interval with the </w:t>
      </w:r>
      <w:r>
        <w:rPr>
          <w:i/>
          <w:iCs/>
        </w:rPr>
        <w:t>sign</w:t>
      </w:r>
      <w:r>
        <w:t xml:space="preserve"> of </w:t>
      </w:r>
      <w:r>
        <w:rPr>
          <w:b/>
          <w:bCs/>
          <w:i/>
          <w:iCs/>
        </w:rPr>
        <w:t>a</w:t>
      </w:r>
      <w:r>
        <w:rPr>
          <w:bCs/>
          <w:i/>
          <w:iCs/>
          <w:vertAlign w:val="subscript"/>
        </w:rPr>
        <w:t>i</w:t>
      </w:r>
      <w:r>
        <w:t xml:space="preserve"> </w:t>
      </w:r>
      <w:r>
        <w:rPr>
          <w:i/>
          <w:iCs/>
        </w:rPr>
        <w:t>reversing</w:t>
      </w:r>
      <w:r>
        <w:t xml:space="preserve"> under a</w:t>
      </w:r>
      <w:r w:rsidR="00E5250C">
        <w:t>ny</w:t>
      </w:r>
      <w:r>
        <w:t xml:space="preserve"> 2π continuous displacement of polarization direction. </w:t>
      </w:r>
    </w:p>
    <w:p w14:paraId="63FC76E5" w14:textId="77777777" w:rsidR="0058003D" w:rsidRDefault="0058003D">
      <w:pPr>
        <w:pStyle w:val="BodyTextIndent"/>
        <w:spacing w:after="0"/>
        <w:ind w:left="0" w:firstLine="360"/>
      </w:pPr>
      <w:r>
        <w:t>A path-</w:t>
      </w:r>
      <w:r w:rsidR="003F6AD2">
        <w:t>basis single-</w:t>
      </w:r>
      <w:r w:rsidR="00321196">
        <w:t>preon</w:t>
      </w:r>
      <w:r>
        <w:t xml:space="preserve"> wave function </w:t>
      </w:r>
      <w:r>
        <w:rPr>
          <w:i/>
          <w:iCs/>
        </w:rPr>
        <w:t>Ψ</w:t>
      </w:r>
      <w:r>
        <w:t>(</w:t>
      </w:r>
      <w:r>
        <w:rPr>
          <w:b/>
          <w:bCs/>
          <w:i/>
          <w:iCs/>
        </w:rPr>
        <w:t>a</w:t>
      </w:r>
      <w:r>
        <w:rPr>
          <w:bCs/>
          <w:i/>
          <w:iCs/>
          <w:vertAlign w:val="subscript"/>
        </w:rPr>
        <w:t>i</w:t>
      </w:r>
      <w:r>
        <w:t>) has a finite norm</w:t>
      </w:r>
    </w:p>
    <w:p w14:paraId="676A2E45" w14:textId="77777777" w:rsidR="0058003D" w:rsidRDefault="0058003D">
      <w:pPr>
        <w:pStyle w:val="BodyTextIndent"/>
        <w:spacing w:after="0"/>
        <w:ind w:left="0"/>
        <w:rPr>
          <w:b/>
          <w:bCs/>
          <w:i/>
        </w:rPr>
      </w:pPr>
      <w:r>
        <w:rPr>
          <w:b/>
          <w:bCs/>
          <w:i/>
        </w:rPr>
        <w:t xml:space="preserve">                                         </w:t>
      </w:r>
    </w:p>
    <w:p w14:paraId="6F7DE94D" w14:textId="77777777" w:rsidR="0058003D" w:rsidRDefault="0058003D">
      <w:pPr>
        <w:pStyle w:val="BodyTextIndent"/>
        <w:spacing w:after="0"/>
        <w:ind w:left="0"/>
        <w:rPr>
          <w:i/>
        </w:rPr>
      </w:pPr>
      <w:r>
        <w:rPr>
          <w:b/>
          <w:bCs/>
          <w:i/>
        </w:rPr>
        <w:t xml:space="preserve">                                                   </w:t>
      </w:r>
      <w:r>
        <w:rPr>
          <w:i/>
        </w:rPr>
        <w:t>∫ d</w:t>
      </w:r>
      <w:r>
        <w:rPr>
          <w:b/>
          <w:bCs/>
          <w:i/>
          <w:iCs/>
        </w:rPr>
        <w:t>a</w:t>
      </w:r>
      <w:r>
        <w:rPr>
          <w:bCs/>
          <w:i/>
          <w:iCs/>
          <w:vertAlign w:val="subscript"/>
        </w:rPr>
        <w:t>i</w:t>
      </w:r>
      <w:r>
        <w:rPr>
          <w:i/>
          <w:iCs/>
        </w:rPr>
        <w:t>│Ψ</w:t>
      </w:r>
      <w:r>
        <w:rPr>
          <w:i/>
        </w:rPr>
        <w:t>(</w:t>
      </w:r>
      <w:r>
        <w:rPr>
          <w:b/>
          <w:bCs/>
          <w:i/>
          <w:iCs/>
        </w:rPr>
        <w:t>a</w:t>
      </w:r>
      <w:r>
        <w:rPr>
          <w:bCs/>
          <w:i/>
          <w:iCs/>
          <w:vertAlign w:val="subscript"/>
        </w:rPr>
        <w:t>i</w:t>
      </w:r>
      <w:r>
        <w:rPr>
          <w:i/>
        </w:rPr>
        <w:t>)</w:t>
      </w:r>
      <w:r>
        <w:rPr>
          <w:i/>
          <w:iCs/>
        </w:rPr>
        <w:t>│</w:t>
      </w:r>
      <w:r>
        <w:rPr>
          <w:i/>
          <w:iCs/>
          <w:vertAlign w:val="superscript"/>
        </w:rPr>
        <w:t xml:space="preserve">2  </w:t>
      </w:r>
      <w:r>
        <w:rPr>
          <w:i/>
        </w:rPr>
        <w:t xml:space="preserve">,                              </w:t>
      </w:r>
      <w:r>
        <w:rPr>
          <w:i/>
          <w:vertAlign w:val="subscript"/>
        </w:rPr>
        <w:t xml:space="preserve">                                                </w:t>
      </w:r>
      <w:r>
        <w:rPr>
          <w:iCs/>
          <w:vertAlign w:val="subscript"/>
        </w:rPr>
        <w:t xml:space="preserve">   </w:t>
      </w:r>
      <w:r>
        <w:rPr>
          <w:iCs/>
        </w:rPr>
        <w:t>(5)</w:t>
      </w:r>
    </w:p>
    <w:p w14:paraId="4C6C1FD0" w14:textId="77777777" w:rsidR="0058003D" w:rsidRDefault="0058003D">
      <w:pPr>
        <w:pStyle w:val="BodyText"/>
        <w:spacing w:after="0"/>
      </w:pPr>
    </w:p>
    <w:p w14:paraId="6B0D5DAE" w14:textId="77777777" w:rsidR="0058003D" w:rsidRDefault="0058003D">
      <w:pPr>
        <w:pStyle w:val="BodyText"/>
        <w:spacing w:after="0"/>
      </w:pPr>
      <w:r>
        <w:t xml:space="preserve">where the 6-dimensional </w:t>
      </w:r>
      <w:r w:rsidR="000D51A0">
        <w:t xml:space="preserve">invariant </w:t>
      </w:r>
      <w:r>
        <w:t xml:space="preserve">volume element </w:t>
      </w:r>
      <w:r>
        <w:rPr>
          <w:i/>
        </w:rPr>
        <w:t>d</w:t>
      </w:r>
      <w:r>
        <w:rPr>
          <w:b/>
          <w:bCs/>
          <w:i/>
          <w:iCs/>
        </w:rPr>
        <w:t>a</w:t>
      </w:r>
      <w:r>
        <w:rPr>
          <w:bCs/>
          <w:i/>
          <w:iCs/>
          <w:vertAlign w:val="subscript"/>
        </w:rPr>
        <w:t xml:space="preserve">i </w:t>
      </w:r>
      <w:r w:rsidR="006E47E8">
        <w:t xml:space="preserve">(the Haar measure), </w:t>
      </w:r>
      <w:r w:rsidR="0068638F">
        <w:t xml:space="preserve">is </w:t>
      </w:r>
      <w:r>
        <w:t xml:space="preserve">specified immediately below for the G-N parameterization of </w:t>
      </w:r>
      <w:r>
        <w:rPr>
          <w:b/>
          <w:bCs/>
          <w:i/>
          <w:iCs/>
        </w:rPr>
        <w:t>a</w:t>
      </w:r>
      <w:r>
        <w:rPr>
          <w:bCs/>
          <w:i/>
          <w:iCs/>
          <w:vertAlign w:val="subscript"/>
        </w:rPr>
        <w:t>i</w:t>
      </w:r>
      <w:r w:rsidR="0068638F">
        <w:t>.</w:t>
      </w:r>
      <w:r w:rsidR="006E47E8">
        <w:t xml:space="preserve"> </w:t>
      </w:r>
      <w:r w:rsidR="0068638F">
        <w:t xml:space="preserve">The norm (5) </w:t>
      </w:r>
      <w:r w:rsidR="006E47E8">
        <w:t xml:space="preserve">is invariant under </w:t>
      </w:r>
      <w:r w:rsidR="006E47E8" w:rsidRPr="006E47E8">
        <w:rPr>
          <w:i/>
        </w:rPr>
        <w:t>both</w:t>
      </w:r>
      <w:r w:rsidR="006E47E8">
        <w:t xml:space="preserve"> of the above-discussed (right and left) coordinate transformations.</w:t>
      </w:r>
      <w:r>
        <w:t xml:space="preserve"> Wave-funct</w:t>
      </w:r>
      <w:r w:rsidR="006E47E8">
        <w:t xml:space="preserve">ion norm is preserved by the </w:t>
      </w:r>
      <w:r>
        <w:t xml:space="preserve">transformation to </w:t>
      </w:r>
      <w:r w:rsidR="004935AA">
        <w:t>G-N</w:t>
      </w:r>
      <w:r w:rsidR="00FE312A">
        <w:t xml:space="preserve"> </w:t>
      </w:r>
      <w:r>
        <w:t>unirrep basis</w:t>
      </w:r>
      <w:r w:rsidR="00DD0C40">
        <w:t xml:space="preserve"> as well as to va</w:t>
      </w:r>
      <w:r w:rsidR="00856A57">
        <w:t>r</w:t>
      </w:r>
      <w:r w:rsidR="00DD0C40">
        <w:t>ious</w:t>
      </w:r>
      <w:r w:rsidR="00FE312A">
        <w:t xml:space="preserve"> other bases we shall discuss</w:t>
      </w:r>
      <w:r w:rsidR="006E47E8">
        <w:t>.</w:t>
      </w:r>
      <w:r>
        <w:t xml:space="preserve"> </w:t>
      </w:r>
    </w:p>
    <w:p w14:paraId="7ACFC45C" w14:textId="77777777" w:rsidR="0058003D" w:rsidRDefault="0058003D">
      <w:pPr>
        <w:pStyle w:val="BodyText"/>
        <w:spacing w:after="0"/>
        <w:ind w:firstLine="360"/>
      </w:pPr>
      <w:r>
        <w:t xml:space="preserve"> G-N expressed the most general unimodular 2×2 </w:t>
      </w:r>
      <w:r w:rsidR="00636510">
        <w:t>coordinate-</w:t>
      </w:r>
      <w:r>
        <w:t xml:space="preserve">matrix </w:t>
      </w:r>
      <w:r>
        <w:rPr>
          <w:b/>
          <w:bCs/>
          <w:i/>
          <w:iCs/>
        </w:rPr>
        <w:t>a</w:t>
      </w:r>
      <w:r>
        <w:t xml:space="preserve"> with </w:t>
      </w:r>
      <w:r>
        <w:rPr>
          <w:b/>
          <w:bCs/>
          <w:i/>
          <w:iCs/>
        </w:rPr>
        <w:t>a</w:t>
      </w:r>
      <w:r>
        <w:rPr>
          <w:vertAlign w:val="subscript"/>
        </w:rPr>
        <w:t>22</w:t>
      </w:r>
      <w:r>
        <w:t xml:space="preserve">≠ 0 through 3 </w:t>
      </w:r>
      <w:r>
        <w:rPr>
          <w:i/>
          <w:iCs/>
        </w:rPr>
        <w:t>complex</w:t>
      </w:r>
      <w:r>
        <w:t xml:space="preserve"> labels </w:t>
      </w:r>
      <w:r w:rsidR="004B60D6">
        <w:rPr>
          <w:i/>
          <w:iCs/>
        </w:rPr>
        <w:t>s</w:t>
      </w:r>
      <w:r>
        <w:t xml:space="preserve">, </w:t>
      </w:r>
      <w:r w:rsidR="00E67DA6">
        <w:rPr>
          <w:i/>
          <w:iCs/>
        </w:rPr>
        <w:t>y</w:t>
      </w:r>
      <w:r>
        <w:t xml:space="preserve">, </w:t>
      </w:r>
      <w:r>
        <w:rPr>
          <w:i/>
          <w:iCs/>
        </w:rPr>
        <w:t>z</w:t>
      </w:r>
      <w:r w:rsidR="00636510">
        <w:t xml:space="preserve"> </w:t>
      </w:r>
      <w:r>
        <w:t>according to the product of 3 unimodular 2×2 matrices each representing an abelian 2-parameter subgroup of SL(2,c),</w:t>
      </w:r>
    </w:p>
    <w:p w14:paraId="0FACE9D9" w14:textId="77777777" w:rsidR="0058003D" w:rsidRDefault="0058003D">
      <w:pPr>
        <w:pStyle w:val="BodyTextIndent"/>
        <w:spacing w:after="0"/>
        <w:ind w:left="0"/>
        <w:rPr>
          <w:b/>
          <w:bCs/>
          <w:i/>
        </w:rPr>
      </w:pPr>
      <w:bookmarkStart w:id="1" w:name="OLE_LINK1"/>
    </w:p>
    <w:p w14:paraId="7793D703" w14:textId="77777777" w:rsidR="0058003D" w:rsidRDefault="0058003D">
      <w:pPr>
        <w:pStyle w:val="BodyTextIndent"/>
        <w:spacing w:after="0"/>
        <w:ind w:left="0"/>
        <w:rPr>
          <w:i/>
        </w:rPr>
      </w:pPr>
      <w:r>
        <w:rPr>
          <w:b/>
          <w:bCs/>
          <w:i/>
        </w:rPr>
        <w:t xml:space="preserve">                                a</w:t>
      </w:r>
      <w:r w:rsidR="004B60D6">
        <w:rPr>
          <w:i/>
        </w:rPr>
        <w:t>(s</w:t>
      </w:r>
      <w:r w:rsidR="00553FDC">
        <w:rPr>
          <w:i/>
        </w:rPr>
        <w:t>, y</w:t>
      </w:r>
      <w:r>
        <w:rPr>
          <w:i/>
        </w:rPr>
        <w:t xml:space="preserve">, z) = </w:t>
      </w:r>
      <w:bookmarkStart w:id="2" w:name="OLE_LINK13"/>
      <w:r>
        <w:rPr>
          <w:i/>
        </w:rPr>
        <w:t>exp</w:t>
      </w:r>
      <w:bookmarkEnd w:id="2"/>
      <w:r>
        <w:rPr>
          <w:i/>
        </w:rPr>
        <w:t>(–σ</w:t>
      </w:r>
      <w:r>
        <w:rPr>
          <w:b/>
          <w:bCs/>
          <w:i/>
          <w:vertAlign w:val="subscript"/>
        </w:rPr>
        <w:t xml:space="preserve">3 </w:t>
      </w:r>
      <w:r w:rsidR="004B60D6">
        <w:rPr>
          <w:i/>
        </w:rPr>
        <w:t>s</w:t>
      </w:r>
      <w:r>
        <w:rPr>
          <w:i/>
        </w:rPr>
        <w:t>)</w:t>
      </w:r>
      <w:r>
        <w:rPr>
          <w:iCs/>
        </w:rPr>
        <w:t>×</w:t>
      </w:r>
      <w:r>
        <w:rPr>
          <w:bCs/>
          <w:iCs/>
        </w:rPr>
        <w:t xml:space="preserve"> </w:t>
      </w:r>
      <w:r>
        <w:rPr>
          <w:i/>
        </w:rPr>
        <w:t>exp</w:t>
      </w:r>
      <w:r>
        <w:rPr>
          <w:bCs/>
          <w:iCs/>
        </w:rPr>
        <w:t xml:space="preserve"> (</w:t>
      </w:r>
      <w:r>
        <w:rPr>
          <w:i/>
        </w:rPr>
        <w:t>σ</w:t>
      </w:r>
      <w:r>
        <w:rPr>
          <w:b/>
          <w:bCs/>
          <w:i/>
          <w:vertAlign w:val="subscript"/>
        </w:rPr>
        <w:t xml:space="preserve">+ </w:t>
      </w:r>
      <w:r w:rsidR="00E67DA6">
        <w:rPr>
          <w:i/>
        </w:rPr>
        <w:t>y</w:t>
      </w:r>
      <w:r>
        <w:rPr>
          <w:iCs/>
        </w:rPr>
        <w:t>)</w:t>
      </w:r>
      <w:bookmarkEnd w:id="1"/>
      <w:r>
        <w:rPr>
          <w:iCs/>
        </w:rPr>
        <w:t>×</w:t>
      </w:r>
      <w:r>
        <w:rPr>
          <w:i/>
        </w:rPr>
        <w:t xml:space="preserve"> exp(σ</w:t>
      </w:r>
      <w:r>
        <w:rPr>
          <w:b/>
          <w:bCs/>
          <w:i/>
          <w:vertAlign w:val="subscript"/>
        </w:rPr>
        <w:t xml:space="preserve">– </w:t>
      </w:r>
      <w:r>
        <w:rPr>
          <w:i/>
        </w:rPr>
        <w:t xml:space="preserve">z) ,                          </w:t>
      </w:r>
      <w:r>
        <w:rPr>
          <w:iCs/>
        </w:rPr>
        <w:t>(6)</w:t>
      </w:r>
    </w:p>
    <w:p w14:paraId="7DAC7C3B" w14:textId="77777777" w:rsidR="0058003D" w:rsidRDefault="0058003D">
      <w:pPr>
        <w:pStyle w:val="BodyText"/>
        <w:spacing w:after="0"/>
      </w:pPr>
    </w:p>
    <w:p w14:paraId="5D26E43C" w14:textId="77777777" w:rsidR="0058003D" w:rsidRPr="00DC2895" w:rsidRDefault="0058003D">
      <w:pPr>
        <w:pStyle w:val="BodyText"/>
        <w:spacing w:after="0"/>
      </w:pPr>
      <w:r>
        <w:t xml:space="preserve">where </w:t>
      </w:r>
      <w:r>
        <w:rPr>
          <w:i/>
        </w:rPr>
        <w:t>σ</w:t>
      </w:r>
      <w:r>
        <w:rPr>
          <w:vertAlign w:val="subscript"/>
        </w:rPr>
        <w:t xml:space="preserve">± </w:t>
      </w:r>
      <w:r>
        <w:t>≡ ½(</w:t>
      </w:r>
      <w:r>
        <w:rPr>
          <w:i/>
        </w:rPr>
        <w:t>σ</w:t>
      </w:r>
      <w:r>
        <w:rPr>
          <w:vertAlign w:val="subscript"/>
        </w:rPr>
        <w:t>1</w:t>
      </w:r>
      <w:r>
        <w:t xml:space="preserve">± </w:t>
      </w:r>
      <w:r>
        <w:rPr>
          <w:i/>
        </w:rPr>
        <w:t>iσ</w:t>
      </w:r>
      <w:r>
        <w:rPr>
          <w:vertAlign w:val="subscript"/>
        </w:rPr>
        <w:t>2</w:t>
      </w:r>
      <w:r>
        <w:t xml:space="preserve">). [G-N employed, rather than </w:t>
      </w:r>
      <w:r w:rsidR="00E67DA6">
        <w:rPr>
          <w:i/>
          <w:iCs/>
        </w:rPr>
        <w:t>y</w:t>
      </w:r>
      <w:r>
        <w:t xml:space="preserve">, a complex label equal to </w:t>
      </w:r>
      <w:r w:rsidR="00E67DA6">
        <w:rPr>
          <w:i/>
        </w:rPr>
        <w:t>y</w:t>
      </w:r>
      <w:r w:rsidR="003B394D" w:rsidRPr="003B394D">
        <w:rPr>
          <w:i/>
          <w:iCs/>
        </w:rPr>
        <w:t>e</w:t>
      </w:r>
      <w:r w:rsidR="003B394D" w:rsidRPr="003B394D">
        <w:rPr>
          <w:iCs/>
          <w:vertAlign w:val="superscript"/>
        </w:rPr>
        <w:t>−</w:t>
      </w:r>
      <w:r w:rsidR="0020350D">
        <w:rPr>
          <w:i/>
          <w:iCs/>
          <w:vertAlign w:val="superscript"/>
        </w:rPr>
        <w:t>s</w:t>
      </w:r>
      <w:r>
        <w:t xml:space="preserve">.]                                                </w:t>
      </w:r>
      <w:r w:rsidR="00E5250C">
        <w:t xml:space="preserve">                   Because</w:t>
      </w:r>
      <w:r>
        <w:t xml:space="preserve"> the spatial direction of the 4-velocity </w:t>
      </w:r>
      <w:r>
        <w:rPr>
          <w:b/>
          <w:bCs/>
          <w:i/>
          <w:iCs/>
        </w:rPr>
        <w:t>v</w:t>
      </w:r>
      <w:r>
        <w:t xml:space="preserve"> is completely determined by </w:t>
      </w:r>
      <w:r>
        <w:rPr>
          <w:i/>
          <w:iCs/>
        </w:rPr>
        <w:t>z</w:t>
      </w:r>
      <w:r w:rsidR="005B403E">
        <w:t xml:space="preserve"> (see </w:t>
      </w:r>
      <w:r>
        <w:t>Form</w:t>
      </w:r>
      <w:r w:rsidR="005B403E">
        <w:t>ula (3') below)</w:t>
      </w:r>
      <w:r>
        <w:t xml:space="preserve"> we shall refer to </w:t>
      </w:r>
      <w:r>
        <w:rPr>
          <w:i/>
          <w:iCs/>
        </w:rPr>
        <w:t>z</w:t>
      </w:r>
      <w:r>
        <w:t xml:space="preserve"> as the “velocity </w:t>
      </w:r>
      <w:r w:rsidR="00106872">
        <w:t>coordinate”. Considerations in the following two sections</w:t>
      </w:r>
      <w:r w:rsidR="009F3FE4">
        <w:t xml:space="preserve"> reveal</w:t>
      </w:r>
      <w:r>
        <w:t xml:space="preserve"> it appropriate to call 2 </w:t>
      </w:r>
      <w:r w:rsidR="003B394D">
        <w:rPr>
          <w:i/>
          <w:iCs/>
        </w:rPr>
        <w:t xml:space="preserve">Re </w:t>
      </w:r>
      <w:r w:rsidR="004B60D6">
        <w:rPr>
          <w:i/>
          <w:iCs/>
        </w:rPr>
        <w:t>s</w:t>
      </w:r>
      <w:r>
        <w:t xml:space="preserve"> </w:t>
      </w:r>
      <w:r w:rsidR="00106872">
        <w:t xml:space="preserve">either </w:t>
      </w:r>
      <w:r>
        <w:t>the</w:t>
      </w:r>
      <w:r w:rsidR="00106872">
        <w:t xml:space="preserve"> preon’s ‘longitudinal coordinate’ or its ‘local time’ while</w:t>
      </w:r>
      <w:r>
        <w:t xml:space="preserve"> </w:t>
      </w:r>
      <w:r w:rsidR="00E67DA6">
        <w:rPr>
          <w:i/>
        </w:rPr>
        <w:t>y</w:t>
      </w:r>
      <w:r>
        <w:t xml:space="preserve"> </w:t>
      </w:r>
      <w:r w:rsidR="00106872">
        <w:t>is its ‘</w:t>
      </w:r>
      <w:r>
        <w:t>tra</w:t>
      </w:r>
      <w:r w:rsidR="00106872">
        <w:t>nsverse coordinate’</w:t>
      </w:r>
      <w:r w:rsidR="00E5250C">
        <w:t>. C</w:t>
      </w:r>
      <w:r>
        <w:t xml:space="preserve">alculation, substituting (6) into (4), shows the angle specifying polarization direction (in a plane transverse to velocity) to be 2 </w:t>
      </w:r>
      <w:r w:rsidR="003B394D">
        <w:rPr>
          <w:i/>
        </w:rPr>
        <w:t xml:space="preserve">Im </w:t>
      </w:r>
      <w:r w:rsidR="004B60D6">
        <w:rPr>
          <w:i/>
        </w:rPr>
        <w:t>s</w:t>
      </w:r>
      <w:r>
        <w:t xml:space="preserve">. </w:t>
      </w:r>
      <w:r w:rsidR="00106872">
        <w:t xml:space="preserve">The polarization 4-vector </w:t>
      </w:r>
      <w:r w:rsidR="00106872" w:rsidRPr="00DC2895">
        <w:rPr>
          <w:b/>
          <w:i/>
        </w:rPr>
        <w:t>e</w:t>
      </w:r>
      <w:r w:rsidR="00106872">
        <w:t xml:space="preserve"> is independent of</w:t>
      </w:r>
      <w:r w:rsidR="00DC2895">
        <w:t xml:space="preserve"> </w:t>
      </w:r>
      <w:r w:rsidR="003B394D">
        <w:rPr>
          <w:i/>
        </w:rPr>
        <w:t xml:space="preserve">Re </w:t>
      </w:r>
      <w:r w:rsidR="00FF209C">
        <w:rPr>
          <w:i/>
        </w:rPr>
        <w:t>s</w:t>
      </w:r>
      <w:r w:rsidR="00DC2895">
        <w:t>.</w:t>
      </w:r>
    </w:p>
    <w:p w14:paraId="380EB4EE" w14:textId="77777777" w:rsidR="0058003D" w:rsidRDefault="0058003D">
      <w:pPr>
        <w:pStyle w:val="BodyText"/>
        <w:spacing w:after="0"/>
        <w:ind w:firstLine="360"/>
      </w:pPr>
      <w:r>
        <w:t>The 6-dimensional volume element,</w:t>
      </w:r>
    </w:p>
    <w:p w14:paraId="273FCDDA" w14:textId="77777777" w:rsidR="0058003D" w:rsidRDefault="0058003D">
      <w:pPr>
        <w:pStyle w:val="BodyTextIndent"/>
        <w:spacing w:after="0"/>
        <w:ind w:left="0"/>
        <w:rPr>
          <w:i/>
        </w:rPr>
      </w:pPr>
      <w:r>
        <w:rPr>
          <w:i/>
        </w:rPr>
        <w:t xml:space="preserve">                              </w:t>
      </w:r>
    </w:p>
    <w:p w14:paraId="55C8F14C" w14:textId="77777777" w:rsidR="0058003D" w:rsidRDefault="0058003D">
      <w:pPr>
        <w:pStyle w:val="BodyTextIndent"/>
        <w:spacing w:after="0"/>
        <w:ind w:left="0"/>
        <w:rPr>
          <w:i/>
        </w:rPr>
      </w:pPr>
      <w:r>
        <w:rPr>
          <w:i/>
        </w:rPr>
        <w:t xml:space="preserve">                                                   d</w:t>
      </w:r>
      <w:r>
        <w:rPr>
          <w:b/>
          <w:bCs/>
          <w:i/>
        </w:rPr>
        <w:t>a</w:t>
      </w:r>
      <w:r w:rsidR="004B60D6">
        <w:rPr>
          <w:i/>
        </w:rPr>
        <w:t xml:space="preserve"> = ds</w:t>
      </w:r>
      <w:r w:rsidR="00E67DA6">
        <w:rPr>
          <w:i/>
        </w:rPr>
        <w:t xml:space="preserve"> dy</w:t>
      </w:r>
      <w:r>
        <w:rPr>
          <w:i/>
        </w:rPr>
        <w:t xml:space="preserve"> dz</w:t>
      </w:r>
      <w:r>
        <w:rPr>
          <w:iCs/>
        </w:rPr>
        <w:t>,</w:t>
      </w:r>
      <w:r>
        <w:rPr>
          <w:i/>
          <w:vertAlign w:val="subscript"/>
        </w:rPr>
        <w:t xml:space="preserve">                                                                                       </w:t>
      </w:r>
      <w:r>
        <w:rPr>
          <w:iCs/>
        </w:rPr>
        <w:t>(7)</w:t>
      </w:r>
    </w:p>
    <w:p w14:paraId="18DDC6EE" w14:textId="77777777" w:rsidR="0058003D" w:rsidRDefault="0058003D">
      <w:pPr>
        <w:pStyle w:val="BodyText"/>
        <w:spacing w:after="0"/>
      </w:pPr>
    </w:p>
    <w:p w14:paraId="0F255588" w14:textId="77777777" w:rsidR="009E5139" w:rsidRDefault="0058003D">
      <w:pPr>
        <w:pStyle w:val="BodyText"/>
        <w:spacing w:after="0"/>
        <w:rPr>
          <w:i/>
          <w:vertAlign w:val="subscript"/>
        </w:rPr>
      </w:pPr>
      <w:r>
        <w:t xml:space="preserve">is invariant under </w:t>
      </w:r>
      <w:r>
        <w:rPr>
          <w:b/>
          <w:bCs/>
          <w:i/>
        </w:rPr>
        <w:t>a</w:t>
      </w:r>
      <w:r>
        <w:t xml:space="preserve"> → </w:t>
      </w:r>
      <w:r>
        <w:rPr>
          <w:b/>
          <w:bCs/>
          <w:i/>
        </w:rPr>
        <w:t>a Γ</w:t>
      </w:r>
      <w:r>
        <w:rPr>
          <w:bCs/>
          <w:iCs/>
          <w:vertAlign w:val="superscript"/>
        </w:rPr>
        <w:t>–</w:t>
      </w:r>
      <w:r>
        <w:rPr>
          <w:iCs/>
          <w:vertAlign w:val="superscript"/>
        </w:rPr>
        <w:t>1</w:t>
      </w:r>
      <w:r>
        <w:t xml:space="preserve">, with </w:t>
      </w:r>
      <w:r>
        <w:rPr>
          <w:b/>
          <w:bCs/>
          <w:i/>
        </w:rPr>
        <w:t>Γ</w:t>
      </w:r>
      <w:r>
        <w:t xml:space="preserve"> a 2×2 unimodular matrix representing an external (right</w:t>
      </w:r>
      <w:r w:rsidR="009601C0">
        <w:t>) Milne</w:t>
      </w:r>
      <w:r>
        <w:t xml:space="preserve"> transformation. It is also invariant under the internal (left) transformation </w:t>
      </w:r>
      <w:r w:rsidR="009601C0">
        <w:t xml:space="preserve">   </w:t>
      </w:r>
      <w:r>
        <w:rPr>
          <w:b/>
          <w:bCs/>
          <w:i/>
        </w:rPr>
        <w:t>a</w:t>
      </w:r>
      <w:r>
        <w:t xml:space="preserve"> → </w:t>
      </w:r>
      <w:r>
        <w:rPr>
          <w:b/>
          <w:bCs/>
          <w:i/>
        </w:rPr>
        <w:t>γa</w:t>
      </w:r>
      <w:r>
        <w:rPr>
          <w:i/>
          <w:vertAlign w:val="subscript"/>
        </w:rPr>
        <w:t xml:space="preserve"> </w:t>
      </w:r>
      <w:r>
        <w:t xml:space="preserve">, where </w:t>
      </w:r>
      <w:r>
        <w:rPr>
          <w:b/>
          <w:bCs/>
          <w:i/>
        </w:rPr>
        <w:t>γ</w:t>
      </w:r>
      <w:r w:rsidR="008E1CCB">
        <w:t xml:space="preserve"> is a</w:t>
      </w:r>
      <w:r>
        <w:t xml:space="preserve"> unimodular</w:t>
      </w:r>
      <w:r>
        <w:rPr>
          <w:i/>
          <w:vertAlign w:val="subscript"/>
        </w:rPr>
        <w:t xml:space="preserve"> </w:t>
      </w:r>
      <w:r>
        <w:t>2×2 matrix.</w:t>
      </w:r>
      <w:r>
        <w:rPr>
          <w:i/>
          <w:vertAlign w:val="subscript"/>
        </w:rPr>
        <w:t xml:space="preserve"> </w:t>
      </w:r>
    </w:p>
    <w:p w14:paraId="264EF74F" w14:textId="77777777" w:rsidR="0058003D" w:rsidRDefault="0058003D" w:rsidP="009E5139">
      <w:pPr>
        <w:pStyle w:val="BodyText"/>
        <w:spacing w:after="0"/>
        <w:ind w:firstLine="720"/>
      </w:pPr>
      <w:r>
        <w:t xml:space="preserve">By the symbol </w:t>
      </w:r>
      <w:r>
        <w:rPr>
          <w:i/>
        </w:rPr>
        <w:t>dξ</w:t>
      </w:r>
      <w:r>
        <w:t xml:space="preserve">, with </w:t>
      </w:r>
      <w:r>
        <w:rPr>
          <w:i/>
        </w:rPr>
        <w:t>ξ</w:t>
      </w:r>
      <w:r>
        <w:t xml:space="preserve"> complex, is meant </w:t>
      </w:r>
      <w:r>
        <w:rPr>
          <w:i/>
        </w:rPr>
        <w:t>d Re</w:t>
      </w:r>
      <w:r w:rsidR="00E5250C">
        <w:rPr>
          <w:i/>
        </w:rPr>
        <w:t xml:space="preserve"> </w:t>
      </w:r>
      <w:r>
        <w:rPr>
          <w:i/>
        </w:rPr>
        <w:t>ξ× d Im</w:t>
      </w:r>
      <w:r w:rsidR="00E5250C">
        <w:rPr>
          <w:i/>
        </w:rPr>
        <w:t xml:space="preserve"> </w:t>
      </w:r>
      <w:r>
        <w:rPr>
          <w:i/>
        </w:rPr>
        <w:t xml:space="preserve">ξ </w:t>
      </w:r>
      <w:r>
        <w:t xml:space="preserve">. </w:t>
      </w:r>
      <w:r w:rsidR="009E5139">
        <w:t>Formula (6) implies periodicity of</w:t>
      </w:r>
      <w:r w:rsidR="0003128C" w:rsidRPr="0003128C">
        <w:rPr>
          <w:b/>
          <w:bCs/>
          <w:i/>
        </w:rPr>
        <w:t xml:space="preserve"> </w:t>
      </w:r>
      <w:r w:rsidR="0003128C">
        <w:rPr>
          <w:i/>
          <w:iCs/>
        </w:rPr>
        <w:t>Ψ</w:t>
      </w:r>
      <w:r w:rsidR="004B60D6">
        <w:rPr>
          <w:i/>
        </w:rPr>
        <w:t xml:space="preserve"> (s</w:t>
      </w:r>
      <w:r w:rsidR="00E67DA6">
        <w:rPr>
          <w:i/>
        </w:rPr>
        <w:t>, y</w:t>
      </w:r>
      <w:r w:rsidR="0003128C">
        <w:rPr>
          <w:i/>
        </w:rPr>
        <w:t>, z)</w:t>
      </w:r>
      <w:r w:rsidR="0003128C">
        <w:t xml:space="preserve"> in </w:t>
      </w:r>
      <w:r w:rsidR="0003128C">
        <w:rPr>
          <w:i/>
        </w:rPr>
        <w:t xml:space="preserve">Im </w:t>
      </w:r>
      <w:r w:rsidR="004B60D6">
        <w:rPr>
          <w:i/>
        </w:rPr>
        <w:t>s</w:t>
      </w:r>
      <w:r w:rsidR="0003128C">
        <w:t xml:space="preserve"> with period 2π</w:t>
      </w:r>
      <w:r w:rsidR="009F3FE4">
        <w:t>, and</w:t>
      </w:r>
      <w:r w:rsidR="0003128C">
        <w:t xml:space="preserve"> </w:t>
      </w:r>
      <w:r w:rsidR="009E5139">
        <w:t>t</w:t>
      </w:r>
      <w:r w:rsidR="0003128C">
        <w:t>he</w:t>
      </w:r>
      <w:r w:rsidR="009E5139">
        <w:t xml:space="preserve"> </w:t>
      </w:r>
      <w:r w:rsidR="0003128C">
        <w:t>norm (5)</w:t>
      </w:r>
      <w:r w:rsidR="002C3CE7">
        <w:t xml:space="preserve">, with a corresponding interval for </w:t>
      </w:r>
      <w:r w:rsidR="002C3CE7">
        <w:rPr>
          <w:i/>
        </w:rPr>
        <w:t xml:space="preserve">Im </w:t>
      </w:r>
      <w:r w:rsidR="004B60D6">
        <w:rPr>
          <w:i/>
        </w:rPr>
        <w:t>s</w:t>
      </w:r>
      <w:r w:rsidR="002C3CE7">
        <w:t>,</w:t>
      </w:r>
      <w:r w:rsidR="0003128C">
        <w:t xml:space="preserve"> i</w:t>
      </w:r>
      <w:r w:rsidR="009E5139">
        <w:t>s preserved by</w:t>
      </w:r>
      <w:r>
        <w:t xml:space="preserve"> Fourier</w:t>
      </w:r>
      <w:r w:rsidR="0003128C">
        <w:t>-series</w:t>
      </w:r>
      <w:r>
        <w:t xml:space="preserve"> representation of </w:t>
      </w:r>
      <w:r>
        <w:rPr>
          <w:i/>
          <w:iCs/>
        </w:rPr>
        <w:t>Ψ</w:t>
      </w:r>
      <w:r>
        <w:t xml:space="preserve"> dependence on </w:t>
      </w:r>
      <w:r w:rsidR="009E5139">
        <w:rPr>
          <w:i/>
        </w:rPr>
        <w:t xml:space="preserve">Im </w:t>
      </w:r>
      <w:r w:rsidR="004B60D6">
        <w:rPr>
          <w:i/>
        </w:rPr>
        <w:t>s</w:t>
      </w:r>
      <w:r w:rsidR="009E5139">
        <w:t xml:space="preserve">. </w:t>
      </w:r>
      <w:r w:rsidR="009F3FE4">
        <w:t>The norm</w:t>
      </w:r>
      <w:r w:rsidR="009E5139">
        <w:t xml:space="preserve"> is also preserved by Fourier</w:t>
      </w:r>
      <w:r w:rsidR="002C3CE7">
        <w:t>-</w:t>
      </w:r>
      <w:r w:rsidR="009E5139">
        <w:t xml:space="preserve">integral representation of </w:t>
      </w:r>
      <w:r w:rsidR="009E5139">
        <w:rPr>
          <w:i/>
          <w:iCs/>
        </w:rPr>
        <w:t>Ψ</w:t>
      </w:r>
      <w:r w:rsidR="00273004">
        <w:t xml:space="preserve"> dependence </w:t>
      </w:r>
      <w:r w:rsidR="009E5139">
        <w:t xml:space="preserve">on </w:t>
      </w:r>
      <w:r w:rsidR="009E5139">
        <w:rPr>
          <w:i/>
        </w:rPr>
        <w:t>Re</w:t>
      </w:r>
      <w:r>
        <w:t xml:space="preserve"> </w:t>
      </w:r>
      <w:r w:rsidR="004B60D6">
        <w:rPr>
          <w:i/>
          <w:iCs/>
        </w:rPr>
        <w:t>s</w:t>
      </w:r>
      <w:r w:rsidR="002C3CE7">
        <w:rPr>
          <w:iCs/>
        </w:rPr>
        <w:t xml:space="preserve"> over the real line</w:t>
      </w:r>
      <w:r w:rsidR="009E5139">
        <w:t>.</w:t>
      </w:r>
      <w:r>
        <w:rPr>
          <w:iCs/>
        </w:rPr>
        <w:t xml:space="preserve"> Such a 2-dimensional </w:t>
      </w:r>
      <w:r w:rsidR="009F3FE4">
        <w:rPr>
          <w:iCs/>
        </w:rPr>
        <w:t xml:space="preserve">unitary </w:t>
      </w:r>
      <w:r w:rsidR="00142982">
        <w:rPr>
          <w:iCs/>
        </w:rPr>
        <w:t>Fourier transformation</w:t>
      </w:r>
      <w:r>
        <w:rPr>
          <w:iCs/>
        </w:rPr>
        <w:t xml:space="preserve"> </w:t>
      </w:r>
      <w:r w:rsidR="00142982">
        <w:rPr>
          <w:iCs/>
        </w:rPr>
        <w:t>(</w:t>
      </w:r>
      <w:r>
        <w:rPr>
          <w:i/>
        </w:rPr>
        <w:t>not</w:t>
      </w:r>
      <w:r w:rsidR="00142982">
        <w:rPr>
          <w:iCs/>
        </w:rPr>
        <w:t xml:space="preserve"> to be confused with 6-dimensional</w:t>
      </w:r>
      <w:r>
        <w:rPr>
          <w:iCs/>
        </w:rPr>
        <w:t xml:space="preserve"> transform</w:t>
      </w:r>
      <w:r w:rsidR="00305F23">
        <w:rPr>
          <w:iCs/>
        </w:rPr>
        <w:t>ation</w:t>
      </w:r>
      <w:r w:rsidR="00641CB6">
        <w:rPr>
          <w:iCs/>
        </w:rPr>
        <w:t>s</w:t>
      </w:r>
      <w:r w:rsidR="00305F23">
        <w:rPr>
          <w:iCs/>
        </w:rPr>
        <w:t xml:space="preserve"> to </w:t>
      </w:r>
      <w:r w:rsidR="00641CB6">
        <w:rPr>
          <w:iCs/>
        </w:rPr>
        <w:t xml:space="preserve">G-N </w:t>
      </w:r>
      <w:r w:rsidR="00305F23">
        <w:rPr>
          <w:iCs/>
        </w:rPr>
        <w:t xml:space="preserve">unirrep </w:t>
      </w:r>
      <w:r w:rsidR="00641CB6">
        <w:rPr>
          <w:iCs/>
        </w:rPr>
        <w:t>and energy</w:t>
      </w:r>
      <w:r w:rsidR="000C581A">
        <w:rPr>
          <w:iCs/>
        </w:rPr>
        <w:t>-</w:t>
      </w:r>
      <w:r w:rsidR="00641CB6">
        <w:rPr>
          <w:iCs/>
        </w:rPr>
        <w:t>unirrep base</w:t>
      </w:r>
      <w:r w:rsidR="00142982">
        <w:rPr>
          <w:iCs/>
        </w:rPr>
        <w:t>s)</w:t>
      </w:r>
      <w:r w:rsidR="00305F23">
        <w:rPr>
          <w:iCs/>
        </w:rPr>
        <w:t xml:space="preserve"> will immediately</w:t>
      </w:r>
      <w:r>
        <w:rPr>
          <w:iCs/>
        </w:rPr>
        <w:t xml:space="preserve"> be dis</w:t>
      </w:r>
      <w:r w:rsidR="008301CE">
        <w:rPr>
          <w:iCs/>
        </w:rPr>
        <w:t>cussed. The resulting basis we call</w:t>
      </w:r>
      <w:r w:rsidR="00EA2123">
        <w:rPr>
          <w:iCs/>
        </w:rPr>
        <w:t xml:space="preserve"> “intermediate</w:t>
      </w:r>
      <w:r w:rsidR="008301CE">
        <w:rPr>
          <w:iCs/>
        </w:rPr>
        <w:t>”</w:t>
      </w:r>
      <w:r>
        <w:rPr>
          <w:iCs/>
        </w:rPr>
        <w:t xml:space="preserve">.  </w:t>
      </w:r>
    </w:p>
    <w:p w14:paraId="3E724E51" w14:textId="77777777" w:rsidR="0058003D" w:rsidRDefault="0058003D">
      <w:pPr>
        <w:pStyle w:val="Heading3"/>
        <w:rPr>
          <w:sz w:val="24"/>
        </w:rPr>
      </w:pPr>
    </w:p>
    <w:p w14:paraId="4233513E" w14:textId="77777777" w:rsidR="0058003D" w:rsidRDefault="00EA2123">
      <w:pPr>
        <w:pStyle w:val="Heading3"/>
        <w:rPr>
          <w:sz w:val="24"/>
        </w:rPr>
      </w:pPr>
      <w:r>
        <w:rPr>
          <w:sz w:val="24"/>
        </w:rPr>
        <w:t>Intermediate</w:t>
      </w:r>
      <w:r w:rsidR="0058003D">
        <w:rPr>
          <w:sz w:val="24"/>
        </w:rPr>
        <w:t xml:space="preserve"> Basis</w:t>
      </w:r>
      <w:r w:rsidR="00377542">
        <w:rPr>
          <w:sz w:val="24"/>
        </w:rPr>
        <w:t>--</w:t>
      </w:r>
      <w:r w:rsidR="000C581A">
        <w:rPr>
          <w:sz w:val="24"/>
        </w:rPr>
        <w:t>Diagonaliz</w:t>
      </w:r>
      <w:r w:rsidR="008301CE">
        <w:rPr>
          <w:sz w:val="24"/>
        </w:rPr>
        <w:t>ing</w:t>
      </w:r>
      <w:r w:rsidR="00377542">
        <w:rPr>
          <w:sz w:val="24"/>
        </w:rPr>
        <w:t xml:space="preserve"> </w:t>
      </w:r>
      <w:r w:rsidR="000B6AEF">
        <w:rPr>
          <w:sz w:val="24"/>
        </w:rPr>
        <w:t xml:space="preserve">Preon </w:t>
      </w:r>
      <w:r w:rsidR="000C581A">
        <w:rPr>
          <w:sz w:val="24"/>
        </w:rPr>
        <w:t>Energy</w:t>
      </w:r>
      <w:r w:rsidR="004935AA">
        <w:rPr>
          <w:sz w:val="24"/>
        </w:rPr>
        <w:t>, Velocity</w:t>
      </w:r>
      <w:r w:rsidR="000C581A">
        <w:rPr>
          <w:sz w:val="24"/>
        </w:rPr>
        <w:t xml:space="preserve"> and </w:t>
      </w:r>
      <w:r w:rsidR="000B6AEF">
        <w:rPr>
          <w:sz w:val="24"/>
        </w:rPr>
        <w:t>Velocity Helicity</w:t>
      </w:r>
    </w:p>
    <w:p w14:paraId="45C08CDE" w14:textId="77777777" w:rsidR="0058003D" w:rsidRDefault="0058003D">
      <w:pPr>
        <w:pStyle w:val="BodyText"/>
        <w:spacing w:after="0"/>
        <w:ind w:firstLine="360"/>
        <w:rPr>
          <w:iCs/>
        </w:rPr>
      </w:pPr>
      <w:r>
        <w:rPr>
          <w:bCs/>
        </w:rPr>
        <w:t xml:space="preserve">The </w:t>
      </w:r>
      <w:r w:rsidR="00EA2123">
        <w:t>intermediate</w:t>
      </w:r>
      <w:r>
        <w:t xml:space="preserve"> basis is labeled by the two (path-basis) complex-number symbols </w:t>
      </w:r>
      <w:r w:rsidR="008A586D">
        <w:rPr>
          <w:i/>
        </w:rPr>
        <w:t>y</w:t>
      </w:r>
      <w:r>
        <w:rPr>
          <w:iCs/>
        </w:rPr>
        <w:t xml:space="preserve">, </w:t>
      </w:r>
      <w:r>
        <w:rPr>
          <w:i/>
        </w:rPr>
        <w:t>z</w:t>
      </w:r>
      <w:r>
        <w:t xml:space="preserve"> and two real (positive or negative) </w:t>
      </w:r>
      <w:r w:rsidR="00017686">
        <w:rPr>
          <w:iCs/>
        </w:rPr>
        <w:t>Milne</w:t>
      </w:r>
      <w:r>
        <w:rPr>
          <w:iCs/>
        </w:rPr>
        <w:t>-invariant</w:t>
      </w:r>
      <w:r>
        <w:t xml:space="preserve"> </w:t>
      </w:r>
      <w:r w:rsidR="00017686">
        <w:t xml:space="preserve">(right Lorentz-invariant) </w:t>
      </w:r>
      <w:r>
        <w:t xml:space="preserve">labels--an integer </w:t>
      </w:r>
      <w:r>
        <w:rPr>
          <w:i/>
          <w:iCs/>
        </w:rPr>
        <w:t>n</w:t>
      </w:r>
      <w:r>
        <w:t xml:space="preserve"> and a continuous </w:t>
      </w:r>
      <w:r w:rsidR="002D32C8">
        <w:rPr>
          <w:i/>
          <w:iCs/>
        </w:rPr>
        <w:t>ω</w:t>
      </w:r>
      <w:r w:rsidR="00916CFE">
        <w:t>. In Dirac</w:t>
      </w:r>
      <w:r>
        <w:t xml:space="preserve"> sense the label </w:t>
      </w:r>
      <w:r>
        <w:rPr>
          <w:i/>
          <w:iCs/>
        </w:rPr>
        <w:t>n</w:t>
      </w:r>
      <w:r w:rsidR="001D1A24">
        <w:t xml:space="preserve"> is ‘conjugate’</w:t>
      </w:r>
      <w:r>
        <w:t xml:space="preserve"> to </w:t>
      </w:r>
      <w:r w:rsidR="00273004">
        <w:rPr>
          <w:bCs/>
          <w:i/>
        </w:rPr>
        <w:t xml:space="preserve">Im </w:t>
      </w:r>
      <w:r w:rsidR="000B50EA">
        <w:rPr>
          <w:bCs/>
          <w:i/>
        </w:rPr>
        <w:t>s</w:t>
      </w:r>
      <w:r>
        <w:t xml:space="preserve"> while the label </w:t>
      </w:r>
      <w:r w:rsidR="002D32C8">
        <w:rPr>
          <w:i/>
          <w:iCs/>
        </w:rPr>
        <w:t>ω</w:t>
      </w:r>
      <w:r w:rsidR="00916CFE">
        <w:t xml:space="preserve"> </w:t>
      </w:r>
      <w:r>
        <w:t xml:space="preserve">is conjugate to </w:t>
      </w:r>
      <w:r w:rsidR="00273004">
        <w:rPr>
          <w:i/>
        </w:rPr>
        <w:t xml:space="preserve">Re </w:t>
      </w:r>
      <w:r w:rsidR="00033D86">
        <w:rPr>
          <w:i/>
        </w:rPr>
        <w:t>s</w:t>
      </w:r>
      <w:r>
        <w:t xml:space="preserve">.  Fourier-series representation of wave-function dependence on </w:t>
      </w:r>
      <w:r w:rsidR="00273004">
        <w:rPr>
          <w:i/>
        </w:rPr>
        <w:t xml:space="preserve">Im </w:t>
      </w:r>
      <w:r w:rsidR="00033D86">
        <w:rPr>
          <w:i/>
        </w:rPr>
        <w:t>s</w:t>
      </w:r>
      <w:r>
        <w:rPr>
          <w:iCs/>
        </w:rPr>
        <w:t xml:space="preserve"> defines the discrete index </w:t>
      </w:r>
      <w:r>
        <w:rPr>
          <w:i/>
        </w:rPr>
        <w:t>n</w:t>
      </w:r>
      <w:r w:rsidR="00017686">
        <w:rPr>
          <w:iCs/>
        </w:rPr>
        <w:t xml:space="preserve"> that, before its correlation with</w:t>
      </w:r>
      <w:r w:rsidR="002076D6">
        <w:rPr>
          <w:iCs/>
        </w:rPr>
        <w:t xml:space="preserve"> ‘extra-Lorentz’ discrete Hilbert-space labels, may</w:t>
      </w:r>
      <w:r>
        <w:rPr>
          <w:iCs/>
        </w:rPr>
        <w:t xml:space="preserve"> take any integral value (positive, negative or zero). Fourier-integral representation of wave-function dependence on </w:t>
      </w:r>
      <w:r w:rsidR="00273004">
        <w:rPr>
          <w:i/>
        </w:rPr>
        <w:t xml:space="preserve">Re </w:t>
      </w:r>
      <w:r w:rsidR="00033D86">
        <w:rPr>
          <w:i/>
        </w:rPr>
        <w:t>s</w:t>
      </w:r>
      <w:r>
        <w:rPr>
          <w:bCs/>
        </w:rPr>
        <w:t xml:space="preserve"> analogously defines the continuous label </w:t>
      </w:r>
      <w:r w:rsidR="00D02E74">
        <w:rPr>
          <w:i/>
          <w:iCs/>
        </w:rPr>
        <w:t>ω</w:t>
      </w:r>
      <w:r>
        <w:rPr>
          <w:i/>
          <w:iCs/>
        </w:rPr>
        <w:t xml:space="preserve"> </w:t>
      </w:r>
      <w:r w:rsidR="002076D6">
        <w:t>that</w:t>
      </w:r>
      <w:r w:rsidR="009511DE">
        <w:t xml:space="preserve"> </w:t>
      </w:r>
      <w:r>
        <w:t xml:space="preserve">spans the real line. </w:t>
      </w:r>
      <w:r w:rsidR="00761D45">
        <w:rPr>
          <w:iCs/>
        </w:rPr>
        <w:t>We make the unitary transformation,</w:t>
      </w:r>
    </w:p>
    <w:p w14:paraId="06E8F638" w14:textId="77777777" w:rsidR="0058003D" w:rsidRDefault="0058003D">
      <w:pPr>
        <w:pStyle w:val="BodyTextIndent"/>
        <w:spacing w:after="0"/>
        <w:ind w:left="0"/>
        <w:rPr>
          <w:bCs/>
          <w:i/>
          <w:iCs/>
        </w:rPr>
      </w:pPr>
      <w:r>
        <w:rPr>
          <w:bCs/>
          <w:i/>
          <w:iCs/>
        </w:rPr>
        <w:t xml:space="preserve">                      </w:t>
      </w:r>
    </w:p>
    <w:p w14:paraId="323A8674" w14:textId="77777777" w:rsidR="0058003D" w:rsidRDefault="0058003D">
      <w:pPr>
        <w:pStyle w:val="BodyTextIndent"/>
        <w:spacing w:after="0"/>
        <w:ind w:left="0"/>
      </w:pPr>
      <w:r>
        <w:rPr>
          <w:bCs/>
          <w:i/>
          <w:iCs/>
        </w:rPr>
        <w:t xml:space="preserve">                             Ψ</w:t>
      </w:r>
      <w:r>
        <w:rPr>
          <w:bCs/>
        </w:rPr>
        <w:t>(</w:t>
      </w:r>
      <w:r w:rsidR="00033D86">
        <w:rPr>
          <w:i/>
        </w:rPr>
        <w:t>s</w:t>
      </w:r>
      <w:r w:rsidR="008A586D">
        <w:rPr>
          <w:i/>
        </w:rPr>
        <w:t>, y</w:t>
      </w:r>
      <w:r>
        <w:rPr>
          <w:i/>
        </w:rPr>
        <w:t>, z</w:t>
      </w:r>
      <w:r>
        <w:rPr>
          <w:bCs/>
        </w:rPr>
        <w:t>) =</w:t>
      </w:r>
      <w:r>
        <w:rPr>
          <w:bCs/>
          <w:i/>
          <w:iCs/>
        </w:rPr>
        <w:t xml:space="preserve"> </w:t>
      </w:r>
      <w:r>
        <w:rPr>
          <w:b/>
          <w:bCs/>
        </w:rPr>
        <w:t>Σ</w:t>
      </w:r>
      <w:r>
        <w:rPr>
          <w:i/>
          <w:iCs/>
          <w:vertAlign w:val="subscript"/>
        </w:rPr>
        <w:t xml:space="preserve">n </w:t>
      </w:r>
      <w:r>
        <w:rPr>
          <w:b/>
          <w:bCs/>
        </w:rPr>
        <w:t>∫</w:t>
      </w:r>
      <w:r w:rsidR="00D02E74">
        <w:rPr>
          <w:i/>
          <w:iCs/>
        </w:rPr>
        <w:t>dω</w:t>
      </w:r>
      <w:r>
        <w:rPr>
          <w:i/>
          <w:iCs/>
        </w:rPr>
        <w:t xml:space="preserve"> exp</w:t>
      </w:r>
      <w:r>
        <w:t>(</w:t>
      </w:r>
      <w:r>
        <w:rPr>
          <w:bCs/>
          <w:i/>
        </w:rPr>
        <w:t>–</w:t>
      </w:r>
      <w:r>
        <w:rPr>
          <w:bCs/>
          <w:i/>
          <w:iCs/>
        </w:rPr>
        <w:t>i</w:t>
      </w:r>
      <w:r>
        <w:rPr>
          <w:i/>
          <w:iCs/>
        </w:rPr>
        <w:t>n</w:t>
      </w:r>
      <w:r>
        <w:rPr>
          <w:bCs/>
          <w:i/>
        </w:rPr>
        <w:t xml:space="preserve"> </w:t>
      </w:r>
      <w:r w:rsidR="00273004">
        <w:rPr>
          <w:bCs/>
          <w:i/>
        </w:rPr>
        <w:t xml:space="preserve">Im </w:t>
      </w:r>
      <w:r w:rsidR="00033D86">
        <w:rPr>
          <w:bCs/>
          <w:i/>
        </w:rPr>
        <w:t>s</w:t>
      </w:r>
      <w:r>
        <w:t xml:space="preserve"> –</w:t>
      </w:r>
      <w:r w:rsidR="00D02E74">
        <w:rPr>
          <w:i/>
          <w:iCs/>
        </w:rPr>
        <w:t>iω</w:t>
      </w:r>
      <w:r>
        <w:rPr>
          <w:i/>
          <w:iCs/>
        </w:rPr>
        <w:t xml:space="preserve"> </w:t>
      </w:r>
      <w:r w:rsidR="00273004">
        <w:rPr>
          <w:i/>
          <w:iCs/>
        </w:rPr>
        <w:t xml:space="preserve">Re </w:t>
      </w:r>
      <w:r w:rsidR="00033D86">
        <w:rPr>
          <w:i/>
          <w:iCs/>
        </w:rPr>
        <w:t>s</w:t>
      </w:r>
      <w:r>
        <w:rPr>
          <w:iCs/>
        </w:rPr>
        <w:t>)</w:t>
      </w:r>
      <w:r>
        <w:rPr>
          <w:i/>
          <w:iCs/>
          <w:vertAlign w:val="subscript"/>
        </w:rPr>
        <w:t xml:space="preserve"> </w:t>
      </w:r>
      <w:r>
        <w:rPr>
          <w:bCs/>
          <w:i/>
          <w:iCs/>
        </w:rPr>
        <w:t>ψ</w:t>
      </w:r>
      <w:r w:rsidR="00E77098" w:rsidRPr="00E77098">
        <w:rPr>
          <w:i/>
          <w:iCs/>
          <w:vertAlign w:val="subscript"/>
        </w:rPr>
        <w:t>n</w:t>
      </w:r>
      <w:r w:rsidR="00FD7367">
        <w:rPr>
          <w:i/>
          <w:vertAlign w:val="subscript"/>
        </w:rPr>
        <w:t>,</w:t>
      </w:r>
      <w:r w:rsidR="00E77098" w:rsidRPr="00E77098">
        <w:rPr>
          <w:i/>
          <w:iCs/>
          <w:vertAlign w:val="subscript"/>
        </w:rPr>
        <w:t>ω</w:t>
      </w:r>
      <w:r w:rsidR="00E77098" w:rsidRPr="00E77098">
        <w:rPr>
          <w:bCs/>
          <w:i/>
          <w:vertAlign w:val="subscript"/>
        </w:rPr>
        <w:t xml:space="preserve"> </w:t>
      </w:r>
      <w:r>
        <w:rPr>
          <w:bCs/>
        </w:rPr>
        <w:t>(</w:t>
      </w:r>
      <w:r w:rsidR="008A586D">
        <w:rPr>
          <w:i/>
          <w:iCs/>
        </w:rPr>
        <w:t>y</w:t>
      </w:r>
      <w:r>
        <w:t xml:space="preserve">, </w:t>
      </w:r>
      <w:r>
        <w:rPr>
          <w:i/>
          <w:iCs/>
        </w:rPr>
        <w:t>z</w:t>
      </w:r>
      <w:r>
        <w:rPr>
          <w:bCs/>
        </w:rPr>
        <w:t xml:space="preserve">), </w:t>
      </w:r>
      <w:r>
        <w:t xml:space="preserve">                </w:t>
      </w:r>
      <w:r w:rsidR="00E77098">
        <w:t xml:space="preserve">   </w:t>
      </w:r>
      <w:r w:rsidR="00273004">
        <w:t>(8</w:t>
      </w:r>
      <w:r>
        <w:t>)</w:t>
      </w:r>
    </w:p>
    <w:p w14:paraId="0A44EE41" w14:textId="77777777" w:rsidR="0058003D" w:rsidRDefault="0058003D">
      <w:pPr>
        <w:pStyle w:val="Header"/>
        <w:tabs>
          <w:tab w:val="clear" w:pos="4320"/>
          <w:tab w:val="clear" w:pos="8640"/>
        </w:tabs>
        <w:rPr>
          <w:iCs/>
        </w:rPr>
      </w:pPr>
      <w:r>
        <w:rPr>
          <w:bCs/>
          <w:i/>
          <w:iCs/>
        </w:rPr>
        <w:t xml:space="preserve">                        </w:t>
      </w:r>
    </w:p>
    <w:p w14:paraId="1174EC7D" w14:textId="77777777" w:rsidR="00273004" w:rsidRDefault="0058003D">
      <w:pPr>
        <w:pStyle w:val="BodyText"/>
        <w:spacing w:after="0"/>
      </w:pPr>
      <w:r>
        <w:t xml:space="preserve">the </w:t>
      </w:r>
      <w:r w:rsidR="00551366">
        <w:t xml:space="preserve">integer </w:t>
      </w:r>
      <w:r>
        <w:t xml:space="preserve">label </w:t>
      </w:r>
      <w:r>
        <w:rPr>
          <w:i/>
          <w:iCs/>
        </w:rPr>
        <w:t>n</w:t>
      </w:r>
      <w:r>
        <w:t xml:space="preserve"> prescribing in </w:t>
      </w:r>
      <w:r>
        <w:rPr>
          <w:i/>
          <w:strike/>
        </w:rPr>
        <w:t>h</w:t>
      </w:r>
      <w:r>
        <w:t xml:space="preserve"> units, </w:t>
      </w:r>
      <w:r w:rsidR="00761D45">
        <w:t>as shown</w:t>
      </w:r>
      <w:r w:rsidR="002D32C8">
        <w:t xml:space="preserve"> below</w:t>
      </w:r>
      <w:r w:rsidR="00761D45">
        <w:t>,</w:t>
      </w:r>
      <w:r w:rsidR="00C7578A">
        <w:t xml:space="preserve"> </w:t>
      </w:r>
      <w:r w:rsidR="00133BF0">
        <w:t xml:space="preserve">twice the </w:t>
      </w:r>
      <w:r w:rsidR="00997489">
        <w:t>preon</w:t>
      </w:r>
      <w:r>
        <w:t xml:space="preserve"> </w:t>
      </w:r>
      <w:r w:rsidR="00761D45">
        <w:t>velocity helicity</w:t>
      </w:r>
      <w:r>
        <w:t xml:space="preserve">. </w:t>
      </w:r>
      <w:r w:rsidR="002D32C8">
        <w:t xml:space="preserve">The label </w:t>
      </w:r>
      <w:r w:rsidR="002D32C8">
        <w:rPr>
          <w:i/>
          <w:iCs/>
        </w:rPr>
        <w:t>ω</w:t>
      </w:r>
      <w:r w:rsidR="00FD7367">
        <w:rPr>
          <w:iCs/>
        </w:rPr>
        <w:t>, after consideration of DQC Feynman-path arcs, will be seen to prescribe</w:t>
      </w:r>
      <w:r w:rsidR="002D32C8">
        <w:rPr>
          <w:iCs/>
        </w:rPr>
        <w:t xml:space="preserve"> twice preon </w:t>
      </w:r>
      <w:r w:rsidR="00761D45">
        <w:rPr>
          <w:iCs/>
        </w:rPr>
        <w:t>(</w:t>
      </w:r>
      <w:r w:rsidR="002D32C8">
        <w:rPr>
          <w:iCs/>
        </w:rPr>
        <w:t>total</w:t>
      </w:r>
      <w:r w:rsidR="00761D45">
        <w:rPr>
          <w:iCs/>
        </w:rPr>
        <w:t>)</w:t>
      </w:r>
      <w:r w:rsidR="002D32C8">
        <w:rPr>
          <w:iCs/>
        </w:rPr>
        <w:t xml:space="preserve"> energy in </w:t>
      </w:r>
      <w:r w:rsidR="002D32C8">
        <w:rPr>
          <w:i/>
          <w:strike/>
        </w:rPr>
        <w:t>h</w:t>
      </w:r>
      <w:r w:rsidR="002D32C8">
        <w:rPr>
          <w:strike/>
        </w:rPr>
        <w:t>/</w:t>
      </w:r>
      <w:r w:rsidR="002D32C8">
        <w:rPr>
          <w:i/>
        </w:rPr>
        <w:t>τ</w:t>
      </w:r>
      <w:r w:rsidR="002D32C8">
        <w:t xml:space="preserve"> units.</w:t>
      </w:r>
      <w:r w:rsidR="008E6685" w:rsidRPr="008E6685">
        <w:t xml:space="preserve"> </w:t>
      </w:r>
      <w:r w:rsidR="008E6685">
        <w:t>The norm (5), up to factors of 2 and π, equals</w:t>
      </w:r>
    </w:p>
    <w:p w14:paraId="4DA125B7" w14:textId="77777777" w:rsidR="00273004" w:rsidRDefault="00273004">
      <w:pPr>
        <w:pStyle w:val="BodyText"/>
        <w:spacing w:after="0"/>
      </w:pPr>
    </w:p>
    <w:p w14:paraId="3A30C110" w14:textId="77777777" w:rsidR="0058003D" w:rsidRPr="002D32C8" w:rsidRDefault="00273004">
      <w:pPr>
        <w:pStyle w:val="BodyText"/>
        <w:spacing w:after="0"/>
      </w:pPr>
      <w:r>
        <w:t xml:space="preserve">                                                 </w:t>
      </w:r>
      <w:r w:rsidR="008E6685">
        <w:t xml:space="preserve"> </w:t>
      </w:r>
      <w:r w:rsidR="008E6685">
        <w:rPr>
          <w:b/>
          <w:bCs/>
        </w:rPr>
        <w:t>Σ</w:t>
      </w:r>
      <w:r w:rsidR="008E6685">
        <w:rPr>
          <w:i/>
          <w:iCs/>
          <w:vertAlign w:val="subscript"/>
        </w:rPr>
        <w:t xml:space="preserve">n </w:t>
      </w:r>
      <w:r w:rsidR="008E6685">
        <w:rPr>
          <w:b/>
          <w:bCs/>
        </w:rPr>
        <w:t>∫</w:t>
      </w:r>
      <w:r w:rsidR="008E6685">
        <w:rPr>
          <w:i/>
          <w:iCs/>
        </w:rPr>
        <w:t>dω</w:t>
      </w:r>
      <w:r w:rsidR="008E6685" w:rsidRPr="00AE6B96">
        <w:rPr>
          <w:i/>
        </w:rPr>
        <w:t xml:space="preserve"> </w:t>
      </w:r>
      <w:r w:rsidR="000C35AF">
        <w:rPr>
          <w:i/>
        </w:rPr>
        <w:t>dy</w:t>
      </w:r>
      <w:r w:rsidR="008E6685">
        <w:rPr>
          <w:i/>
        </w:rPr>
        <w:t xml:space="preserve"> dz</w:t>
      </w:r>
      <w:r w:rsidR="008E6685">
        <w:rPr>
          <w:i/>
          <w:iCs/>
        </w:rPr>
        <w:t>│</w:t>
      </w:r>
      <w:r w:rsidR="008E6685">
        <w:rPr>
          <w:bCs/>
          <w:i/>
          <w:iCs/>
        </w:rPr>
        <w:t>ψ</w:t>
      </w:r>
      <w:r w:rsidR="008E6685" w:rsidRPr="00E77098">
        <w:rPr>
          <w:i/>
          <w:iCs/>
          <w:vertAlign w:val="subscript"/>
        </w:rPr>
        <w:t>n</w:t>
      </w:r>
      <w:r w:rsidR="008E6685">
        <w:rPr>
          <w:i/>
          <w:vertAlign w:val="subscript"/>
        </w:rPr>
        <w:t>,</w:t>
      </w:r>
      <w:r w:rsidR="008E6685" w:rsidRPr="00E77098">
        <w:rPr>
          <w:i/>
          <w:iCs/>
          <w:vertAlign w:val="subscript"/>
        </w:rPr>
        <w:t>ω</w:t>
      </w:r>
      <w:r w:rsidR="008E6685" w:rsidRPr="00E77098">
        <w:rPr>
          <w:bCs/>
          <w:i/>
          <w:vertAlign w:val="subscript"/>
        </w:rPr>
        <w:t xml:space="preserve"> </w:t>
      </w:r>
      <w:r w:rsidR="008E6685">
        <w:rPr>
          <w:bCs/>
        </w:rPr>
        <w:t>(</w:t>
      </w:r>
      <w:r w:rsidR="000C35AF">
        <w:rPr>
          <w:i/>
          <w:iCs/>
        </w:rPr>
        <w:t>y</w:t>
      </w:r>
      <w:r w:rsidR="008E6685">
        <w:t xml:space="preserve">, </w:t>
      </w:r>
      <w:r w:rsidR="008E6685">
        <w:rPr>
          <w:i/>
          <w:iCs/>
        </w:rPr>
        <w:t>z</w:t>
      </w:r>
      <w:r w:rsidR="008E6685">
        <w:rPr>
          <w:bCs/>
        </w:rPr>
        <w:t>)</w:t>
      </w:r>
      <w:r w:rsidR="008E6685">
        <w:rPr>
          <w:i/>
          <w:iCs/>
        </w:rPr>
        <w:t>│</w:t>
      </w:r>
      <w:r w:rsidR="008E6685" w:rsidRPr="00AE6B96">
        <w:rPr>
          <w:iCs/>
          <w:vertAlign w:val="superscript"/>
        </w:rPr>
        <w:t>2</w:t>
      </w:r>
      <w:r w:rsidR="008E6685">
        <w:t>.</w:t>
      </w:r>
      <w:r>
        <w:t xml:space="preserve">                                       (9)  </w:t>
      </w:r>
    </w:p>
    <w:p w14:paraId="7B6B45A5" w14:textId="77777777" w:rsidR="00761D45" w:rsidRDefault="00761D45">
      <w:pPr>
        <w:pStyle w:val="BodyText"/>
        <w:spacing w:after="0"/>
        <w:ind w:firstLine="360"/>
        <w:rPr>
          <w:iCs/>
        </w:rPr>
      </w:pPr>
    </w:p>
    <w:p w14:paraId="5D5BCC0B" w14:textId="77777777" w:rsidR="0058003D" w:rsidRDefault="00761D45">
      <w:pPr>
        <w:pStyle w:val="BodyText"/>
        <w:spacing w:after="0"/>
        <w:ind w:firstLine="360"/>
      </w:pPr>
      <w:r>
        <w:rPr>
          <w:iCs/>
        </w:rPr>
        <w:t xml:space="preserve">   </w:t>
      </w:r>
      <w:r w:rsidR="0058003D">
        <w:rPr>
          <w:iCs/>
        </w:rPr>
        <w:t xml:space="preserve">Multiplying the coordinate matrix </w:t>
      </w:r>
      <w:r w:rsidR="0058003D">
        <w:rPr>
          <w:b/>
          <w:bCs/>
          <w:i/>
        </w:rPr>
        <w:t>a</w:t>
      </w:r>
      <w:r w:rsidR="0058003D">
        <w:rPr>
          <w:iCs/>
        </w:rPr>
        <w:t xml:space="preserve"> from the left</w:t>
      </w:r>
      <w:r w:rsidR="0058003D">
        <w:t xml:space="preserve"> by the unimodular matrix               </w:t>
      </w:r>
      <w:r w:rsidR="0058003D">
        <w:rPr>
          <w:b/>
          <w:bCs/>
          <w:i/>
          <w:iCs/>
        </w:rPr>
        <w:t>λ</w:t>
      </w:r>
      <w:r w:rsidR="0058003D">
        <w:rPr>
          <w:vertAlign w:val="subscript"/>
        </w:rPr>
        <w:t xml:space="preserve">0 </w:t>
      </w:r>
      <w:r w:rsidR="0058003D">
        <w:t xml:space="preserve">≡ </w:t>
      </w:r>
      <w:r w:rsidR="0058003D">
        <w:rPr>
          <w:i/>
        </w:rPr>
        <w:t>exp</w:t>
      </w:r>
      <w:r w:rsidR="0058003D">
        <w:rPr>
          <w:iCs/>
        </w:rPr>
        <w:t>(–</w:t>
      </w:r>
      <w:r w:rsidR="0058003D">
        <w:rPr>
          <w:i/>
        </w:rPr>
        <w:t>σ</w:t>
      </w:r>
      <w:r w:rsidR="0058003D">
        <w:rPr>
          <w:b/>
          <w:bCs/>
          <w:iCs/>
          <w:vertAlign w:val="subscript"/>
        </w:rPr>
        <w:t xml:space="preserve">3 </w:t>
      </w:r>
      <w:r w:rsidR="00033D86">
        <w:rPr>
          <w:i/>
          <w:iCs/>
        </w:rPr>
        <w:t>s</w:t>
      </w:r>
      <w:r w:rsidR="0058003D">
        <w:rPr>
          <w:vertAlign w:val="subscript"/>
        </w:rPr>
        <w:t>0</w:t>
      </w:r>
      <w:r w:rsidR="0058003D">
        <w:rPr>
          <w:iCs/>
        </w:rPr>
        <w:t xml:space="preserve">), so that </w:t>
      </w:r>
      <w:r w:rsidR="00033D86">
        <w:rPr>
          <w:bCs/>
          <w:i/>
        </w:rPr>
        <w:t>s</w:t>
      </w:r>
      <w:r w:rsidR="0058003D">
        <w:rPr>
          <w:bCs/>
          <w:iCs/>
        </w:rPr>
        <w:t xml:space="preserve"> changes to</w:t>
      </w:r>
      <w:r w:rsidR="0058003D">
        <w:rPr>
          <w:i/>
          <w:iCs/>
        </w:rPr>
        <w:t xml:space="preserve"> </w:t>
      </w:r>
      <w:r w:rsidR="00033D86">
        <w:rPr>
          <w:i/>
          <w:iCs/>
        </w:rPr>
        <w:t>s</w:t>
      </w:r>
      <w:r w:rsidR="00AB572D">
        <w:rPr>
          <w:i/>
          <w:iCs/>
        </w:rPr>
        <w:t xml:space="preserve"> </w:t>
      </w:r>
      <w:r w:rsidR="00AB572D">
        <w:rPr>
          <w:iCs/>
        </w:rPr>
        <w:t xml:space="preserve">+ </w:t>
      </w:r>
      <w:r w:rsidR="00033D86">
        <w:rPr>
          <w:i/>
          <w:iCs/>
        </w:rPr>
        <w:t>s</w:t>
      </w:r>
      <w:r w:rsidR="0058003D">
        <w:rPr>
          <w:vertAlign w:val="subscript"/>
        </w:rPr>
        <w:t>0</w:t>
      </w:r>
      <w:r w:rsidR="0058003D">
        <w:t xml:space="preserve"> with </w:t>
      </w:r>
      <w:r w:rsidR="000C35AF">
        <w:rPr>
          <w:i/>
          <w:iCs/>
        </w:rPr>
        <w:t>y</w:t>
      </w:r>
      <w:r w:rsidR="0058003D">
        <w:t xml:space="preserve"> and </w:t>
      </w:r>
      <w:r w:rsidR="0058003D">
        <w:rPr>
          <w:i/>
          <w:iCs/>
        </w:rPr>
        <w:t>z</w:t>
      </w:r>
      <w:r w:rsidR="0058003D">
        <w:t xml:space="preserve"> remaining fixed</w:t>
      </w:r>
      <w:r w:rsidR="0058003D">
        <w:rPr>
          <w:iCs/>
        </w:rPr>
        <w:t xml:space="preserve">, effectuates a rotation of polarization by an angle 2 </w:t>
      </w:r>
      <w:r w:rsidR="00AB572D" w:rsidRPr="00AB572D">
        <w:rPr>
          <w:i/>
          <w:iCs/>
        </w:rPr>
        <w:t>Im</w:t>
      </w:r>
      <w:r w:rsidR="00AB572D">
        <w:rPr>
          <w:i/>
          <w:iCs/>
        </w:rPr>
        <w:t xml:space="preserve"> </w:t>
      </w:r>
      <w:r w:rsidR="00E47297">
        <w:rPr>
          <w:i/>
          <w:iCs/>
        </w:rPr>
        <w:t>s</w:t>
      </w:r>
      <w:r w:rsidR="00AB572D">
        <w:rPr>
          <w:vertAlign w:val="subscript"/>
        </w:rPr>
        <w:t>0</w:t>
      </w:r>
      <w:r w:rsidR="0058003D">
        <w:rPr>
          <w:vertAlign w:val="subscript"/>
        </w:rPr>
        <w:t xml:space="preserve"> </w:t>
      </w:r>
      <w:r w:rsidR="0058003D">
        <w:rPr>
          <w:iCs/>
        </w:rPr>
        <w:t>around velocity directio</w:t>
      </w:r>
      <w:r w:rsidR="00EF79AC">
        <w:rPr>
          <w:iCs/>
        </w:rPr>
        <w:t xml:space="preserve">n along with a shift of </w:t>
      </w:r>
      <w:r w:rsidR="00997489">
        <w:t>preon</w:t>
      </w:r>
      <w:r w:rsidR="0058003D">
        <w:rPr>
          <w:iCs/>
        </w:rPr>
        <w:t xml:space="preserve"> boost-space location</w:t>
      </w:r>
      <w:r w:rsidR="00185FA5" w:rsidRPr="00185FA5">
        <w:rPr>
          <w:iCs/>
        </w:rPr>
        <w:t xml:space="preserve"> </w:t>
      </w:r>
      <w:r w:rsidR="00185FA5">
        <w:rPr>
          <w:iCs/>
        </w:rPr>
        <w:t>along velocity direction</w:t>
      </w:r>
      <w:r w:rsidR="0058003D">
        <w:rPr>
          <w:iCs/>
        </w:rPr>
        <w:t xml:space="preserve"> by 2 </w:t>
      </w:r>
      <w:r w:rsidR="00AB572D">
        <w:rPr>
          <w:i/>
        </w:rPr>
        <w:t xml:space="preserve">Re </w:t>
      </w:r>
      <w:r w:rsidR="00033D86">
        <w:rPr>
          <w:i/>
        </w:rPr>
        <w:t>s</w:t>
      </w:r>
      <w:r w:rsidR="0058003D">
        <w:rPr>
          <w:vertAlign w:val="subscript"/>
        </w:rPr>
        <w:t>0</w:t>
      </w:r>
      <w:r w:rsidR="00EA2123">
        <w:rPr>
          <w:iCs/>
        </w:rPr>
        <w:t>. The intermediate</w:t>
      </w:r>
      <w:r w:rsidR="0058003D">
        <w:rPr>
          <w:iCs/>
        </w:rPr>
        <w:t xml:space="preserve">-basis wave function </w:t>
      </w:r>
      <w:r w:rsidR="00FD7367">
        <w:rPr>
          <w:bCs/>
          <w:i/>
          <w:iCs/>
        </w:rPr>
        <w:t>ψ</w:t>
      </w:r>
      <w:r w:rsidR="00FD7367" w:rsidRPr="00E77098">
        <w:rPr>
          <w:i/>
          <w:iCs/>
          <w:vertAlign w:val="subscript"/>
        </w:rPr>
        <w:t>n</w:t>
      </w:r>
      <w:r w:rsidR="00FD7367">
        <w:rPr>
          <w:i/>
          <w:vertAlign w:val="subscript"/>
        </w:rPr>
        <w:t>,</w:t>
      </w:r>
      <w:r w:rsidR="00FD7367" w:rsidRPr="00E77098">
        <w:rPr>
          <w:i/>
          <w:iCs/>
          <w:vertAlign w:val="subscript"/>
        </w:rPr>
        <w:t>ω</w:t>
      </w:r>
      <w:r w:rsidR="00FD7367" w:rsidRPr="00E77098">
        <w:rPr>
          <w:bCs/>
          <w:i/>
          <w:vertAlign w:val="subscript"/>
        </w:rPr>
        <w:t xml:space="preserve"> </w:t>
      </w:r>
      <w:r w:rsidR="00FD7367">
        <w:rPr>
          <w:bCs/>
        </w:rPr>
        <w:t>(</w:t>
      </w:r>
      <w:r w:rsidR="00FD7367">
        <w:rPr>
          <w:i/>
          <w:iCs/>
        </w:rPr>
        <w:t>w</w:t>
      </w:r>
      <w:r w:rsidR="00FD7367">
        <w:t xml:space="preserve">, </w:t>
      </w:r>
      <w:r w:rsidR="00FD7367">
        <w:rPr>
          <w:i/>
          <w:iCs/>
        </w:rPr>
        <w:t>z</w:t>
      </w:r>
      <w:r w:rsidR="00FD7367">
        <w:rPr>
          <w:bCs/>
        </w:rPr>
        <w:t>)</w:t>
      </w:r>
      <w:r w:rsidR="005F5BD0">
        <w:rPr>
          <w:bCs/>
        </w:rPr>
        <w:t xml:space="preserve"> is seen from (8</w:t>
      </w:r>
      <w:r w:rsidR="0058003D">
        <w:rPr>
          <w:bCs/>
        </w:rPr>
        <w:t xml:space="preserve">) to be changed, under </w:t>
      </w:r>
      <w:r w:rsidR="0058003D">
        <w:rPr>
          <w:b/>
          <w:bCs/>
          <w:i/>
          <w:iCs/>
        </w:rPr>
        <w:t>λ</w:t>
      </w:r>
      <w:r w:rsidR="0058003D">
        <w:rPr>
          <w:vertAlign w:val="subscript"/>
        </w:rPr>
        <w:t xml:space="preserve">0 </w:t>
      </w:r>
      <w:r w:rsidR="0058003D">
        <w:t xml:space="preserve">left multiplication, merely </w:t>
      </w:r>
      <w:r w:rsidR="0058003D">
        <w:rPr>
          <w:bCs/>
        </w:rPr>
        <w:t>by the phase factor</w:t>
      </w:r>
      <w:r w:rsidR="0058003D">
        <w:rPr>
          <w:i/>
        </w:rPr>
        <w:t xml:space="preserve"> exp</w:t>
      </w:r>
      <w:r w:rsidR="0058003D">
        <w:rPr>
          <w:iCs/>
        </w:rPr>
        <w:t>(–</w:t>
      </w:r>
      <w:r w:rsidR="0058003D">
        <w:rPr>
          <w:i/>
        </w:rPr>
        <w:t>in</w:t>
      </w:r>
      <w:r w:rsidR="0058003D">
        <w:rPr>
          <w:b/>
          <w:bCs/>
          <w:iCs/>
          <w:vertAlign w:val="subscript"/>
        </w:rPr>
        <w:t xml:space="preserve"> </w:t>
      </w:r>
      <w:r w:rsidR="00AB572D">
        <w:rPr>
          <w:i/>
          <w:iCs/>
        </w:rPr>
        <w:t xml:space="preserve">Im </w:t>
      </w:r>
      <w:r w:rsidR="00033D86">
        <w:rPr>
          <w:i/>
          <w:iCs/>
        </w:rPr>
        <w:t>s</w:t>
      </w:r>
      <w:r w:rsidR="0058003D">
        <w:rPr>
          <w:vertAlign w:val="subscript"/>
        </w:rPr>
        <w:t xml:space="preserve">0 </w:t>
      </w:r>
      <w:r w:rsidR="0058003D">
        <w:t>–</w:t>
      </w:r>
      <w:r w:rsidR="00D02E74">
        <w:rPr>
          <w:i/>
          <w:iCs/>
        </w:rPr>
        <w:t>iω</w:t>
      </w:r>
      <w:r w:rsidR="0058003D">
        <w:rPr>
          <w:i/>
          <w:iCs/>
        </w:rPr>
        <w:t xml:space="preserve"> </w:t>
      </w:r>
      <w:r w:rsidR="00AB572D">
        <w:rPr>
          <w:i/>
          <w:iCs/>
        </w:rPr>
        <w:t xml:space="preserve">Re </w:t>
      </w:r>
      <w:r w:rsidR="00033D86">
        <w:rPr>
          <w:i/>
          <w:iCs/>
        </w:rPr>
        <w:t>s</w:t>
      </w:r>
      <w:r w:rsidR="0058003D">
        <w:rPr>
          <w:vertAlign w:val="subscript"/>
        </w:rPr>
        <w:t>0</w:t>
      </w:r>
      <w:r w:rsidR="0058003D">
        <w:rPr>
          <w:iCs/>
        </w:rPr>
        <w:t>). For</w:t>
      </w:r>
      <w:r w:rsidR="007E18EF">
        <w:rPr>
          <w:bCs/>
          <w:iCs/>
        </w:rPr>
        <w:t xml:space="preserve"> pure rotation </w:t>
      </w:r>
      <w:r w:rsidR="0058003D">
        <w:rPr>
          <w:bCs/>
          <w:iCs/>
        </w:rPr>
        <w:t>(</w:t>
      </w:r>
      <w:r w:rsidR="007E18EF">
        <w:rPr>
          <w:bCs/>
          <w:iCs/>
        </w:rPr>
        <w:t xml:space="preserve">i.e., </w:t>
      </w:r>
      <w:r w:rsidR="00AB572D">
        <w:rPr>
          <w:bCs/>
          <w:i/>
          <w:iCs/>
        </w:rPr>
        <w:t xml:space="preserve">Re </w:t>
      </w:r>
      <w:r w:rsidR="00033D86">
        <w:rPr>
          <w:bCs/>
          <w:i/>
          <w:iCs/>
        </w:rPr>
        <w:t>s</w:t>
      </w:r>
      <w:r w:rsidR="0058003D">
        <w:rPr>
          <w:vertAlign w:val="subscript"/>
        </w:rPr>
        <w:t>0</w:t>
      </w:r>
      <w:r w:rsidR="00AB572D">
        <w:rPr>
          <w:bCs/>
          <w:iCs/>
        </w:rPr>
        <w:t xml:space="preserve"> = 0</w:t>
      </w:r>
      <w:r w:rsidR="0058003D">
        <w:rPr>
          <w:bCs/>
          <w:iCs/>
        </w:rPr>
        <w:t xml:space="preserve">) by an angle </w:t>
      </w:r>
      <w:r w:rsidR="0058003D" w:rsidRPr="00185FA5">
        <w:rPr>
          <w:bCs/>
          <w:i/>
          <w:iCs/>
        </w:rPr>
        <w:t>φ</w:t>
      </w:r>
      <w:r w:rsidR="0058003D">
        <w:rPr>
          <w:bCs/>
          <w:iCs/>
        </w:rPr>
        <w:t xml:space="preserve"> = </w:t>
      </w:r>
      <w:r w:rsidR="0058003D">
        <w:rPr>
          <w:iCs/>
        </w:rPr>
        <w:t xml:space="preserve">2 </w:t>
      </w:r>
      <w:r w:rsidR="00AB572D">
        <w:rPr>
          <w:i/>
          <w:iCs/>
        </w:rPr>
        <w:t xml:space="preserve">Im </w:t>
      </w:r>
      <w:r w:rsidR="00033D86">
        <w:rPr>
          <w:i/>
          <w:iCs/>
        </w:rPr>
        <w:t>s</w:t>
      </w:r>
      <w:r w:rsidR="0058003D">
        <w:rPr>
          <w:vertAlign w:val="subscript"/>
        </w:rPr>
        <w:t xml:space="preserve">0 </w:t>
      </w:r>
      <w:r w:rsidR="0058003D">
        <w:rPr>
          <w:bCs/>
          <w:iCs/>
        </w:rPr>
        <w:t>about velocity direction,</w:t>
      </w:r>
      <w:r w:rsidR="0058003D">
        <w:rPr>
          <w:bCs/>
        </w:rPr>
        <w:t xml:space="preserve"> this phase factor is</w:t>
      </w:r>
      <w:r w:rsidR="0058003D">
        <w:rPr>
          <w:bCs/>
          <w:i/>
          <w:iCs/>
        </w:rPr>
        <w:t xml:space="preserve"> </w:t>
      </w:r>
      <w:r w:rsidR="0058003D">
        <w:rPr>
          <w:i/>
        </w:rPr>
        <w:t>exp</w:t>
      </w:r>
      <w:r w:rsidR="0058003D">
        <w:rPr>
          <w:iCs/>
        </w:rPr>
        <w:t>(–</w:t>
      </w:r>
      <w:r w:rsidR="0058003D">
        <w:rPr>
          <w:i/>
        </w:rPr>
        <w:t>in</w:t>
      </w:r>
      <w:r w:rsidR="001E7B63">
        <w:rPr>
          <w:i/>
        </w:rPr>
        <w:t xml:space="preserve"> </w:t>
      </w:r>
      <w:r w:rsidR="0058003D" w:rsidRPr="00185FA5">
        <w:rPr>
          <w:bCs/>
          <w:i/>
          <w:iCs/>
        </w:rPr>
        <w:t>φ</w:t>
      </w:r>
      <w:r w:rsidR="0058003D">
        <w:rPr>
          <w:bCs/>
          <w:iCs/>
        </w:rPr>
        <w:t>/2</w:t>
      </w:r>
      <w:r w:rsidR="0058003D">
        <w:rPr>
          <w:b/>
          <w:bCs/>
          <w:iCs/>
          <w:vertAlign w:val="subscript"/>
        </w:rPr>
        <w:t xml:space="preserve"> </w:t>
      </w:r>
      <w:r w:rsidR="0058003D">
        <w:rPr>
          <w:iCs/>
        </w:rPr>
        <w:t>)--h</w:t>
      </w:r>
      <w:r w:rsidR="00AE49DC">
        <w:t xml:space="preserve">ence our characterization </w:t>
      </w:r>
      <w:r w:rsidR="0058003D">
        <w:t xml:space="preserve">of </w:t>
      </w:r>
      <w:r w:rsidR="0058003D">
        <w:rPr>
          <w:i/>
          <w:iCs/>
        </w:rPr>
        <w:t>n</w:t>
      </w:r>
      <w:r w:rsidR="00AE49DC">
        <w:rPr>
          <w:iCs/>
        </w:rPr>
        <w:t>’s meaning</w:t>
      </w:r>
      <w:r w:rsidR="0058003D">
        <w:t>.</w:t>
      </w:r>
    </w:p>
    <w:p w14:paraId="25AF9AA3" w14:textId="77777777" w:rsidR="00347009" w:rsidRDefault="00347009">
      <w:pPr>
        <w:pStyle w:val="BodyText"/>
        <w:spacing w:after="0"/>
        <w:ind w:firstLine="360"/>
      </w:pPr>
      <w:r>
        <w:tab/>
        <w:t>Two self adjoint operators on the G-N Hilbert space generate the foregoing transformations. In the path basis these operators are</w:t>
      </w:r>
    </w:p>
    <w:p w14:paraId="5CCC347B" w14:textId="77777777" w:rsidR="000D41D6" w:rsidRDefault="000D41D6">
      <w:pPr>
        <w:pStyle w:val="BodyText"/>
        <w:spacing w:after="0"/>
        <w:ind w:firstLine="360"/>
      </w:pPr>
    </w:p>
    <w:p w14:paraId="210647A6" w14:textId="77777777" w:rsidR="000D41D6" w:rsidRPr="00A44F6E" w:rsidRDefault="000D41D6">
      <w:pPr>
        <w:pStyle w:val="BodyText"/>
        <w:spacing w:after="0"/>
        <w:ind w:firstLine="360"/>
      </w:pPr>
      <w:r>
        <w:tab/>
      </w:r>
      <w:r>
        <w:tab/>
      </w:r>
      <w:r>
        <w:tab/>
      </w:r>
      <w:r w:rsidR="00C944DD">
        <w:t xml:space="preserve">       </w:t>
      </w:r>
      <w:r w:rsidRPr="000D41D6">
        <w:rPr>
          <w:i/>
        </w:rPr>
        <w:t>J</w:t>
      </w:r>
      <w:r w:rsidRPr="000D41D6">
        <w:rPr>
          <w:i/>
          <w:vertAlign w:val="subscript"/>
        </w:rPr>
        <w:t>3L</w:t>
      </w:r>
      <w:r w:rsidR="006E479F" w:rsidRPr="006E479F">
        <w:rPr>
          <w:i/>
          <w:vertAlign w:val="superscript"/>
          <w:rtl/>
        </w:rPr>
        <w:t>۸</w:t>
      </w:r>
      <w:r>
        <w:rPr>
          <w:vertAlign w:val="subscript"/>
        </w:rPr>
        <w:t xml:space="preserve"> </w:t>
      </w:r>
      <w:r w:rsidR="00796B1B">
        <w:t>=</w:t>
      </w:r>
      <w:r w:rsidR="00A44F6E">
        <w:t xml:space="preserve"> ½</w:t>
      </w:r>
      <w:r w:rsidRPr="000D41D6">
        <w:t xml:space="preserve"> </w:t>
      </w:r>
      <w:r w:rsidR="00BF6BB1">
        <w:rPr>
          <w:i/>
          <w:iCs/>
        </w:rPr>
        <w:t xml:space="preserve">i </w:t>
      </w:r>
      <w:r>
        <w:t>∂/∂</w:t>
      </w:r>
      <w:r w:rsidR="002C3CE7">
        <w:rPr>
          <w:bCs/>
          <w:i/>
        </w:rPr>
        <w:t xml:space="preserve"> Im</w:t>
      </w:r>
      <w:r w:rsidR="002C3CE7" w:rsidRPr="002C3CE7">
        <w:rPr>
          <w:i/>
          <w:iCs/>
        </w:rPr>
        <w:t xml:space="preserve"> </w:t>
      </w:r>
      <w:r w:rsidR="00033D86">
        <w:rPr>
          <w:i/>
          <w:iCs/>
        </w:rPr>
        <w:t>s</w:t>
      </w:r>
      <w:r w:rsidR="00DC456A">
        <w:t>,</w:t>
      </w:r>
      <w:r w:rsidR="00A44F6E">
        <w:rPr>
          <w:i/>
        </w:rPr>
        <w:t xml:space="preserve">                                                             </w:t>
      </w:r>
      <w:r w:rsidR="00C64E76">
        <w:rPr>
          <w:i/>
        </w:rPr>
        <w:t xml:space="preserve">  </w:t>
      </w:r>
      <w:r w:rsidR="00A44F6E">
        <w:t>(10)</w:t>
      </w:r>
    </w:p>
    <w:p w14:paraId="08F7738A" w14:textId="77777777" w:rsidR="000D41D6" w:rsidRDefault="000D41D6">
      <w:pPr>
        <w:pStyle w:val="BodyText"/>
        <w:spacing w:after="0"/>
        <w:ind w:firstLine="360"/>
      </w:pPr>
    </w:p>
    <w:p w14:paraId="18182C82" w14:textId="77777777" w:rsidR="000D41D6" w:rsidRDefault="00A44F6E">
      <w:pPr>
        <w:pStyle w:val="BodyText"/>
        <w:spacing w:after="0"/>
        <w:ind w:firstLine="360"/>
      </w:pPr>
      <w:r>
        <w:rPr>
          <w:i/>
          <w:iCs/>
        </w:rPr>
        <w:t xml:space="preserve">                             </w:t>
      </w:r>
      <w:r w:rsidR="00C944DD">
        <w:rPr>
          <w:i/>
          <w:iCs/>
        </w:rPr>
        <w:t xml:space="preserve">       </w:t>
      </w:r>
      <w:r>
        <w:rPr>
          <w:i/>
          <w:iCs/>
        </w:rPr>
        <w:t xml:space="preserve"> </w:t>
      </w:r>
      <w:r>
        <w:rPr>
          <w:i/>
        </w:rPr>
        <w:t>K</w:t>
      </w:r>
      <w:r w:rsidRPr="000D41D6">
        <w:rPr>
          <w:i/>
          <w:vertAlign w:val="subscript"/>
        </w:rPr>
        <w:t>3L</w:t>
      </w:r>
      <w:r w:rsidR="006E479F" w:rsidRPr="006E479F">
        <w:rPr>
          <w:i/>
          <w:vertAlign w:val="superscript"/>
          <w:rtl/>
        </w:rPr>
        <w:t>۸</w:t>
      </w:r>
      <w:r>
        <w:rPr>
          <w:b/>
          <w:bCs/>
        </w:rPr>
        <w:t xml:space="preserve"> </w:t>
      </w:r>
      <w:r w:rsidR="00796B1B">
        <w:rPr>
          <w:b/>
          <w:bCs/>
        </w:rPr>
        <w:t>=</w:t>
      </w:r>
      <w:r w:rsidR="000D41D6">
        <w:rPr>
          <w:b/>
          <w:bCs/>
        </w:rPr>
        <w:t xml:space="preserve"> </w:t>
      </w:r>
      <w:r>
        <w:t xml:space="preserve">½ </w:t>
      </w:r>
      <w:r w:rsidR="00BF6BB1">
        <w:rPr>
          <w:i/>
          <w:iCs/>
        </w:rPr>
        <w:t xml:space="preserve">i </w:t>
      </w:r>
      <w:r w:rsidR="000D41D6">
        <w:t xml:space="preserve">∂/∂ </w:t>
      </w:r>
      <w:r w:rsidR="002C3CE7">
        <w:rPr>
          <w:i/>
          <w:iCs/>
        </w:rPr>
        <w:t>Re</w:t>
      </w:r>
      <w:r w:rsidR="002C3CE7" w:rsidRPr="002C3CE7">
        <w:rPr>
          <w:i/>
          <w:iCs/>
        </w:rPr>
        <w:t xml:space="preserve"> </w:t>
      </w:r>
      <w:r w:rsidR="00033D86">
        <w:rPr>
          <w:i/>
          <w:iCs/>
        </w:rPr>
        <w:t>s</w:t>
      </w:r>
      <w:r w:rsidR="00DC456A">
        <w:t xml:space="preserve">.                                                             </w:t>
      </w:r>
      <w:r w:rsidR="00FD7367">
        <w:t xml:space="preserve"> </w:t>
      </w:r>
      <w:r w:rsidR="00DC456A">
        <w:t>(11)</w:t>
      </w:r>
    </w:p>
    <w:p w14:paraId="7270339E" w14:textId="77777777" w:rsidR="00EE6D3B" w:rsidRDefault="00EE6D3B">
      <w:pPr>
        <w:pStyle w:val="BodyText"/>
        <w:spacing w:after="0"/>
        <w:ind w:firstLine="360"/>
      </w:pPr>
    </w:p>
    <w:p w14:paraId="55791DAC" w14:textId="77777777" w:rsidR="00DC456A" w:rsidRPr="00400BB4" w:rsidRDefault="00EE6D3B" w:rsidP="00E74779">
      <w:pPr>
        <w:pStyle w:val="BodyText"/>
        <w:spacing w:after="0"/>
      </w:pPr>
      <w:r w:rsidRPr="000D41D6">
        <w:rPr>
          <w:i/>
        </w:rPr>
        <w:t>J</w:t>
      </w:r>
      <w:r w:rsidRPr="000D41D6">
        <w:rPr>
          <w:i/>
          <w:vertAlign w:val="subscript"/>
        </w:rPr>
        <w:t>3L</w:t>
      </w:r>
      <w:r w:rsidR="006E479F" w:rsidRPr="006E479F">
        <w:rPr>
          <w:i/>
          <w:vertAlign w:val="superscript"/>
          <w:rtl/>
        </w:rPr>
        <w:t>۸</w:t>
      </w:r>
      <w:r>
        <w:t xml:space="preserve"> generates </w:t>
      </w:r>
      <w:r w:rsidR="00C64E76">
        <w:t xml:space="preserve">(at fixed </w:t>
      </w:r>
      <w:r w:rsidR="00C64E76">
        <w:rPr>
          <w:i/>
          <w:iCs/>
        </w:rPr>
        <w:t>Re</w:t>
      </w:r>
      <w:r w:rsidR="00C64E76" w:rsidRPr="002C3CE7">
        <w:rPr>
          <w:i/>
          <w:iCs/>
        </w:rPr>
        <w:t xml:space="preserve"> </w:t>
      </w:r>
      <w:r w:rsidR="00033D86">
        <w:rPr>
          <w:i/>
          <w:iCs/>
        </w:rPr>
        <w:t>s</w:t>
      </w:r>
      <w:r w:rsidR="005F0CBC">
        <w:t xml:space="preserve">, </w:t>
      </w:r>
      <w:r w:rsidR="003D4E4D">
        <w:rPr>
          <w:i/>
        </w:rPr>
        <w:t>y</w:t>
      </w:r>
      <w:r w:rsidR="005F0CBC">
        <w:t xml:space="preserve"> and </w:t>
      </w:r>
      <w:r w:rsidR="005F0CBC" w:rsidRPr="00551B80">
        <w:rPr>
          <w:i/>
        </w:rPr>
        <w:t>z</w:t>
      </w:r>
      <w:r w:rsidR="005F0CBC">
        <w:t xml:space="preserve">, which the following section shows to mean fixed </w:t>
      </w:r>
      <w:r w:rsidR="008E6685">
        <w:t xml:space="preserve">preon </w:t>
      </w:r>
      <w:r w:rsidR="005F0CBC">
        <w:t>spatial location) rotation of</w:t>
      </w:r>
      <w:r w:rsidR="00141D91">
        <w:t xml:space="preserve"> preon</w:t>
      </w:r>
      <w:r>
        <w:t xml:space="preserve"> </w:t>
      </w:r>
      <w:r w:rsidR="005F0CBC">
        <w:t xml:space="preserve">polarization </w:t>
      </w:r>
      <w:r>
        <w:t>abo</w:t>
      </w:r>
      <w:r w:rsidR="00141D91">
        <w:t>ut its</w:t>
      </w:r>
      <w:r>
        <w:t xml:space="preserve"> velocity direction while</w:t>
      </w:r>
      <w:r w:rsidRPr="00EE6D3B">
        <w:rPr>
          <w:i/>
        </w:rPr>
        <w:t xml:space="preserve"> </w:t>
      </w:r>
      <w:r>
        <w:rPr>
          <w:i/>
        </w:rPr>
        <w:t>K</w:t>
      </w:r>
      <w:r w:rsidRPr="000D41D6">
        <w:rPr>
          <w:i/>
          <w:vertAlign w:val="subscript"/>
        </w:rPr>
        <w:t>3L</w:t>
      </w:r>
      <w:r w:rsidR="006E479F" w:rsidRPr="006E479F">
        <w:rPr>
          <w:i/>
          <w:vertAlign w:val="superscript"/>
          <w:rtl/>
        </w:rPr>
        <w:t>۸</w:t>
      </w:r>
      <w:r>
        <w:t xml:space="preserve"> generates</w:t>
      </w:r>
      <w:r w:rsidR="00E55414">
        <w:t xml:space="preserve"> </w:t>
      </w:r>
      <w:r w:rsidR="005F0CBC">
        <w:t>(at fixed velocity and po</w:t>
      </w:r>
      <w:r w:rsidR="00F671A2">
        <w:t>l</w:t>
      </w:r>
      <w:r w:rsidR="005F0CBC">
        <w:t>arization</w:t>
      </w:r>
      <w:r w:rsidR="00F671A2">
        <w:t xml:space="preserve"> as well as fixed transverse location) </w:t>
      </w:r>
      <w:r w:rsidR="005F0CBC">
        <w:t>spatial displacement</w:t>
      </w:r>
      <w:r w:rsidR="00E55414">
        <w:t xml:space="preserve"> in</w:t>
      </w:r>
      <w:r w:rsidR="002B27BE">
        <w:t xml:space="preserve"> this direction. According to (8</w:t>
      </w:r>
      <w:r w:rsidR="00E55414">
        <w:t>)</w:t>
      </w:r>
      <w:r w:rsidR="00DC456A">
        <w:t xml:space="preserve"> the eigenvalues of </w:t>
      </w:r>
      <w:r w:rsidR="00DC456A" w:rsidRPr="000D41D6">
        <w:rPr>
          <w:i/>
        </w:rPr>
        <w:t>J</w:t>
      </w:r>
      <w:r w:rsidR="00DC456A" w:rsidRPr="000D41D6">
        <w:rPr>
          <w:i/>
          <w:vertAlign w:val="subscript"/>
        </w:rPr>
        <w:t>3L</w:t>
      </w:r>
      <w:r w:rsidR="006E479F" w:rsidRPr="006E479F">
        <w:rPr>
          <w:i/>
          <w:vertAlign w:val="superscript"/>
          <w:rtl/>
        </w:rPr>
        <w:t>۸</w:t>
      </w:r>
      <w:r w:rsidR="00DC456A">
        <w:rPr>
          <w:vertAlign w:val="subscript"/>
        </w:rPr>
        <w:t xml:space="preserve"> </w:t>
      </w:r>
      <w:r w:rsidR="00DC456A">
        <w:t>are ½</w:t>
      </w:r>
      <w:r w:rsidR="00DC456A" w:rsidRPr="000D41D6">
        <w:t xml:space="preserve"> </w:t>
      </w:r>
      <w:r w:rsidR="00DC456A">
        <w:rPr>
          <w:i/>
          <w:iCs/>
        </w:rPr>
        <w:t xml:space="preserve">n </w:t>
      </w:r>
      <w:r w:rsidR="00DC456A" w:rsidRPr="00DC456A">
        <w:rPr>
          <w:iCs/>
        </w:rPr>
        <w:t>while those</w:t>
      </w:r>
      <w:r w:rsidR="00DC456A">
        <w:rPr>
          <w:iCs/>
        </w:rPr>
        <w:t xml:space="preserve"> of</w:t>
      </w:r>
      <w:r w:rsidR="00DC456A" w:rsidRPr="00DC456A">
        <w:rPr>
          <w:i/>
        </w:rPr>
        <w:t xml:space="preserve"> </w:t>
      </w:r>
      <w:r w:rsidR="00DC456A">
        <w:rPr>
          <w:i/>
        </w:rPr>
        <w:t>K</w:t>
      </w:r>
      <w:r w:rsidR="00DC456A" w:rsidRPr="000D41D6">
        <w:rPr>
          <w:i/>
          <w:vertAlign w:val="subscript"/>
        </w:rPr>
        <w:t>3L</w:t>
      </w:r>
      <w:r w:rsidR="006E479F" w:rsidRPr="006E479F">
        <w:rPr>
          <w:i/>
          <w:vertAlign w:val="superscript"/>
          <w:rtl/>
        </w:rPr>
        <w:t>۸</w:t>
      </w:r>
      <w:r w:rsidR="00DC456A">
        <w:rPr>
          <w:vertAlign w:val="subscript"/>
        </w:rPr>
        <w:t xml:space="preserve"> </w:t>
      </w:r>
      <w:r w:rsidR="00DC456A" w:rsidRPr="00DC456A">
        <w:t>are</w:t>
      </w:r>
      <w:r w:rsidR="00DC456A">
        <w:t xml:space="preserve"> ½</w:t>
      </w:r>
      <w:r w:rsidR="00400BB4">
        <w:t xml:space="preserve"> </w:t>
      </w:r>
      <w:r w:rsidR="00590876" w:rsidRPr="001B2050">
        <w:rPr>
          <w:i/>
        </w:rPr>
        <w:t>ω</w:t>
      </w:r>
      <w:r w:rsidR="00590876">
        <w:t xml:space="preserve">. It will be seen later that </w:t>
      </w:r>
      <w:r w:rsidR="00590876" w:rsidRPr="000D41D6">
        <w:rPr>
          <w:i/>
        </w:rPr>
        <w:t>J</w:t>
      </w:r>
      <w:r w:rsidR="00590876" w:rsidRPr="000D41D6">
        <w:rPr>
          <w:i/>
          <w:vertAlign w:val="subscript"/>
        </w:rPr>
        <w:t>3L</w:t>
      </w:r>
      <w:r w:rsidR="006E479F" w:rsidRPr="006E479F">
        <w:rPr>
          <w:i/>
          <w:vertAlign w:val="superscript"/>
          <w:rtl/>
        </w:rPr>
        <w:t>۸</w:t>
      </w:r>
      <w:r w:rsidR="00590876">
        <w:t xml:space="preserve"> and</w:t>
      </w:r>
      <w:r w:rsidR="00400BB4" w:rsidRPr="00400BB4">
        <w:rPr>
          <w:i/>
        </w:rPr>
        <w:t xml:space="preserve"> </w:t>
      </w:r>
      <w:r w:rsidR="00400BB4">
        <w:rPr>
          <w:i/>
        </w:rPr>
        <w:t>K</w:t>
      </w:r>
      <w:r w:rsidR="00400BB4" w:rsidRPr="000D41D6">
        <w:rPr>
          <w:i/>
          <w:vertAlign w:val="subscript"/>
        </w:rPr>
        <w:t>3L</w:t>
      </w:r>
      <w:r w:rsidR="006E479F" w:rsidRPr="006E479F">
        <w:rPr>
          <w:i/>
          <w:vertAlign w:val="superscript"/>
          <w:rtl/>
        </w:rPr>
        <w:t>۸</w:t>
      </w:r>
      <w:r w:rsidR="00141D91">
        <w:t xml:space="preserve"> are among the</w:t>
      </w:r>
      <w:r w:rsidR="001B2050">
        <w:t xml:space="preserve"> </w:t>
      </w:r>
      <w:r w:rsidR="00400BB4">
        <w:t>set of 6 commuting self-adjoint operators whose real eigenvalues label the energy</w:t>
      </w:r>
      <w:r w:rsidR="00006415">
        <w:t>-</w:t>
      </w:r>
      <w:r w:rsidR="00960BF3">
        <w:t xml:space="preserve">momentum </w:t>
      </w:r>
      <w:r w:rsidR="00006415">
        <w:t>unirrep basis. That is</w:t>
      </w:r>
      <w:r w:rsidR="00141D91">
        <w:t>,</w:t>
      </w:r>
      <w:r w:rsidR="00400BB4">
        <w:t xml:space="preserve"> </w:t>
      </w:r>
      <w:r w:rsidR="00400BB4" w:rsidRPr="00400BB4">
        <w:rPr>
          <w:i/>
        </w:rPr>
        <w:t>n</w:t>
      </w:r>
      <w:r w:rsidR="00400BB4">
        <w:t xml:space="preserve"> and </w:t>
      </w:r>
      <w:r w:rsidR="00400BB4" w:rsidRPr="00400BB4">
        <w:rPr>
          <w:i/>
        </w:rPr>
        <w:t>ω</w:t>
      </w:r>
      <w:r w:rsidR="00400BB4">
        <w:t xml:space="preserve"> are labels </w:t>
      </w:r>
      <w:r w:rsidR="00400BB4" w:rsidRPr="001B2050">
        <w:rPr>
          <w:i/>
        </w:rPr>
        <w:t>both</w:t>
      </w:r>
      <w:r w:rsidR="00400BB4">
        <w:t xml:space="preserve"> of the energy-</w:t>
      </w:r>
      <w:r w:rsidR="009E1DD5">
        <w:t xml:space="preserve">momentum </w:t>
      </w:r>
      <w:r w:rsidR="00400BB4">
        <w:t xml:space="preserve">unirrep basis </w:t>
      </w:r>
      <w:r w:rsidR="001B2050" w:rsidRPr="001B2050">
        <w:rPr>
          <w:i/>
        </w:rPr>
        <w:t>and</w:t>
      </w:r>
      <w:r w:rsidR="001B2050">
        <w:t xml:space="preserve"> the intermediate basis.</w:t>
      </w:r>
      <w:r w:rsidR="00400BB4">
        <w:t xml:space="preserve"> </w:t>
      </w:r>
    </w:p>
    <w:p w14:paraId="22743145" w14:textId="77777777" w:rsidR="0058003D" w:rsidRDefault="0058003D">
      <w:pPr>
        <w:pStyle w:val="BodyText"/>
        <w:spacing w:after="0"/>
        <w:ind w:firstLine="360"/>
      </w:pPr>
      <w:r>
        <w:t xml:space="preserve">Odd-even </w:t>
      </w:r>
      <w:r>
        <w:rPr>
          <w:i/>
          <w:iCs/>
        </w:rPr>
        <w:t>n</w:t>
      </w:r>
      <w:r>
        <w:rPr>
          <w:iCs/>
        </w:rPr>
        <w:t xml:space="preserve"> distinguishes fermion from boson inasmuch as </w:t>
      </w:r>
      <w:r>
        <w:t xml:space="preserve">increasing the value of </w:t>
      </w:r>
      <w:r w:rsidR="00C64E76">
        <w:t xml:space="preserve">  </w:t>
      </w:r>
      <w:r w:rsidR="00033D86">
        <w:rPr>
          <w:i/>
          <w:iCs/>
        </w:rPr>
        <w:t>Im s</w:t>
      </w:r>
      <w:r>
        <w:rPr>
          <w:i/>
          <w:iCs/>
        </w:rPr>
        <w:t xml:space="preserve"> </w:t>
      </w:r>
      <w:r>
        <w:rPr>
          <w:iCs/>
        </w:rPr>
        <w:t xml:space="preserve">by </w:t>
      </w:r>
      <w:r>
        <w:t xml:space="preserve">π with </w:t>
      </w:r>
      <w:r w:rsidR="00C64E76">
        <w:rPr>
          <w:bCs/>
          <w:i/>
          <w:iCs/>
        </w:rPr>
        <w:t xml:space="preserve">Re </w:t>
      </w:r>
      <w:r w:rsidR="00033D86">
        <w:rPr>
          <w:bCs/>
          <w:i/>
          <w:iCs/>
        </w:rPr>
        <w:t>s</w:t>
      </w:r>
      <w:r>
        <w:rPr>
          <w:bCs/>
          <w:iCs/>
        </w:rPr>
        <w:t xml:space="preserve">, </w:t>
      </w:r>
      <w:r w:rsidR="000C35AF">
        <w:rPr>
          <w:i/>
          <w:iCs/>
        </w:rPr>
        <w:t>y</w:t>
      </w:r>
      <w:r>
        <w:rPr>
          <w:iCs/>
        </w:rPr>
        <w:t xml:space="preserve">, </w:t>
      </w:r>
      <w:r>
        <w:rPr>
          <w:i/>
        </w:rPr>
        <w:t>z</w:t>
      </w:r>
      <w:r>
        <w:rPr>
          <w:iCs/>
        </w:rPr>
        <w:t xml:space="preserve"> unchanged reverses the sign of the </w:t>
      </w:r>
      <w:r w:rsidR="00551366">
        <w:rPr>
          <w:iCs/>
        </w:rPr>
        <w:t xml:space="preserve">preon-coordinate </w:t>
      </w:r>
      <w:r>
        <w:rPr>
          <w:iCs/>
        </w:rPr>
        <w:t xml:space="preserve">matrix </w:t>
      </w:r>
      <w:r>
        <w:rPr>
          <w:b/>
          <w:bCs/>
          <w:i/>
        </w:rPr>
        <w:t>a</w:t>
      </w:r>
      <w:r w:rsidR="00551366">
        <w:rPr>
          <w:iCs/>
        </w:rPr>
        <w:t xml:space="preserve">. Writing </w:t>
      </w:r>
      <w:r>
        <w:rPr>
          <w:i/>
          <w:iCs/>
        </w:rPr>
        <w:t>Ψ</w:t>
      </w:r>
      <w:r>
        <w:rPr>
          <w:i/>
        </w:rPr>
        <w:t>(</w:t>
      </w:r>
      <w:r>
        <w:rPr>
          <w:b/>
          <w:i/>
          <w:iCs/>
        </w:rPr>
        <w:t>a</w:t>
      </w:r>
      <w:r>
        <w:rPr>
          <w:i/>
        </w:rPr>
        <w:t>)</w:t>
      </w:r>
      <w:r w:rsidR="00C70A73">
        <w:rPr>
          <w:i/>
        </w:rPr>
        <w:t xml:space="preserve"> </w:t>
      </w:r>
      <w:r>
        <w:rPr>
          <w:iCs/>
        </w:rPr>
        <w:t>=</w:t>
      </w:r>
      <w:r>
        <w:rPr>
          <w:b/>
          <w:bCs/>
        </w:rPr>
        <w:t xml:space="preserve"> Σ</w:t>
      </w:r>
      <w:r>
        <w:rPr>
          <w:i/>
          <w:iCs/>
          <w:vertAlign w:val="subscript"/>
        </w:rPr>
        <w:t>n</w:t>
      </w:r>
      <w:r>
        <w:rPr>
          <w:i/>
          <w:iCs/>
        </w:rPr>
        <w:t xml:space="preserve"> Ψ</w:t>
      </w:r>
      <w:r>
        <w:rPr>
          <w:i/>
          <w:iCs/>
          <w:vertAlign w:val="subscript"/>
        </w:rPr>
        <w:t>n</w:t>
      </w:r>
      <w:r>
        <w:rPr>
          <w:i/>
        </w:rPr>
        <w:t>(</w:t>
      </w:r>
      <w:r>
        <w:rPr>
          <w:b/>
          <w:i/>
          <w:iCs/>
        </w:rPr>
        <w:t>a</w:t>
      </w:r>
      <w:r>
        <w:rPr>
          <w:i/>
        </w:rPr>
        <w:t>)</w:t>
      </w:r>
      <w:r>
        <w:rPr>
          <w:iCs/>
        </w:rPr>
        <w:t>,</w:t>
      </w:r>
      <w:r>
        <w:rPr>
          <w:i/>
        </w:rPr>
        <w:t xml:space="preserve"> </w:t>
      </w:r>
      <w:r w:rsidR="004B3E25">
        <w:rPr>
          <w:iCs/>
        </w:rPr>
        <w:t>Formula (8</w:t>
      </w:r>
      <w:r>
        <w:rPr>
          <w:iCs/>
        </w:rPr>
        <w:t>) implies</w:t>
      </w:r>
    </w:p>
    <w:p w14:paraId="5E92D91D" w14:textId="77777777" w:rsidR="0058003D" w:rsidRDefault="0058003D">
      <w:pPr>
        <w:pStyle w:val="BodyTextIndent"/>
        <w:spacing w:after="0"/>
        <w:ind w:left="0"/>
        <w:rPr>
          <w:i/>
          <w:iCs/>
        </w:rPr>
      </w:pPr>
      <w:r>
        <w:rPr>
          <w:i/>
          <w:iCs/>
        </w:rPr>
        <w:t xml:space="preserve">                                   </w:t>
      </w:r>
    </w:p>
    <w:p w14:paraId="42A01E74" w14:textId="77777777" w:rsidR="0058003D" w:rsidRDefault="0058003D">
      <w:pPr>
        <w:pStyle w:val="BodyTextIndent"/>
        <w:spacing w:after="0"/>
        <w:ind w:left="0"/>
        <w:rPr>
          <w:iCs/>
        </w:rPr>
      </w:pPr>
      <w:r>
        <w:rPr>
          <w:i/>
          <w:iCs/>
        </w:rPr>
        <w:t xml:space="preserve">                                         Ψ</w:t>
      </w:r>
      <w:r>
        <w:rPr>
          <w:i/>
          <w:iCs/>
          <w:vertAlign w:val="subscript"/>
        </w:rPr>
        <w:t>n</w:t>
      </w:r>
      <w:r>
        <w:rPr>
          <w:i/>
        </w:rPr>
        <w:t>(–</w:t>
      </w:r>
      <w:r>
        <w:rPr>
          <w:b/>
          <w:i/>
          <w:iCs/>
        </w:rPr>
        <w:t>a</w:t>
      </w:r>
      <w:r>
        <w:rPr>
          <w:i/>
        </w:rPr>
        <w:t>) = (–</w:t>
      </w:r>
      <w:r>
        <w:rPr>
          <w:iCs/>
        </w:rPr>
        <w:t>1</w:t>
      </w:r>
      <w:r>
        <w:rPr>
          <w:i/>
        </w:rPr>
        <w:t>)</w:t>
      </w:r>
      <w:r>
        <w:rPr>
          <w:i/>
          <w:iCs/>
          <w:vertAlign w:val="superscript"/>
        </w:rPr>
        <w:t xml:space="preserve"> n</w:t>
      </w:r>
      <w:r>
        <w:rPr>
          <w:i/>
        </w:rPr>
        <w:t xml:space="preserve"> </w:t>
      </w:r>
      <w:r>
        <w:rPr>
          <w:i/>
          <w:iCs/>
        </w:rPr>
        <w:t>Ψ</w:t>
      </w:r>
      <w:r>
        <w:rPr>
          <w:i/>
          <w:iCs/>
          <w:vertAlign w:val="subscript"/>
        </w:rPr>
        <w:t>n</w:t>
      </w:r>
      <w:r>
        <w:rPr>
          <w:i/>
        </w:rPr>
        <w:t>(</w:t>
      </w:r>
      <w:r>
        <w:rPr>
          <w:b/>
          <w:i/>
          <w:iCs/>
        </w:rPr>
        <w:t>a</w:t>
      </w:r>
      <w:r>
        <w:rPr>
          <w:i/>
        </w:rPr>
        <w:t xml:space="preserve">) .                                                            </w:t>
      </w:r>
      <w:r>
        <w:rPr>
          <w:iCs/>
        </w:rPr>
        <w:t>(1</w:t>
      </w:r>
      <w:r w:rsidR="00C944DD">
        <w:rPr>
          <w:iCs/>
        </w:rPr>
        <w:t>2</w:t>
      </w:r>
      <w:r>
        <w:rPr>
          <w:iCs/>
        </w:rPr>
        <w:t>)</w:t>
      </w:r>
    </w:p>
    <w:p w14:paraId="13BD17B8" w14:textId="77777777" w:rsidR="0058003D" w:rsidRDefault="0058003D">
      <w:pPr>
        <w:pStyle w:val="BodyTextIndent"/>
        <w:spacing w:after="0"/>
        <w:ind w:left="0"/>
      </w:pPr>
    </w:p>
    <w:p w14:paraId="58439D92" w14:textId="77777777" w:rsidR="00DD726A" w:rsidRDefault="00006415">
      <w:pPr>
        <w:pStyle w:val="BodyTextIndent"/>
        <w:spacing w:after="0"/>
        <w:ind w:left="0"/>
        <w:rPr>
          <w:bCs/>
          <w:iCs/>
        </w:rPr>
      </w:pPr>
      <w:r>
        <w:t>DQC Hilbert space</w:t>
      </w:r>
      <w:r w:rsidR="0058003D">
        <w:rPr>
          <w:bCs/>
          <w:iCs/>
        </w:rPr>
        <w:t xml:space="preserve"> correlates a </w:t>
      </w:r>
      <w:r w:rsidR="007E62DD">
        <w:rPr>
          <w:bCs/>
          <w:iCs/>
        </w:rPr>
        <w:t>2-valued</w:t>
      </w:r>
      <w:r w:rsidR="0058003D">
        <w:rPr>
          <w:bCs/>
          <w:iCs/>
        </w:rPr>
        <w:t xml:space="preserve"> handedness label with the </w:t>
      </w:r>
      <w:r w:rsidR="0058003D" w:rsidRPr="00FA4009">
        <w:rPr>
          <w:bCs/>
          <w:i/>
          <w:iCs/>
        </w:rPr>
        <w:t>sign</w:t>
      </w:r>
      <w:r w:rsidR="0058003D">
        <w:rPr>
          <w:bCs/>
          <w:iCs/>
        </w:rPr>
        <w:t xml:space="preserve"> of </w:t>
      </w:r>
      <w:r w:rsidR="0058003D">
        <w:rPr>
          <w:bCs/>
          <w:i/>
        </w:rPr>
        <w:t>n</w:t>
      </w:r>
      <w:r w:rsidR="00D672FD">
        <w:rPr>
          <w:bCs/>
        </w:rPr>
        <w:t>,</w:t>
      </w:r>
      <w:r w:rsidR="008927F4">
        <w:rPr>
          <w:bCs/>
          <w:iCs/>
        </w:rPr>
        <w:t xml:space="preserve"> in</w:t>
      </w:r>
      <w:r w:rsidR="0058003D">
        <w:rPr>
          <w:bCs/>
          <w:iCs/>
        </w:rPr>
        <w:t xml:space="preserve"> rest</w:t>
      </w:r>
      <w:r w:rsidR="00E24196">
        <w:rPr>
          <w:bCs/>
          <w:iCs/>
        </w:rPr>
        <w:t xml:space="preserve">ricting </w:t>
      </w:r>
      <w:r w:rsidR="00E24196" w:rsidRPr="00E24196">
        <w:rPr>
          <w:bCs/>
          <w:i/>
          <w:iCs/>
        </w:rPr>
        <w:t>any</w:t>
      </w:r>
      <w:r w:rsidR="00EF79AC" w:rsidRPr="00EF79AC">
        <w:rPr>
          <w:bCs/>
          <w:i/>
          <w:iCs/>
        </w:rPr>
        <w:t xml:space="preserve"> </w:t>
      </w:r>
      <w:r w:rsidR="009A61E7">
        <w:rPr>
          <w:bCs/>
          <w:iCs/>
        </w:rPr>
        <w:t>preon</w:t>
      </w:r>
      <w:r w:rsidR="008F7A67">
        <w:rPr>
          <w:bCs/>
          <w:iCs/>
        </w:rPr>
        <w:t xml:space="preserve"> sector</w:t>
      </w:r>
      <w:r w:rsidR="00E24196">
        <w:rPr>
          <w:bCs/>
          <w:iCs/>
        </w:rPr>
        <w:t xml:space="preserve"> </w:t>
      </w:r>
      <w:r w:rsidR="00E24196" w:rsidRPr="00E24196">
        <w:rPr>
          <w:bCs/>
          <w:i/>
          <w:iCs/>
        </w:rPr>
        <w:t>ş</w:t>
      </w:r>
      <w:r w:rsidR="0058003D">
        <w:rPr>
          <w:bCs/>
          <w:iCs/>
        </w:rPr>
        <w:t xml:space="preserve"> to a </w:t>
      </w:r>
      <w:r w:rsidR="0058003D">
        <w:rPr>
          <w:bCs/>
          <w:i/>
        </w:rPr>
        <w:t>single</w:t>
      </w:r>
      <w:r w:rsidR="008927F4">
        <w:rPr>
          <w:bCs/>
          <w:iCs/>
        </w:rPr>
        <w:t xml:space="preserve"> value of ‌</w:t>
      </w:r>
      <w:r w:rsidR="0058003D">
        <w:rPr>
          <w:bCs/>
          <w:i/>
        </w:rPr>
        <w:t>n</w:t>
      </w:r>
      <w:r w:rsidR="00E24196">
        <w:rPr>
          <w:bCs/>
          <w:i/>
        </w:rPr>
        <w:t xml:space="preserve"> </w:t>
      </w:r>
      <w:r w:rsidR="00E24196">
        <w:rPr>
          <w:bCs/>
        </w:rPr>
        <w:t>=</w:t>
      </w:r>
      <w:r w:rsidR="00E24196" w:rsidRPr="00E24196">
        <w:rPr>
          <w:bCs/>
          <w:i/>
          <w:iCs/>
        </w:rPr>
        <w:t xml:space="preserve"> </w:t>
      </w:r>
      <w:r w:rsidR="00E24196" w:rsidRPr="00286576">
        <w:rPr>
          <w:bCs/>
          <w:i/>
          <w:iCs/>
        </w:rPr>
        <w:t>n</w:t>
      </w:r>
      <w:r w:rsidR="00E24196" w:rsidRPr="00286576">
        <w:rPr>
          <w:bCs/>
          <w:i/>
          <w:iCs/>
          <w:vertAlign w:val="subscript"/>
        </w:rPr>
        <w:t>ş</w:t>
      </w:r>
      <w:r w:rsidR="00E24196">
        <w:rPr>
          <w:bCs/>
          <w:iCs/>
        </w:rPr>
        <w:t xml:space="preserve"> </w:t>
      </w:r>
      <w:r w:rsidR="00EF79AC">
        <w:rPr>
          <w:bCs/>
          <w:iCs/>
        </w:rPr>
        <w:t>‌</w:t>
      </w:r>
      <w:r w:rsidR="00DD726A">
        <w:rPr>
          <w:bCs/>
          <w:iCs/>
        </w:rPr>
        <w:t>. A</w:t>
      </w:r>
      <w:r w:rsidR="0055441D">
        <w:rPr>
          <w:bCs/>
          <w:iCs/>
        </w:rPr>
        <w:t xml:space="preserve"> fermionic</w:t>
      </w:r>
      <w:r w:rsidR="00A747FD">
        <w:rPr>
          <w:bCs/>
          <w:iCs/>
        </w:rPr>
        <w:t xml:space="preserve"> </w:t>
      </w:r>
      <w:r w:rsidR="009A61E7">
        <w:rPr>
          <w:bCs/>
          <w:iCs/>
        </w:rPr>
        <w:t>preon</w:t>
      </w:r>
      <w:r w:rsidR="0058003D">
        <w:rPr>
          <w:bCs/>
          <w:iCs/>
        </w:rPr>
        <w:t xml:space="preserve"> has </w:t>
      </w:r>
    </w:p>
    <w:p w14:paraId="3500DEEE" w14:textId="77777777" w:rsidR="0058003D" w:rsidRDefault="0058003D">
      <w:pPr>
        <w:pStyle w:val="BodyTextIndent"/>
        <w:spacing w:after="0"/>
        <w:ind w:left="0"/>
      </w:pPr>
      <w:r>
        <w:rPr>
          <w:bCs/>
          <w:i/>
        </w:rPr>
        <w:t>n</w:t>
      </w:r>
      <w:r>
        <w:rPr>
          <w:bCs/>
          <w:iCs/>
        </w:rPr>
        <w:t xml:space="preserve"> = </w:t>
      </w:r>
      <w:r w:rsidR="00EF79AC">
        <w:t>±1, a vector-boson</w:t>
      </w:r>
      <w:r w:rsidR="009A61E7">
        <w:t>ic</w:t>
      </w:r>
      <w:r w:rsidR="00EF79AC">
        <w:t xml:space="preserve"> </w:t>
      </w:r>
      <w:r w:rsidR="009A61E7">
        <w:rPr>
          <w:bCs/>
          <w:iCs/>
        </w:rPr>
        <w:t>preon</w:t>
      </w:r>
      <w:r>
        <w:rPr>
          <w:bCs/>
          <w:iCs/>
        </w:rPr>
        <w:t xml:space="preserve"> has </w:t>
      </w:r>
      <w:r>
        <w:rPr>
          <w:bCs/>
          <w:i/>
        </w:rPr>
        <w:t>n</w:t>
      </w:r>
      <w:r>
        <w:rPr>
          <w:bCs/>
          <w:iCs/>
        </w:rPr>
        <w:t xml:space="preserve"> = </w:t>
      </w:r>
      <w:r>
        <w:t>±2</w:t>
      </w:r>
      <w:r w:rsidR="00EF79AC">
        <w:rPr>
          <w:bCs/>
          <w:iCs/>
        </w:rPr>
        <w:t xml:space="preserve"> and a</w:t>
      </w:r>
      <w:r w:rsidR="003173E4">
        <w:rPr>
          <w:bCs/>
          <w:iCs/>
        </w:rPr>
        <w:t xml:space="preserve"> gravito</w:t>
      </w:r>
      <w:r w:rsidR="00A747FD">
        <w:rPr>
          <w:bCs/>
          <w:iCs/>
        </w:rPr>
        <w:t>nic</w:t>
      </w:r>
      <w:r w:rsidR="00EF79AC">
        <w:rPr>
          <w:bCs/>
          <w:iCs/>
        </w:rPr>
        <w:t xml:space="preserve"> </w:t>
      </w:r>
      <w:r w:rsidR="009A61E7">
        <w:rPr>
          <w:bCs/>
          <w:iCs/>
        </w:rPr>
        <w:t>preon</w:t>
      </w:r>
      <w:r>
        <w:rPr>
          <w:bCs/>
          <w:iCs/>
        </w:rPr>
        <w:t xml:space="preserve"> </w:t>
      </w:r>
      <w:r>
        <w:rPr>
          <w:bCs/>
          <w:i/>
        </w:rPr>
        <w:t>n</w:t>
      </w:r>
      <w:r>
        <w:rPr>
          <w:bCs/>
          <w:iCs/>
        </w:rPr>
        <w:t xml:space="preserve"> = </w:t>
      </w:r>
      <w:r>
        <w:t xml:space="preserve">±4. </w:t>
      </w:r>
      <w:r w:rsidR="008927F4">
        <w:t>Path-carried sector</w:t>
      </w:r>
      <w:r w:rsidR="00DC2252">
        <w:t>-specifying discrete la</w:t>
      </w:r>
      <w:r w:rsidR="00FA4009">
        <w:t xml:space="preserve">bels </w:t>
      </w:r>
      <w:r w:rsidR="00491D04">
        <w:t>and Milne-invariant path action perpetuate this reduction</w:t>
      </w:r>
      <w:r w:rsidR="008927F4">
        <w:t xml:space="preserve"> of DQC</w:t>
      </w:r>
      <w:r w:rsidR="00DC2252">
        <w:t xml:space="preserve"> Hilbert space.</w:t>
      </w:r>
    </w:p>
    <w:p w14:paraId="7D7511B8" w14:textId="77777777" w:rsidR="0058003D" w:rsidRDefault="0058003D">
      <w:pPr>
        <w:pStyle w:val="BodyTextIndent"/>
        <w:spacing w:after="0"/>
        <w:ind w:left="0"/>
      </w:pPr>
      <w:r>
        <w:rPr>
          <w:b/>
          <w:bCs/>
        </w:rPr>
        <w:t xml:space="preserve">        </w:t>
      </w:r>
      <w:r w:rsidR="00F5325F">
        <w:t xml:space="preserve"> The</w:t>
      </w:r>
      <w:r>
        <w:t xml:space="preserve"> </w:t>
      </w:r>
      <w:r w:rsidR="000A6D94">
        <w:t xml:space="preserve">continuous </w:t>
      </w:r>
      <w:r>
        <w:t>label</w:t>
      </w:r>
      <w:r w:rsidR="00F5325F" w:rsidRPr="00F5325F">
        <w:rPr>
          <w:i/>
          <w:iCs/>
        </w:rPr>
        <w:t xml:space="preserve"> </w:t>
      </w:r>
      <w:r w:rsidR="00F5325F">
        <w:rPr>
          <w:i/>
          <w:iCs/>
        </w:rPr>
        <w:t>ω</w:t>
      </w:r>
      <w:r w:rsidR="007B674F">
        <w:t>, related to</w:t>
      </w:r>
      <w:r>
        <w:t xml:space="preserve"> inertial and gravitational action</w:t>
      </w:r>
      <w:r w:rsidR="008D3ED7">
        <w:t xml:space="preserve"> through the </w:t>
      </w:r>
      <w:r w:rsidR="007B674F">
        <w:t>positive</w:t>
      </w:r>
      <w:r w:rsidR="00BB18DA">
        <w:t>-</w:t>
      </w:r>
      <w:r w:rsidR="008D3ED7">
        <w:t>energy operator defined in Appendix C</w:t>
      </w:r>
      <w:r>
        <w:t xml:space="preserve">, </w:t>
      </w:r>
      <w:r w:rsidR="008D3ED7">
        <w:rPr>
          <w:vertAlign w:val="superscript"/>
        </w:rPr>
        <w:t xml:space="preserve">(2) </w:t>
      </w:r>
      <w:r w:rsidR="00491D04">
        <w:t>may appropriately be</w:t>
      </w:r>
      <w:r w:rsidR="002D37D4">
        <w:t xml:space="preserve"> call</w:t>
      </w:r>
      <w:r w:rsidR="00491D04">
        <w:t>ed</w:t>
      </w:r>
      <w:r w:rsidR="002D37D4">
        <w:t xml:space="preserve"> ‘</w:t>
      </w:r>
      <w:r w:rsidR="0070730B">
        <w:rPr>
          <w:bCs/>
          <w:iCs/>
        </w:rPr>
        <w:t>preon</w:t>
      </w:r>
      <w:r w:rsidR="008D3ED7">
        <w:t xml:space="preserve"> frequency</w:t>
      </w:r>
      <w:r w:rsidR="002D37D4">
        <w:t>’</w:t>
      </w:r>
      <w:r w:rsidR="009C70CE">
        <w:t xml:space="preserve"> or</w:t>
      </w:r>
      <w:r w:rsidR="00491D04">
        <w:t>,</w:t>
      </w:r>
      <w:r w:rsidR="009C70CE" w:rsidRPr="009C70CE">
        <w:t xml:space="preserve"> </w:t>
      </w:r>
      <w:r w:rsidR="009C70CE">
        <w:t>in units specified below</w:t>
      </w:r>
      <w:r w:rsidR="008D3ED7">
        <w:t>, ‘preon energy’</w:t>
      </w:r>
      <w:r>
        <w:t xml:space="preserve">. </w:t>
      </w:r>
      <w:r w:rsidR="0055441D">
        <w:t xml:space="preserve">Both </w:t>
      </w:r>
      <w:r w:rsidR="002D37D4">
        <w:t xml:space="preserve">preon </w:t>
      </w:r>
      <w:r w:rsidR="002178B9">
        <w:t>velocity</w:t>
      </w:r>
      <w:r w:rsidR="00730571">
        <w:t>-</w:t>
      </w:r>
      <w:r w:rsidR="002178B9">
        <w:t>helicity</w:t>
      </w:r>
      <w:r w:rsidR="0055441D">
        <w:t xml:space="preserve"> and</w:t>
      </w:r>
      <w:r>
        <w:t xml:space="preserve"> </w:t>
      </w:r>
      <w:r w:rsidR="002D37D4">
        <w:t xml:space="preserve">preon energy, </w:t>
      </w:r>
      <w:r>
        <w:t xml:space="preserve">as well as </w:t>
      </w:r>
      <w:r w:rsidR="002D37D4">
        <w:t xml:space="preserve">preon </w:t>
      </w:r>
      <w:r w:rsidR="002178B9">
        <w:t>momentum</w:t>
      </w:r>
      <w:r w:rsidR="00730571">
        <w:t>-</w:t>
      </w:r>
      <w:r>
        <w:t xml:space="preserve">helicity and </w:t>
      </w:r>
      <w:r w:rsidR="007C0505">
        <w:t xml:space="preserve">preon </w:t>
      </w:r>
      <w:r w:rsidR="006A705C">
        <w:t>‘</w:t>
      </w:r>
      <w:r w:rsidR="007C0505">
        <w:t>momentum magnitude</w:t>
      </w:r>
      <w:r w:rsidR="006A705C">
        <w:t>’</w:t>
      </w:r>
      <w:r w:rsidR="002D37D4">
        <w:t>,</w:t>
      </w:r>
      <w:r>
        <w:t xml:space="preserve"> will</w:t>
      </w:r>
      <w:r w:rsidR="00730571">
        <w:t xml:space="preserve"> be shown </w:t>
      </w:r>
      <w:r w:rsidR="00F5325F">
        <w:t xml:space="preserve">to be </w:t>
      </w:r>
      <w:r w:rsidR="00730571">
        <w:t>Milne</w:t>
      </w:r>
      <w:r>
        <w:t xml:space="preserve"> </w:t>
      </w:r>
      <w:r w:rsidR="00730571">
        <w:t>(right</w:t>
      </w:r>
      <w:r w:rsidR="006A705C">
        <w:t>-Lorentz</w:t>
      </w:r>
      <w:r w:rsidR="00730571">
        <w:t xml:space="preserve">) </w:t>
      </w:r>
      <w:r>
        <w:t>invariant</w:t>
      </w:r>
      <w:r w:rsidR="00491D04">
        <w:t>. E</w:t>
      </w:r>
      <w:r w:rsidR="00796B1B">
        <w:t>nergy and momentum</w:t>
      </w:r>
      <w:r w:rsidR="00B270E5">
        <w:t>-</w:t>
      </w:r>
      <w:r w:rsidR="00796B1B">
        <w:t>mag</w:t>
      </w:r>
      <w:r w:rsidR="00491D04">
        <w:t xml:space="preserve">nitude </w:t>
      </w:r>
      <w:r w:rsidR="00B270E5">
        <w:t xml:space="preserve">labels </w:t>
      </w:r>
      <w:r w:rsidR="00491D04">
        <w:t>enjoy</w:t>
      </w:r>
      <w:r w:rsidR="00796B1B">
        <w:t xml:space="preserve"> the meaning</w:t>
      </w:r>
      <w:r w:rsidR="00CD009D">
        <w:t xml:space="preserve"> familiar for</w:t>
      </w:r>
      <w:r w:rsidR="00CD2764">
        <w:t xml:space="preserve"> these terms in</w:t>
      </w:r>
      <w:r w:rsidR="002D37D4">
        <w:t xml:space="preserve"> the preon’s </w:t>
      </w:r>
      <w:r w:rsidR="002D37D4" w:rsidRPr="00CD009D">
        <w:rPr>
          <w:i/>
        </w:rPr>
        <w:t>local</w:t>
      </w:r>
      <w:r w:rsidR="002D37D4">
        <w:t xml:space="preserve"> frame</w:t>
      </w:r>
      <w:r>
        <w:t xml:space="preserve">. </w:t>
      </w:r>
    </w:p>
    <w:p w14:paraId="0F35C811" w14:textId="77777777" w:rsidR="0058003D" w:rsidRDefault="0058003D">
      <w:pPr>
        <w:pStyle w:val="BodyTextIndent"/>
        <w:spacing w:after="0"/>
        <w:ind w:left="0" w:firstLine="720"/>
      </w:pPr>
      <w:r>
        <w:t xml:space="preserve">The following section shows </w:t>
      </w:r>
      <w:r w:rsidR="00B64F3E">
        <w:rPr>
          <w:i/>
          <w:iCs/>
        </w:rPr>
        <w:t xml:space="preserve">Re </w:t>
      </w:r>
      <w:r w:rsidR="00033D86">
        <w:rPr>
          <w:i/>
          <w:iCs/>
        </w:rPr>
        <w:t>s</w:t>
      </w:r>
      <w:r>
        <w:rPr>
          <w:iCs/>
        </w:rPr>
        <w:t xml:space="preserve"> to </w:t>
      </w:r>
      <w:r w:rsidR="00297007">
        <w:rPr>
          <w:iCs/>
        </w:rPr>
        <w:t>increase</w:t>
      </w:r>
      <w:r w:rsidR="00436122">
        <w:rPr>
          <w:iCs/>
        </w:rPr>
        <w:t>,</w:t>
      </w:r>
      <w:r w:rsidR="0094089B" w:rsidRPr="0094089B">
        <w:t xml:space="preserve"> </w:t>
      </w:r>
      <w:r w:rsidR="0094089B">
        <w:t>along any arc of a Feynman path</w:t>
      </w:r>
      <w:r w:rsidR="00436122">
        <w:t>,</w:t>
      </w:r>
      <w:r w:rsidR="00297007">
        <w:rPr>
          <w:iCs/>
        </w:rPr>
        <w:t xml:space="preserve"> with </w:t>
      </w:r>
      <w:r w:rsidR="00297007" w:rsidRPr="00297007">
        <w:rPr>
          <w:i/>
          <w:iCs/>
        </w:rPr>
        <w:t>unit</w:t>
      </w:r>
      <w:r w:rsidR="006E479F">
        <w:t xml:space="preserve"> </w:t>
      </w:r>
      <w:r w:rsidR="00A5100C">
        <w:t>(</w:t>
      </w:r>
      <w:r w:rsidR="00FB314E">
        <w:rPr>
          <w:iCs/>
        </w:rPr>
        <w:t>local-frame</w:t>
      </w:r>
      <w:r w:rsidR="00A5100C">
        <w:rPr>
          <w:iCs/>
        </w:rPr>
        <w:t>)</w:t>
      </w:r>
      <w:r w:rsidR="00FB314E">
        <w:t xml:space="preserve"> </w:t>
      </w:r>
      <w:r w:rsidR="00D31CAC" w:rsidRPr="00E33804">
        <w:rPr>
          <w:i/>
        </w:rPr>
        <w:t>age</w:t>
      </w:r>
      <w:r w:rsidR="00D31CAC">
        <w:t xml:space="preserve"> </w:t>
      </w:r>
      <w:r w:rsidR="006E479F">
        <w:t>derivative</w:t>
      </w:r>
      <w:r w:rsidR="00FB314E">
        <w:rPr>
          <w:iCs/>
        </w:rPr>
        <w:t xml:space="preserve"> </w:t>
      </w:r>
      <w:r w:rsidR="00033D86">
        <w:t xml:space="preserve">of the </w:t>
      </w:r>
      <w:r w:rsidR="00033D86" w:rsidRPr="00E33804">
        <w:rPr>
          <w:i/>
        </w:rPr>
        <w:t>local</w:t>
      </w:r>
      <w:r w:rsidR="00A5100C">
        <w:t xml:space="preserve"> time</w:t>
      </w:r>
      <w:r w:rsidR="00D31CAC">
        <w:rPr>
          <w:iCs/>
        </w:rPr>
        <w:t xml:space="preserve">, </w:t>
      </w:r>
      <w:r>
        <w:rPr>
          <w:iCs/>
        </w:rPr>
        <w:t>while the remaining 5 path-</w:t>
      </w:r>
      <w:r w:rsidR="00B64F3E">
        <w:rPr>
          <w:iCs/>
        </w:rPr>
        <w:t xml:space="preserve">basis labels remain fixed. </w:t>
      </w:r>
      <w:r w:rsidR="00B270E5">
        <w:rPr>
          <w:iCs/>
        </w:rPr>
        <w:t xml:space="preserve">Appendix C </w:t>
      </w:r>
      <w:r w:rsidR="00E55414">
        <w:rPr>
          <w:bCs/>
        </w:rPr>
        <w:t>asso</w:t>
      </w:r>
      <w:r w:rsidR="00E33804">
        <w:rPr>
          <w:bCs/>
        </w:rPr>
        <w:t xml:space="preserve">ciates the label </w:t>
      </w:r>
      <w:r w:rsidR="00E33804">
        <w:rPr>
          <w:i/>
          <w:iCs/>
        </w:rPr>
        <w:t>ω</w:t>
      </w:r>
      <w:r w:rsidR="00E55414">
        <w:rPr>
          <w:bCs/>
        </w:rPr>
        <w:t xml:space="preserve"> </w:t>
      </w:r>
      <w:r w:rsidR="00DA12CB">
        <w:rPr>
          <w:bCs/>
        </w:rPr>
        <w:t>to</w:t>
      </w:r>
      <w:r>
        <w:rPr>
          <w:bCs/>
        </w:rPr>
        <w:t xml:space="preserve"> </w:t>
      </w:r>
      <w:r w:rsidR="0055441D">
        <w:rPr>
          <w:bCs/>
        </w:rPr>
        <w:t>the</w:t>
      </w:r>
      <w:r w:rsidR="00E33804">
        <w:rPr>
          <w:bCs/>
        </w:rPr>
        <w:t xml:space="preserve"> energy</w:t>
      </w:r>
      <w:r>
        <w:rPr>
          <w:iCs/>
        </w:rPr>
        <w:t xml:space="preserve"> </w:t>
      </w:r>
      <w:r w:rsidR="00361908">
        <w:rPr>
          <w:bCs/>
        </w:rPr>
        <w:t xml:space="preserve">of any </w:t>
      </w:r>
      <w:r w:rsidR="00E33804">
        <w:rPr>
          <w:bCs/>
        </w:rPr>
        <w:t xml:space="preserve">‘beginning </w:t>
      </w:r>
      <w:r w:rsidR="00361908">
        <w:rPr>
          <w:bCs/>
        </w:rPr>
        <w:t>arc</w:t>
      </w:r>
      <w:r w:rsidR="00E33804">
        <w:rPr>
          <w:bCs/>
        </w:rPr>
        <w:t>’—</w:t>
      </w:r>
      <w:r w:rsidR="00436122">
        <w:rPr>
          <w:bCs/>
        </w:rPr>
        <w:t xml:space="preserve">one </w:t>
      </w:r>
      <w:r w:rsidR="00E33804">
        <w:rPr>
          <w:bCs/>
        </w:rPr>
        <w:t>which contacts that</w:t>
      </w:r>
      <w:r w:rsidR="00A747FD">
        <w:rPr>
          <w:bCs/>
        </w:rPr>
        <w:t xml:space="preserve"> ray</w:t>
      </w:r>
      <w:r w:rsidR="00E33804">
        <w:rPr>
          <w:bCs/>
        </w:rPr>
        <w:t xml:space="preserve"> at the lower boundary of the spacetime slice occupied by this arc</w:t>
      </w:r>
      <w:r w:rsidR="00A747FD">
        <w:rPr>
          <w:bCs/>
        </w:rPr>
        <w:t xml:space="preserve">. </w:t>
      </w:r>
      <w:r w:rsidR="00E33804">
        <w:rPr>
          <w:bCs/>
        </w:rPr>
        <w:t>The</w:t>
      </w:r>
      <w:r w:rsidR="002178B9">
        <w:rPr>
          <w:bCs/>
        </w:rPr>
        <w:t xml:space="preserve"> </w:t>
      </w:r>
      <w:r w:rsidR="00554A55">
        <w:rPr>
          <w:bCs/>
        </w:rPr>
        <w:t>ray</w:t>
      </w:r>
      <w:r w:rsidR="002178B9">
        <w:rPr>
          <w:bCs/>
        </w:rPr>
        <w:t>’s</w:t>
      </w:r>
      <w:r w:rsidR="00A03678">
        <w:rPr>
          <w:bCs/>
        </w:rPr>
        <w:t xml:space="preserve"> ‘partial</w:t>
      </w:r>
      <w:r w:rsidR="00E55414">
        <w:rPr>
          <w:bCs/>
        </w:rPr>
        <w:t xml:space="preserve">-expectation’ </w:t>
      </w:r>
      <w:r w:rsidR="00B24C6C">
        <w:rPr>
          <w:bCs/>
        </w:rPr>
        <w:t>of the positive</w:t>
      </w:r>
      <w:r w:rsidR="00BB18DA">
        <w:rPr>
          <w:bCs/>
        </w:rPr>
        <w:t>-</w:t>
      </w:r>
      <w:r w:rsidR="00B24C6C">
        <w:rPr>
          <w:bCs/>
        </w:rPr>
        <w:t>energy operator</w:t>
      </w:r>
      <w:r w:rsidR="00A632E3">
        <w:rPr>
          <w:bCs/>
        </w:rPr>
        <w:t xml:space="preserve"> defined</w:t>
      </w:r>
      <w:r w:rsidR="00B24C6C">
        <w:rPr>
          <w:bCs/>
        </w:rPr>
        <w:t xml:space="preserve"> in Appendix C</w:t>
      </w:r>
      <w:r w:rsidR="00554A55">
        <w:rPr>
          <w:bCs/>
        </w:rPr>
        <w:t xml:space="preserve"> establ</w:t>
      </w:r>
      <w:r w:rsidR="00361908">
        <w:rPr>
          <w:bCs/>
        </w:rPr>
        <w:t>ishes the</w:t>
      </w:r>
      <w:r w:rsidR="00554A55">
        <w:rPr>
          <w:bCs/>
        </w:rPr>
        <w:t xml:space="preserve"> energy</w:t>
      </w:r>
      <w:r w:rsidR="00B24C6C">
        <w:rPr>
          <w:bCs/>
        </w:rPr>
        <w:t xml:space="preserve"> of any</w:t>
      </w:r>
      <w:r w:rsidR="00361908">
        <w:rPr>
          <w:bCs/>
        </w:rPr>
        <w:t xml:space="preserve"> </w:t>
      </w:r>
      <w:r w:rsidR="0003276E">
        <w:rPr>
          <w:bCs/>
        </w:rPr>
        <w:t xml:space="preserve">path </w:t>
      </w:r>
      <w:r w:rsidR="00361908">
        <w:rPr>
          <w:bCs/>
        </w:rPr>
        <w:t>arc originating at this ray</w:t>
      </w:r>
      <w:r w:rsidR="00554A55">
        <w:rPr>
          <w:bCs/>
        </w:rPr>
        <w:t xml:space="preserve">. </w:t>
      </w:r>
      <w:r w:rsidR="00E33804">
        <w:rPr>
          <w:bCs/>
        </w:rPr>
        <w:t>In the</w:t>
      </w:r>
      <w:r w:rsidR="00355088">
        <w:rPr>
          <w:bCs/>
        </w:rPr>
        <w:t xml:space="preserve"> paper’s penultimate section t</w:t>
      </w:r>
      <w:r w:rsidR="00297007">
        <w:rPr>
          <w:bCs/>
        </w:rPr>
        <w:t>he</w:t>
      </w:r>
      <w:r w:rsidR="0044374B">
        <w:rPr>
          <w:bCs/>
        </w:rPr>
        <w:t xml:space="preserve"> full expectation of a </w:t>
      </w:r>
      <w:r w:rsidR="00F44D46">
        <w:rPr>
          <w:bCs/>
        </w:rPr>
        <w:t xml:space="preserve">certain </w:t>
      </w:r>
      <w:r w:rsidR="0044374B">
        <w:rPr>
          <w:bCs/>
        </w:rPr>
        <w:t xml:space="preserve">self-adjoint </w:t>
      </w:r>
      <w:r w:rsidR="0044374B" w:rsidRPr="00297007">
        <w:rPr>
          <w:bCs/>
          <w:i/>
        </w:rPr>
        <w:t>operator function</w:t>
      </w:r>
      <w:r w:rsidR="0044374B">
        <w:rPr>
          <w:bCs/>
        </w:rPr>
        <w:t xml:space="preserve"> of</w:t>
      </w:r>
      <w:r w:rsidR="0044374B" w:rsidRPr="0044374B">
        <w:rPr>
          <w:i/>
        </w:rPr>
        <w:t xml:space="preserve"> </w:t>
      </w:r>
      <w:r w:rsidR="0044374B">
        <w:rPr>
          <w:i/>
        </w:rPr>
        <w:t>K</w:t>
      </w:r>
      <w:r w:rsidR="0044374B" w:rsidRPr="000D41D6">
        <w:rPr>
          <w:i/>
          <w:vertAlign w:val="subscript"/>
        </w:rPr>
        <w:t>3L</w:t>
      </w:r>
      <w:r w:rsidR="006E479F" w:rsidRPr="006E479F">
        <w:rPr>
          <w:i/>
          <w:vertAlign w:val="superscript"/>
          <w:rtl/>
        </w:rPr>
        <w:t>۸</w:t>
      </w:r>
      <w:r w:rsidR="007D1330">
        <w:rPr>
          <w:bCs/>
        </w:rPr>
        <w:t xml:space="preserve"> prescribes</w:t>
      </w:r>
      <w:r w:rsidR="0044374B">
        <w:rPr>
          <w:bCs/>
        </w:rPr>
        <w:t xml:space="preserve"> the non-fluctuating near-future energy</w:t>
      </w:r>
      <w:r w:rsidR="007D1330">
        <w:rPr>
          <w:bCs/>
        </w:rPr>
        <w:t>-momentum</w:t>
      </w:r>
      <w:r w:rsidR="0044374B">
        <w:rPr>
          <w:bCs/>
        </w:rPr>
        <w:t xml:space="preserve"> density </w:t>
      </w:r>
      <w:r w:rsidR="007D1330">
        <w:rPr>
          <w:bCs/>
        </w:rPr>
        <w:t>that</w:t>
      </w:r>
      <w:r w:rsidR="00E928E5">
        <w:rPr>
          <w:bCs/>
        </w:rPr>
        <w:t>,</w:t>
      </w:r>
      <w:r w:rsidR="007D1330">
        <w:rPr>
          <w:bCs/>
        </w:rPr>
        <w:t xml:space="preserve"> </w:t>
      </w:r>
      <w:r w:rsidR="00E928E5">
        <w:rPr>
          <w:bCs/>
        </w:rPr>
        <w:t>by determining</w:t>
      </w:r>
      <w:r w:rsidR="00297007">
        <w:rPr>
          <w:bCs/>
        </w:rPr>
        <w:t xml:space="preserve"> </w:t>
      </w:r>
      <w:r w:rsidR="0044374B">
        <w:rPr>
          <w:bCs/>
        </w:rPr>
        <w:t xml:space="preserve">gravitational action </w:t>
      </w:r>
      <w:r w:rsidR="00355088">
        <w:rPr>
          <w:bCs/>
        </w:rPr>
        <w:t>(for</w:t>
      </w:r>
      <w:r w:rsidR="0044374B">
        <w:rPr>
          <w:bCs/>
        </w:rPr>
        <w:t xml:space="preserve"> </w:t>
      </w:r>
      <w:r w:rsidR="00355088">
        <w:rPr>
          <w:bCs/>
        </w:rPr>
        <w:t xml:space="preserve">ray </w:t>
      </w:r>
      <w:r w:rsidR="0044374B">
        <w:rPr>
          <w:bCs/>
        </w:rPr>
        <w:t>propagation</w:t>
      </w:r>
      <w:r w:rsidR="000A5B64">
        <w:rPr>
          <w:bCs/>
        </w:rPr>
        <w:t xml:space="preserve"> to the succeeding ray)</w:t>
      </w:r>
      <w:r w:rsidR="00E928E5">
        <w:rPr>
          <w:bCs/>
        </w:rPr>
        <w:t>,</w:t>
      </w:r>
      <w:r w:rsidR="009E00FC">
        <w:rPr>
          <w:bCs/>
        </w:rPr>
        <w:t xml:space="preserve"> </w:t>
      </w:r>
      <w:r w:rsidR="00792AA5">
        <w:rPr>
          <w:bCs/>
        </w:rPr>
        <w:t>constitutes</w:t>
      </w:r>
      <w:r w:rsidR="00436122">
        <w:rPr>
          <w:bCs/>
        </w:rPr>
        <w:t xml:space="preserve"> an aspect of ‘</w:t>
      </w:r>
      <w:r w:rsidR="009E00FC">
        <w:rPr>
          <w:bCs/>
        </w:rPr>
        <w:t>mundane reality</w:t>
      </w:r>
      <w:r w:rsidR="00436122">
        <w:rPr>
          <w:bCs/>
        </w:rPr>
        <w:t>’</w:t>
      </w:r>
      <w:r w:rsidR="000A5B64">
        <w:rPr>
          <w:bCs/>
        </w:rPr>
        <w:t xml:space="preserve">. </w:t>
      </w:r>
      <w:r w:rsidR="00A747FD">
        <w:rPr>
          <w:bCs/>
        </w:rPr>
        <w:t xml:space="preserve">The </w:t>
      </w:r>
      <w:r w:rsidR="00D17091">
        <w:rPr>
          <w:bCs/>
        </w:rPr>
        <w:t xml:space="preserve">(indefinite) </w:t>
      </w:r>
      <w:r w:rsidR="00A747FD">
        <w:rPr>
          <w:bCs/>
        </w:rPr>
        <w:t>energy operator</w:t>
      </w:r>
      <w:r w:rsidR="00BF6BB1" w:rsidRPr="00BF6BB1">
        <w:rPr>
          <w:i/>
        </w:rPr>
        <w:t xml:space="preserve"> </w:t>
      </w:r>
      <w:r w:rsidR="00BF6BB1">
        <w:rPr>
          <w:i/>
          <w:strike/>
        </w:rPr>
        <w:t>h</w:t>
      </w:r>
      <w:r w:rsidR="00BF6BB1">
        <w:t>/τ</w:t>
      </w:r>
      <w:r w:rsidR="00BF6BB1">
        <w:rPr>
          <w:i/>
        </w:rPr>
        <w:t xml:space="preserve"> K</w:t>
      </w:r>
      <w:r w:rsidR="00BF6BB1" w:rsidRPr="000D41D6">
        <w:rPr>
          <w:i/>
          <w:vertAlign w:val="subscript"/>
        </w:rPr>
        <w:t>3L</w:t>
      </w:r>
      <w:r w:rsidR="006E479F" w:rsidRPr="006E479F">
        <w:rPr>
          <w:i/>
          <w:vertAlign w:val="superscript"/>
          <w:rtl/>
        </w:rPr>
        <w:t>۸</w:t>
      </w:r>
      <w:r>
        <w:rPr>
          <w:bCs/>
        </w:rPr>
        <w:t xml:space="preserve"> is d</w:t>
      </w:r>
      <w:r w:rsidR="00A747FD">
        <w:rPr>
          <w:bCs/>
        </w:rPr>
        <w:t xml:space="preserve">iagonal </w:t>
      </w:r>
      <w:r w:rsidR="001B2050">
        <w:rPr>
          <w:bCs/>
        </w:rPr>
        <w:t>(</w:t>
      </w:r>
      <w:r>
        <w:rPr>
          <w:bCs/>
        </w:rPr>
        <w:t xml:space="preserve">with eigenvalues </w:t>
      </w:r>
      <w:r>
        <w:rPr>
          <w:i/>
          <w:strike/>
        </w:rPr>
        <w:t>h</w:t>
      </w:r>
      <w:r w:rsidR="00A747FD">
        <w:rPr>
          <w:i/>
          <w:iCs/>
        </w:rPr>
        <w:t>ω</w:t>
      </w:r>
      <w:r w:rsidR="001B2050">
        <w:t>/2τ) both</w:t>
      </w:r>
      <w:r w:rsidR="001B2050" w:rsidRPr="001B2050">
        <w:rPr>
          <w:bCs/>
        </w:rPr>
        <w:t xml:space="preserve"> </w:t>
      </w:r>
      <w:r w:rsidR="001B2050">
        <w:rPr>
          <w:bCs/>
        </w:rPr>
        <w:t>in the intermediate basis</w:t>
      </w:r>
      <w:r w:rsidR="001B2050">
        <w:t xml:space="preserve"> and </w:t>
      </w:r>
      <w:r>
        <w:t>in the energy</w:t>
      </w:r>
      <w:r w:rsidR="001B2050">
        <w:t>-</w:t>
      </w:r>
      <w:r w:rsidR="00F44D46">
        <w:t xml:space="preserve">momentum </w:t>
      </w:r>
      <w:r w:rsidR="00A747FD">
        <w:t xml:space="preserve">unirrep </w:t>
      </w:r>
      <w:r w:rsidR="00A12993">
        <w:t>basis, although not in the path</w:t>
      </w:r>
      <w:r w:rsidR="006B5899">
        <w:t xml:space="preserve"> or G-N </w:t>
      </w:r>
      <w:r w:rsidR="002178B9">
        <w:t>unirrep</w:t>
      </w:r>
      <w:r w:rsidR="00DF5312">
        <w:t xml:space="preserve"> base</w:t>
      </w:r>
      <w:r w:rsidR="00A12993">
        <w:t>s.</w:t>
      </w:r>
      <w:r>
        <w:t xml:space="preserve"> </w:t>
      </w:r>
    </w:p>
    <w:bookmarkEnd w:id="0"/>
    <w:p w14:paraId="1D48F058" w14:textId="77777777" w:rsidR="001D1A24" w:rsidRDefault="001D1A24">
      <w:pPr>
        <w:pStyle w:val="BodyTextIndent"/>
        <w:spacing w:after="0"/>
        <w:ind w:left="0"/>
        <w:rPr>
          <w:b/>
          <w:bCs/>
        </w:rPr>
      </w:pPr>
    </w:p>
    <w:p w14:paraId="12393457" w14:textId="77777777" w:rsidR="0058003D" w:rsidRDefault="0058003D">
      <w:pPr>
        <w:pStyle w:val="BodyTextIndent"/>
        <w:spacing w:after="0"/>
        <w:ind w:left="0"/>
      </w:pPr>
      <w:r>
        <w:rPr>
          <w:b/>
          <w:bCs/>
        </w:rPr>
        <w:t>Path Arcs</w:t>
      </w:r>
    </w:p>
    <w:p w14:paraId="3799B550" w14:textId="77777777" w:rsidR="0058003D" w:rsidRDefault="00FA56E2">
      <w:pPr>
        <w:pStyle w:val="BodyText"/>
        <w:spacing w:after="0"/>
        <w:ind w:firstLine="360"/>
      </w:pPr>
      <w:r>
        <w:t xml:space="preserve">  Each (</w:t>
      </w:r>
      <w:r w:rsidR="0058003D">
        <w:t>positive-lightlike</w:t>
      </w:r>
      <w:r>
        <w:t>)</w:t>
      </w:r>
      <w:r w:rsidR="0058003D">
        <w:t xml:space="preserve"> arc </w:t>
      </w:r>
      <w:r>
        <w:t xml:space="preserve">of a DQC Feynman path </w:t>
      </w:r>
      <w:r w:rsidR="0058003D">
        <w:t xml:space="preserve">moves </w:t>
      </w:r>
      <w:r w:rsidR="00ED0E68">
        <w:t xml:space="preserve">(in Planck-scale age steps </w:t>
      </w:r>
      <w:r w:rsidR="00ED0E68" w:rsidRPr="00ED0E68">
        <w:rPr>
          <w:vertAlign w:val="superscript"/>
        </w:rPr>
        <w:t>(2)</w:t>
      </w:r>
      <w:r w:rsidR="00ED0E68">
        <w:t xml:space="preserve"> ) </w:t>
      </w:r>
      <w:r w:rsidR="0058003D">
        <w:t>through the 7-d</w:t>
      </w:r>
      <w:r w:rsidR="008F72AC">
        <w:t>imensional continuous space coordinated by</w:t>
      </w:r>
      <w:r w:rsidR="00ED0E68">
        <w:t xml:space="preserve"> </w:t>
      </w:r>
      <w:r w:rsidR="0058003D">
        <w:t xml:space="preserve">τ and the 3 </w:t>
      </w:r>
      <w:r w:rsidR="00ED0E68">
        <w:t xml:space="preserve"> </w:t>
      </w:r>
      <w:r w:rsidR="0058003D">
        <w:t xml:space="preserve">complex variables </w:t>
      </w:r>
      <w:r w:rsidR="002A080D">
        <w:rPr>
          <w:i/>
          <w:iCs/>
        </w:rPr>
        <w:t>s</w:t>
      </w:r>
      <w:r w:rsidR="0058003D">
        <w:t xml:space="preserve">, </w:t>
      </w:r>
      <w:r w:rsidR="002A080D">
        <w:rPr>
          <w:i/>
          <w:iCs/>
        </w:rPr>
        <w:t>y</w:t>
      </w:r>
      <w:r w:rsidR="0058003D">
        <w:t>,</w:t>
      </w:r>
      <w:r w:rsidR="0058003D">
        <w:rPr>
          <w:i/>
          <w:iCs/>
        </w:rPr>
        <w:t xml:space="preserve"> z</w:t>
      </w:r>
      <w:r w:rsidR="00657409">
        <w:t xml:space="preserve">. </w:t>
      </w:r>
      <w:r w:rsidR="0024630B">
        <w:t>Because t</w:t>
      </w:r>
      <w:r w:rsidR="0058003D">
        <w:t>he Pauli-matrix identity</w:t>
      </w:r>
    </w:p>
    <w:p w14:paraId="1ECD9163" w14:textId="77777777" w:rsidR="0058003D" w:rsidRDefault="0058003D">
      <w:pPr>
        <w:pStyle w:val="BodyTextIndent"/>
        <w:spacing w:after="0"/>
        <w:ind w:left="0"/>
        <w:rPr>
          <w:i/>
        </w:rPr>
      </w:pPr>
      <w:r>
        <w:rPr>
          <w:i/>
        </w:rPr>
        <w:t xml:space="preserve">                                         </w:t>
      </w:r>
    </w:p>
    <w:p w14:paraId="4F4F35D7" w14:textId="77777777" w:rsidR="0058003D" w:rsidRDefault="0058003D">
      <w:pPr>
        <w:pStyle w:val="BodyTextIndent"/>
        <w:spacing w:after="0"/>
        <w:ind w:left="0"/>
        <w:rPr>
          <w:i/>
        </w:rPr>
      </w:pPr>
      <w:r>
        <w:rPr>
          <w:i/>
        </w:rPr>
        <w:t xml:space="preserve">                                           σ</w:t>
      </w:r>
      <w:r>
        <w:rPr>
          <w:bCs/>
          <w:i/>
          <w:vertAlign w:val="subscript"/>
        </w:rPr>
        <w:t xml:space="preserve">0 </w:t>
      </w:r>
      <w:r>
        <w:rPr>
          <w:bCs/>
          <w:i/>
        </w:rPr>
        <w:t xml:space="preserve">= ½ </w:t>
      </w:r>
      <w:r>
        <w:rPr>
          <w:bCs/>
          <w:iCs/>
        </w:rPr>
        <w:t>(</w:t>
      </w:r>
      <w:r>
        <w:rPr>
          <w:i/>
        </w:rPr>
        <w:t>σ</w:t>
      </w:r>
      <w:r>
        <w:rPr>
          <w:bCs/>
          <w:i/>
          <w:vertAlign w:val="subscript"/>
        </w:rPr>
        <w:t xml:space="preserve">0 </w:t>
      </w:r>
      <w:r>
        <w:rPr>
          <w:bCs/>
          <w:i/>
        </w:rPr>
        <w:t xml:space="preserve">+ </w:t>
      </w:r>
      <w:r>
        <w:rPr>
          <w:i/>
        </w:rPr>
        <w:t>σ</w:t>
      </w:r>
      <w:r>
        <w:rPr>
          <w:bCs/>
          <w:i/>
          <w:vertAlign w:val="subscript"/>
        </w:rPr>
        <w:t>3</w:t>
      </w:r>
      <w:r>
        <w:rPr>
          <w:iCs/>
        </w:rPr>
        <w:t>)</w:t>
      </w:r>
      <w:r>
        <w:rPr>
          <w:bCs/>
          <w:i/>
        </w:rPr>
        <w:t xml:space="preserve"> + ½ </w:t>
      </w:r>
      <w:r>
        <w:rPr>
          <w:iCs/>
        </w:rPr>
        <w:t>(</w:t>
      </w:r>
      <w:r>
        <w:rPr>
          <w:i/>
        </w:rPr>
        <w:t>σ</w:t>
      </w:r>
      <w:r>
        <w:rPr>
          <w:bCs/>
          <w:i/>
          <w:vertAlign w:val="subscript"/>
        </w:rPr>
        <w:t>0</w:t>
      </w:r>
      <w:r>
        <w:rPr>
          <w:i/>
        </w:rPr>
        <w:t xml:space="preserve"> – σ</w:t>
      </w:r>
      <w:r>
        <w:rPr>
          <w:bCs/>
          <w:i/>
          <w:vertAlign w:val="subscript"/>
        </w:rPr>
        <w:t>3</w:t>
      </w:r>
      <w:r>
        <w:rPr>
          <w:i/>
        </w:rPr>
        <w:t xml:space="preserve"> </w:t>
      </w:r>
      <w:r>
        <w:rPr>
          <w:iCs/>
        </w:rPr>
        <w:t>)</w:t>
      </w:r>
      <w:r>
        <w:rPr>
          <w:i/>
        </w:rPr>
        <w:t xml:space="preserve">,                                             </w:t>
      </w:r>
      <w:r w:rsidR="00913D39">
        <w:rPr>
          <w:iCs/>
        </w:rPr>
        <w:t>(13</w:t>
      </w:r>
      <w:r>
        <w:rPr>
          <w:iCs/>
        </w:rPr>
        <w:t>)</w:t>
      </w:r>
    </w:p>
    <w:p w14:paraId="2CD15FC2" w14:textId="77777777" w:rsidR="0058003D" w:rsidRDefault="0058003D">
      <w:pPr>
        <w:pStyle w:val="Header"/>
        <w:tabs>
          <w:tab w:val="clear" w:pos="4320"/>
          <w:tab w:val="clear" w:pos="8640"/>
        </w:tabs>
      </w:pPr>
    </w:p>
    <w:p w14:paraId="77536978" w14:textId="77777777" w:rsidR="0058003D" w:rsidRDefault="0058003D">
      <w:pPr>
        <w:pStyle w:val="Header"/>
        <w:tabs>
          <w:tab w:val="clear" w:pos="4320"/>
          <w:tab w:val="clear" w:pos="8640"/>
        </w:tabs>
      </w:pPr>
      <w:r>
        <w:t>expresses the unit matrix as the sum of two zero-determinant unit-trace her</w:t>
      </w:r>
      <w:r w:rsidR="0024630B">
        <w:t>mitian matrices,</w:t>
      </w:r>
      <w:r>
        <w:t xml:space="preserve"> Formulas (2) and (6), by straightforward calculation, imply any spacetime location (with respect to Milne-lightcone vertex)</w:t>
      </w:r>
      <w:r>
        <w:rPr>
          <w:b/>
          <w:bCs/>
          <w:i/>
          <w:vertAlign w:val="subscript"/>
        </w:rPr>
        <w:t xml:space="preserve"> </w:t>
      </w:r>
      <w:r>
        <w:t>to be the sum of two “oppositely-directed” positive-lightlike 4-vectors:</w:t>
      </w:r>
    </w:p>
    <w:p w14:paraId="5602122F" w14:textId="77777777" w:rsidR="0058003D" w:rsidRDefault="0058003D">
      <w:pPr>
        <w:pStyle w:val="Header"/>
        <w:tabs>
          <w:tab w:val="clear" w:pos="4320"/>
          <w:tab w:val="clear" w:pos="8640"/>
        </w:tabs>
      </w:pPr>
    </w:p>
    <w:p w14:paraId="28807D00" w14:textId="77777777" w:rsidR="0058003D" w:rsidRDefault="0058003D">
      <w:pPr>
        <w:pStyle w:val="Header"/>
        <w:tabs>
          <w:tab w:val="clear" w:pos="4320"/>
          <w:tab w:val="clear" w:pos="8640"/>
        </w:tabs>
      </w:pPr>
      <w:r>
        <w:tab/>
      </w:r>
      <w:r>
        <w:tab/>
        <w:t xml:space="preserve">                  </w:t>
      </w:r>
      <w:r>
        <w:rPr>
          <w:b/>
          <w:bCs/>
          <w:i/>
          <w:iCs/>
        </w:rPr>
        <w:t>x</w:t>
      </w:r>
      <w:r>
        <w:t xml:space="preserve"> = </w:t>
      </w:r>
      <w:r>
        <w:rPr>
          <w:i/>
        </w:rPr>
        <w:t xml:space="preserve">τ </w:t>
      </w:r>
      <w:r>
        <w:rPr>
          <w:iCs/>
        </w:rPr>
        <w:t>[</w:t>
      </w:r>
      <w:r>
        <w:rPr>
          <w:i/>
          <w:iCs/>
        </w:rPr>
        <w:t>|</w:t>
      </w:r>
      <w:r w:rsidR="00695D5B">
        <w:rPr>
          <w:i/>
        </w:rPr>
        <w:t>y</w:t>
      </w:r>
      <w:r>
        <w:rPr>
          <w:i/>
          <w:iCs/>
        </w:rPr>
        <w:t>|</w:t>
      </w:r>
      <w:r>
        <w:rPr>
          <w:i/>
          <w:iCs/>
          <w:vertAlign w:val="superscript"/>
        </w:rPr>
        <w:t>2</w:t>
      </w:r>
      <w:r w:rsidR="00AD2078" w:rsidRPr="00AD2078">
        <w:rPr>
          <w:i/>
        </w:rPr>
        <w:t xml:space="preserve"> </w:t>
      </w:r>
      <w:r w:rsidR="00AD2078">
        <w:rPr>
          <w:i/>
        </w:rPr>
        <w:t>e</w:t>
      </w:r>
      <w:r w:rsidR="00AD2078">
        <w:rPr>
          <w:i/>
          <w:vertAlign w:val="superscript"/>
        </w:rPr>
        <w:t>–</w:t>
      </w:r>
      <w:r w:rsidR="00AD2078">
        <w:rPr>
          <w:vertAlign w:val="superscript"/>
        </w:rPr>
        <w:t>2</w:t>
      </w:r>
      <w:r w:rsidR="00FB314E">
        <w:rPr>
          <w:i/>
          <w:vertAlign w:val="superscript"/>
        </w:rPr>
        <w:t>Re s</w:t>
      </w:r>
      <w:r>
        <w:rPr>
          <w:i/>
          <w:iCs/>
        </w:rPr>
        <w:t xml:space="preserve"> </w:t>
      </w:r>
      <w:r>
        <w:rPr>
          <w:b/>
          <w:bCs/>
          <w:i/>
          <w:iCs/>
        </w:rPr>
        <w:t>h</w:t>
      </w:r>
      <w:r>
        <w:rPr>
          <w:iCs/>
        </w:rPr>
        <w:t>(</w:t>
      </w:r>
      <w:r>
        <w:rPr>
          <w:i/>
          <w:iCs/>
        </w:rPr>
        <w:t>z</w:t>
      </w:r>
      <w:r>
        <w:rPr>
          <w:i/>
          <w:vertAlign w:val="subscript"/>
        </w:rPr>
        <w:t xml:space="preserve"> </w:t>
      </w:r>
      <w:r w:rsidR="00695D5B">
        <w:rPr>
          <w:i/>
        </w:rPr>
        <w:t>+ y</w:t>
      </w:r>
      <w:r>
        <w:rPr>
          <w:i/>
          <w:vertAlign w:val="superscript"/>
        </w:rPr>
        <w:t>–1</w:t>
      </w:r>
      <w:r>
        <w:rPr>
          <w:iCs/>
        </w:rPr>
        <w:t xml:space="preserve">) + </w:t>
      </w:r>
      <w:r w:rsidR="00AD2078">
        <w:rPr>
          <w:i/>
        </w:rPr>
        <w:t>e</w:t>
      </w:r>
      <w:r>
        <w:rPr>
          <w:vertAlign w:val="superscript"/>
        </w:rPr>
        <w:t>2</w:t>
      </w:r>
      <w:r w:rsidR="00AD2078">
        <w:rPr>
          <w:i/>
          <w:vertAlign w:val="superscript"/>
        </w:rPr>
        <w:t xml:space="preserve">Re </w:t>
      </w:r>
      <w:r w:rsidR="00FB314E">
        <w:rPr>
          <w:i/>
          <w:vertAlign w:val="superscript"/>
        </w:rPr>
        <w:t>s</w:t>
      </w:r>
      <w:r>
        <w:t xml:space="preserve"> </w:t>
      </w:r>
      <w:r>
        <w:rPr>
          <w:b/>
          <w:bCs/>
          <w:i/>
        </w:rPr>
        <w:t>h</w:t>
      </w:r>
      <w:r>
        <w:t>(</w:t>
      </w:r>
      <w:r>
        <w:rPr>
          <w:i/>
        </w:rPr>
        <w:t>z</w:t>
      </w:r>
      <w:r>
        <w:t xml:space="preserve">)].          </w:t>
      </w:r>
      <w:r w:rsidR="00AD2078">
        <w:t xml:space="preserve">                    </w:t>
      </w:r>
      <w:r w:rsidR="00913D39">
        <w:t>(14</w:t>
      </w:r>
      <w:r>
        <w:t>)</w:t>
      </w:r>
    </w:p>
    <w:p w14:paraId="6448405D" w14:textId="77777777" w:rsidR="0058003D" w:rsidRDefault="0058003D">
      <w:pPr>
        <w:pStyle w:val="Header"/>
        <w:tabs>
          <w:tab w:val="clear" w:pos="4320"/>
          <w:tab w:val="clear" w:pos="8640"/>
        </w:tabs>
        <w:rPr>
          <w:iCs/>
        </w:rPr>
      </w:pPr>
    </w:p>
    <w:p w14:paraId="42DA280C" w14:textId="77777777" w:rsidR="0058003D" w:rsidRDefault="0058003D">
      <w:pPr>
        <w:pStyle w:val="BodyTextIndent"/>
        <w:spacing w:after="0"/>
        <w:ind w:left="0"/>
      </w:pPr>
      <w:r>
        <w:t xml:space="preserve">The symbol </w:t>
      </w:r>
      <w:r>
        <w:rPr>
          <w:b/>
          <w:bCs/>
          <w:i/>
        </w:rPr>
        <w:t>h</w:t>
      </w:r>
      <w:r>
        <w:rPr>
          <w:iCs/>
        </w:rPr>
        <w:t>(</w:t>
      </w:r>
      <w:r>
        <w:rPr>
          <w:i/>
        </w:rPr>
        <w:t>ς</w:t>
      </w:r>
      <w:r>
        <w:rPr>
          <w:iCs/>
        </w:rPr>
        <w:t xml:space="preserve">) denotes </w:t>
      </w:r>
      <w:r>
        <w:t>a zero-determinant</w:t>
      </w:r>
      <w:r>
        <w:rPr>
          <w:i/>
          <w:iCs/>
        </w:rPr>
        <w:t xml:space="preserve"> </w:t>
      </w:r>
      <w:r>
        <w:t xml:space="preserve">hermitian positive-trace 2×2 matrix, </w:t>
      </w:r>
    </w:p>
    <w:p w14:paraId="463F1C4A" w14:textId="77777777" w:rsidR="0058003D" w:rsidRDefault="0058003D">
      <w:pPr>
        <w:pStyle w:val="BodyTextIndent"/>
        <w:spacing w:after="0"/>
        <w:ind w:left="0"/>
      </w:pPr>
    </w:p>
    <w:p w14:paraId="7E2D2B1B" w14:textId="77777777" w:rsidR="0058003D" w:rsidRDefault="0058003D">
      <w:pPr>
        <w:pStyle w:val="BodyTextIndent"/>
        <w:spacing w:after="0"/>
        <w:ind w:left="0"/>
        <w:rPr>
          <w:iCs/>
        </w:rPr>
      </w:pPr>
      <w:r>
        <w:rPr>
          <w:b/>
          <w:bCs/>
          <w:i/>
        </w:rPr>
        <w:t xml:space="preserve">                                             h</w:t>
      </w:r>
      <w:r>
        <w:rPr>
          <w:iCs/>
        </w:rPr>
        <w:t>(</w:t>
      </w:r>
      <w:r>
        <w:rPr>
          <w:i/>
        </w:rPr>
        <w:t>ς</w:t>
      </w:r>
      <w:r>
        <w:rPr>
          <w:iCs/>
        </w:rPr>
        <w:t>)</w:t>
      </w:r>
      <w:r>
        <w:rPr>
          <w:i/>
        </w:rPr>
        <w:t xml:space="preserve"> ≡ </w:t>
      </w:r>
      <w:r>
        <w:rPr>
          <w:iCs/>
        </w:rPr>
        <w:t>(</w:t>
      </w:r>
      <w:r>
        <w:rPr>
          <w:b/>
          <w:bCs/>
          <w:i/>
        </w:rPr>
        <w:t>σ</w:t>
      </w:r>
      <w:r>
        <w:rPr>
          <w:bCs/>
          <w:i/>
          <w:vertAlign w:val="subscript"/>
        </w:rPr>
        <w:t xml:space="preserve">0 </w:t>
      </w:r>
      <w:r>
        <w:rPr>
          <w:bCs/>
          <w:i/>
        </w:rPr>
        <w:t xml:space="preserve">+ </w:t>
      </w:r>
      <w:r>
        <w:rPr>
          <w:i/>
        </w:rPr>
        <w:t>ς</w:t>
      </w:r>
      <w:r>
        <w:rPr>
          <w:i/>
          <w:iCs/>
          <w:vertAlign w:val="superscript"/>
        </w:rPr>
        <w:t>*</w:t>
      </w:r>
      <w:r>
        <w:rPr>
          <w:b/>
          <w:bCs/>
          <w:i/>
        </w:rPr>
        <w:t>σ</w:t>
      </w:r>
      <w:r>
        <w:rPr>
          <w:b/>
          <w:bCs/>
          <w:i/>
          <w:vertAlign w:val="subscript"/>
        </w:rPr>
        <w:t>+</w:t>
      </w:r>
      <w:r>
        <w:rPr>
          <w:iCs/>
        </w:rPr>
        <w:t>)</w:t>
      </w:r>
      <w:r>
        <w:rPr>
          <w:i/>
        </w:rPr>
        <w:t xml:space="preserve"> </w:t>
      </w:r>
      <w:r>
        <w:rPr>
          <w:b/>
          <w:bCs/>
          <w:i/>
        </w:rPr>
        <w:t>σ</w:t>
      </w:r>
      <w:r>
        <w:rPr>
          <w:b/>
          <w:bCs/>
          <w:i/>
          <w:vertAlign w:val="subscript"/>
        </w:rPr>
        <w:t>–</w:t>
      </w:r>
      <w:r>
        <w:rPr>
          <w:b/>
          <w:bCs/>
          <w:i/>
        </w:rPr>
        <w:t>σ</w:t>
      </w:r>
      <w:r>
        <w:rPr>
          <w:b/>
          <w:bCs/>
          <w:i/>
          <w:vertAlign w:val="subscript"/>
        </w:rPr>
        <w:t xml:space="preserve">+ </w:t>
      </w:r>
      <w:r>
        <w:rPr>
          <w:iCs/>
        </w:rPr>
        <w:t>(</w:t>
      </w:r>
      <w:r>
        <w:rPr>
          <w:b/>
          <w:bCs/>
          <w:i/>
        </w:rPr>
        <w:t>σ</w:t>
      </w:r>
      <w:r>
        <w:rPr>
          <w:bCs/>
          <w:i/>
          <w:vertAlign w:val="subscript"/>
        </w:rPr>
        <w:t xml:space="preserve">0 </w:t>
      </w:r>
      <w:r>
        <w:rPr>
          <w:i/>
        </w:rPr>
        <w:t>+ ς</w:t>
      </w:r>
      <w:r>
        <w:rPr>
          <w:i/>
          <w:vertAlign w:val="superscript"/>
        </w:rPr>
        <w:t xml:space="preserve"> </w:t>
      </w:r>
      <w:r>
        <w:rPr>
          <w:b/>
          <w:bCs/>
          <w:i/>
        </w:rPr>
        <w:t>σ</w:t>
      </w:r>
      <w:r>
        <w:rPr>
          <w:b/>
          <w:bCs/>
          <w:i/>
          <w:vertAlign w:val="subscript"/>
        </w:rPr>
        <w:t>–</w:t>
      </w:r>
      <w:r>
        <w:rPr>
          <w:iCs/>
        </w:rPr>
        <w:t xml:space="preserve">),    </w:t>
      </w:r>
      <w:r>
        <w:rPr>
          <w:i/>
        </w:rPr>
        <w:t xml:space="preserve">                                 </w:t>
      </w:r>
      <w:r w:rsidR="00913D39">
        <w:rPr>
          <w:iCs/>
        </w:rPr>
        <w:t>(15</w:t>
      </w:r>
      <w:r>
        <w:rPr>
          <w:iCs/>
        </w:rPr>
        <w:t xml:space="preserve">) </w:t>
      </w:r>
    </w:p>
    <w:p w14:paraId="25DB9E0D" w14:textId="77777777" w:rsidR="0058003D" w:rsidRDefault="0058003D">
      <w:pPr>
        <w:pStyle w:val="BodyText"/>
        <w:spacing w:after="0"/>
        <w:rPr>
          <w:iCs/>
        </w:rPr>
      </w:pPr>
    </w:p>
    <w:p w14:paraId="754B1A48" w14:textId="77777777" w:rsidR="0058003D" w:rsidRDefault="0058003D">
      <w:pPr>
        <w:pStyle w:val="BodyText"/>
        <w:spacing w:after="0"/>
      </w:pPr>
      <w:r>
        <w:rPr>
          <w:iCs/>
        </w:rPr>
        <w:t xml:space="preserve">a </w:t>
      </w:r>
      <w:r>
        <w:t>bilinear function of a direction-specifying complex variable</w:t>
      </w:r>
      <w:r>
        <w:rPr>
          <w:iCs/>
        </w:rPr>
        <w:t>.</w:t>
      </w:r>
      <w:r>
        <w:t xml:space="preserve"> The second term </w:t>
      </w:r>
      <w:r w:rsidR="00913D39">
        <w:t>within the square bracket of (14</w:t>
      </w:r>
      <w:r w:rsidR="007D4C3D">
        <w:t>)</w:t>
      </w:r>
      <w:r w:rsidR="008257D3">
        <w:t xml:space="preserve"> relates to</w:t>
      </w:r>
      <w:r>
        <w:t xml:space="preserve"> the </w:t>
      </w:r>
      <w:r w:rsidR="000A42BD">
        <w:t xml:space="preserve">following </w:t>
      </w:r>
      <w:r>
        <w:t>formula</w:t>
      </w:r>
      <w:r w:rsidR="000A42BD">
        <w:t>,</w:t>
      </w:r>
      <w:r>
        <w:t xml:space="preserve"> deducible from (3)</w:t>
      </w:r>
      <w:r w:rsidR="008257D3">
        <w:t>,</w:t>
      </w:r>
      <w:r>
        <w:t xml:space="preserve"> for the positive-</w:t>
      </w:r>
      <w:r w:rsidR="000A42BD">
        <w:t>lightlike 4-velocity</w:t>
      </w:r>
      <w:r w:rsidR="008257D3">
        <w:t xml:space="preserve"> (unit time</w:t>
      </w:r>
      <w:r w:rsidR="00204D23">
        <w:t>-</w:t>
      </w:r>
      <w:r w:rsidR="008257D3">
        <w:t>component</w:t>
      </w:r>
      <w:r w:rsidR="00204D23">
        <w:t xml:space="preserve"> in</w:t>
      </w:r>
      <w:r w:rsidR="00204D23" w:rsidRPr="00204D23">
        <w:t xml:space="preserve"> </w:t>
      </w:r>
      <w:r w:rsidR="00204D23">
        <w:t>local frame</w:t>
      </w:r>
      <w:r w:rsidR="008257D3">
        <w:t xml:space="preserve">) </w:t>
      </w:r>
      <w:r w:rsidR="000A42BD">
        <w:t xml:space="preserve">of </w:t>
      </w:r>
      <w:r w:rsidR="007C5D71">
        <w:rPr>
          <w:bCs/>
          <w:iCs/>
        </w:rPr>
        <w:t>a preon or arc</w:t>
      </w:r>
      <w:r>
        <w:t xml:space="preserve">: </w:t>
      </w:r>
    </w:p>
    <w:p w14:paraId="5D3C39E2" w14:textId="77777777" w:rsidR="0058003D" w:rsidRDefault="0058003D">
      <w:pPr>
        <w:pStyle w:val="BodyText"/>
        <w:spacing w:after="0"/>
      </w:pPr>
      <w:r>
        <w:tab/>
      </w:r>
      <w:r>
        <w:tab/>
      </w:r>
      <w:r>
        <w:tab/>
        <w:t xml:space="preserve">         </w:t>
      </w:r>
    </w:p>
    <w:p w14:paraId="6A858B82" w14:textId="77777777" w:rsidR="0058003D" w:rsidRDefault="0058003D">
      <w:pPr>
        <w:pStyle w:val="BodyText"/>
        <w:spacing w:after="0"/>
      </w:pPr>
      <w:r>
        <w:t xml:space="preserve">                                              </w:t>
      </w:r>
      <w:r>
        <w:rPr>
          <w:b/>
          <w:bCs/>
          <w:i/>
        </w:rPr>
        <w:t>v</w:t>
      </w:r>
      <w:r>
        <w:rPr>
          <w:bCs/>
        </w:rPr>
        <w:t xml:space="preserve"> = </w:t>
      </w:r>
      <w:r w:rsidR="00AD2078">
        <w:t>2</w:t>
      </w:r>
      <w:r w:rsidR="00AD2078" w:rsidRPr="00AD2078">
        <w:rPr>
          <w:i/>
        </w:rPr>
        <w:t xml:space="preserve"> </w:t>
      </w:r>
      <w:r w:rsidR="00AD2078">
        <w:rPr>
          <w:i/>
        </w:rPr>
        <w:t>e</w:t>
      </w:r>
      <w:r w:rsidR="00AD2078">
        <w:rPr>
          <w:vertAlign w:val="superscript"/>
        </w:rPr>
        <w:t>2</w:t>
      </w:r>
      <w:r w:rsidR="00AD2078">
        <w:rPr>
          <w:i/>
          <w:vertAlign w:val="superscript"/>
        </w:rPr>
        <w:t xml:space="preserve">Re </w:t>
      </w:r>
      <w:r w:rsidR="00FB314E">
        <w:rPr>
          <w:i/>
          <w:vertAlign w:val="superscript"/>
        </w:rPr>
        <w:t>s</w:t>
      </w:r>
      <w:r>
        <w:t xml:space="preserve"> </w:t>
      </w:r>
      <w:r>
        <w:rPr>
          <w:b/>
          <w:bCs/>
          <w:i/>
        </w:rPr>
        <w:t>h</w:t>
      </w:r>
      <w:r>
        <w:t>(</w:t>
      </w:r>
      <w:r>
        <w:rPr>
          <w:i/>
        </w:rPr>
        <w:t>z</w:t>
      </w:r>
      <w:r>
        <w:t xml:space="preserve">).                                     </w:t>
      </w:r>
      <w:r w:rsidR="00AD2078">
        <w:t xml:space="preserve">                             </w:t>
      </w:r>
      <w:r>
        <w:t>(3')</w:t>
      </w:r>
    </w:p>
    <w:p w14:paraId="2045F676" w14:textId="77777777" w:rsidR="0058003D" w:rsidRDefault="0058003D">
      <w:pPr>
        <w:pStyle w:val="BodyTextIndent"/>
        <w:spacing w:after="0"/>
        <w:ind w:left="0"/>
        <w:rPr>
          <w:i/>
        </w:rPr>
      </w:pPr>
    </w:p>
    <w:p w14:paraId="370CC67D" w14:textId="77777777" w:rsidR="0058003D" w:rsidRDefault="008F72AC">
      <w:pPr>
        <w:pStyle w:val="BodyTextIndent"/>
        <w:spacing w:after="0"/>
        <w:ind w:left="0"/>
        <w:rPr>
          <w:iCs/>
        </w:rPr>
      </w:pPr>
      <w:r>
        <w:rPr>
          <w:iCs/>
        </w:rPr>
        <w:t>Notice absence from (14</w:t>
      </w:r>
      <w:r w:rsidR="0058003D">
        <w:rPr>
          <w:iCs/>
        </w:rPr>
        <w:t xml:space="preserve">) of any dependence on </w:t>
      </w:r>
      <w:r w:rsidR="00CF2E75">
        <w:rPr>
          <w:i/>
        </w:rPr>
        <w:t xml:space="preserve">Im </w:t>
      </w:r>
      <w:r>
        <w:rPr>
          <w:i/>
        </w:rPr>
        <w:t>s</w:t>
      </w:r>
      <w:r w:rsidR="0058003D">
        <w:rPr>
          <w:iCs/>
        </w:rPr>
        <w:t xml:space="preserve">. </w:t>
      </w:r>
    </w:p>
    <w:p w14:paraId="0027770A" w14:textId="77777777" w:rsidR="0058003D" w:rsidRDefault="005F27A5">
      <w:pPr>
        <w:pStyle w:val="Header"/>
        <w:tabs>
          <w:tab w:val="clear" w:pos="4320"/>
          <w:tab w:val="clear" w:pos="8640"/>
        </w:tabs>
        <w:ind w:firstLine="360"/>
        <w:rPr>
          <w:iCs/>
        </w:rPr>
      </w:pPr>
      <w:r>
        <w:rPr>
          <w:iCs/>
        </w:rPr>
        <w:t>Formula (14</w:t>
      </w:r>
      <w:r w:rsidR="0058003D">
        <w:rPr>
          <w:iCs/>
        </w:rPr>
        <w:t>) reveals two distinct categories of positive-lightlike fixed-</w:t>
      </w:r>
      <w:r w:rsidR="00695D5B">
        <w:rPr>
          <w:i/>
        </w:rPr>
        <w:t>y</w:t>
      </w:r>
      <w:r w:rsidR="0058003D">
        <w:rPr>
          <w:iCs/>
        </w:rPr>
        <w:t>, fixed-</w:t>
      </w:r>
      <w:r w:rsidR="0058003D">
        <w:rPr>
          <w:i/>
        </w:rPr>
        <w:t xml:space="preserve">z </w:t>
      </w:r>
      <w:r w:rsidR="0058003D">
        <w:rPr>
          <w:iCs/>
        </w:rPr>
        <w:t>trajectory through 7-dimensional (</w:t>
      </w:r>
      <w:r w:rsidR="0058003D">
        <w:t xml:space="preserve">τ, </w:t>
      </w:r>
      <w:r w:rsidR="0058003D">
        <w:rPr>
          <w:b/>
          <w:bCs/>
          <w:i/>
          <w:iCs/>
        </w:rPr>
        <w:t>a</w:t>
      </w:r>
      <w:r w:rsidR="0058003D">
        <w:rPr>
          <w:b/>
          <w:bCs/>
        </w:rPr>
        <w:t xml:space="preserve">) </w:t>
      </w:r>
      <w:r w:rsidR="0058003D">
        <w:t>space</w:t>
      </w:r>
      <w:r w:rsidR="0058003D">
        <w:rPr>
          <w:iCs/>
        </w:rPr>
        <w:t xml:space="preserve">.  In one category the first term of (12) is age independent while the second’s magnitude increases with age. In the other category the second term is fixed while the first’s magnitude increases. We call the former category </w:t>
      </w:r>
      <w:r w:rsidR="0058003D">
        <w:rPr>
          <w:b/>
          <w:bCs/>
          <w:i/>
        </w:rPr>
        <w:t>F</w:t>
      </w:r>
      <w:r w:rsidR="0058003D">
        <w:rPr>
          <w:iCs/>
        </w:rPr>
        <w:t xml:space="preserve"> and the latter </w:t>
      </w:r>
      <w:r w:rsidR="0058003D">
        <w:rPr>
          <w:b/>
          <w:bCs/>
          <w:i/>
        </w:rPr>
        <w:t>B</w:t>
      </w:r>
      <w:r w:rsidR="0058003D">
        <w:rPr>
          <w:iCs/>
        </w:rPr>
        <w:t xml:space="preserve">. Along an </w:t>
      </w:r>
      <w:r w:rsidR="0058003D">
        <w:rPr>
          <w:b/>
          <w:bCs/>
          <w:i/>
        </w:rPr>
        <w:t>F</w:t>
      </w:r>
      <w:r w:rsidR="0058003D">
        <w:rPr>
          <w:iCs/>
        </w:rPr>
        <w:t xml:space="preserve"> trajectory </w:t>
      </w:r>
      <w:r w:rsidR="000F4443">
        <w:rPr>
          <w:i/>
        </w:rPr>
        <w:t>e</w:t>
      </w:r>
      <w:r w:rsidR="000F4443">
        <w:rPr>
          <w:vertAlign w:val="superscript"/>
        </w:rPr>
        <w:t>2</w:t>
      </w:r>
      <w:r w:rsidR="000F4443">
        <w:rPr>
          <w:i/>
          <w:vertAlign w:val="superscript"/>
        </w:rPr>
        <w:t xml:space="preserve">Re </w:t>
      </w:r>
      <w:r w:rsidR="00FB314E">
        <w:rPr>
          <w:i/>
          <w:vertAlign w:val="superscript"/>
        </w:rPr>
        <w:t>s</w:t>
      </w:r>
      <w:r w:rsidR="0058003D">
        <w:rPr>
          <w:iCs/>
        </w:rPr>
        <w:t xml:space="preserve"> is proportional to </w:t>
      </w:r>
      <w:r w:rsidR="0058003D">
        <w:rPr>
          <w:i/>
        </w:rPr>
        <w:t>τ</w:t>
      </w:r>
      <w:r w:rsidR="0058003D">
        <w:rPr>
          <w:iCs/>
        </w:rPr>
        <w:t>,</w:t>
      </w:r>
      <w:r w:rsidR="0058003D">
        <w:rPr>
          <w:i/>
        </w:rPr>
        <w:t xml:space="preserve"> </w:t>
      </w:r>
      <w:r w:rsidR="0058003D">
        <w:rPr>
          <w:iCs/>
        </w:rPr>
        <w:t xml:space="preserve">while along a </w:t>
      </w:r>
      <w:r w:rsidR="0058003D">
        <w:rPr>
          <w:b/>
          <w:bCs/>
          <w:i/>
        </w:rPr>
        <w:t>B</w:t>
      </w:r>
      <w:r w:rsidR="0058003D">
        <w:rPr>
          <w:iCs/>
        </w:rPr>
        <w:t xml:space="preserve"> trajectory </w:t>
      </w:r>
      <w:r w:rsidR="000F4443">
        <w:rPr>
          <w:i/>
        </w:rPr>
        <w:t>e</w:t>
      </w:r>
      <w:r w:rsidR="000F4443">
        <w:rPr>
          <w:vertAlign w:val="superscript"/>
        </w:rPr>
        <w:t>2</w:t>
      </w:r>
      <w:r w:rsidR="000F4443">
        <w:rPr>
          <w:i/>
          <w:vertAlign w:val="superscript"/>
        </w:rPr>
        <w:t xml:space="preserve">Re </w:t>
      </w:r>
      <w:r w:rsidR="00FB314E">
        <w:rPr>
          <w:i/>
          <w:vertAlign w:val="superscript"/>
        </w:rPr>
        <w:t>s</w:t>
      </w:r>
      <w:r w:rsidR="0058003D">
        <w:rPr>
          <w:iCs/>
        </w:rPr>
        <w:t xml:space="preserve"> is </w:t>
      </w:r>
      <w:r w:rsidR="0058003D">
        <w:rPr>
          <w:i/>
        </w:rPr>
        <w:t>inversely</w:t>
      </w:r>
      <w:r w:rsidR="0058003D">
        <w:rPr>
          <w:iCs/>
        </w:rPr>
        <w:t xml:space="preserve"> proportional to </w:t>
      </w:r>
      <w:r w:rsidR="0058003D">
        <w:rPr>
          <w:i/>
        </w:rPr>
        <w:t>τ</w:t>
      </w:r>
      <w:r w:rsidR="0024630B">
        <w:rPr>
          <w:iCs/>
        </w:rPr>
        <w:t>. DQC achieves unit</w:t>
      </w:r>
      <w:r w:rsidR="0058003D">
        <w:rPr>
          <w:iCs/>
        </w:rPr>
        <w:t xml:space="preserve"> </w:t>
      </w:r>
      <w:r w:rsidR="0024630B">
        <w:rPr>
          <w:iCs/>
        </w:rPr>
        <w:t>age derivative of local time along any Feynman path by requiring every</w:t>
      </w:r>
      <w:r w:rsidR="00FD034A">
        <w:rPr>
          <w:iCs/>
        </w:rPr>
        <w:t xml:space="preserve"> </w:t>
      </w:r>
      <w:r w:rsidR="0058003D">
        <w:rPr>
          <w:iCs/>
        </w:rPr>
        <w:t xml:space="preserve">arc to lie along an </w:t>
      </w:r>
      <w:r w:rsidR="0058003D">
        <w:rPr>
          <w:b/>
          <w:bCs/>
          <w:i/>
        </w:rPr>
        <w:t>F</w:t>
      </w:r>
      <w:r w:rsidR="0058003D">
        <w:rPr>
          <w:iCs/>
        </w:rPr>
        <w:t xml:space="preserve"> trajectory</w:t>
      </w:r>
      <w:r w:rsidR="009F1D3F">
        <w:rPr>
          <w:iCs/>
        </w:rPr>
        <w:t>--</w:t>
      </w:r>
      <w:r w:rsidR="00A5100C">
        <w:rPr>
          <w:iCs/>
        </w:rPr>
        <w:t xml:space="preserve">identifying </w:t>
      </w:r>
      <w:r w:rsidR="009F1D3F">
        <w:rPr>
          <w:iCs/>
        </w:rPr>
        <w:t>the</w:t>
      </w:r>
      <w:r w:rsidR="00A5100C">
        <w:rPr>
          <w:iCs/>
        </w:rPr>
        <w:t xml:space="preserve"> derivative </w:t>
      </w:r>
      <w:r w:rsidR="009F1D3F">
        <w:rPr>
          <w:iCs/>
        </w:rPr>
        <w:t xml:space="preserve">with respect to age of local time </w:t>
      </w:r>
      <w:r w:rsidR="00A5100C">
        <w:rPr>
          <w:iCs/>
        </w:rPr>
        <w:t>as τ</w:t>
      </w:r>
      <w:r w:rsidR="00A5100C" w:rsidRPr="00FB51FD">
        <w:rPr>
          <w:i/>
          <w:iCs/>
        </w:rPr>
        <w:t xml:space="preserve"> </w:t>
      </w:r>
      <w:r w:rsidR="00A5100C" w:rsidRPr="00A5100C">
        <w:rPr>
          <w:i/>
          <w:iCs/>
        </w:rPr>
        <w:t>d</w:t>
      </w:r>
      <w:r w:rsidR="00A5100C">
        <w:rPr>
          <w:iCs/>
        </w:rPr>
        <w:t>(</w:t>
      </w:r>
      <w:r w:rsidR="00A5100C" w:rsidRPr="00A5100C">
        <w:t>2</w:t>
      </w:r>
      <w:r w:rsidR="00A5100C" w:rsidRPr="009F1D3F">
        <w:rPr>
          <w:i/>
          <w:iCs/>
        </w:rPr>
        <w:t>Re</w:t>
      </w:r>
      <w:r w:rsidR="00A5100C">
        <w:rPr>
          <w:i/>
          <w:iCs/>
        </w:rPr>
        <w:t xml:space="preserve"> s</w:t>
      </w:r>
      <w:r w:rsidR="00A5100C">
        <w:rPr>
          <w:iCs/>
        </w:rPr>
        <w:t>)</w:t>
      </w:r>
      <w:r w:rsidR="00A5100C">
        <w:rPr>
          <w:i/>
          <w:iCs/>
        </w:rPr>
        <w:t>/</w:t>
      </w:r>
      <w:r w:rsidR="00A5100C" w:rsidRPr="00A5100C">
        <w:rPr>
          <w:i/>
          <w:iCs/>
        </w:rPr>
        <w:t>d</w:t>
      </w:r>
      <w:r w:rsidR="00A5100C" w:rsidRPr="00A5100C">
        <w:rPr>
          <w:iCs/>
        </w:rPr>
        <w:t>τ</w:t>
      </w:r>
      <w:r w:rsidR="0058003D">
        <w:rPr>
          <w:iCs/>
        </w:rPr>
        <w:t xml:space="preserve">.  </w:t>
      </w:r>
    </w:p>
    <w:p w14:paraId="050E7502" w14:textId="77777777" w:rsidR="0058003D" w:rsidRDefault="0058003D">
      <w:pPr>
        <w:pStyle w:val="Header"/>
        <w:tabs>
          <w:tab w:val="clear" w:pos="4320"/>
          <w:tab w:val="clear" w:pos="8640"/>
        </w:tabs>
        <w:ind w:firstLine="360"/>
        <w:rPr>
          <w:iCs/>
        </w:rPr>
      </w:pPr>
      <w:r>
        <w:rPr>
          <w:iCs/>
        </w:rPr>
        <w:t xml:space="preserve">An </w:t>
      </w:r>
      <w:r>
        <w:rPr>
          <w:b/>
          <w:bCs/>
          <w:i/>
        </w:rPr>
        <w:t>F</w:t>
      </w:r>
      <w:r>
        <w:rPr>
          <w:iCs/>
        </w:rPr>
        <w:t xml:space="preserve"> trajectory is identified by the two complex dimensionless labels </w:t>
      </w:r>
      <w:r>
        <w:rPr>
          <w:i/>
        </w:rPr>
        <w:t>z</w:t>
      </w:r>
      <w:r>
        <w:rPr>
          <w:iCs/>
        </w:rPr>
        <w:t xml:space="preserve">, </w:t>
      </w:r>
      <w:r w:rsidR="00695D5B">
        <w:rPr>
          <w:i/>
        </w:rPr>
        <w:t>y</w:t>
      </w:r>
      <w:r>
        <w:rPr>
          <w:iCs/>
        </w:rPr>
        <w:t xml:space="preserve"> and one real label </w:t>
      </w:r>
      <w:r>
        <w:rPr>
          <w:i/>
        </w:rPr>
        <w:t>τ</w:t>
      </w:r>
      <w:r>
        <w:rPr>
          <w:b/>
          <w:bCs/>
          <w:i/>
          <w:vertAlign w:val="subscript"/>
        </w:rPr>
        <w:t>F</w:t>
      </w:r>
      <w:r>
        <w:t xml:space="preserve"> ≡ </w:t>
      </w:r>
      <w:r>
        <w:rPr>
          <w:i/>
        </w:rPr>
        <w:t>τ</w:t>
      </w:r>
      <w:r w:rsidR="000F4443">
        <w:rPr>
          <w:iCs/>
        </w:rPr>
        <w:t xml:space="preserve"> </w:t>
      </w:r>
      <w:r w:rsidR="000F4443">
        <w:rPr>
          <w:i/>
        </w:rPr>
        <w:t>e</w:t>
      </w:r>
      <w:r w:rsidR="000F4443">
        <w:rPr>
          <w:i/>
          <w:vertAlign w:val="superscript"/>
        </w:rPr>
        <w:t>–</w:t>
      </w:r>
      <w:r w:rsidR="000F4443">
        <w:rPr>
          <w:vertAlign w:val="superscript"/>
        </w:rPr>
        <w:t>2</w:t>
      </w:r>
      <w:r w:rsidR="000F4443">
        <w:rPr>
          <w:i/>
          <w:vertAlign w:val="superscript"/>
        </w:rPr>
        <w:t xml:space="preserve">Re </w:t>
      </w:r>
      <w:r w:rsidR="00FB314E">
        <w:rPr>
          <w:i/>
          <w:vertAlign w:val="superscript"/>
        </w:rPr>
        <w:t>s</w:t>
      </w:r>
      <w:r>
        <w:rPr>
          <w:iCs/>
          <w:vertAlign w:val="superscript"/>
        </w:rPr>
        <w:t xml:space="preserve"> </w:t>
      </w:r>
      <w:r>
        <w:rPr>
          <w:iCs/>
        </w:rPr>
        <w:t xml:space="preserve">of </w:t>
      </w:r>
      <w:r>
        <w:t>time dimension</w:t>
      </w:r>
      <w:r>
        <w:rPr>
          <w:iCs/>
        </w:rPr>
        <w:t>. Formula (</w:t>
      </w:r>
      <w:r w:rsidR="00A00DE7">
        <w:rPr>
          <w:iCs/>
        </w:rPr>
        <w:t>14</w:t>
      </w:r>
      <w:r>
        <w:rPr>
          <w:b/>
          <w:bCs/>
          <w:i/>
          <w:iCs/>
          <w:vertAlign w:val="subscript"/>
        </w:rPr>
        <w:t>F</w:t>
      </w:r>
      <w:r w:rsidR="00A00DE7">
        <w:rPr>
          <w:iCs/>
        </w:rPr>
        <w:t>) represents</w:t>
      </w:r>
      <w:r w:rsidR="00395845" w:rsidRPr="00395845">
        <w:t xml:space="preserve"> </w:t>
      </w:r>
      <w:r w:rsidR="00395845">
        <w:t>the most general path spacetime trajectory</w:t>
      </w:r>
      <w:r>
        <w:t xml:space="preserve"> </w:t>
      </w:r>
      <w:r w:rsidR="00395845">
        <w:rPr>
          <w:iCs/>
        </w:rPr>
        <w:t>by</w:t>
      </w:r>
      <w:r w:rsidR="00FD034A">
        <w:rPr>
          <w:iCs/>
        </w:rPr>
        <w:t xml:space="preserve"> a</w:t>
      </w:r>
      <w:r w:rsidR="00A00DE7">
        <w:rPr>
          <w:iCs/>
        </w:rPr>
        <w:t xml:space="preserve"> hermitian-matrix </w:t>
      </w:r>
      <w:r w:rsidR="00FD034A">
        <w:rPr>
          <w:iCs/>
        </w:rPr>
        <w:t xml:space="preserve">that is a second-degree </w:t>
      </w:r>
      <w:r w:rsidR="00A00DE7">
        <w:rPr>
          <w:iCs/>
        </w:rPr>
        <w:t>polynomial</w:t>
      </w:r>
      <w:r w:rsidR="00FD034A">
        <w:rPr>
          <w:iCs/>
        </w:rPr>
        <w:t xml:space="preserve"> in</w:t>
      </w:r>
      <w:r w:rsidR="00FD034A" w:rsidRPr="00FD034A">
        <w:rPr>
          <w:iCs/>
        </w:rPr>
        <w:t xml:space="preserve"> </w:t>
      </w:r>
      <w:r w:rsidR="00FD034A">
        <w:rPr>
          <w:iCs/>
        </w:rPr>
        <w:t>age:</w:t>
      </w:r>
    </w:p>
    <w:p w14:paraId="16AB6DF3" w14:textId="77777777" w:rsidR="0058003D" w:rsidRDefault="0058003D">
      <w:pPr>
        <w:pStyle w:val="Header"/>
        <w:tabs>
          <w:tab w:val="clear" w:pos="4320"/>
          <w:tab w:val="clear" w:pos="8640"/>
        </w:tabs>
        <w:ind w:firstLine="360"/>
        <w:rPr>
          <w:b/>
          <w:bCs/>
          <w:i/>
        </w:rPr>
      </w:pPr>
      <w:r>
        <w:rPr>
          <w:b/>
          <w:bCs/>
          <w:i/>
        </w:rPr>
        <w:t xml:space="preserve">                 </w:t>
      </w:r>
    </w:p>
    <w:p w14:paraId="49A5C92C" w14:textId="77777777" w:rsidR="0058003D" w:rsidRDefault="0058003D">
      <w:pPr>
        <w:pStyle w:val="Header"/>
        <w:tabs>
          <w:tab w:val="clear" w:pos="4320"/>
          <w:tab w:val="clear" w:pos="8640"/>
        </w:tabs>
        <w:ind w:firstLine="360"/>
        <w:rPr>
          <w:iCs/>
        </w:rPr>
      </w:pPr>
      <w:r>
        <w:rPr>
          <w:b/>
          <w:bCs/>
          <w:i/>
        </w:rPr>
        <w:t xml:space="preserve">                  x</w:t>
      </w:r>
      <w:r>
        <w:rPr>
          <w:i/>
          <w:iCs/>
          <w:vertAlign w:val="subscript"/>
        </w:rPr>
        <w:t>z</w:t>
      </w:r>
      <w:r>
        <w:rPr>
          <w:i/>
          <w:vertAlign w:val="subscript"/>
        </w:rPr>
        <w:t>,w</w:t>
      </w:r>
      <w:r>
        <w:rPr>
          <w:b/>
          <w:i/>
          <w:iCs/>
          <w:vertAlign w:val="superscript"/>
        </w:rPr>
        <w:t>F</w:t>
      </w:r>
      <w:r>
        <w:rPr>
          <w:iCs/>
        </w:rPr>
        <w:t>(</w:t>
      </w:r>
      <w:r>
        <w:rPr>
          <w:i/>
        </w:rPr>
        <w:t>τ</w:t>
      </w:r>
      <w:r>
        <w:rPr>
          <w:iCs/>
        </w:rPr>
        <w:t>)</w:t>
      </w:r>
      <w:r>
        <w:rPr>
          <w:i/>
        </w:rPr>
        <w:t xml:space="preserve"> </w:t>
      </w:r>
      <w:r>
        <w:rPr>
          <w:iCs/>
        </w:rPr>
        <w:t>≡</w:t>
      </w:r>
      <w:r>
        <w:rPr>
          <w:i/>
        </w:rPr>
        <w:t xml:space="preserve">  τ</w:t>
      </w:r>
      <w:r>
        <w:rPr>
          <w:b/>
          <w:bCs/>
          <w:i/>
          <w:vertAlign w:val="subscript"/>
        </w:rPr>
        <w:t>F</w:t>
      </w:r>
      <w:r>
        <w:rPr>
          <w:i/>
          <w:iCs/>
        </w:rPr>
        <w:t>|</w:t>
      </w:r>
      <w:r w:rsidR="00695D5B">
        <w:rPr>
          <w:i/>
        </w:rPr>
        <w:t>y</w:t>
      </w:r>
      <w:r>
        <w:rPr>
          <w:i/>
          <w:iCs/>
        </w:rPr>
        <w:t>|</w:t>
      </w:r>
      <w:r>
        <w:rPr>
          <w:i/>
          <w:iCs/>
          <w:vertAlign w:val="superscript"/>
        </w:rPr>
        <w:t>2</w:t>
      </w:r>
      <w:r>
        <w:rPr>
          <w:i/>
          <w:iCs/>
        </w:rPr>
        <w:t xml:space="preserve"> </w:t>
      </w:r>
      <w:r>
        <w:rPr>
          <w:b/>
          <w:bCs/>
          <w:i/>
          <w:iCs/>
        </w:rPr>
        <w:t>h</w:t>
      </w:r>
      <w:r>
        <w:rPr>
          <w:iCs/>
        </w:rPr>
        <w:t>(</w:t>
      </w:r>
      <w:r>
        <w:rPr>
          <w:i/>
          <w:iCs/>
        </w:rPr>
        <w:t>z</w:t>
      </w:r>
      <w:r>
        <w:rPr>
          <w:i/>
          <w:vertAlign w:val="subscript"/>
        </w:rPr>
        <w:t xml:space="preserve"> </w:t>
      </w:r>
      <w:r w:rsidR="00695D5B">
        <w:rPr>
          <w:i/>
        </w:rPr>
        <w:t>+ y</w:t>
      </w:r>
      <w:r>
        <w:rPr>
          <w:i/>
          <w:vertAlign w:val="superscript"/>
        </w:rPr>
        <w:t>–1</w:t>
      </w:r>
      <w:r>
        <w:rPr>
          <w:iCs/>
        </w:rPr>
        <w:t>)</w:t>
      </w:r>
      <w:r>
        <w:rPr>
          <w:i/>
        </w:rPr>
        <w:t xml:space="preserve"> + τ</w:t>
      </w:r>
      <w:r>
        <w:rPr>
          <w:i/>
          <w:iCs/>
          <w:vertAlign w:val="superscript"/>
        </w:rPr>
        <w:t>2</w:t>
      </w:r>
      <w:r>
        <w:rPr>
          <w:i/>
        </w:rPr>
        <w:t>τ</w:t>
      </w:r>
      <w:r>
        <w:rPr>
          <w:b/>
          <w:i/>
          <w:vertAlign w:val="subscript"/>
        </w:rPr>
        <w:t>F</w:t>
      </w:r>
      <w:r>
        <w:rPr>
          <w:i/>
          <w:vertAlign w:val="superscript"/>
        </w:rPr>
        <w:t>–1</w:t>
      </w:r>
      <w:r>
        <w:rPr>
          <w:i/>
          <w:iCs/>
        </w:rPr>
        <w:t xml:space="preserve"> </w:t>
      </w:r>
      <w:r>
        <w:rPr>
          <w:b/>
          <w:bCs/>
          <w:i/>
          <w:iCs/>
        </w:rPr>
        <w:t>h</w:t>
      </w:r>
      <w:r>
        <w:rPr>
          <w:iCs/>
        </w:rPr>
        <w:t>(</w:t>
      </w:r>
      <w:r>
        <w:rPr>
          <w:i/>
          <w:iCs/>
        </w:rPr>
        <w:t>z</w:t>
      </w:r>
      <w:r>
        <w:rPr>
          <w:iCs/>
        </w:rPr>
        <w:t>)</w:t>
      </w:r>
      <w:r>
        <w:rPr>
          <w:i/>
        </w:rPr>
        <w:t xml:space="preserve">.                                 </w:t>
      </w:r>
      <w:r w:rsidR="00A00DE7">
        <w:t>(14</w:t>
      </w:r>
      <w:r>
        <w:rPr>
          <w:b/>
          <w:bCs/>
          <w:i/>
          <w:iCs/>
          <w:vertAlign w:val="subscript"/>
        </w:rPr>
        <w:t>F</w:t>
      </w:r>
      <w:r>
        <w:t>)</w:t>
      </w:r>
    </w:p>
    <w:p w14:paraId="782371FD" w14:textId="77777777" w:rsidR="0058003D" w:rsidRDefault="0058003D">
      <w:pPr>
        <w:pStyle w:val="BodyText"/>
        <w:spacing w:after="0"/>
      </w:pPr>
      <w:r>
        <w:rPr>
          <w:b/>
          <w:bCs/>
          <w:i/>
        </w:rPr>
        <w:t xml:space="preserve">                           </w:t>
      </w:r>
    </w:p>
    <w:p w14:paraId="02D8E6B5" w14:textId="77777777" w:rsidR="0058003D" w:rsidRDefault="0058003D">
      <w:pPr>
        <w:pStyle w:val="BodyText"/>
        <w:spacing w:after="0"/>
      </w:pPr>
      <w:r>
        <w:t>The a</w:t>
      </w:r>
      <w:r w:rsidR="00A00DE7">
        <w:t>ge-independent first term of (14</w:t>
      </w:r>
      <w:r>
        <w:rPr>
          <w:b/>
          <w:i/>
          <w:vertAlign w:val="subscript"/>
        </w:rPr>
        <w:t>F</w:t>
      </w:r>
      <w:r w:rsidR="000644E7">
        <w:t>) --an “initial</w:t>
      </w:r>
      <w:r>
        <w:t xml:space="preserve"> displacement” from the lightcone vertex that depends on both </w:t>
      </w:r>
      <w:r>
        <w:rPr>
          <w:i/>
          <w:iCs/>
        </w:rPr>
        <w:t>z</w:t>
      </w:r>
      <w:r>
        <w:t xml:space="preserve"> and </w:t>
      </w:r>
      <w:r w:rsidR="00695D5B">
        <w:rPr>
          <w:i/>
          <w:iCs/>
        </w:rPr>
        <w:t>y</w:t>
      </w:r>
      <w:r>
        <w:t xml:space="preserve">—locates the </w:t>
      </w:r>
      <w:r>
        <w:rPr>
          <w:b/>
          <w:bCs/>
          <w:i/>
          <w:iCs/>
        </w:rPr>
        <w:t xml:space="preserve">F </w:t>
      </w:r>
      <w:r>
        <w:t>trajectory’s zero-age</w:t>
      </w:r>
      <w:r>
        <w:rPr>
          <w:i/>
        </w:rPr>
        <w:t xml:space="preserve"> origin</w:t>
      </w:r>
      <w:r>
        <w:t xml:space="preserve"> on the (3-dimensional) Milne forward</w:t>
      </w:r>
      <w:r w:rsidR="00B81911">
        <w:t>-</w:t>
      </w:r>
      <w:r>
        <w:t>lightcone</w:t>
      </w:r>
      <w:r w:rsidR="00B81911">
        <w:t xml:space="preserve"> boundary</w:t>
      </w:r>
      <w:r>
        <w:t xml:space="preserve">. </w:t>
      </w:r>
      <w:r w:rsidRPr="00395845">
        <w:rPr>
          <w:i/>
        </w:rPr>
        <w:t>Any</w:t>
      </w:r>
      <w:r>
        <w:t xml:space="preserve"> </w:t>
      </w:r>
      <w:r w:rsidRPr="00395845">
        <w:rPr>
          <w:iCs/>
        </w:rPr>
        <w:t>arc</w:t>
      </w:r>
      <w:r w:rsidR="00395845">
        <w:t>,</w:t>
      </w:r>
      <w:r>
        <w:t xml:space="preserve"> beginning and ending </w:t>
      </w:r>
      <w:r w:rsidRPr="00395845">
        <w:rPr>
          <w:iCs/>
        </w:rPr>
        <w:t>along</w:t>
      </w:r>
      <w:r w:rsidR="00395845" w:rsidRPr="00395845">
        <w:rPr>
          <w:i/>
        </w:rPr>
        <w:t xml:space="preserve"> some</w:t>
      </w:r>
      <w:r>
        <w:t xml:space="preserve"> </w:t>
      </w:r>
      <w:r w:rsidR="00B81911">
        <w:t xml:space="preserve">such </w:t>
      </w:r>
      <w:r>
        <w:t>trajectory</w:t>
      </w:r>
      <w:r w:rsidR="00395845">
        <w:t>,</w:t>
      </w:r>
      <w:r>
        <w:t xml:space="preserve"> lies </w:t>
      </w:r>
      <w:r>
        <w:rPr>
          <w:i/>
          <w:iCs/>
        </w:rPr>
        <w:t>inside</w:t>
      </w:r>
      <w:r>
        <w:t xml:space="preserve"> the l</w:t>
      </w:r>
      <w:r w:rsidR="00395845">
        <w:t>ightcone. The second term of (14</w:t>
      </w:r>
      <w:r>
        <w:rPr>
          <w:b/>
          <w:i/>
          <w:vertAlign w:val="subscript"/>
        </w:rPr>
        <w:t>F</w:t>
      </w:r>
      <w:r>
        <w:t xml:space="preserve">), positive lightlike like the first term but in the opposite spatial direction and independent of </w:t>
      </w:r>
      <w:r w:rsidR="00695D5B">
        <w:rPr>
          <w:i/>
        </w:rPr>
        <w:t>y</w:t>
      </w:r>
      <w:r>
        <w:t>, leads from the trajectory’s big-bang origin to the age-</w:t>
      </w:r>
      <w:r>
        <w:rPr>
          <w:i/>
        </w:rPr>
        <w:t>τ</w:t>
      </w:r>
      <w:r>
        <w:t xml:space="preserve"> spacetime point. The second term’s direction is determined entirely by </w:t>
      </w:r>
      <w:r>
        <w:rPr>
          <w:i/>
          <w:iCs/>
        </w:rPr>
        <w:t>z</w:t>
      </w:r>
      <w:r>
        <w:t>.</w:t>
      </w:r>
    </w:p>
    <w:p w14:paraId="56176187" w14:textId="77777777" w:rsidR="005F6F1C" w:rsidRDefault="005F6F1C">
      <w:pPr>
        <w:pStyle w:val="Heading2"/>
      </w:pPr>
    </w:p>
    <w:p w14:paraId="5A056597" w14:textId="77777777" w:rsidR="0058003D" w:rsidRDefault="00B56EC8">
      <w:pPr>
        <w:pStyle w:val="Heading2"/>
      </w:pPr>
      <w:r>
        <w:t>G-N</w:t>
      </w:r>
      <w:r w:rsidR="00B479B5">
        <w:t xml:space="preserve"> </w:t>
      </w:r>
      <w:r w:rsidR="0058003D">
        <w:t>Unirrep Basis</w:t>
      </w:r>
    </w:p>
    <w:p w14:paraId="1C1731C4" w14:textId="77777777" w:rsidR="00210D66" w:rsidRDefault="0058003D" w:rsidP="004A6321">
      <w:pPr>
        <w:pStyle w:val="BodyText"/>
        <w:tabs>
          <w:tab w:val="left" w:pos="2340"/>
        </w:tabs>
        <w:spacing w:after="0"/>
        <w:ind w:firstLine="720"/>
      </w:pPr>
      <w:r>
        <w:t xml:space="preserve">The unitary </w:t>
      </w:r>
      <w:r>
        <w:rPr>
          <w:i/>
          <w:iCs/>
        </w:rPr>
        <w:t>irreducible</w:t>
      </w:r>
      <w:r w:rsidR="00B479B5">
        <w:t xml:space="preserve"> SL(2,c) representation</w:t>
      </w:r>
      <w:r>
        <w:t xml:space="preserve"> found by Gelfand and Naimark provide</w:t>
      </w:r>
      <w:r w:rsidR="00B479B5">
        <w:t xml:space="preserve">s a </w:t>
      </w:r>
      <w:r>
        <w:t>Hilbert-space basis</w:t>
      </w:r>
      <w:r w:rsidR="00182631">
        <w:t>, alternative to the path basis, that</w:t>
      </w:r>
      <w:r w:rsidR="000275BF">
        <w:t xml:space="preserve"> we </w:t>
      </w:r>
      <w:r w:rsidR="00182631">
        <w:t xml:space="preserve">shall </w:t>
      </w:r>
      <w:r w:rsidR="000275BF">
        <w:t>call the</w:t>
      </w:r>
      <w:r w:rsidR="00CB02AE">
        <w:t xml:space="preserve"> </w:t>
      </w:r>
      <w:r w:rsidR="000060D4">
        <w:t>‘</w:t>
      </w:r>
      <w:r w:rsidR="00B56EC8">
        <w:t>G</w:t>
      </w:r>
      <w:r w:rsidR="00182631">
        <w:t>-</w:t>
      </w:r>
      <w:r w:rsidR="00B56EC8">
        <w:t>N</w:t>
      </w:r>
      <w:r w:rsidR="00B479B5">
        <w:t xml:space="preserve"> unirrep basis</w:t>
      </w:r>
      <w:r w:rsidR="000060D4">
        <w:t>’</w:t>
      </w:r>
      <w:r w:rsidR="00182631">
        <w:t>--comprising</w:t>
      </w:r>
      <w:r w:rsidR="000275BF">
        <w:t xml:space="preserve"> functions of</w:t>
      </w:r>
      <w:r>
        <w:t xml:space="preserve"> 2 real labels and 2 complex labels. A norm-preserving transform co</w:t>
      </w:r>
      <w:r w:rsidR="00210D66">
        <w:t xml:space="preserve">nnects path and </w:t>
      </w:r>
      <w:r w:rsidR="00B56EC8">
        <w:t>G</w:t>
      </w:r>
      <w:r w:rsidR="00182631">
        <w:t>-</w:t>
      </w:r>
      <w:r w:rsidR="00B56EC8">
        <w:t xml:space="preserve">N </w:t>
      </w:r>
      <w:r w:rsidR="00210D66">
        <w:t xml:space="preserve">unirrep bases. </w:t>
      </w:r>
    </w:p>
    <w:p w14:paraId="40DCF2DC" w14:textId="77777777" w:rsidR="0058003D" w:rsidRDefault="00437D53">
      <w:pPr>
        <w:pStyle w:val="BodyText"/>
        <w:spacing w:after="0"/>
        <w:ind w:firstLine="720"/>
        <w:rPr>
          <w:iCs/>
        </w:rPr>
      </w:pPr>
      <w:r>
        <w:t>The two real labels prescribe</w:t>
      </w:r>
      <w:r w:rsidR="000275BF">
        <w:t xml:space="preserve"> eigenvalues of two</w:t>
      </w:r>
      <w:r w:rsidR="00530126" w:rsidRPr="00530126">
        <w:t xml:space="preserve"> </w:t>
      </w:r>
      <w:r w:rsidR="00530126">
        <w:t>self-adjoint operators th</w:t>
      </w:r>
      <w:r w:rsidR="000A7AAF">
        <w:t>a</w:t>
      </w:r>
      <w:r w:rsidR="00BB5C67">
        <w:t>t represent Casimir-</w:t>
      </w:r>
      <w:r w:rsidR="000A7AAF">
        <w:t>quadratics</w:t>
      </w:r>
      <w:r w:rsidR="00530126">
        <w:t xml:space="preserve"> in the generators o</w:t>
      </w:r>
      <w:r w:rsidR="009B770E">
        <w:t xml:space="preserve">f </w:t>
      </w:r>
      <w:r w:rsidR="00B56EC8" w:rsidRPr="00B56EC8">
        <w:rPr>
          <w:i/>
        </w:rPr>
        <w:t>either</w:t>
      </w:r>
      <w:r w:rsidR="00B56EC8">
        <w:t xml:space="preserve"> </w:t>
      </w:r>
      <w:r w:rsidR="009B770E" w:rsidRPr="00B56EC8">
        <w:t>right</w:t>
      </w:r>
      <w:r w:rsidR="000275BF">
        <w:t xml:space="preserve"> </w:t>
      </w:r>
      <w:r w:rsidR="00B56EC8" w:rsidRPr="00B56EC8">
        <w:rPr>
          <w:i/>
        </w:rPr>
        <w:t>or</w:t>
      </w:r>
      <w:r w:rsidR="00B56EC8">
        <w:t xml:space="preserve"> left </w:t>
      </w:r>
      <w:r w:rsidR="000275BF">
        <w:t>Lorentz transformations</w:t>
      </w:r>
      <w:r w:rsidR="009B770E">
        <w:t>—</w:t>
      </w:r>
      <w:r w:rsidR="000A7AAF">
        <w:t>polynomials</w:t>
      </w:r>
      <w:r w:rsidR="00530126">
        <w:t xml:space="preserve"> invariant under </w:t>
      </w:r>
      <w:r w:rsidR="00BB5C67">
        <w:t>both right and left</w:t>
      </w:r>
      <w:r w:rsidR="000165C0">
        <w:t xml:space="preserve"> </w:t>
      </w:r>
      <w:r w:rsidR="009B770E">
        <w:t>6</w:t>
      </w:r>
      <w:r w:rsidR="00530126">
        <w:t>-parameter group</w:t>
      </w:r>
      <w:r w:rsidR="00BB5C67">
        <w:t>s (commuting with all 12 generators)</w:t>
      </w:r>
      <w:r w:rsidR="0058003D">
        <w:t xml:space="preserve">. </w:t>
      </w:r>
      <w:r w:rsidR="000A7AAF">
        <w:t>If we denote the trio</w:t>
      </w:r>
      <w:r w:rsidR="00B56EC8">
        <w:t>s</w:t>
      </w:r>
      <w:r w:rsidR="000A7AAF">
        <w:t xml:space="preserve"> of right-rotation </w:t>
      </w:r>
      <w:r w:rsidR="00B56EC8">
        <w:t xml:space="preserve">and left-rotation </w:t>
      </w:r>
      <w:r w:rsidR="000A7AAF">
        <w:t xml:space="preserve">generators by the 3-vector </w:t>
      </w:r>
      <w:r w:rsidR="00B273CD">
        <w:t xml:space="preserve">boldface </w:t>
      </w:r>
      <w:r w:rsidR="003E0F23">
        <w:t xml:space="preserve">operator </w:t>
      </w:r>
      <w:r w:rsidR="000A7AAF">
        <w:t>symbol</w:t>
      </w:r>
      <w:r w:rsidR="00B56EC8">
        <w:t>s</w:t>
      </w:r>
      <w:r w:rsidR="000A7AAF" w:rsidRPr="000A7AAF">
        <w:rPr>
          <w:b/>
          <w:i/>
          <w:iCs/>
        </w:rPr>
        <w:t xml:space="preserve"> </w:t>
      </w:r>
      <w:r w:rsidR="000A7AAF" w:rsidRPr="00330A7E">
        <w:rPr>
          <w:b/>
          <w:i/>
          <w:iCs/>
        </w:rPr>
        <w:t>J</w:t>
      </w:r>
      <w:r w:rsidR="000A7AAF">
        <w:rPr>
          <w:i/>
          <w:vertAlign w:val="subscript"/>
        </w:rPr>
        <w:t>R</w:t>
      </w:r>
      <w:r w:rsidR="003E0F23" w:rsidRPr="006E479F">
        <w:rPr>
          <w:i/>
          <w:vertAlign w:val="superscript"/>
          <w:rtl/>
        </w:rPr>
        <w:t>۸</w:t>
      </w:r>
      <w:r w:rsidR="00B56EC8">
        <w:t>,</w:t>
      </w:r>
      <w:r w:rsidR="00B56EC8" w:rsidRPr="00B56EC8">
        <w:rPr>
          <w:b/>
          <w:i/>
          <w:iCs/>
        </w:rPr>
        <w:t xml:space="preserve"> </w:t>
      </w:r>
      <w:r w:rsidR="00B56EC8" w:rsidRPr="00330A7E">
        <w:rPr>
          <w:b/>
          <w:i/>
          <w:iCs/>
        </w:rPr>
        <w:t>J</w:t>
      </w:r>
      <w:r w:rsidR="00B56EC8">
        <w:rPr>
          <w:i/>
          <w:vertAlign w:val="subscript"/>
        </w:rPr>
        <w:t>L</w:t>
      </w:r>
      <w:r w:rsidR="003E0F23" w:rsidRPr="006E479F">
        <w:rPr>
          <w:i/>
          <w:vertAlign w:val="superscript"/>
          <w:rtl/>
        </w:rPr>
        <w:t>۸</w:t>
      </w:r>
      <w:r w:rsidR="00B56EC8">
        <w:t xml:space="preserve"> </w:t>
      </w:r>
      <w:r w:rsidR="000A7AAF">
        <w:t xml:space="preserve">and the </w:t>
      </w:r>
      <w:r>
        <w:t>trio</w:t>
      </w:r>
      <w:r w:rsidR="00B56EC8">
        <w:t>s</w:t>
      </w:r>
      <w:r>
        <w:t xml:space="preserve"> of </w:t>
      </w:r>
      <w:r w:rsidR="000A7AAF">
        <w:t>boost generators by the symbol</w:t>
      </w:r>
      <w:r w:rsidR="00B56EC8">
        <w:t>s</w:t>
      </w:r>
      <w:r w:rsidR="000A7AAF">
        <w:t xml:space="preserve"> </w:t>
      </w:r>
      <w:r w:rsidR="000A7AAF" w:rsidRPr="00330A7E">
        <w:rPr>
          <w:b/>
          <w:i/>
          <w:iCs/>
        </w:rPr>
        <w:t>K</w:t>
      </w:r>
      <w:r w:rsidR="000A7AAF">
        <w:rPr>
          <w:i/>
          <w:vertAlign w:val="subscript"/>
        </w:rPr>
        <w:t>R</w:t>
      </w:r>
      <w:r w:rsidR="003E0F23" w:rsidRPr="006E479F">
        <w:rPr>
          <w:i/>
          <w:vertAlign w:val="superscript"/>
          <w:rtl/>
        </w:rPr>
        <w:t>۸</w:t>
      </w:r>
      <w:r w:rsidR="000A7AAF">
        <w:t xml:space="preserve">, </w:t>
      </w:r>
      <w:r w:rsidR="00B56EC8" w:rsidRPr="00330A7E">
        <w:rPr>
          <w:b/>
          <w:i/>
          <w:iCs/>
        </w:rPr>
        <w:t>K</w:t>
      </w:r>
      <w:r w:rsidR="00B56EC8">
        <w:rPr>
          <w:i/>
          <w:vertAlign w:val="subscript"/>
        </w:rPr>
        <w:t>L</w:t>
      </w:r>
      <w:r w:rsidR="003E0F23" w:rsidRPr="006E479F">
        <w:rPr>
          <w:i/>
          <w:vertAlign w:val="superscript"/>
          <w:rtl/>
        </w:rPr>
        <w:t>۸</w:t>
      </w:r>
      <w:r w:rsidR="00B56EC8">
        <w:rPr>
          <w:i/>
          <w:vertAlign w:val="subscript"/>
        </w:rPr>
        <w:t xml:space="preserve"> </w:t>
      </w:r>
      <w:r w:rsidR="00B56EC8">
        <w:rPr>
          <w:iCs/>
        </w:rPr>
        <w:t xml:space="preserve"> the</w:t>
      </w:r>
      <w:r>
        <w:rPr>
          <w:iCs/>
        </w:rPr>
        <w:t xml:space="preserve"> Casimir</w:t>
      </w:r>
      <w:r w:rsidR="00B56EC8">
        <w:rPr>
          <w:iCs/>
        </w:rPr>
        <w:t>,</w:t>
      </w:r>
      <w:r>
        <w:rPr>
          <w:iCs/>
        </w:rPr>
        <w:t xml:space="preserve"> </w:t>
      </w:r>
      <w:r w:rsidRPr="00330A7E">
        <w:rPr>
          <w:b/>
          <w:i/>
          <w:iCs/>
        </w:rPr>
        <w:t>K</w:t>
      </w:r>
      <w:r>
        <w:rPr>
          <w:i/>
          <w:vertAlign w:val="subscript"/>
        </w:rPr>
        <w:t>R</w:t>
      </w:r>
      <w:r w:rsidR="003E0F23" w:rsidRPr="006E479F">
        <w:rPr>
          <w:i/>
          <w:vertAlign w:val="superscript"/>
          <w:rtl/>
        </w:rPr>
        <w:t>۸</w:t>
      </w:r>
      <w:r>
        <w:rPr>
          <w:iCs/>
        </w:rPr>
        <w:t xml:space="preserve"> •</w:t>
      </w:r>
      <w:r w:rsidRPr="00330A7E">
        <w:rPr>
          <w:b/>
          <w:i/>
          <w:iCs/>
        </w:rPr>
        <w:t>J</w:t>
      </w:r>
      <w:r>
        <w:rPr>
          <w:i/>
          <w:vertAlign w:val="subscript"/>
        </w:rPr>
        <w:t>R</w:t>
      </w:r>
      <w:r w:rsidR="003E0F23" w:rsidRPr="006E479F">
        <w:rPr>
          <w:i/>
          <w:vertAlign w:val="superscript"/>
          <w:rtl/>
        </w:rPr>
        <w:t>۸</w:t>
      </w:r>
      <w:r>
        <w:rPr>
          <w:iCs/>
        </w:rPr>
        <w:t xml:space="preserve"> </w:t>
      </w:r>
      <w:r w:rsidR="00B56EC8">
        <w:rPr>
          <w:iCs/>
        </w:rPr>
        <w:t xml:space="preserve">= </w:t>
      </w:r>
      <w:r w:rsidR="00B56EC8" w:rsidRPr="00330A7E">
        <w:rPr>
          <w:b/>
          <w:i/>
          <w:iCs/>
        </w:rPr>
        <w:t>K</w:t>
      </w:r>
      <w:r w:rsidR="00B56EC8">
        <w:rPr>
          <w:i/>
          <w:vertAlign w:val="subscript"/>
        </w:rPr>
        <w:t>L</w:t>
      </w:r>
      <w:r w:rsidR="003E0F23" w:rsidRPr="006E479F">
        <w:rPr>
          <w:i/>
          <w:vertAlign w:val="superscript"/>
          <w:rtl/>
        </w:rPr>
        <w:t>۸</w:t>
      </w:r>
      <w:r w:rsidR="00B56EC8">
        <w:rPr>
          <w:iCs/>
        </w:rPr>
        <w:t xml:space="preserve"> •</w:t>
      </w:r>
      <w:r w:rsidR="00B56EC8" w:rsidRPr="00330A7E">
        <w:rPr>
          <w:b/>
          <w:i/>
          <w:iCs/>
        </w:rPr>
        <w:t>J</w:t>
      </w:r>
      <w:r w:rsidR="00B56EC8">
        <w:rPr>
          <w:i/>
          <w:vertAlign w:val="subscript"/>
        </w:rPr>
        <w:t>L</w:t>
      </w:r>
      <w:r w:rsidR="003E0F23" w:rsidRPr="006E479F">
        <w:rPr>
          <w:i/>
          <w:vertAlign w:val="superscript"/>
          <w:rtl/>
        </w:rPr>
        <w:t>۸</w:t>
      </w:r>
      <w:r w:rsidR="00B56EC8">
        <w:rPr>
          <w:iCs/>
        </w:rPr>
        <w:t xml:space="preserve">, </w:t>
      </w:r>
      <w:r>
        <w:rPr>
          <w:iCs/>
        </w:rPr>
        <w:t>has eigenvalues (</w:t>
      </w:r>
      <w:r w:rsidRPr="00FE79A1">
        <w:rPr>
          <w:i/>
          <w:iCs/>
        </w:rPr>
        <w:t>ρ</w:t>
      </w:r>
      <w:r>
        <w:rPr>
          <w:iCs/>
        </w:rPr>
        <w:t>/2) (</w:t>
      </w:r>
      <w:r w:rsidRPr="00330A7E">
        <w:rPr>
          <w:i/>
          <w:iCs/>
        </w:rPr>
        <w:t>m</w:t>
      </w:r>
      <w:r>
        <w:rPr>
          <w:iCs/>
        </w:rPr>
        <w:t xml:space="preserve">/2) while the Casimir, </w:t>
      </w:r>
      <w:r w:rsidRPr="00330A7E">
        <w:rPr>
          <w:b/>
          <w:i/>
          <w:iCs/>
        </w:rPr>
        <w:t>K</w:t>
      </w:r>
      <w:r>
        <w:rPr>
          <w:i/>
          <w:vertAlign w:val="subscript"/>
        </w:rPr>
        <w:t>R</w:t>
      </w:r>
      <w:r w:rsidR="003E0F23" w:rsidRPr="006E479F">
        <w:rPr>
          <w:i/>
          <w:vertAlign w:val="superscript"/>
          <w:rtl/>
        </w:rPr>
        <w:t>۸</w:t>
      </w:r>
      <w:r>
        <w:rPr>
          <w:iCs/>
        </w:rPr>
        <w:t>•</w:t>
      </w:r>
      <w:r w:rsidRPr="00330A7E">
        <w:rPr>
          <w:b/>
          <w:i/>
          <w:iCs/>
        </w:rPr>
        <w:t>K</w:t>
      </w:r>
      <w:r>
        <w:rPr>
          <w:i/>
          <w:vertAlign w:val="subscript"/>
        </w:rPr>
        <w:t>R</w:t>
      </w:r>
      <w:r w:rsidR="003E0F23" w:rsidRPr="006E479F">
        <w:rPr>
          <w:i/>
          <w:vertAlign w:val="superscript"/>
          <w:rtl/>
        </w:rPr>
        <w:t>۸</w:t>
      </w:r>
      <w:r>
        <w:rPr>
          <w:iCs/>
        </w:rPr>
        <w:t>−</w:t>
      </w:r>
      <w:r w:rsidRPr="003D4AD1">
        <w:rPr>
          <w:b/>
          <w:i/>
          <w:iCs/>
        </w:rPr>
        <w:t xml:space="preserve"> </w:t>
      </w:r>
      <w:r w:rsidRPr="00330A7E">
        <w:rPr>
          <w:b/>
          <w:i/>
          <w:iCs/>
        </w:rPr>
        <w:t>J</w:t>
      </w:r>
      <w:r>
        <w:rPr>
          <w:i/>
          <w:vertAlign w:val="subscript"/>
        </w:rPr>
        <w:t>R</w:t>
      </w:r>
      <w:r w:rsidR="003E0F23" w:rsidRPr="006E479F">
        <w:rPr>
          <w:i/>
          <w:vertAlign w:val="superscript"/>
          <w:rtl/>
        </w:rPr>
        <w:t>۸</w:t>
      </w:r>
      <w:r>
        <w:rPr>
          <w:iCs/>
        </w:rPr>
        <w:t>•</w:t>
      </w:r>
      <w:r w:rsidRPr="00330A7E">
        <w:rPr>
          <w:b/>
          <w:i/>
          <w:iCs/>
        </w:rPr>
        <w:t>J</w:t>
      </w:r>
      <w:r>
        <w:rPr>
          <w:i/>
          <w:vertAlign w:val="subscript"/>
        </w:rPr>
        <w:t>R</w:t>
      </w:r>
      <w:r w:rsidR="003E0F23" w:rsidRPr="006E479F">
        <w:rPr>
          <w:i/>
          <w:vertAlign w:val="superscript"/>
          <w:rtl/>
        </w:rPr>
        <w:t>۸</w:t>
      </w:r>
      <w:r>
        <w:rPr>
          <w:i/>
          <w:vertAlign w:val="subscript"/>
        </w:rPr>
        <w:t xml:space="preserve"> </w:t>
      </w:r>
      <w:r w:rsidR="00B56EC8">
        <w:rPr>
          <w:iCs/>
        </w:rPr>
        <w:t xml:space="preserve">= </w:t>
      </w:r>
      <w:r w:rsidR="00B56EC8" w:rsidRPr="00330A7E">
        <w:rPr>
          <w:b/>
          <w:i/>
          <w:iCs/>
        </w:rPr>
        <w:t>K</w:t>
      </w:r>
      <w:r w:rsidR="00B56EC8">
        <w:rPr>
          <w:i/>
          <w:vertAlign w:val="subscript"/>
        </w:rPr>
        <w:t>L</w:t>
      </w:r>
      <w:r w:rsidR="003E0F23" w:rsidRPr="006E479F">
        <w:rPr>
          <w:i/>
          <w:vertAlign w:val="superscript"/>
          <w:rtl/>
        </w:rPr>
        <w:t>۸</w:t>
      </w:r>
      <w:r w:rsidR="00B56EC8">
        <w:rPr>
          <w:iCs/>
        </w:rPr>
        <w:t>•</w:t>
      </w:r>
      <w:r w:rsidR="00B56EC8" w:rsidRPr="00330A7E">
        <w:rPr>
          <w:b/>
          <w:i/>
          <w:iCs/>
        </w:rPr>
        <w:t>K</w:t>
      </w:r>
      <w:r w:rsidR="00B56EC8">
        <w:rPr>
          <w:i/>
          <w:vertAlign w:val="subscript"/>
        </w:rPr>
        <w:t>L</w:t>
      </w:r>
      <w:r w:rsidR="003E0F23" w:rsidRPr="006E479F">
        <w:rPr>
          <w:i/>
          <w:vertAlign w:val="superscript"/>
          <w:rtl/>
        </w:rPr>
        <w:t>۸</w:t>
      </w:r>
      <w:r w:rsidR="00B56EC8">
        <w:rPr>
          <w:iCs/>
        </w:rPr>
        <w:t>−</w:t>
      </w:r>
      <w:r w:rsidR="00B56EC8" w:rsidRPr="003D4AD1">
        <w:rPr>
          <w:b/>
          <w:i/>
          <w:iCs/>
        </w:rPr>
        <w:t xml:space="preserve"> </w:t>
      </w:r>
      <w:r w:rsidR="00B56EC8" w:rsidRPr="00330A7E">
        <w:rPr>
          <w:b/>
          <w:i/>
          <w:iCs/>
        </w:rPr>
        <w:t>J</w:t>
      </w:r>
      <w:r w:rsidR="00B56EC8">
        <w:rPr>
          <w:i/>
          <w:vertAlign w:val="subscript"/>
        </w:rPr>
        <w:t>L</w:t>
      </w:r>
      <w:r w:rsidR="003E0F23" w:rsidRPr="006E479F">
        <w:rPr>
          <w:i/>
          <w:vertAlign w:val="superscript"/>
          <w:rtl/>
        </w:rPr>
        <w:t>۸</w:t>
      </w:r>
      <w:r w:rsidR="00B56EC8">
        <w:rPr>
          <w:iCs/>
        </w:rPr>
        <w:t>•</w:t>
      </w:r>
      <w:r w:rsidR="00B56EC8" w:rsidRPr="00330A7E">
        <w:rPr>
          <w:b/>
          <w:i/>
          <w:iCs/>
        </w:rPr>
        <w:t>J</w:t>
      </w:r>
      <w:r w:rsidR="00B56EC8">
        <w:rPr>
          <w:i/>
          <w:vertAlign w:val="subscript"/>
        </w:rPr>
        <w:t>L</w:t>
      </w:r>
      <w:r w:rsidR="003E0F23" w:rsidRPr="006E479F">
        <w:rPr>
          <w:i/>
          <w:vertAlign w:val="superscript"/>
          <w:rtl/>
        </w:rPr>
        <w:t>۸</w:t>
      </w:r>
      <w:r w:rsidR="00B56EC8">
        <w:rPr>
          <w:iCs/>
        </w:rPr>
        <w:t xml:space="preserve">, </w:t>
      </w:r>
      <w:r>
        <w:rPr>
          <w:iCs/>
        </w:rPr>
        <w:t>has eigenvalues (</w:t>
      </w:r>
      <w:r w:rsidRPr="00FE79A1">
        <w:rPr>
          <w:i/>
          <w:iCs/>
        </w:rPr>
        <w:t>ρ</w:t>
      </w:r>
      <w:r>
        <w:rPr>
          <w:iCs/>
        </w:rPr>
        <w:t>/2)</w:t>
      </w:r>
      <w:r w:rsidRPr="000C1C7E">
        <w:rPr>
          <w:bCs/>
          <w:i/>
          <w:vertAlign w:val="superscript"/>
        </w:rPr>
        <w:t>2</w:t>
      </w:r>
      <w:r w:rsidRPr="003D4AD1">
        <w:rPr>
          <w:iCs/>
        </w:rPr>
        <w:t xml:space="preserve"> </w:t>
      </w:r>
      <w:r>
        <w:rPr>
          <w:iCs/>
        </w:rPr>
        <w:t>− (</w:t>
      </w:r>
      <w:r w:rsidRPr="00330A7E">
        <w:rPr>
          <w:i/>
          <w:iCs/>
        </w:rPr>
        <w:t>m</w:t>
      </w:r>
      <w:r>
        <w:rPr>
          <w:iCs/>
        </w:rPr>
        <w:t>/2)</w:t>
      </w:r>
      <w:r w:rsidRPr="000C1C7E">
        <w:rPr>
          <w:bCs/>
          <w:i/>
          <w:vertAlign w:val="superscript"/>
        </w:rPr>
        <w:t>2</w:t>
      </w:r>
      <w:r>
        <w:rPr>
          <w:iCs/>
        </w:rPr>
        <w:t xml:space="preserve"> +1.</w:t>
      </w:r>
      <w:r w:rsidR="0058003D">
        <w:t xml:space="preserve"> </w:t>
      </w:r>
      <w:r>
        <w:t xml:space="preserve">The label </w:t>
      </w:r>
      <w:r w:rsidR="0058003D">
        <w:rPr>
          <w:i/>
          <w:iCs/>
        </w:rPr>
        <w:t>m</w:t>
      </w:r>
      <w:r w:rsidR="0058003D">
        <w:t xml:space="preserve"> takes positive, negative or zero integer values that are shown below to correspond to </w:t>
      </w:r>
      <w:r w:rsidR="0058003D">
        <w:rPr>
          <w:i/>
          <w:iCs/>
        </w:rPr>
        <w:t>twice</w:t>
      </w:r>
      <w:r w:rsidR="00632182">
        <w:t xml:space="preserve"> </w:t>
      </w:r>
      <w:r w:rsidR="0070730B">
        <w:rPr>
          <w:iCs/>
        </w:rPr>
        <w:t>preon</w:t>
      </w:r>
      <w:r w:rsidR="0058003D">
        <w:t xml:space="preserve"> helicity (angular momentu</w:t>
      </w:r>
      <w:r w:rsidR="008042F1">
        <w:t>m in momentum direction). Boson</w:t>
      </w:r>
      <w:r w:rsidR="00210D66">
        <w:t>ic</w:t>
      </w:r>
      <w:r w:rsidR="008042F1">
        <w:t xml:space="preserve"> </w:t>
      </w:r>
      <w:r w:rsidR="0070730B">
        <w:rPr>
          <w:iCs/>
        </w:rPr>
        <w:t>preons</w:t>
      </w:r>
      <w:r w:rsidR="0058003D">
        <w:t xml:space="preserve"> have even</w:t>
      </w:r>
      <w:r w:rsidR="0058003D">
        <w:rPr>
          <w:i/>
          <w:iCs/>
        </w:rPr>
        <w:t xml:space="preserve"> </w:t>
      </w:r>
      <w:r w:rsidR="0058003D">
        <w:t xml:space="preserve">values of </w:t>
      </w:r>
      <w:r w:rsidR="0058003D">
        <w:rPr>
          <w:i/>
          <w:iCs/>
        </w:rPr>
        <w:t>m</w:t>
      </w:r>
      <w:r w:rsidR="008042F1">
        <w:t xml:space="preserve"> while fermion</w:t>
      </w:r>
      <w:r w:rsidR="00210D66">
        <w:t>ic</w:t>
      </w:r>
      <w:r w:rsidR="008042F1">
        <w:t xml:space="preserve"> </w:t>
      </w:r>
      <w:r w:rsidR="0070730B">
        <w:rPr>
          <w:iCs/>
        </w:rPr>
        <w:t>preons</w:t>
      </w:r>
      <w:r w:rsidR="0058003D">
        <w:t xml:space="preserve"> have odd. The second Casimir label, denoted by the symbol </w:t>
      </w:r>
      <w:r w:rsidR="0058003D">
        <w:rPr>
          <w:i/>
          <w:iCs/>
        </w:rPr>
        <w:t>ρ</w:t>
      </w:r>
      <w:r w:rsidR="0058003D">
        <w:t>,</w:t>
      </w:r>
      <w:r w:rsidR="001C5796">
        <w:t xml:space="preserve"> takes continuous real non-negative </w:t>
      </w:r>
      <w:r w:rsidR="0058003D">
        <w:t>values</w:t>
      </w:r>
      <w:r>
        <w:t>.</w:t>
      </w:r>
      <w:r w:rsidR="0058003D">
        <w:t xml:space="preserve"> </w:t>
      </w:r>
      <w:r>
        <w:t>I</w:t>
      </w:r>
      <w:r w:rsidR="00530126">
        <w:t xml:space="preserve">n </w:t>
      </w:r>
      <w:r w:rsidR="00530126">
        <w:rPr>
          <w:i/>
          <w:strike/>
        </w:rPr>
        <w:t>h</w:t>
      </w:r>
      <w:r>
        <w:t>/</w:t>
      </w:r>
      <w:r w:rsidR="009A06AE" w:rsidRPr="009A06AE">
        <w:rPr>
          <w:i/>
        </w:rPr>
        <w:t>c</w:t>
      </w:r>
      <w:r w:rsidR="00530126">
        <w:rPr>
          <w:i/>
          <w:iCs/>
        </w:rPr>
        <w:t>τ</w:t>
      </w:r>
      <w:r w:rsidR="00530126">
        <w:t xml:space="preserve"> units</w:t>
      </w:r>
      <w:r w:rsidR="00182631">
        <w:t>,</w:t>
      </w:r>
      <w:r w:rsidR="001050D4">
        <w:t xml:space="preserve"> </w:t>
      </w:r>
      <w:r w:rsidRPr="00FE79A1">
        <w:rPr>
          <w:i/>
          <w:iCs/>
        </w:rPr>
        <w:t>ρ</w:t>
      </w:r>
      <w:r>
        <w:rPr>
          <w:iCs/>
        </w:rPr>
        <w:t xml:space="preserve">/2 </w:t>
      </w:r>
      <w:r w:rsidR="001050D4">
        <w:t>will be called</w:t>
      </w:r>
      <w:r w:rsidR="00210D66">
        <w:t xml:space="preserve"> </w:t>
      </w:r>
      <w:r w:rsidR="008042F1">
        <w:t xml:space="preserve">the </w:t>
      </w:r>
      <w:r w:rsidR="0070730B">
        <w:rPr>
          <w:iCs/>
        </w:rPr>
        <w:t>preon</w:t>
      </w:r>
      <w:r w:rsidR="0058003D">
        <w:t xml:space="preserve">’s </w:t>
      </w:r>
      <w:r w:rsidR="009A06AE">
        <w:t>(</w:t>
      </w:r>
      <w:r w:rsidR="0058003D">
        <w:t>local-frame</w:t>
      </w:r>
      <w:r w:rsidR="009A06AE">
        <w:t>)</w:t>
      </w:r>
      <w:r w:rsidR="0058003D">
        <w:t xml:space="preserve"> </w:t>
      </w:r>
      <w:r w:rsidR="00836A9D">
        <w:t>‘</w:t>
      </w:r>
      <w:r w:rsidR="009A06AE">
        <w:rPr>
          <w:iCs/>
        </w:rPr>
        <w:t>magnitude of momentum’</w:t>
      </w:r>
      <w:r w:rsidR="0058003D">
        <w:t xml:space="preserve">. </w:t>
      </w:r>
    </w:p>
    <w:p w14:paraId="775DC6C6" w14:textId="77777777" w:rsidR="00836A9D" w:rsidRDefault="0058003D" w:rsidP="00836A9D">
      <w:pPr>
        <w:pStyle w:val="BodyText"/>
        <w:spacing w:after="0"/>
        <w:ind w:firstLine="720"/>
      </w:pPr>
      <w:r>
        <w:t xml:space="preserve">The remaining labels on which a </w:t>
      </w:r>
      <w:r w:rsidR="0070730B">
        <w:rPr>
          <w:iCs/>
        </w:rPr>
        <w:t>preon</w:t>
      </w:r>
      <w:r w:rsidR="00035093">
        <w:rPr>
          <w:iCs/>
        </w:rPr>
        <w:t>’s</w:t>
      </w:r>
      <w:r w:rsidR="00035093">
        <w:t xml:space="preserve"> </w:t>
      </w:r>
      <w:r w:rsidR="00280A45">
        <w:t>G</w:t>
      </w:r>
      <w:r w:rsidR="00B273CD">
        <w:t>-</w:t>
      </w:r>
      <w:r w:rsidR="00280A45">
        <w:t xml:space="preserve">N </w:t>
      </w:r>
      <w:r>
        <w:t xml:space="preserve">unirrep-basis wave function depends are 2 complex variables, </w:t>
      </w:r>
      <w:r>
        <w:rPr>
          <w:i/>
          <w:iCs/>
        </w:rPr>
        <w:t>z</w:t>
      </w:r>
      <w:r>
        <w:t>' and</w:t>
      </w:r>
      <w:r>
        <w:rPr>
          <w:i/>
          <w:iCs/>
        </w:rPr>
        <w:t xml:space="preserve"> z</w:t>
      </w:r>
      <w:r>
        <w:rPr>
          <w:vertAlign w:val="subscript"/>
        </w:rPr>
        <w:t>1</w:t>
      </w:r>
      <w:r w:rsidR="00E55422">
        <w:t>, the former right-invariant and the latter left invariant.</w:t>
      </w:r>
      <w:r w:rsidR="00B60FBA">
        <w:t xml:space="preserve"> In Reference (4</w:t>
      </w:r>
      <w:r>
        <w:t xml:space="preserve">) the </w:t>
      </w:r>
      <w:r w:rsidR="00E55422">
        <w:t xml:space="preserve">right-invariant </w:t>
      </w:r>
      <w:r>
        <w:t xml:space="preserve">variable </w:t>
      </w:r>
      <w:r>
        <w:rPr>
          <w:i/>
          <w:iCs/>
        </w:rPr>
        <w:t>z</w:t>
      </w:r>
      <w:r w:rsidR="00836A9D">
        <w:t xml:space="preserve">' is denoted by the symbol </w:t>
      </w:r>
      <w:r>
        <w:rPr>
          <w:i/>
          <w:iCs/>
        </w:rPr>
        <w:t>z</w:t>
      </w:r>
      <w:r w:rsidR="00836A9D">
        <w:t>; we have here added a</w:t>
      </w:r>
      <w:r>
        <w:t xml:space="preserve"> prime superscript to avoid confusion with the path-basis label </w:t>
      </w:r>
      <w:r>
        <w:rPr>
          <w:i/>
          <w:iCs/>
        </w:rPr>
        <w:t>z</w:t>
      </w:r>
      <w:r w:rsidR="00E55422">
        <w:t>. The</w:t>
      </w:r>
      <w:r>
        <w:t xml:space="preserve"> </w:t>
      </w:r>
      <w:r w:rsidR="00E55422">
        <w:t xml:space="preserve">left-invariant </w:t>
      </w:r>
      <w:r>
        <w:t xml:space="preserve">complex label </w:t>
      </w:r>
      <w:r>
        <w:rPr>
          <w:i/>
          <w:iCs/>
        </w:rPr>
        <w:t>z</w:t>
      </w:r>
      <w:r>
        <w:rPr>
          <w:vertAlign w:val="subscript"/>
        </w:rPr>
        <w:t>1</w:t>
      </w:r>
      <w:r>
        <w:t xml:space="preserve"> prescribes in a cosmological ray the </w:t>
      </w:r>
      <w:r>
        <w:rPr>
          <w:i/>
          <w:iCs/>
        </w:rPr>
        <w:t>direction</w:t>
      </w:r>
      <w:r w:rsidR="008042F1">
        <w:t xml:space="preserve"> of </w:t>
      </w:r>
      <w:r w:rsidR="0070730B">
        <w:rPr>
          <w:iCs/>
        </w:rPr>
        <w:t>preon</w:t>
      </w:r>
      <w:r>
        <w:t xml:space="preserve"> momentum in a sense similar to that </w:t>
      </w:r>
      <w:r w:rsidR="00BC4DCD">
        <w:t xml:space="preserve">above </w:t>
      </w:r>
      <w:r>
        <w:t xml:space="preserve">in which the </w:t>
      </w:r>
      <w:r w:rsidR="009D3FD5">
        <w:t xml:space="preserve">path-basis </w:t>
      </w:r>
      <w:r>
        <w:t xml:space="preserve">complex variable </w:t>
      </w:r>
      <w:r>
        <w:rPr>
          <w:i/>
          <w:iCs/>
        </w:rPr>
        <w:t>z</w:t>
      </w:r>
      <w:r>
        <w:t xml:space="preserve"> prescribes velocity di</w:t>
      </w:r>
      <w:r w:rsidR="00222334">
        <w:t xml:space="preserve">rection. Loosely speaking, the </w:t>
      </w:r>
      <w:r>
        <w:t xml:space="preserve">complex variable </w:t>
      </w:r>
      <w:r>
        <w:rPr>
          <w:i/>
          <w:iCs/>
        </w:rPr>
        <w:t>z</w:t>
      </w:r>
      <w:r>
        <w:t xml:space="preserve">' may be understood as representing the </w:t>
      </w:r>
      <w:r>
        <w:rPr>
          <w:i/>
          <w:iCs/>
        </w:rPr>
        <w:t>difference</w:t>
      </w:r>
      <w:r>
        <w:t xml:space="preserve"> betw</w:t>
      </w:r>
      <w:r w:rsidR="000403D1">
        <w:t>een momentum and velocity</w:t>
      </w:r>
      <w:r w:rsidR="00836A9D">
        <w:t xml:space="preserve"> directions. A</w:t>
      </w:r>
      <w:r>
        <w:t xml:space="preserve"> precise meaning for</w:t>
      </w:r>
      <w:r>
        <w:rPr>
          <w:i/>
          <w:iCs/>
        </w:rPr>
        <w:t xml:space="preserve"> z</w:t>
      </w:r>
      <w:r w:rsidR="000165C0">
        <w:t>' resides in</w:t>
      </w:r>
      <w:r>
        <w:t xml:space="preserve"> the difference between </w:t>
      </w:r>
      <w:r>
        <w:rPr>
          <w:i/>
          <w:iCs/>
        </w:rPr>
        <w:t>ρ</w:t>
      </w:r>
      <w:r>
        <w:t xml:space="preserve"> and </w:t>
      </w:r>
      <w:r w:rsidR="00BE57DA">
        <w:rPr>
          <w:i/>
          <w:iCs/>
        </w:rPr>
        <w:t>ω</w:t>
      </w:r>
      <w:r>
        <w:t xml:space="preserve"> and the difference between </w:t>
      </w:r>
      <w:r>
        <w:rPr>
          <w:i/>
          <w:iCs/>
        </w:rPr>
        <w:t>m</w:t>
      </w:r>
      <w:r>
        <w:t xml:space="preserve"> and </w:t>
      </w:r>
      <w:r>
        <w:rPr>
          <w:i/>
          <w:iCs/>
        </w:rPr>
        <w:t>n</w:t>
      </w:r>
      <w:r>
        <w:t>.</w:t>
      </w:r>
      <w:r w:rsidR="00743B48">
        <w:t xml:space="preserve"> </w:t>
      </w:r>
      <w:r w:rsidR="00A25C9F">
        <w:t xml:space="preserve">In </w:t>
      </w:r>
      <w:r w:rsidR="00182631">
        <w:t xml:space="preserve">a </w:t>
      </w:r>
      <w:r w:rsidR="00A25C9F">
        <w:t xml:space="preserve">sense </w:t>
      </w:r>
      <w:r w:rsidR="00182631">
        <w:t>similar to that of Dirac</w:t>
      </w:r>
      <w:r w:rsidR="00280A45">
        <w:t>, half</w:t>
      </w:r>
      <w:r w:rsidR="00182631">
        <w:t xml:space="preserve"> </w:t>
      </w:r>
      <w:r w:rsidR="00A25C9F">
        <w:t>t</w:t>
      </w:r>
      <w:r w:rsidR="00743B48">
        <w:t>hese</w:t>
      </w:r>
      <w:r w:rsidR="00477499">
        <w:t xml:space="preserve"> differences will be seen</w:t>
      </w:r>
      <w:r w:rsidR="00823EA8">
        <w:t xml:space="preserve"> </w:t>
      </w:r>
      <w:r w:rsidR="00A25C9F">
        <w:t>‘conjugate’, respectively, to</w:t>
      </w:r>
      <w:r w:rsidR="00222334">
        <w:t xml:space="preserve"> </w:t>
      </w:r>
      <w:r w:rsidR="00836A9D" w:rsidRPr="00823EA8">
        <w:rPr>
          <w:i/>
        </w:rPr>
        <w:t>ln</w:t>
      </w:r>
      <w:r w:rsidR="00836A9D">
        <w:t xml:space="preserve"> </w:t>
      </w:r>
      <w:r w:rsidR="00836A9D">
        <w:rPr>
          <w:i/>
          <w:iCs/>
        </w:rPr>
        <w:t>|z</w:t>
      </w:r>
      <w:r w:rsidR="00836A9D">
        <w:t>'</w:t>
      </w:r>
      <w:r w:rsidR="00836A9D">
        <w:rPr>
          <w:i/>
          <w:iCs/>
        </w:rPr>
        <w:t>|</w:t>
      </w:r>
      <w:r w:rsidR="00222334">
        <w:rPr>
          <w:iCs/>
        </w:rPr>
        <w:t xml:space="preserve"> and </w:t>
      </w:r>
      <w:r w:rsidR="00836A9D" w:rsidRPr="00836A9D">
        <w:rPr>
          <w:i/>
          <w:iCs/>
        </w:rPr>
        <w:t xml:space="preserve">arg </w:t>
      </w:r>
      <w:r w:rsidR="00836A9D">
        <w:rPr>
          <w:i/>
          <w:iCs/>
        </w:rPr>
        <w:t>z</w:t>
      </w:r>
      <w:r w:rsidR="00836A9D">
        <w:t xml:space="preserve">'.     </w:t>
      </w:r>
    </w:p>
    <w:p w14:paraId="639F8680" w14:textId="77777777" w:rsidR="0058003D" w:rsidRDefault="0058003D" w:rsidP="00836A9D">
      <w:pPr>
        <w:pStyle w:val="BodyText"/>
        <w:spacing w:after="0"/>
        <w:ind w:firstLine="720"/>
      </w:pPr>
      <w:r>
        <w:t>The set (</w:t>
      </w:r>
      <w:r w:rsidR="000B7F21">
        <w:rPr>
          <w:i/>
          <w:iCs/>
        </w:rPr>
        <w:t>z</w:t>
      </w:r>
      <w:r w:rsidR="000B7F21">
        <w:t xml:space="preserve">', </w:t>
      </w:r>
      <w:r>
        <w:rPr>
          <w:i/>
          <w:iCs/>
        </w:rPr>
        <w:t>m</w:t>
      </w:r>
      <w:r>
        <w:t xml:space="preserve">, </w:t>
      </w:r>
      <w:r>
        <w:rPr>
          <w:i/>
          <w:iCs/>
        </w:rPr>
        <w:t>ρ</w:t>
      </w:r>
      <w:r>
        <w:t xml:space="preserve">, </w:t>
      </w:r>
      <w:r>
        <w:rPr>
          <w:i/>
          <w:iCs/>
        </w:rPr>
        <w:t>z</w:t>
      </w:r>
      <w:r>
        <w:rPr>
          <w:vertAlign w:val="subscript"/>
        </w:rPr>
        <w:t>1</w:t>
      </w:r>
      <w:r>
        <w:t>) o</w:t>
      </w:r>
      <w:r w:rsidR="00B273CD">
        <w:t>f 2 real-Casimir and 2 complex directional</w:t>
      </w:r>
      <w:r w:rsidR="00D00224">
        <w:t xml:space="preserve"> labels </w:t>
      </w:r>
      <w:r>
        <w:t xml:space="preserve">we shall denote by the shorthand index </w:t>
      </w:r>
      <w:r>
        <w:rPr>
          <w:b/>
          <w:bCs/>
          <w:i/>
          <w:iCs/>
        </w:rPr>
        <w:t>b</w:t>
      </w:r>
      <w:r>
        <w:t xml:space="preserve">, the </w:t>
      </w:r>
      <w:r w:rsidR="00D90E62">
        <w:t>G</w:t>
      </w:r>
      <w:r w:rsidR="009367D2">
        <w:t>-</w:t>
      </w:r>
      <w:r w:rsidR="00D90E62">
        <w:t xml:space="preserve">N </w:t>
      </w:r>
      <w:r>
        <w:t xml:space="preserve">unirrep-basis wave function </w:t>
      </w:r>
      <w:r>
        <w:rPr>
          <w:i/>
          <w:iCs/>
        </w:rPr>
        <w:t>Φ</w:t>
      </w:r>
      <w:r>
        <w:t>(</w:t>
      </w:r>
      <w:r>
        <w:rPr>
          <w:b/>
          <w:bCs/>
          <w:i/>
          <w:iCs/>
        </w:rPr>
        <w:t>b</w:t>
      </w:r>
      <w:r w:rsidR="00BE57DA">
        <w:t>) being a</w:t>
      </w:r>
      <w:r>
        <w:t xml:space="preserve"> transform of the path-basis wave function </w:t>
      </w:r>
      <w:r>
        <w:rPr>
          <w:bCs/>
          <w:i/>
          <w:iCs/>
        </w:rPr>
        <w:t>Ψ</w:t>
      </w:r>
      <w:r>
        <w:rPr>
          <w:bCs/>
        </w:rPr>
        <w:t>(</w:t>
      </w:r>
      <w:r>
        <w:rPr>
          <w:b/>
          <w:bCs/>
          <w:i/>
          <w:iCs/>
        </w:rPr>
        <w:t>a</w:t>
      </w:r>
      <w:r>
        <w:rPr>
          <w:bCs/>
        </w:rPr>
        <w:t>). The (</w:t>
      </w:r>
      <w:r w:rsidR="00BE57DA">
        <w:rPr>
          <w:bCs/>
        </w:rPr>
        <w:t>right-left-</w:t>
      </w:r>
      <w:r>
        <w:rPr>
          <w:bCs/>
        </w:rPr>
        <w:t xml:space="preserve">invariant) </w:t>
      </w:r>
      <w:r w:rsidR="00E039CE">
        <w:rPr>
          <w:bCs/>
        </w:rPr>
        <w:t>G</w:t>
      </w:r>
      <w:r w:rsidR="004F5A58">
        <w:rPr>
          <w:bCs/>
        </w:rPr>
        <w:t>-</w:t>
      </w:r>
      <w:r w:rsidR="00E039CE">
        <w:rPr>
          <w:bCs/>
        </w:rPr>
        <w:t xml:space="preserve">N </w:t>
      </w:r>
      <w:r>
        <w:t>unirrep</w:t>
      </w:r>
      <w:r>
        <w:rPr>
          <w:bCs/>
        </w:rPr>
        <w:t>-basis norm</w:t>
      </w:r>
      <w:r>
        <w:t xml:space="preserve"> is</w:t>
      </w:r>
    </w:p>
    <w:p w14:paraId="79F7BDFA" w14:textId="77777777" w:rsidR="0058003D" w:rsidRDefault="0058003D">
      <w:pPr>
        <w:pStyle w:val="BodyTextIndent"/>
        <w:spacing w:after="0"/>
        <w:ind w:left="0"/>
        <w:rPr>
          <w:i/>
        </w:rPr>
      </w:pPr>
      <w:r>
        <w:rPr>
          <w:i/>
        </w:rPr>
        <w:t xml:space="preserve">                                                </w:t>
      </w:r>
    </w:p>
    <w:p w14:paraId="30402C16" w14:textId="77777777" w:rsidR="0058003D" w:rsidRDefault="0058003D">
      <w:pPr>
        <w:pStyle w:val="BodyTextIndent"/>
        <w:spacing w:after="0"/>
        <w:ind w:left="0"/>
        <w:rPr>
          <w:i/>
        </w:rPr>
      </w:pPr>
      <w:r>
        <w:rPr>
          <w:i/>
        </w:rPr>
        <w:t xml:space="preserve">                                                 ∫ d</w:t>
      </w:r>
      <w:r>
        <w:rPr>
          <w:b/>
          <w:bCs/>
          <w:i/>
        </w:rPr>
        <w:t>b</w:t>
      </w:r>
      <w:r>
        <w:rPr>
          <w:i/>
        </w:rPr>
        <w:t xml:space="preserve"> │Φ (</w:t>
      </w:r>
      <w:r>
        <w:rPr>
          <w:b/>
          <w:bCs/>
          <w:i/>
        </w:rPr>
        <w:t>b</w:t>
      </w:r>
      <w:r>
        <w:rPr>
          <w:i/>
        </w:rPr>
        <w:t>)│</w:t>
      </w:r>
      <w:r>
        <w:rPr>
          <w:i/>
          <w:vertAlign w:val="superscript"/>
        </w:rPr>
        <w:t>2</w:t>
      </w:r>
      <w:r>
        <w:rPr>
          <w:i/>
        </w:rPr>
        <w:t xml:space="preserve"> ,</w:t>
      </w:r>
      <w:r>
        <w:rPr>
          <w:i/>
          <w:vertAlign w:val="subscript"/>
        </w:rPr>
        <w:t xml:space="preserve">                                                                                      </w:t>
      </w:r>
      <w:r w:rsidR="004F5A58">
        <w:rPr>
          <w:i/>
          <w:vertAlign w:val="subscript"/>
        </w:rPr>
        <w:t xml:space="preserve">   </w:t>
      </w:r>
      <w:r>
        <w:rPr>
          <w:i/>
          <w:vertAlign w:val="subscript"/>
        </w:rPr>
        <w:t xml:space="preserve"> </w:t>
      </w:r>
      <w:r w:rsidR="00222334">
        <w:rPr>
          <w:iCs/>
        </w:rPr>
        <w:t>(16</w:t>
      </w:r>
      <w:r>
        <w:rPr>
          <w:iCs/>
        </w:rPr>
        <w:t>)</w:t>
      </w:r>
    </w:p>
    <w:p w14:paraId="28E82308" w14:textId="77777777" w:rsidR="0058003D" w:rsidRDefault="0058003D">
      <w:pPr>
        <w:pStyle w:val="BodyText"/>
        <w:spacing w:after="0"/>
      </w:pPr>
    </w:p>
    <w:p w14:paraId="6C94B7FB" w14:textId="77777777" w:rsidR="0058003D" w:rsidRDefault="004E62A9">
      <w:pPr>
        <w:pStyle w:val="BodyText"/>
        <w:spacing w:after="0"/>
        <w:rPr>
          <w:iCs/>
        </w:rPr>
      </w:pPr>
      <w:r>
        <w:t>w</w:t>
      </w:r>
      <w:r w:rsidR="0058003D">
        <w:t>here the symbol ∫</w:t>
      </w:r>
      <w:r w:rsidR="0058003D">
        <w:rPr>
          <w:i/>
        </w:rPr>
        <w:t>d</w:t>
      </w:r>
      <w:r w:rsidR="0058003D">
        <w:rPr>
          <w:b/>
          <w:bCs/>
          <w:i/>
        </w:rPr>
        <w:t>b</w:t>
      </w:r>
      <w:r w:rsidR="00726499">
        <w:rPr>
          <w:bCs/>
          <w:iCs/>
        </w:rPr>
        <w:t xml:space="preserve"> </w:t>
      </w:r>
      <w:r w:rsidR="0058003D">
        <w:rPr>
          <w:iCs/>
        </w:rPr>
        <w:t>means</w:t>
      </w:r>
      <w:r w:rsidR="0084664E">
        <w:rPr>
          <w:iCs/>
        </w:rPr>
        <w:t xml:space="preserve"> (with </w:t>
      </w:r>
      <w:r w:rsidR="0084664E" w:rsidRPr="0084664E">
        <w:rPr>
          <w:i/>
          <w:iCs/>
        </w:rPr>
        <w:t>m</w:t>
      </w:r>
      <w:r w:rsidR="0084664E">
        <w:rPr>
          <w:iCs/>
        </w:rPr>
        <w:t xml:space="preserve"> assigned some ‘preon-type’ value)</w:t>
      </w:r>
    </w:p>
    <w:p w14:paraId="2062FC5D" w14:textId="77777777" w:rsidR="0058003D" w:rsidRDefault="0058003D">
      <w:pPr>
        <w:pStyle w:val="BodyTextIndent"/>
        <w:spacing w:after="0"/>
        <w:ind w:left="0"/>
      </w:pPr>
      <w:r>
        <w:t xml:space="preserve">                               </w:t>
      </w:r>
    </w:p>
    <w:p w14:paraId="10785015" w14:textId="77777777" w:rsidR="0058003D" w:rsidRDefault="0058003D">
      <w:pPr>
        <w:pStyle w:val="BodyTextIndent"/>
        <w:spacing w:after="0"/>
        <w:ind w:left="0"/>
      </w:pPr>
      <w:r>
        <w:t xml:space="preserve">                              </w:t>
      </w:r>
      <w:r w:rsidR="00E24196">
        <w:t xml:space="preserve">    </w:t>
      </w:r>
      <w:r>
        <w:t xml:space="preserve"> ∫</w:t>
      </w:r>
      <w:r>
        <w:rPr>
          <w:i/>
          <w:iCs/>
        </w:rPr>
        <w:t>d</w:t>
      </w:r>
      <w:r>
        <w:rPr>
          <w:b/>
          <w:bCs/>
          <w:i/>
          <w:iCs/>
        </w:rPr>
        <w:t>b</w:t>
      </w:r>
      <w:r>
        <w:t xml:space="preserve"> ≡ (1/2π)</w:t>
      </w:r>
      <w:r>
        <w:rPr>
          <w:vertAlign w:val="superscript"/>
        </w:rPr>
        <w:t>4</w:t>
      </w:r>
      <w:r>
        <w:t xml:space="preserve"> </w:t>
      </w:r>
      <w:r>
        <w:rPr>
          <w:vertAlign w:val="subscript"/>
        </w:rPr>
        <w:t xml:space="preserve"> </w:t>
      </w:r>
      <w:r>
        <w:t>∫</w:t>
      </w:r>
      <w:r>
        <w:rPr>
          <w:i/>
          <w:iCs/>
        </w:rPr>
        <w:t>dρ</w:t>
      </w:r>
      <w:r>
        <w:t xml:space="preserve"> (</w:t>
      </w:r>
      <w:r>
        <w:rPr>
          <w:i/>
          <w:iCs/>
        </w:rPr>
        <w:t>m</w:t>
      </w:r>
      <w:r>
        <w:rPr>
          <w:vertAlign w:val="superscript"/>
        </w:rPr>
        <w:t>2</w:t>
      </w:r>
      <w:r>
        <w:t xml:space="preserve"> + </w:t>
      </w:r>
      <w:r>
        <w:rPr>
          <w:i/>
          <w:iCs/>
        </w:rPr>
        <w:t>ρ</w:t>
      </w:r>
      <w:r>
        <w:rPr>
          <w:vertAlign w:val="superscript"/>
        </w:rPr>
        <w:t>2</w:t>
      </w:r>
      <w:r>
        <w:t>) ∫</w:t>
      </w:r>
      <w:r>
        <w:rPr>
          <w:i/>
          <w:iCs/>
        </w:rPr>
        <w:t>dz</w:t>
      </w:r>
      <w:r>
        <w:t>' ∫</w:t>
      </w:r>
      <w:r>
        <w:rPr>
          <w:vertAlign w:val="subscript"/>
        </w:rPr>
        <w:t xml:space="preserve"> </w:t>
      </w:r>
      <w:r>
        <w:rPr>
          <w:i/>
          <w:iCs/>
        </w:rPr>
        <w:t>dz</w:t>
      </w:r>
      <w:r>
        <w:rPr>
          <w:vertAlign w:val="subscript"/>
        </w:rPr>
        <w:t>1</w:t>
      </w:r>
      <w:r>
        <w:t xml:space="preserve"> ,</w:t>
      </w:r>
      <w:r>
        <w:rPr>
          <w:vertAlign w:val="subscript"/>
        </w:rPr>
        <w:t xml:space="preserve">                                                       </w:t>
      </w:r>
      <w:r w:rsidR="000A434C">
        <w:rPr>
          <w:vertAlign w:val="subscript"/>
        </w:rPr>
        <w:t xml:space="preserve">     </w:t>
      </w:r>
      <w:r w:rsidR="00222334">
        <w:t>(17</w:t>
      </w:r>
      <w:r>
        <w:t>)</w:t>
      </w:r>
    </w:p>
    <w:p w14:paraId="72A4F65D" w14:textId="77777777" w:rsidR="0058003D" w:rsidRDefault="0058003D">
      <w:pPr>
        <w:pStyle w:val="BodyTextIndent"/>
        <w:spacing w:after="0"/>
        <w:ind w:left="0"/>
        <w:rPr>
          <w:iCs/>
        </w:rPr>
      </w:pPr>
    </w:p>
    <w:p w14:paraId="3D8C4B97" w14:textId="77777777" w:rsidR="0058003D" w:rsidRDefault="0058003D" w:rsidP="005E1C81">
      <w:pPr>
        <w:pStyle w:val="BodyTextIndent"/>
        <w:spacing w:after="0"/>
        <w:ind w:left="0"/>
      </w:pPr>
      <w:r>
        <w:rPr>
          <w:iCs/>
        </w:rPr>
        <w:t xml:space="preserve">the integration over </w:t>
      </w:r>
      <w:r>
        <w:rPr>
          <w:i/>
        </w:rPr>
        <w:t>d</w:t>
      </w:r>
      <w:r>
        <w:rPr>
          <w:i/>
          <w:iCs/>
        </w:rPr>
        <w:t>ρ</w:t>
      </w:r>
      <w:r>
        <w:t xml:space="preserve"> running from zero to + infinity</w:t>
      </w:r>
      <w:r w:rsidR="00E24196">
        <w:t>.</w:t>
      </w:r>
      <w:r w:rsidR="009D23E8">
        <w:t xml:space="preserve"> For Preon S</w:t>
      </w:r>
      <w:r w:rsidR="00964594">
        <w:t xml:space="preserve">ector </w:t>
      </w:r>
      <w:r w:rsidR="00964594" w:rsidRPr="00964594">
        <w:rPr>
          <w:bCs/>
          <w:i/>
          <w:iCs/>
        </w:rPr>
        <w:t>ş</w:t>
      </w:r>
      <w:r w:rsidR="00964594">
        <w:t xml:space="preserve"> of DQC Hilbert space t</w:t>
      </w:r>
      <w:r w:rsidR="005E1C81">
        <w:t>he value</w:t>
      </w:r>
      <w:r>
        <w:t xml:space="preserve"> of </w:t>
      </w:r>
      <w:r>
        <w:rPr>
          <w:i/>
          <w:iCs/>
        </w:rPr>
        <w:t>m</w:t>
      </w:r>
      <w:r w:rsidR="00D00224">
        <w:t xml:space="preserve"> is</w:t>
      </w:r>
      <w:r w:rsidR="009D23E8">
        <w:t xml:space="preserve"> taken</w:t>
      </w:r>
      <w:r w:rsidR="003F2487">
        <w:t xml:space="preserve"> equal to</w:t>
      </w:r>
      <w:r w:rsidR="009D23E8">
        <w:t xml:space="preserve"> </w:t>
      </w:r>
      <w:r w:rsidR="00E24196" w:rsidRPr="00286576">
        <w:rPr>
          <w:bCs/>
          <w:i/>
          <w:iCs/>
        </w:rPr>
        <w:t>n</w:t>
      </w:r>
      <w:r w:rsidR="00E24196" w:rsidRPr="00286576">
        <w:rPr>
          <w:bCs/>
          <w:i/>
          <w:iCs/>
          <w:vertAlign w:val="subscript"/>
        </w:rPr>
        <w:t>ş</w:t>
      </w:r>
      <w:r w:rsidR="000D111A">
        <w:t>--</w:t>
      </w:r>
      <w:r w:rsidR="000D111A" w:rsidRPr="00BC530E">
        <w:rPr>
          <w:i/>
        </w:rPr>
        <w:t>one</w:t>
      </w:r>
      <w:r w:rsidR="000D111A">
        <w:t xml:space="preserve"> of the 6 options ±1, ±2, ±4.</w:t>
      </w:r>
      <w:r w:rsidR="005E1C81">
        <w:t xml:space="preserve"> </w:t>
      </w:r>
      <w:r w:rsidR="00BE57DA">
        <w:t xml:space="preserve"> </w:t>
      </w:r>
      <w:r w:rsidR="005E1C81">
        <w:t xml:space="preserve"> </w:t>
      </w:r>
    </w:p>
    <w:p w14:paraId="4A3CB8CC" w14:textId="77777777" w:rsidR="0058003D" w:rsidRDefault="0058003D">
      <w:pPr>
        <w:pStyle w:val="BodyText"/>
        <w:spacing w:after="0"/>
        <w:ind w:firstLine="360"/>
      </w:pPr>
      <w:r>
        <w:t>The norm-preserving transform is achieved by an integrati</w:t>
      </w:r>
      <w:r w:rsidR="008C07CE">
        <w:t>on over the 4-dimensional  manifold regularly representing</w:t>
      </w:r>
      <w:r>
        <w:t xml:space="preserve"> those 2×2 unimodular matrices—a 4-parameter SL(2,c) subgroup—that have the form</w:t>
      </w:r>
    </w:p>
    <w:p w14:paraId="168A34E4" w14:textId="77777777" w:rsidR="0058003D" w:rsidRDefault="0058003D">
      <w:pPr>
        <w:pStyle w:val="BodyTextIndent"/>
        <w:spacing w:after="0"/>
        <w:ind w:left="0"/>
        <w:rPr>
          <w:b/>
          <w:bCs/>
          <w:i/>
        </w:rPr>
      </w:pPr>
      <w:r>
        <w:rPr>
          <w:b/>
          <w:bCs/>
          <w:i/>
        </w:rPr>
        <w:t xml:space="preserve">                               </w:t>
      </w:r>
    </w:p>
    <w:p w14:paraId="4F1BCCF1" w14:textId="77777777" w:rsidR="0058003D" w:rsidRDefault="0058003D">
      <w:pPr>
        <w:pStyle w:val="BodyTextIndent"/>
        <w:spacing w:after="0"/>
        <w:ind w:left="0"/>
        <w:rPr>
          <w:i/>
        </w:rPr>
      </w:pPr>
      <w:r>
        <w:rPr>
          <w:b/>
          <w:bCs/>
          <w:i/>
        </w:rPr>
        <w:t xml:space="preserve">                                     k</w:t>
      </w:r>
      <w:r w:rsidR="00987377">
        <w:rPr>
          <w:i/>
        </w:rPr>
        <w:t>(λ, y</w:t>
      </w:r>
      <w:r>
        <w:rPr>
          <w:i/>
        </w:rPr>
        <w:t>) ≡ exp(–σ</w:t>
      </w:r>
      <w:r>
        <w:rPr>
          <w:b/>
          <w:bCs/>
          <w:i/>
          <w:vertAlign w:val="subscript"/>
        </w:rPr>
        <w:t xml:space="preserve">3 </w:t>
      </w:r>
      <w:r>
        <w:rPr>
          <w:i/>
        </w:rPr>
        <w:t>lnλ)</w:t>
      </w:r>
      <w:r>
        <w:rPr>
          <w:iCs/>
        </w:rPr>
        <w:t>×</w:t>
      </w:r>
      <w:r>
        <w:rPr>
          <w:i/>
        </w:rPr>
        <w:t xml:space="preserve"> exp(</w:t>
      </w:r>
      <w:r>
        <w:rPr>
          <w:bCs/>
          <w:iCs/>
        </w:rPr>
        <w:t xml:space="preserve"> </w:t>
      </w:r>
      <w:r>
        <w:rPr>
          <w:i/>
        </w:rPr>
        <w:t>σ</w:t>
      </w:r>
      <w:r>
        <w:rPr>
          <w:b/>
          <w:bCs/>
          <w:i/>
          <w:vertAlign w:val="subscript"/>
        </w:rPr>
        <w:t xml:space="preserve">+ </w:t>
      </w:r>
      <w:r w:rsidR="00987377">
        <w:rPr>
          <w:i/>
        </w:rPr>
        <w:t>y</w:t>
      </w:r>
      <w:r>
        <w:rPr>
          <w:i/>
        </w:rPr>
        <w:t xml:space="preserve">),                                            </w:t>
      </w:r>
      <w:r w:rsidR="009951BF">
        <w:rPr>
          <w:iCs/>
        </w:rPr>
        <w:t>(18</w:t>
      </w:r>
      <w:r>
        <w:rPr>
          <w:iCs/>
        </w:rPr>
        <w:t>)</w:t>
      </w:r>
    </w:p>
    <w:p w14:paraId="789229A4" w14:textId="77777777" w:rsidR="0058003D" w:rsidRDefault="0058003D">
      <w:pPr>
        <w:pStyle w:val="BodyText"/>
        <w:spacing w:after="0"/>
      </w:pPr>
    </w:p>
    <w:p w14:paraId="1A546E98" w14:textId="77777777" w:rsidR="0058003D" w:rsidRDefault="0058003D">
      <w:pPr>
        <w:pStyle w:val="BodyText"/>
        <w:spacing w:after="0"/>
      </w:pPr>
      <w:r>
        <w:t xml:space="preserve">with </w:t>
      </w:r>
      <w:r>
        <w:rPr>
          <w:i/>
        </w:rPr>
        <w:t xml:space="preserve">λ </w:t>
      </w:r>
      <w:r>
        <w:t xml:space="preserve">and </w:t>
      </w:r>
      <w:r w:rsidR="00987377">
        <w:rPr>
          <w:i/>
        </w:rPr>
        <w:t>y</w:t>
      </w:r>
      <w:r>
        <w:t xml:space="preserve"> </w:t>
      </w:r>
      <w:r w:rsidR="00636510">
        <w:t>almost-</w:t>
      </w:r>
      <w:r>
        <w:t>arbitrary complex numbers</w:t>
      </w:r>
      <w:r w:rsidR="00636510">
        <w:t xml:space="preserve"> (</w:t>
      </w:r>
      <w:r w:rsidR="00636510">
        <w:rPr>
          <w:i/>
        </w:rPr>
        <w:t>λ</w:t>
      </w:r>
      <w:r w:rsidR="00636510">
        <w:t>≠0)</w:t>
      </w:r>
      <w:r>
        <w:t>. The 4-dimensional volume element</w:t>
      </w:r>
    </w:p>
    <w:p w14:paraId="342373FE" w14:textId="77777777" w:rsidR="0058003D" w:rsidRDefault="0058003D">
      <w:pPr>
        <w:pStyle w:val="BodyTextIndent"/>
        <w:spacing w:after="0"/>
        <w:ind w:left="0"/>
        <w:rPr>
          <w:i/>
        </w:rPr>
      </w:pPr>
      <w:r>
        <w:rPr>
          <w:i/>
        </w:rPr>
        <w:t xml:space="preserve">                                      </w:t>
      </w:r>
    </w:p>
    <w:p w14:paraId="4F25A8A5" w14:textId="77777777" w:rsidR="0058003D" w:rsidRDefault="0058003D">
      <w:pPr>
        <w:pStyle w:val="BodyTextIndent"/>
        <w:spacing w:after="0"/>
        <w:ind w:left="0"/>
        <w:rPr>
          <w:b/>
          <w:i/>
        </w:rPr>
      </w:pPr>
      <w:r>
        <w:rPr>
          <w:i/>
        </w:rPr>
        <w:t xml:space="preserve">                                            d</w:t>
      </w:r>
      <w:r>
        <w:rPr>
          <w:i/>
          <w:vertAlign w:val="subscript"/>
        </w:rPr>
        <w:t>ℓ</w:t>
      </w:r>
      <w:r>
        <w:rPr>
          <w:b/>
          <w:i/>
        </w:rPr>
        <w:t xml:space="preserve">k = </w:t>
      </w:r>
      <w:r>
        <w:rPr>
          <w:i/>
        </w:rPr>
        <w:t>|λ|</w:t>
      </w:r>
      <w:r>
        <w:rPr>
          <w:i/>
          <w:vertAlign w:val="superscript"/>
        </w:rPr>
        <w:t>–2</w:t>
      </w:r>
      <w:r w:rsidR="00987377">
        <w:rPr>
          <w:i/>
        </w:rPr>
        <w:t>dλ dy</w:t>
      </w:r>
      <w:r>
        <w:rPr>
          <w:i/>
        </w:rPr>
        <w:t xml:space="preserve">                                                                 </w:t>
      </w:r>
      <w:r w:rsidR="009951BF">
        <w:rPr>
          <w:iCs/>
        </w:rPr>
        <w:t xml:space="preserve"> (19</w:t>
      </w:r>
      <w:r>
        <w:rPr>
          <w:iCs/>
        </w:rPr>
        <w:t>)</w:t>
      </w:r>
    </w:p>
    <w:p w14:paraId="72C3A5D1" w14:textId="77777777" w:rsidR="0058003D" w:rsidRDefault="0058003D">
      <w:pPr>
        <w:pStyle w:val="Header"/>
        <w:tabs>
          <w:tab w:val="clear" w:pos="4320"/>
          <w:tab w:val="clear" w:pos="8640"/>
        </w:tabs>
      </w:pPr>
    </w:p>
    <w:p w14:paraId="56BD47FF" w14:textId="77777777" w:rsidR="0058003D" w:rsidRDefault="0058003D">
      <w:pPr>
        <w:pStyle w:val="Header"/>
        <w:tabs>
          <w:tab w:val="clear" w:pos="4320"/>
          <w:tab w:val="clear" w:pos="8640"/>
        </w:tabs>
        <w:rPr>
          <w:bCs/>
        </w:rPr>
      </w:pPr>
      <w:r>
        <w:t xml:space="preserve">is </w:t>
      </w:r>
      <w:r w:rsidR="00BF2F2D">
        <w:t>‘left-</w:t>
      </w:r>
      <w:r>
        <w:t>invariant</w:t>
      </w:r>
      <w:r w:rsidR="00BF2F2D">
        <w:t>’</w:t>
      </w:r>
      <w:r>
        <w:t xml:space="preserve"> in the sense that an integral ∫ </w:t>
      </w:r>
      <w:r>
        <w:rPr>
          <w:i/>
        </w:rPr>
        <w:t>d</w:t>
      </w:r>
      <w:r>
        <w:rPr>
          <w:i/>
          <w:iCs/>
          <w:vertAlign w:val="subscript"/>
        </w:rPr>
        <w:t>ℓ</w:t>
      </w:r>
      <w:r>
        <w:rPr>
          <w:b/>
          <w:i/>
          <w:iCs/>
        </w:rPr>
        <w:t xml:space="preserve">k </w:t>
      </w:r>
      <w:r>
        <w:rPr>
          <w:bCs/>
          <w:i/>
          <w:iCs/>
        </w:rPr>
        <w:t xml:space="preserve">f </w:t>
      </w:r>
      <w:r>
        <w:rPr>
          <w:bCs/>
        </w:rPr>
        <w:t>(</w:t>
      </w:r>
      <w:r>
        <w:rPr>
          <w:b/>
          <w:i/>
          <w:iCs/>
        </w:rPr>
        <w:t>k</w:t>
      </w:r>
      <w:r>
        <w:rPr>
          <w:bCs/>
        </w:rPr>
        <w:t xml:space="preserve">) </w:t>
      </w:r>
      <w:r>
        <w:t xml:space="preserve">over some function </w:t>
      </w:r>
      <w:r>
        <w:rPr>
          <w:bCs/>
          <w:i/>
          <w:iCs/>
        </w:rPr>
        <w:t xml:space="preserve">f </w:t>
      </w:r>
      <w:r>
        <w:rPr>
          <w:bCs/>
        </w:rPr>
        <w:t>(</w:t>
      </w:r>
      <w:r>
        <w:rPr>
          <w:b/>
          <w:i/>
          <w:iCs/>
        </w:rPr>
        <w:t>k</w:t>
      </w:r>
      <w:r>
        <w:rPr>
          <w:bCs/>
        </w:rPr>
        <w:t xml:space="preserve">) </w:t>
      </w:r>
      <w:r>
        <w:t xml:space="preserve">of the matrix </w:t>
      </w:r>
      <w:r>
        <w:rPr>
          <w:b/>
          <w:i/>
          <w:iCs/>
        </w:rPr>
        <w:t>k</w:t>
      </w:r>
      <w:r>
        <w:rPr>
          <w:bCs/>
        </w:rPr>
        <w:t xml:space="preserve"> equals </w:t>
      </w:r>
      <w:r>
        <w:t xml:space="preserve">∫ </w:t>
      </w:r>
      <w:r>
        <w:rPr>
          <w:i/>
        </w:rPr>
        <w:t>d</w:t>
      </w:r>
      <w:r>
        <w:rPr>
          <w:i/>
          <w:iCs/>
          <w:vertAlign w:val="subscript"/>
        </w:rPr>
        <w:t>ℓ</w:t>
      </w:r>
      <w:r>
        <w:rPr>
          <w:b/>
          <w:i/>
          <w:iCs/>
        </w:rPr>
        <w:t xml:space="preserve">k </w:t>
      </w:r>
      <w:r>
        <w:rPr>
          <w:bCs/>
          <w:i/>
          <w:iCs/>
        </w:rPr>
        <w:t xml:space="preserve">f </w:t>
      </w:r>
      <w:r>
        <w:rPr>
          <w:bCs/>
        </w:rPr>
        <w:t>(</w:t>
      </w:r>
      <w:r>
        <w:rPr>
          <w:b/>
          <w:i/>
          <w:iCs/>
        </w:rPr>
        <w:t>k</w:t>
      </w:r>
      <w:r>
        <w:rPr>
          <w:vertAlign w:val="subscript"/>
        </w:rPr>
        <w:t>0</w:t>
      </w:r>
      <w:r>
        <w:rPr>
          <w:b/>
          <w:i/>
          <w:iCs/>
        </w:rPr>
        <w:t xml:space="preserve"> k</w:t>
      </w:r>
      <w:r>
        <w:rPr>
          <w:bCs/>
        </w:rPr>
        <w:t xml:space="preserve">), with </w:t>
      </w:r>
      <w:r>
        <w:rPr>
          <w:b/>
          <w:i/>
          <w:iCs/>
        </w:rPr>
        <w:t>k</w:t>
      </w:r>
      <w:r>
        <w:rPr>
          <w:vertAlign w:val="subscript"/>
        </w:rPr>
        <w:t>0</w:t>
      </w:r>
      <w:r>
        <w:rPr>
          <w:bCs/>
        </w:rPr>
        <w:t xml:space="preserve"> any </w:t>
      </w:r>
      <w:r>
        <w:rPr>
          <w:bCs/>
          <w:i/>
          <w:iCs/>
        </w:rPr>
        <w:t>fixed</w:t>
      </w:r>
      <w:r>
        <w:rPr>
          <w:bCs/>
        </w:rPr>
        <w:t xml:space="preserve"> mat</w:t>
      </w:r>
      <w:r w:rsidR="00183246">
        <w:rPr>
          <w:bCs/>
        </w:rPr>
        <w:t xml:space="preserve">rix within the subgroup. The </w:t>
      </w:r>
      <w:r>
        <w:rPr>
          <w:bCs/>
        </w:rPr>
        <w:t xml:space="preserve">transform from path to </w:t>
      </w:r>
      <w:r w:rsidR="00183246">
        <w:rPr>
          <w:bCs/>
        </w:rPr>
        <w:t xml:space="preserve">G-N </w:t>
      </w:r>
      <w:r>
        <w:t>unirrep</w:t>
      </w:r>
      <w:r w:rsidR="003677CB">
        <w:rPr>
          <w:bCs/>
        </w:rPr>
        <w:t xml:space="preserve"> basis</w:t>
      </w:r>
      <w:r w:rsidR="003116F1">
        <w:rPr>
          <w:bCs/>
        </w:rPr>
        <w:t xml:space="preserve"> </w:t>
      </w:r>
      <w:r>
        <w:rPr>
          <w:bCs/>
        </w:rPr>
        <w:t>is</w:t>
      </w:r>
    </w:p>
    <w:p w14:paraId="367FF241" w14:textId="77777777" w:rsidR="0058003D" w:rsidRDefault="0058003D">
      <w:pPr>
        <w:pStyle w:val="Header"/>
        <w:tabs>
          <w:tab w:val="clear" w:pos="4320"/>
          <w:tab w:val="clear" w:pos="8640"/>
        </w:tabs>
        <w:ind w:firstLine="720"/>
        <w:rPr>
          <w:i/>
          <w:iCs/>
        </w:rPr>
      </w:pPr>
    </w:p>
    <w:p w14:paraId="657D81AD" w14:textId="77777777" w:rsidR="0058003D" w:rsidRDefault="0058003D">
      <w:pPr>
        <w:pStyle w:val="Header"/>
        <w:tabs>
          <w:tab w:val="clear" w:pos="4320"/>
          <w:tab w:val="clear" w:pos="8640"/>
        </w:tabs>
        <w:ind w:firstLine="720"/>
        <w:rPr>
          <w:bCs/>
        </w:rPr>
      </w:pPr>
      <w:r>
        <w:rPr>
          <w:i/>
          <w:iCs/>
        </w:rPr>
        <w:t xml:space="preserve">                        Φ</w:t>
      </w:r>
      <w:r>
        <w:t>(</w:t>
      </w:r>
      <w:r>
        <w:rPr>
          <w:b/>
          <w:bCs/>
          <w:i/>
          <w:iCs/>
        </w:rPr>
        <w:t>b</w:t>
      </w:r>
      <w:r>
        <w:rPr>
          <w:iCs/>
        </w:rPr>
        <w:t xml:space="preserve">) = </w:t>
      </w:r>
      <w:r>
        <w:t>∫</w:t>
      </w:r>
      <w:r>
        <w:rPr>
          <w:i/>
        </w:rPr>
        <w:t xml:space="preserve"> d</w:t>
      </w:r>
      <w:r>
        <w:rPr>
          <w:i/>
          <w:iCs/>
          <w:vertAlign w:val="subscript"/>
        </w:rPr>
        <w:t>ℓ</w:t>
      </w:r>
      <w:r>
        <w:rPr>
          <w:b/>
          <w:i/>
          <w:iCs/>
        </w:rPr>
        <w:t>k</w:t>
      </w:r>
      <w:r>
        <w:rPr>
          <w:b/>
        </w:rPr>
        <w:t xml:space="preserve"> </w:t>
      </w:r>
      <w:r>
        <w:rPr>
          <w:bCs/>
          <w:i/>
          <w:iCs/>
        </w:rPr>
        <w:t>α</w:t>
      </w:r>
      <w:r>
        <w:rPr>
          <w:bCs/>
          <w:i/>
          <w:iCs/>
          <w:vertAlign w:val="subscript"/>
        </w:rPr>
        <w:t>m</w:t>
      </w:r>
      <w:r>
        <w:rPr>
          <w:i/>
          <w:iCs/>
          <w:vertAlign w:val="subscript"/>
        </w:rPr>
        <w:t>ρ</w:t>
      </w:r>
      <w:r>
        <w:rPr>
          <w:iCs/>
        </w:rPr>
        <w:t>(</w:t>
      </w:r>
      <w:r>
        <w:rPr>
          <w:b/>
          <w:i/>
          <w:iCs/>
        </w:rPr>
        <w:t>k</w:t>
      </w:r>
      <w:r>
        <w:rPr>
          <w:bCs/>
        </w:rPr>
        <w:t xml:space="preserve">) </w:t>
      </w:r>
      <w:r>
        <w:rPr>
          <w:bCs/>
          <w:i/>
          <w:iCs/>
        </w:rPr>
        <w:t>Ψ</w:t>
      </w:r>
      <w:r>
        <w:rPr>
          <w:bCs/>
        </w:rPr>
        <w:t>(</w:t>
      </w:r>
      <w:r>
        <w:rPr>
          <w:b/>
          <w:bCs/>
          <w:i/>
        </w:rPr>
        <w:t>z</w:t>
      </w:r>
      <w:r>
        <w:t>'</w:t>
      </w:r>
      <w:r>
        <w:rPr>
          <w:i/>
          <w:iCs/>
          <w:vertAlign w:val="superscript"/>
        </w:rPr>
        <w:t>–</w:t>
      </w:r>
      <w:r>
        <w:rPr>
          <w:vertAlign w:val="superscript"/>
        </w:rPr>
        <w:t>1</w:t>
      </w:r>
      <w:r>
        <w:rPr>
          <w:b/>
          <w:i/>
          <w:iCs/>
        </w:rPr>
        <w:t xml:space="preserve"> k</w:t>
      </w:r>
      <w:r>
        <w:rPr>
          <w:i/>
          <w:iCs/>
        </w:rPr>
        <w:t xml:space="preserve"> </w:t>
      </w:r>
      <w:r>
        <w:rPr>
          <w:b/>
          <w:bCs/>
          <w:i/>
          <w:iCs/>
        </w:rPr>
        <w:t>z</w:t>
      </w:r>
      <w:r>
        <w:rPr>
          <w:iCs/>
          <w:vertAlign w:val="subscript"/>
        </w:rPr>
        <w:t>1</w:t>
      </w:r>
      <w:r>
        <w:rPr>
          <w:bCs/>
        </w:rPr>
        <w:t xml:space="preserve">),                      </w:t>
      </w:r>
      <w:r w:rsidR="009951BF">
        <w:rPr>
          <w:bCs/>
        </w:rPr>
        <w:t xml:space="preserve">                             (20</w:t>
      </w:r>
      <w:r>
        <w:rPr>
          <w:bCs/>
        </w:rPr>
        <w:t>)</w:t>
      </w:r>
    </w:p>
    <w:p w14:paraId="1AE4B06D" w14:textId="77777777" w:rsidR="0058003D" w:rsidRDefault="0058003D">
      <w:pPr>
        <w:pStyle w:val="Header"/>
        <w:tabs>
          <w:tab w:val="clear" w:pos="4320"/>
          <w:tab w:val="clear" w:pos="8640"/>
        </w:tabs>
        <w:rPr>
          <w:bCs/>
        </w:rPr>
      </w:pPr>
    </w:p>
    <w:p w14:paraId="525112A0" w14:textId="77777777" w:rsidR="0058003D" w:rsidRDefault="0058003D">
      <w:pPr>
        <w:pStyle w:val="Header"/>
        <w:tabs>
          <w:tab w:val="clear" w:pos="4320"/>
          <w:tab w:val="clear" w:pos="8640"/>
        </w:tabs>
        <w:rPr>
          <w:bCs/>
        </w:rPr>
      </w:pPr>
      <w:r>
        <w:rPr>
          <w:bCs/>
        </w:rPr>
        <w:t xml:space="preserve">where a bold-faced </w:t>
      </w:r>
      <w:r>
        <w:rPr>
          <w:b/>
          <w:i/>
          <w:iCs/>
        </w:rPr>
        <w:t>z</w:t>
      </w:r>
      <w:r w:rsidR="009951BF">
        <w:rPr>
          <w:bCs/>
        </w:rPr>
        <w:t xml:space="preserve"> symbol in (20</w:t>
      </w:r>
      <w:r>
        <w:rPr>
          <w:bCs/>
        </w:rPr>
        <w:t>) is to be understood as the 2×2 unimodular matrix</w:t>
      </w:r>
      <w:r w:rsidR="00B26A70">
        <w:rPr>
          <w:bCs/>
        </w:rPr>
        <w:t xml:space="preserve"> </w:t>
      </w:r>
      <w:r w:rsidR="00F75C47">
        <w:rPr>
          <w:bCs/>
        </w:rPr>
        <w:t xml:space="preserve"> </w:t>
      </w:r>
      <w:r>
        <w:rPr>
          <w:i/>
        </w:rPr>
        <w:t xml:space="preserve">exp </w:t>
      </w:r>
      <w:r>
        <w:rPr>
          <w:iCs/>
        </w:rPr>
        <w:t>(</w:t>
      </w:r>
      <w:r>
        <w:rPr>
          <w:i/>
        </w:rPr>
        <w:t>σ</w:t>
      </w:r>
      <w:r>
        <w:rPr>
          <w:b/>
          <w:bCs/>
          <w:iCs/>
          <w:vertAlign w:val="subscript"/>
        </w:rPr>
        <w:t xml:space="preserve">– </w:t>
      </w:r>
      <w:r>
        <w:rPr>
          <w:i/>
          <w:iCs/>
        </w:rPr>
        <w:t>z</w:t>
      </w:r>
      <w:r>
        <w:rPr>
          <w:iCs/>
        </w:rPr>
        <w:t>). The function</w:t>
      </w:r>
      <w:r>
        <w:rPr>
          <w:bCs/>
        </w:rPr>
        <w:t xml:space="preserve"> </w:t>
      </w:r>
      <w:r>
        <w:rPr>
          <w:bCs/>
          <w:i/>
          <w:iCs/>
        </w:rPr>
        <w:t>α</w:t>
      </w:r>
      <w:r>
        <w:rPr>
          <w:bCs/>
          <w:i/>
          <w:iCs/>
          <w:vertAlign w:val="subscript"/>
        </w:rPr>
        <w:t>m</w:t>
      </w:r>
      <w:r>
        <w:rPr>
          <w:i/>
          <w:iCs/>
          <w:vertAlign w:val="subscript"/>
        </w:rPr>
        <w:t>ρ</w:t>
      </w:r>
      <w:r>
        <w:rPr>
          <w:iCs/>
        </w:rPr>
        <w:t>(</w:t>
      </w:r>
      <w:r>
        <w:rPr>
          <w:b/>
          <w:i/>
          <w:iCs/>
        </w:rPr>
        <w:t>k</w:t>
      </w:r>
      <w:r>
        <w:rPr>
          <w:bCs/>
        </w:rPr>
        <w:t>)—analog of the Fourier transform’s exponential function and a cornerstone of  G-N’s analysis—is given by</w:t>
      </w:r>
    </w:p>
    <w:p w14:paraId="0B44537A" w14:textId="77777777" w:rsidR="0058003D" w:rsidRDefault="0058003D">
      <w:pPr>
        <w:pStyle w:val="Header"/>
        <w:tabs>
          <w:tab w:val="clear" w:pos="4320"/>
          <w:tab w:val="clear" w:pos="8640"/>
        </w:tabs>
        <w:rPr>
          <w:bCs/>
          <w:i/>
          <w:iCs/>
        </w:rPr>
      </w:pPr>
    </w:p>
    <w:p w14:paraId="57433082" w14:textId="77777777" w:rsidR="0058003D" w:rsidRDefault="0058003D">
      <w:pPr>
        <w:pStyle w:val="Header"/>
        <w:tabs>
          <w:tab w:val="clear" w:pos="4320"/>
          <w:tab w:val="clear" w:pos="8640"/>
        </w:tabs>
        <w:rPr>
          <w:bCs/>
        </w:rPr>
      </w:pPr>
      <w:r>
        <w:rPr>
          <w:bCs/>
          <w:i/>
          <w:iCs/>
        </w:rPr>
        <w:t xml:space="preserve">                                                 α</w:t>
      </w:r>
      <w:r>
        <w:rPr>
          <w:bCs/>
          <w:i/>
          <w:iCs/>
          <w:vertAlign w:val="subscript"/>
        </w:rPr>
        <w:t>m</w:t>
      </w:r>
      <w:r>
        <w:rPr>
          <w:i/>
          <w:iCs/>
          <w:vertAlign w:val="subscript"/>
        </w:rPr>
        <w:t>ρ</w:t>
      </w:r>
      <w:r>
        <w:rPr>
          <w:iCs/>
        </w:rPr>
        <w:t>(</w:t>
      </w:r>
      <w:r>
        <w:rPr>
          <w:b/>
          <w:i/>
          <w:iCs/>
        </w:rPr>
        <w:t>k</w:t>
      </w:r>
      <w:r>
        <w:rPr>
          <w:bCs/>
        </w:rPr>
        <w:t xml:space="preserve">) ≡ </w:t>
      </w:r>
      <w:r>
        <w:rPr>
          <w:iCs/>
        </w:rPr>
        <w:t>|</w:t>
      </w:r>
      <w:r>
        <w:rPr>
          <w:i/>
          <w:iCs/>
        </w:rPr>
        <w:t xml:space="preserve"> k</w:t>
      </w:r>
      <w:r>
        <w:rPr>
          <w:vertAlign w:val="subscript"/>
        </w:rPr>
        <w:t>22</w:t>
      </w:r>
      <w:r>
        <w:rPr>
          <w:iCs/>
        </w:rPr>
        <w:t>|</w:t>
      </w:r>
      <w:r w:rsidR="00F75C47">
        <w:rPr>
          <w:i/>
          <w:iCs/>
          <w:vertAlign w:val="superscript"/>
        </w:rPr>
        <w:t>–m+</w:t>
      </w:r>
      <w:r>
        <w:rPr>
          <w:i/>
          <w:iCs/>
          <w:vertAlign w:val="superscript"/>
        </w:rPr>
        <w:t>iρ–2</w:t>
      </w:r>
      <w:r>
        <w:rPr>
          <w:i/>
          <w:iCs/>
        </w:rPr>
        <w:t xml:space="preserve"> k</w:t>
      </w:r>
      <w:r>
        <w:rPr>
          <w:vertAlign w:val="subscript"/>
        </w:rPr>
        <w:t>22</w:t>
      </w:r>
      <w:r>
        <w:rPr>
          <w:i/>
          <w:iCs/>
          <w:vertAlign w:val="superscript"/>
        </w:rPr>
        <w:t xml:space="preserve"> m</w:t>
      </w:r>
    </w:p>
    <w:p w14:paraId="47A8C61D" w14:textId="77777777" w:rsidR="0058003D" w:rsidRDefault="0058003D">
      <w:pPr>
        <w:pStyle w:val="Header"/>
        <w:tabs>
          <w:tab w:val="clear" w:pos="4320"/>
          <w:tab w:val="clear" w:pos="8640"/>
        </w:tabs>
      </w:pPr>
    </w:p>
    <w:p w14:paraId="30C52D0A" w14:textId="77777777" w:rsidR="0058003D" w:rsidRDefault="0058003D">
      <w:pPr>
        <w:pStyle w:val="Header"/>
        <w:tabs>
          <w:tab w:val="clear" w:pos="4320"/>
          <w:tab w:val="clear" w:pos="8640"/>
        </w:tabs>
      </w:pPr>
      <w:r>
        <w:t xml:space="preserve">                                                            = </w:t>
      </w:r>
      <w:r>
        <w:rPr>
          <w:iCs/>
        </w:rPr>
        <w:t>|</w:t>
      </w:r>
      <w:r>
        <w:rPr>
          <w:i/>
          <w:iCs/>
        </w:rPr>
        <w:t xml:space="preserve"> k</w:t>
      </w:r>
      <w:r>
        <w:rPr>
          <w:vertAlign w:val="subscript"/>
        </w:rPr>
        <w:t>22</w:t>
      </w:r>
      <w:r>
        <w:rPr>
          <w:iCs/>
        </w:rPr>
        <w:t>|</w:t>
      </w:r>
      <w:r>
        <w:rPr>
          <w:i/>
          <w:iCs/>
          <w:vertAlign w:val="superscript"/>
        </w:rPr>
        <w:t>–2</w:t>
      </w:r>
      <w:r>
        <w:rPr>
          <w:i/>
        </w:rPr>
        <w:t>exp</w:t>
      </w:r>
      <w:r>
        <w:rPr>
          <w:iCs/>
        </w:rPr>
        <w:t xml:space="preserve"> (</w:t>
      </w:r>
      <w:r>
        <w:rPr>
          <w:i/>
        </w:rPr>
        <w:t>im arg</w:t>
      </w:r>
      <w:r>
        <w:rPr>
          <w:i/>
          <w:iCs/>
        </w:rPr>
        <w:t xml:space="preserve"> k</w:t>
      </w:r>
      <w:r>
        <w:rPr>
          <w:vertAlign w:val="subscript"/>
        </w:rPr>
        <w:t>22</w:t>
      </w:r>
      <w:r>
        <w:t xml:space="preserve"> + </w:t>
      </w:r>
      <w:r>
        <w:rPr>
          <w:i/>
        </w:rPr>
        <w:t>i</w:t>
      </w:r>
      <w:r>
        <w:rPr>
          <w:i/>
          <w:iCs/>
        </w:rPr>
        <w:t>ρ ln</w:t>
      </w:r>
      <w:r>
        <w:t xml:space="preserve"> </w:t>
      </w:r>
      <w:r>
        <w:rPr>
          <w:iCs/>
        </w:rPr>
        <w:t>|</w:t>
      </w:r>
      <w:r>
        <w:rPr>
          <w:i/>
          <w:iCs/>
        </w:rPr>
        <w:t xml:space="preserve"> k</w:t>
      </w:r>
      <w:r>
        <w:rPr>
          <w:vertAlign w:val="subscript"/>
        </w:rPr>
        <w:t>22</w:t>
      </w:r>
      <w:r w:rsidR="007D11F9">
        <w:rPr>
          <w:iCs/>
        </w:rPr>
        <w:t>|).                  (21</w:t>
      </w:r>
      <w:r>
        <w:rPr>
          <w:iCs/>
        </w:rPr>
        <w:t>)</w:t>
      </w:r>
    </w:p>
    <w:p w14:paraId="175D9EB2" w14:textId="77777777" w:rsidR="0058003D" w:rsidRDefault="0058003D">
      <w:pPr>
        <w:pStyle w:val="Header"/>
        <w:tabs>
          <w:tab w:val="clear" w:pos="4320"/>
          <w:tab w:val="clear" w:pos="8640"/>
        </w:tabs>
      </w:pPr>
    </w:p>
    <w:p w14:paraId="7D9DBFC4" w14:textId="77777777" w:rsidR="0058003D" w:rsidRDefault="0058003D">
      <w:pPr>
        <w:pStyle w:val="Header"/>
        <w:tabs>
          <w:tab w:val="clear" w:pos="4320"/>
          <w:tab w:val="clear" w:pos="8640"/>
        </w:tabs>
      </w:pPr>
      <w:r>
        <w:t xml:space="preserve">Note that </w:t>
      </w:r>
      <w:r>
        <w:rPr>
          <w:bCs/>
          <w:i/>
          <w:iCs/>
        </w:rPr>
        <w:t>α</w:t>
      </w:r>
      <w:r>
        <w:rPr>
          <w:bCs/>
          <w:i/>
          <w:iCs/>
          <w:vertAlign w:val="subscript"/>
        </w:rPr>
        <w:t>m</w:t>
      </w:r>
      <w:r>
        <w:rPr>
          <w:i/>
          <w:iCs/>
          <w:vertAlign w:val="subscript"/>
        </w:rPr>
        <w:t>ρ</w:t>
      </w:r>
      <w:r>
        <w:t>(</w:t>
      </w:r>
      <w:r>
        <w:rPr>
          <w:b/>
          <w:i/>
          <w:iCs/>
        </w:rPr>
        <w:t>k</w:t>
      </w:r>
      <w:r>
        <w:t xml:space="preserve">) is independent of the parameter </w:t>
      </w:r>
      <w:r w:rsidR="00987377">
        <w:rPr>
          <w:i/>
          <w:iCs/>
        </w:rPr>
        <w:t>y</w:t>
      </w:r>
      <w:r>
        <w:rPr>
          <w:i/>
          <w:iCs/>
        </w:rPr>
        <w:t xml:space="preserve"> </w:t>
      </w:r>
      <w:r w:rsidR="003147EE">
        <w:t>in (18</w:t>
      </w:r>
      <w:r>
        <w:t xml:space="preserve">), depending only on </w:t>
      </w:r>
      <w:r>
        <w:rPr>
          <w:i/>
          <w:iCs/>
        </w:rPr>
        <w:t>k</w:t>
      </w:r>
      <w:r>
        <w:rPr>
          <w:vertAlign w:val="subscript"/>
        </w:rPr>
        <w:t>22</w:t>
      </w:r>
      <w:r>
        <w:t xml:space="preserve"> =</w:t>
      </w:r>
      <w:r>
        <w:rPr>
          <w:i/>
          <w:iCs/>
        </w:rPr>
        <w:t xml:space="preserve"> λ</w:t>
      </w:r>
      <w:r>
        <w:t>.</w:t>
      </w:r>
      <w:r w:rsidR="00E55422">
        <w:t xml:space="preserve"> Although (20) </w:t>
      </w:r>
      <w:r w:rsidR="004A00D4">
        <w:t>is written in a form facilitating</w:t>
      </w:r>
      <w:r w:rsidR="00E55422">
        <w:t xml:space="preserve"> left</w:t>
      </w:r>
      <w:r w:rsidR="004A00D4">
        <w:t xml:space="preserve"> transformation</w:t>
      </w:r>
      <w:r w:rsidR="00E55422">
        <w:t xml:space="preserve">, </w:t>
      </w:r>
      <w:r w:rsidR="004A00D4">
        <w:t>an alternative form facilitates right transformation</w:t>
      </w:r>
      <w:r w:rsidR="00ED3793">
        <w:t xml:space="preserve">. Our choice </w:t>
      </w:r>
      <w:r w:rsidR="004A00D4">
        <w:t>above</w:t>
      </w:r>
      <w:r w:rsidR="00A867B1">
        <w:t xml:space="preserve"> i</w:t>
      </w:r>
      <w:r w:rsidR="004A00D4">
        <w:t>s arbitrary</w:t>
      </w:r>
      <w:r w:rsidR="00A867B1">
        <w:t>—moti</w:t>
      </w:r>
      <w:r w:rsidR="004A00D4">
        <w:t>vated</w:t>
      </w:r>
      <w:r w:rsidR="00E039CE">
        <w:t xml:space="preserve"> </w:t>
      </w:r>
      <w:r w:rsidR="00A867B1">
        <w:t>by</w:t>
      </w:r>
      <w:r w:rsidR="001970A0">
        <w:t xml:space="preserve"> desire to maintain</w:t>
      </w:r>
      <w:r w:rsidR="00A867B1">
        <w:t xml:space="preserve"> the notation of Reference (</w:t>
      </w:r>
      <w:r w:rsidR="003116F1">
        <w:t>4</w:t>
      </w:r>
      <w:r w:rsidR="00A867B1">
        <w:t>)</w:t>
      </w:r>
      <w:r w:rsidR="00ED3793">
        <w:t>.</w:t>
      </w:r>
      <w:r w:rsidR="00987377">
        <w:t xml:space="preserve"> Later the alternative form will also be invoked.</w:t>
      </w:r>
    </w:p>
    <w:p w14:paraId="27D2CFBF" w14:textId="77777777" w:rsidR="0058003D" w:rsidRDefault="00BE7724">
      <w:pPr>
        <w:pStyle w:val="Header"/>
        <w:tabs>
          <w:tab w:val="clear" w:pos="4320"/>
          <w:tab w:val="clear" w:pos="8640"/>
        </w:tabs>
        <w:ind w:firstLine="720"/>
      </w:pPr>
      <w:r>
        <w:t>The G-N reverse transform</w:t>
      </w:r>
      <w:r w:rsidR="0058003D">
        <w:rPr>
          <w:bCs/>
        </w:rPr>
        <w:t>,</w:t>
      </w:r>
      <w:r w:rsidR="0058003D">
        <w:t xml:space="preserve"> expressed in a notation where the path-basis wave-function</w:t>
      </w:r>
      <w:r w:rsidR="0058003D">
        <w:rPr>
          <w:bCs/>
        </w:rPr>
        <w:t xml:space="preserve"> is understood not as a function of a unimodular matrix </w:t>
      </w:r>
      <w:r w:rsidR="0058003D">
        <w:rPr>
          <w:b/>
          <w:i/>
          <w:iCs/>
        </w:rPr>
        <w:t>a</w:t>
      </w:r>
      <w:r w:rsidR="0058003D">
        <w:rPr>
          <w:bCs/>
        </w:rPr>
        <w:t xml:space="preserve"> but as a function of the three complex labels </w:t>
      </w:r>
      <w:r w:rsidR="00E6554B">
        <w:rPr>
          <w:i/>
          <w:iCs/>
        </w:rPr>
        <w:t>s</w:t>
      </w:r>
      <w:r w:rsidR="0058003D">
        <w:t xml:space="preserve">, </w:t>
      </w:r>
      <w:r w:rsidR="00830B3E">
        <w:rPr>
          <w:i/>
          <w:iCs/>
        </w:rPr>
        <w:t>y</w:t>
      </w:r>
      <w:r w:rsidR="0058003D">
        <w:t xml:space="preserve">, </w:t>
      </w:r>
      <w:r w:rsidR="0058003D">
        <w:rPr>
          <w:i/>
          <w:iCs/>
        </w:rPr>
        <w:t>z</w:t>
      </w:r>
      <w:r w:rsidR="0058003D">
        <w:rPr>
          <w:bCs/>
        </w:rPr>
        <w:t xml:space="preserve"> defined by (6), is</w:t>
      </w:r>
    </w:p>
    <w:p w14:paraId="5D788A82" w14:textId="77777777" w:rsidR="0058003D" w:rsidRDefault="0058003D">
      <w:pPr>
        <w:pStyle w:val="Header"/>
        <w:tabs>
          <w:tab w:val="clear" w:pos="4320"/>
          <w:tab w:val="clear" w:pos="8640"/>
        </w:tabs>
        <w:rPr>
          <w:bCs/>
          <w:i/>
          <w:iCs/>
        </w:rPr>
      </w:pPr>
    </w:p>
    <w:p w14:paraId="746678F0" w14:textId="77777777" w:rsidR="0058003D" w:rsidRDefault="0058003D">
      <w:pPr>
        <w:pStyle w:val="Header"/>
        <w:tabs>
          <w:tab w:val="clear" w:pos="4320"/>
          <w:tab w:val="clear" w:pos="8640"/>
        </w:tabs>
      </w:pPr>
      <w:r>
        <w:rPr>
          <w:bCs/>
          <w:i/>
          <w:iCs/>
        </w:rPr>
        <w:t xml:space="preserve">   </w:t>
      </w:r>
      <w:r w:rsidR="00964594">
        <w:rPr>
          <w:bCs/>
          <w:i/>
          <w:iCs/>
        </w:rPr>
        <w:t xml:space="preserve">    </w:t>
      </w:r>
      <w:r>
        <w:rPr>
          <w:bCs/>
          <w:i/>
          <w:iCs/>
        </w:rPr>
        <w:t xml:space="preserve"> </w:t>
      </w:r>
      <w:r w:rsidR="00830B3E">
        <w:rPr>
          <w:bCs/>
          <w:i/>
          <w:iCs/>
        </w:rPr>
        <w:t xml:space="preserve">  </w:t>
      </w:r>
      <w:r>
        <w:rPr>
          <w:bCs/>
          <w:i/>
          <w:iCs/>
        </w:rPr>
        <w:t>Ψ</w:t>
      </w:r>
      <w:r w:rsidR="00830B3E">
        <w:rPr>
          <w:bCs/>
          <w:i/>
          <w:iCs/>
          <w:vertAlign w:val="subscript"/>
        </w:rPr>
        <w:t>m</w:t>
      </w:r>
      <w:r>
        <w:t>(</w:t>
      </w:r>
      <w:r w:rsidR="00E6554B">
        <w:rPr>
          <w:i/>
          <w:iCs/>
        </w:rPr>
        <w:t>s</w:t>
      </w:r>
      <w:r>
        <w:t xml:space="preserve">, </w:t>
      </w:r>
      <w:r w:rsidR="00E6554B">
        <w:rPr>
          <w:i/>
          <w:iCs/>
        </w:rPr>
        <w:t>y</w:t>
      </w:r>
      <w:r>
        <w:t xml:space="preserve">, </w:t>
      </w:r>
      <w:r>
        <w:rPr>
          <w:i/>
          <w:iCs/>
        </w:rPr>
        <w:t>z</w:t>
      </w:r>
      <w:r>
        <w:t>) =  (1/2π)</w:t>
      </w:r>
      <w:r>
        <w:rPr>
          <w:vertAlign w:val="superscript"/>
        </w:rPr>
        <w:t>4</w:t>
      </w:r>
      <w:r>
        <w:t xml:space="preserve"> </w:t>
      </w:r>
      <w:r>
        <w:rPr>
          <w:i/>
          <w:iCs/>
          <w:vertAlign w:val="subscript"/>
        </w:rPr>
        <w:t xml:space="preserve"> </w:t>
      </w:r>
      <w:r>
        <w:t>∫</w:t>
      </w:r>
      <w:r>
        <w:rPr>
          <w:i/>
        </w:rPr>
        <w:t>d</w:t>
      </w:r>
      <w:r>
        <w:rPr>
          <w:i/>
          <w:iCs/>
        </w:rPr>
        <w:t>ρ</w:t>
      </w:r>
      <w:r>
        <w:t xml:space="preserve"> (</w:t>
      </w:r>
      <w:r>
        <w:rPr>
          <w:i/>
        </w:rPr>
        <w:t>m</w:t>
      </w:r>
      <w:r>
        <w:rPr>
          <w:vertAlign w:val="superscript"/>
        </w:rPr>
        <w:t>2</w:t>
      </w:r>
      <w:r>
        <w:t xml:space="preserve"> + </w:t>
      </w:r>
      <w:r>
        <w:rPr>
          <w:i/>
          <w:iCs/>
        </w:rPr>
        <w:t>ρ</w:t>
      </w:r>
      <w:r>
        <w:rPr>
          <w:iCs/>
          <w:vertAlign w:val="superscript"/>
        </w:rPr>
        <w:t>2</w:t>
      </w:r>
      <w:r>
        <w:rPr>
          <w:iCs/>
        </w:rPr>
        <w:t xml:space="preserve">) </w:t>
      </w:r>
      <w:r>
        <w:t>∫</w:t>
      </w:r>
      <w:r>
        <w:rPr>
          <w:i/>
          <w:iCs/>
          <w:vertAlign w:val="subscript"/>
        </w:rPr>
        <w:t xml:space="preserve"> </w:t>
      </w:r>
      <w:r>
        <w:rPr>
          <w:i/>
          <w:iCs/>
        </w:rPr>
        <w:t>dz</w:t>
      </w:r>
      <w:r>
        <w:rPr>
          <w:iCs/>
          <w:vertAlign w:val="subscript"/>
        </w:rPr>
        <w:t>1</w:t>
      </w:r>
      <w:r>
        <w:rPr>
          <w:iCs/>
        </w:rPr>
        <w:t>|</w:t>
      </w:r>
      <w:r>
        <w:rPr>
          <w:i/>
          <w:iCs/>
        </w:rPr>
        <w:t>λ</w:t>
      </w:r>
      <w:r>
        <w:t>'</w:t>
      </w:r>
      <w:r>
        <w:rPr>
          <w:iCs/>
        </w:rPr>
        <w:t>|</w:t>
      </w:r>
      <w:r>
        <w:rPr>
          <w:i/>
          <w:iCs/>
          <w:vertAlign w:val="superscript"/>
        </w:rPr>
        <w:t>–m– iρ+2</w:t>
      </w:r>
      <w:r>
        <w:rPr>
          <w:i/>
          <w:iCs/>
        </w:rPr>
        <w:t xml:space="preserve"> λ</w:t>
      </w:r>
      <w:r>
        <w:t>'</w:t>
      </w:r>
      <w:r>
        <w:rPr>
          <w:i/>
          <w:iCs/>
          <w:vertAlign w:val="superscript"/>
        </w:rPr>
        <w:t>* m</w:t>
      </w:r>
      <w:r>
        <w:rPr>
          <w:i/>
          <w:iCs/>
        </w:rPr>
        <w:t xml:space="preserve"> Φ</w:t>
      </w:r>
      <w:r>
        <w:t>(</w:t>
      </w:r>
      <w:r>
        <w:rPr>
          <w:i/>
          <w:iCs/>
        </w:rPr>
        <w:t>m</w:t>
      </w:r>
      <w:r>
        <w:t xml:space="preserve">, </w:t>
      </w:r>
      <w:r>
        <w:rPr>
          <w:i/>
          <w:iCs/>
        </w:rPr>
        <w:t>ρ</w:t>
      </w:r>
      <w:r>
        <w:t xml:space="preserve">, </w:t>
      </w:r>
      <w:r>
        <w:rPr>
          <w:i/>
          <w:iCs/>
        </w:rPr>
        <w:t>ž</w:t>
      </w:r>
      <w:r>
        <w:t xml:space="preserve">, </w:t>
      </w:r>
      <w:r>
        <w:rPr>
          <w:i/>
          <w:iCs/>
        </w:rPr>
        <w:t>z</w:t>
      </w:r>
      <w:r>
        <w:rPr>
          <w:vertAlign w:val="subscript"/>
        </w:rPr>
        <w:t>1</w:t>
      </w:r>
      <w:r w:rsidR="00830B3E">
        <w:t xml:space="preserve">),                 </w:t>
      </w:r>
      <w:r w:rsidR="007D11F9">
        <w:t>(22</w:t>
      </w:r>
      <w:r>
        <w:t>)</w:t>
      </w:r>
    </w:p>
    <w:p w14:paraId="1A3A759E" w14:textId="77777777" w:rsidR="0058003D" w:rsidRDefault="0058003D">
      <w:pPr>
        <w:pStyle w:val="Header"/>
        <w:tabs>
          <w:tab w:val="clear" w:pos="4320"/>
          <w:tab w:val="clear" w:pos="8640"/>
        </w:tabs>
      </w:pPr>
    </w:p>
    <w:p w14:paraId="4FBEED90" w14:textId="77777777" w:rsidR="0058003D" w:rsidRDefault="0058003D">
      <w:pPr>
        <w:pStyle w:val="Header"/>
        <w:tabs>
          <w:tab w:val="clear" w:pos="4320"/>
          <w:tab w:val="clear" w:pos="8640"/>
        </w:tabs>
      </w:pPr>
      <w:r>
        <w:t xml:space="preserve"> the symbol</w:t>
      </w:r>
      <w:r w:rsidR="004E46E8">
        <w:t>s</w:t>
      </w:r>
      <w:r>
        <w:t xml:space="preserve"> </w:t>
      </w:r>
      <w:r w:rsidR="004E46E8">
        <w:rPr>
          <w:i/>
          <w:iCs/>
        </w:rPr>
        <w:t>λ</w:t>
      </w:r>
      <w:r w:rsidR="004E46E8">
        <w:t xml:space="preserve">' and </w:t>
      </w:r>
      <w:r>
        <w:rPr>
          <w:i/>
          <w:iCs/>
        </w:rPr>
        <w:t>ž</w:t>
      </w:r>
      <w:r w:rsidR="004E46E8">
        <w:rPr>
          <w:iCs/>
        </w:rPr>
        <w:t xml:space="preserve"> denoting</w:t>
      </w:r>
      <w:r>
        <w:rPr>
          <w:iCs/>
        </w:rPr>
        <w:t xml:space="preserve"> quotient</w:t>
      </w:r>
      <w:r w:rsidR="004E46E8">
        <w:rPr>
          <w:iCs/>
        </w:rPr>
        <w:t>s that depend</w:t>
      </w:r>
      <w:r>
        <w:rPr>
          <w:iCs/>
        </w:rPr>
        <w:t xml:space="preserve"> on </w:t>
      </w:r>
      <w:r>
        <w:rPr>
          <w:i/>
          <w:iCs/>
        </w:rPr>
        <w:t>z</w:t>
      </w:r>
      <w:r>
        <w:rPr>
          <w:vertAlign w:val="subscript"/>
        </w:rPr>
        <w:t>1</w:t>
      </w:r>
      <w:r w:rsidR="006F7D0A">
        <w:rPr>
          <w:iCs/>
        </w:rPr>
        <w:t xml:space="preserve"> as well as on </w:t>
      </w:r>
      <w:r w:rsidR="00E6554B">
        <w:rPr>
          <w:i/>
          <w:iCs/>
        </w:rPr>
        <w:t>s</w:t>
      </w:r>
      <w:r>
        <w:t xml:space="preserve">, </w:t>
      </w:r>
      <w:r w:rsidR="00E6554B">
        <w:rPr>
          <w:i/>
          <w:iCs/>
        </w:rPr>
        <w:t>y</w:t>
      </w:r>
      <w:r>
        <w:t xml:space="preserve">, </w:t>
      </w:r>
      <w:r>
        <w:rPr>
          <w:i/>
          <w:iCs/>
        </w:rPr>
        <w:t>z</w:t>
      </w:r>
      <w:r w:rsidR="004E7239">
        <w:rPr>
          <w:iCs/>
        </w:rPr>
        <w:t>,</w:t>
      </w:r>
      <w:r>
        <w:rPr>
          <w:iCs/>
        </w:rPr>
        <w:t xml:space="preserve"> </w:t>
      </w:r>
      <w:r>
        <w:t>:</w:t>
      </w:r>
    </w:p>
    <w:p w14:paraId="6AAC8BDF" w14:textId="77777777" w:rsidR="0058003D" w:rsidRDefault="0058003D">
      <w:pPr>
        <w:pStyle w:val="Header"/>
        <w:tabs>
          <w:tab w:val="clear" w:pos="4320"/>
          <w:tab w:val="clear" w:pos="8640"/>
        </w:tabs>
        <w:rPr>
          <w:i/>
          <w:iCs/>
        </w:rPr>
      </w:pPr>
    </w:p>
    <w:p w14:paraId="787ECCB0" w14:textId="77777777" w:rsidR="0058003D" w:rsidRDefault="0058003D">
      <w:pPr>
        <w:pStyle w:val="Header"/>
        <w:tabs>
          <w:tab w:val="clear" w:pos="4320"/>
          <w:tab w:val="clear" w:pos="8640"/>
        </w:tabs>
      </w:pPr>
      <w:r>
        <w:rPr>
          <w:i/>
          <w:iCs/>
        </w:rPr>
        <w:t xml:space="preserve">            </w:t>
      </w:r>
      <w:r w:rsidR="004E46E8">
        <w:rPr>
          <w:i/>
          <w:iCs/>
        </w:rPr>
        <w:t xml:space="preserve">             </w:t>
      </w:r>
      <w:r w:rsidR="004A00D4">
        <w:rPr>
          <w:i/>
          <w:iCs/>
        </w:rPr>
        <w:t xml:space="preserve">      ž </w:t>
      </w:r>
      <w:r w:rsidR="004A00D4">
        <w:rPr>
          <w:i/>
          <w:iCs/>
          <w:vertAlign w:val="superscript"/>
        </w:rPr>
        <w:t xml:space="preserve"> </w:t>
      </w:r>
      <w:r w:rsidR="004A00D4">
        <w:rPr>
          <w:iCs/>
        </w:rPr>
        <w:t xml:space="preserve">≡ </w:t>
      </w:r>
      <w:r w:rsidR="004A00D4">
        <w:rPr>
          <w:i/>
        </w:rPr>
        <w:t>e</w:t>
      </w:r>
      <w:r w:rsidR="00E6554B">
        <w:rPr>
          <w:i/>
          <w:vertAlign w:val="superscript"/>
        </w:rPr>
        <w:t>s</w:t>
      </w:r>
      <w:r w:rsidR="004A00D4">
        <w:rPr>
          <w:i/>
          <w:iCs/>
        </w:rPr>
        <w:t xml:space="preserve"> λ</w:t>
      </w:r>
      <w:r w:rsidR="004A00D4">
        <w:t>'</w:t>
      </w:r>
      <w:r w:rsidR="004A00D4">
        <w:rPr>
          <w:i/>
          <w:iCs/>
        </w:rPr>
        <w:t xml:space="preserve"> </w:t>
      </w:r>
      <w:r w:rsidR="004A00D4">
        <w:t>(</w:t>
      </w:r>
      <w:r w:rsidR="004A00D4">
        <w:rPr>
          <w:i/>
          <w:iCs/>
        </w:rPr>
        <w:t>z</w:t>
      </w:r>
      <w:r w:rsidR="004A00D4">
        <w:rPr>
          <w:vertAlign w:val="subscript"/>
        </w:rPr>
        <w:t>1</w:t>
      </w:r>
      <w:r w:rsidR="004A00D4">
        <w:rPr>
          <w:i/>
          <w:iCs/>
        </w:rPr>
        <w:t xml:space="preserve"> </w:t>
      </w:r>
      <w:r w:rsidR="004A00D4">
        <w:t>–</w:t>
      </w:r>
      <w:r w:rsidR="004A00D4">
        <w:rPr>
          <w:i/>
          <w:iCs/>
        </w:rPr>
        <w:t xml:space="preserve"> z</w:t>
      </w:r>
      <w:r w:rsidR="004A00D4">
        <w:t>),</w:t>
      </w:r>
      <w:r w:rsidR="004E46E8">
        <w:rPr>
          <w:i/>
          <w:iCs/>
        </w:rPr>
        <w:t xml:space="preserve">   </w:t>
      </w:r>
      <w:r w:rsidR="007E727F">
        <w:rPr>
          <w:i/>
          <w:iCs/>
        </w:rPr>
        <w:t xml:space="preserve"> </w:t>
      </w:r>
      <w:r w:rsidR="004E46E8">
        <w:rPr>
          <w:i/>
          <w:iCs/>
        </w:rPr>
        <w:t>λ</w:t>
      </w:r>
      <w:r w:rsidR="004E46E8">
        <w:t>'</w:t>
      </w:r>
      <w:r w:rsidR="00E80DE2">
        <w:t xml:space="preserve"> </w:t>
      </w:r>
      <w:r w:rsidR="004E46E8">
        <w:rPr>
          <w:iCs/>
        </w:rPr>
        <w:t>≡</w:t>
      </w:r>
      <w:r w:rsidR="004E46E8">
        <w:rPr>
          <w:i/>
          <w:iCs/>
        </w:rPr>
        <w:t xml:space="preserve"> </w:t>
      </w:r>
      <w:r>
        <w:rPr>
          <w:i/>
          <w:iCs/>
        </w:rPr>
        <w:t xml:space="preserve"> </w:t>
      </w:r>
      <w:r w:rsidR="006F7D0A">
        <w:rPr>
          <w:i/>
        </w:rPr>
        <w:t>e</w:t>
      </w:r>
      <w:r w:rsidR="00E6554B">
        <w:rPr>
          <w:i/>
          <w:vertAlign w:val="superscript"/>
        </w:rPr>
        <w:t>s</w:t>
      </w:r>
      <w:r w:rsidR="004E46E8">
        <w:t xml:space="preserve"> / [1– (</w:t>
      </w:r>
      <w:r w:rsidR="004E46E8">
        <w:rPr>
          <w:i/>
          <w:iCs/>
        </w:rPr>
        <w:t>z</w:t>
      </w:r>
      <w:r w:rsidR="004E46E8">
        <w:rPr>
          <w:vertAlign w:val="subscript"/>
        </w:rPr>
        <w:t>1</w:t>
      </w:r>
      <w:r w:rsidR="004E46E8">
        <w:rPr>
          <w:i/>
          <w:iCs/>
        </w:rPr>
        <w:t xml:space="preserve"> </w:t>
      </w:r>
      <w:r w:rsidR="004E46E8">
        <w:t>–</w:t>
      </w:r>
      <w:r w:rsidR="004E46E8">
        <w:rPr>
          <w:i/>
          <w:iCs/>
        </w:rPr>
        <w:t xml:space="preserve"> z</w:t>
      </w:r>
      <w:r w:rsidR="004E46E8">
        <w:t>)</w:t>
      </w:r>
      <w:r w:rsidR="004E46E8">
        <w:rPr>
          <w:i/>
          <w:iCs/>
        </w:rPr>
        <w:t xml:space="preserve"> </w:t>
      </w:r>
      <w:r w:rsidR="00E6554B">
        <w:rPr>
          <w:i/>
          <w:iCs/>
        </w:rPr>
        <w:t>y</w:t>
      </w:r>
      <w:r w:rsidR="005D0A4A">
        <w:t>]</w:t>
      </w:r>
      <w:r w:rsidR="004A00D4">
        <w:t>.</w:t>
      </w:r>
      <w:r>
        <w:rPr>
          <w:i/>
          <w:iCs/>
        </w:rPr>
        <w:t xml:space="preserve">    </w:t>
      </w:r>
      <w:r w:rsidR="004E46E8">
        <w:rPr>
          <w:i/>
          <w:iCs/>
        </w:rPr>
        <w:t xml:space="preserve">  </w:t>
      </w:r>
      <w:r>
        <w:t xml:space="preserve">        </w:t>
      </w:r>
      <w:r w:rsidR="005A697C">
        <w:t xml:space="preserve">           </w:t>
      </w:r>
      <w:r w:rsidR="004A00D4">
        <w:t xml:space="preserve">            </w:t>
      </w:r>
      <w:r w:rsidR="007D11F9">
        <w:t>(23</w:t>
      </w:r>
      <w:r>
        <w:t>)</w:t>
      </w:r>
    </w:p>
    <w:p w14:paraId="337F849C" w14:textId="77777777" w:rsidR="0058003D" w:rsidRDefault="0058003D">
      <w:pPr>
        <w:pStyle w:val="Header"/>
        <w:tabs>
          <w:tab w:val="clear" w:pos="4320"/>
          <w:tab w:val="clear" w:pos="8640"/>
        </w:tabs>
      </w:pPr>
    </w:p>
    <w:p w14:paraId="3E0F1423" w14:textId="77777777" w:rsidR="0058003D" w:rsidRDefault="0058003D">
      <w:pPr>
        <w:pStyle w:val="Header"/>
        <w:tabs>
          <w:tab w:val="clear" w:pos="4320"/>
          <w:tab w:val="clear" w:pos="8640"/>
        </w:tabs>
        <w:ind w:firstLine="720"/>
      </w:pPr>
      <w:r>
        <w:t xml:space="preserve">The </w:t>
      </w:r>
      <w:r w:rsidR="00E55422">
        <w:t>right-</w:t>
      </w:r>
      <w:r>
        <w:t xml:space="preserve">invariant </w:t>
      </w:r>
      <w:r w:rsidR="00E85518">
        <w:t>G</w:t>
      </w:r>
      <w:r w:rsidR="004232DB">
        <w:t>-</w:t>
      </w:r>
      <w:r w:rsidR="00E85518">
        <w:t xml:space="preserve">N </w:t>
      </w:r>
      <w:r>
        <w:t xml:space="preserve">unirrep-basis complex label </w:t>
      </w:r>
      <w:r>
        <w:rPr>
          <w:i/>
        </w:rPr>
        <w:t>z</w:t>
      </w:r>
      <w:r w:rsidR="007D11F9">
        <w:t>' is constrained in (22</w:t>
      </w:r>
      <w:r>
        <w:t>) to the value</w:t>
      </w:r>
      <w:r>
        <w:rPr>
          <w:i/>
          <w:iCs/>
        </w:rPr>
        <w:t xml:space="preserve"> ž</w:t>
      </w:r>
      <w:r>
        <w:t>, vanishing when momentum and velocity dire</w:t>
      </w:r>
      <w:r w:rsidR="004A00D4">
        <w:t>ctions are parallel. The</w:t>
      </w:r>
      <w:r w:rsidR="00012EC9">
        <w:t xml:space="preserve"> point relation </w:t>
      </w:r>
      <w:r w:rsidR="004A00D4">
        <w:t>(23)--</w:t>
      </w:r>
      <w:r w:rsidR="00012EC9">
        <w:t>two</w:t>
      </w:r>
      <w:r>
        <w:t xml:space="preserve"> real p</w:t>
      </w:r>
      <w:r w:rsidR="004A00D4">
        <w:t>oint relations--</w:t>
      </w:r>
      <w:r>
        <w:t xml:space="preserve">between path-basis and </w:t>
      </w:r>
      <w:r w:rsidR="00E85518">
        <w:t>G</w:t>
      </w:r>
      <w:r w:rsidR="004232DB">
        <w:t>-</w:t>
      </w:r>
      <w:r w:rsidR="00E85518">
        <w:t xml:space="preserve">N </w:t>
      </w:r>
      <w:r w:rsidR="00DB42CF">
        <w:t>unirrep-basis labels,</w:t>
      </w:r>
      <w:r w:rsidR="004C0815">
        <w:t xml:space="preserve"> ‘entangled’</w:t>
      </w:r>
      <w:r w:rsidR="00DB42CF">
        <w:t xml:space="preserve"> </w:t>
      </w:r>
      <w:r w:rsidR="004C0815">
        <w:t xml:space="preserve">by </w:t>
      </w:r>
      <w:r w:rsidR="00E6554B">
        <w:rPr>
          <w:i/>
        </w:rPr>
        <w:t>y</w:t>
      </w:r>
      <w:r w:rsidR="004C0815">
        <w:t xml:space="preserve"> involvement, </w:t>
      </w:r>
      <w:r w:rsidR="00DB42CF">
        <w:t>enjoys a ‘disentangled’</w:t>
      </w:r>
      <w:r>
        <w:t xml:space="preserve"> counterpar</w:t>
      </w:r>
      <w:r w:rsidR="00CE039F">
        <w:t>t in our</w:t>
      </w:r>
      <w:r w:rsidR="005B5F9F">
        <w:t xml:space="preserve"> use</w:t>
      </w:r>
      <w:r w:rsidR="00CE039F">
        <w:t xml:space="preserve"> below</w:t>
      </w:r>
      <w:r w:rsidR="00DB42CF">
        <w:t xml:space="preserve"> of</w:t>
      </w:r>
      <w:r w:rsidR="00905D8C">
        <w:t xml:space="preserve"> the intermediate-</w:t>
      </w:r>
      <w:r>
        <w:t xml:space="preserve">basis labels </w:t>
      </w:r>
      <w:r>
        <w:rPr>
          <w:i/>
          <w:iCs/>
        </w:rPr>
        <w:t>n</w:t>
      </w:r>
      <w:r>
        <w:t xml:space="preserve">, </w:t>
      </w:r>
      <w:r w:rsidR="00905D8C">
        <w:rPr>
          <w:i/>
          <w:iCs/>
        </w:rPr>
        <w:t>ω</w:t>
      </w:r>
      <w:r w:rsidR="00DB42CF">
        <w:t xml:space="preserve"> as also</w:t>
      </w:r>
      <w:r>
        <w:t xml:space="preserve"> labels on </w:t>
      </w:r>
      <w:r w:rsidR="00DB42CF">
        <w:t>the</w:t>
      </w:r>
      <w:r w:rsidR="00905D8C">
        <w:t xml:space="preserve"> </w:t>
      </w:r>
      <w:r w:rsidR="00905D8C" w:rsidRPr="00905D8C">
        <w:rPr>
          <w:i/>
        </w:rPr>
        <w:t>energy</w:t>
      </w:r>
      <w:r w:rsidR="00E6554B">
        <w:t>-</w:t>
      </w:r>
      <w:r w:rsidR="00E6554B" w:rsidRPr="00E6554B">
        <w:rPr>
          <w:i/>
        </w:rPr>
        <w:t>momentum</w:t>
      </w:r>
      <w:r>
        <w:t xml:space="preserve"> unirrep basis. Disent</w:t>
      </w:r>
      <w:r w:rsidR="004C0815">
        <w:t xml:space="preserve">anglement </w:t>
      </w:r>
      <w:r w:rsidR="005B5F9F">
        <w:t>will make</w:t>
      </w:r>
      <w:r w:rsidR="00E85518">
        <w:t xml:space="preserve"> the latter basis appropriate</w:t>
      </w:r>
      <w:r w:rsidR="005B5F9F">
        <w:t xml:space="preserve"> for</w:t>
      </w:r>
      <w:r w:rsidR="00E85518">
        <w:t xml:space="preserve"> </w:t>
      </w:r>
      <w:r w:rsidR="004623D7">
        <w:t>specification of</w:t>
      </w:r>
      <w:r w:rsidR="00D00224">
        <w:t xml:space="preserve"> </w:t>
      </w:r>
      <w:r w:rsidR="004623D7">
        <w:t>preon sectors</w:t>
      </w:r>
      <w:r>
        <w:t>.</w:t>
      </w:r>
    </w:p>
    <w:p w14:paraId="638456C8" w14:textId="77777777" w:rsidR="0058003D" w:rsidRDefault="0058003D">
      <w:pPr>
        <w:pStyle w:val="Header"/>
        <w:tabs>
          <w:tab w:val="clear" w:pos="4320"/>
          <w:tab w:val="clear" w:pos="8640"/>
        </w:tabs>
        <w:rPr>
          <w:b/>
          <w:bCs/>
        </w:rPr>
      </w:pPr>
    </w:p>
    <w:p w14:paraId="67022F37" w14:textId="77777777" w:rsidR="00B07203" w:rsidRDefault="00B07203" w:rsidP="00B07203">
      <w:pPr>
        <w:pStyle w:val="Header"/>
        <w:tabs>
          <w:tab w:val="clear" w:pos="4320"/>
          <w:tab w:val="clear" w:pos="8640"/>
        </w:tabs>
        <w:rPr>
          <w:b/>
          <w:bCs/>
        </w:rPr>
      </w:pPr>
      <w:r>
        <w:rPr>
          <w:b/>
          <w:bCs/>
        </w:rPr>
        <w:t xml:space="preserve">External (Right) and Internal (Left) Transformations </w:t>
      </w:r>
    </w:p>
    <w:p w14:paraId="59DA34C9" w14:textId="77777777" w:rsidR="00B07203" w:rsidRDefault="00B07203" w:rsidP="00B07203">
      <w:pPr>
        <w:pStyle w:val="Header"/>
        <w:tabs>
          <w:tab w:val="clear" w:pos="4320"/>
          <w:tab w:val="clear" w:pos="8640"/>
        </w:tabs>
        <w:rPr>
          <w:bCs/>
        </w:rPr>
      </w:pPr>
      <w:r>
        <w:rPr>
          <w:b/>
          <w:bCs/>
        </w:rPr>
        <w:tab/>
      </w:r>
      <w:r>
        <w:t xml:space="preserve">Let us denote by the symbol </w:t>
      </w:r>
      <w:r>
        <w:rPr>
          <w:b/>
          <w:bCs/>
          <w:i/>
        </w:rPr>
        <w:t>Γ</w:t>
      </w:r>
      <w:r>
        <w:rPr>
          <w:bCs/>
          <w:iCs/>
          <w:vertAlign w:val="superscript"/>
        </w:rPr>
        <w:t>–</w:t>
      </w:r>
      <w:r>
        <w:rPr>
          <w:iCs/>
          <w:vertAlign w:val="superscript"/>
        </w:rPr>
        <w:t>1</w:t>
      </w:r>
      <w:r>
        <w:t xml:space="preserve"> a 2×2 unimodular matrix applied on the </w:t>
      </w:r>
      <w:r w:rsidRPr="007A359F">
        <w:rPr>
          <w:i/>
        </w:rPr>
        <w:t>right</w:t>
      </w:r>
      <w:r>
        <w:t xml:space="preserve"> of a coordinate matrix so as to effectuate an “external” (Milne</w:t>
      </w:r>
      <w:r w:rsidR="005F4C20">
        <w:t>) Lorentz</w:t>
      </w:r>
      <w:r>
        <w:t xml:space="preserve"> transformation    </w:t>
      </w:r>
      <w:r w:rsidR="005F4C20">
        <w:t xml:space="preserve"> </w:t>
      </w:r>
      <w:r>
        <w:rPr>
          <w:bCs/>
          <w:i/>
          <w:iCs/>
        </w:rPr>
        <w:t>Ψ</w:t>
      </w:r>
      <w:r>
        <w:rPr>
          <w:bCs/>
        </w:rPr>
        <w:t>(</w:t>
      </w:r>
      <w:r>
        <w:rPr>
          <w:b/>
          <w:bCs/>
          <w:i/>
          <w:iCs/>
        </w:rPr>
        <w:t>a</w:t>
      </w:r>
      <w:r>
        <w:rPr>
          <w:bCs/>
          <w:vertAlign w:val="subscript"/>
        </w:rPr>
        <w:t>1</w:t>
      </w:r>
      <w:r>
        <w:t>,</w:t>
      </w:r>
      <w:r>
        <w:rPr>
          <w:b/>
          <w:bCs/>
          <w:i/>
          <w:iCs/>
        </w:rPr>
        <w:t xml:space="preserve"> a</w:t>
      </w:r>
      <w:r>
        <w:rPr>
          <w:bCs/>
          <w:vertAlign w:val="subscript"/>
        </w:rPr>
        <w:t>2</w:t>
      </w:r>
      <w:r>
        <w:rPr>
          <w:bCs/>
        </w:rPr>
        <w:t>…)</w:t>
      </w:r>
      <w:r>
        <w:t xml:space="preserve"> </w:t>
      </w:r>
      <w:r>
        <w:rPr>
          <w:i/>
          <w:iCs/>
        </w:rPr>
        <w:t>→</w:t>
      </w:r>
      <w:r>
        <w:t xml:space="preserve"> </w:t>
      </w:r>
      <w:r>
        <w:rPr>
          <w:bCs/>
          <w:i/>
          <w:iCs/>
        </w:rPr>
        <w:t>Ψ</w:t>
      </w:r>
      <w:r>
        <w:rPr>
          <w:b/>
          <w:bCs/>
          <w:i/>
          <w:vertAlign w:val="superscript"/>
        </w:rPr>
        <w:t>Γ</w:t>
      </w:r>
      <w:r>
        <w:rPr>
          <w:bCs/>
        </w:rPr>
        <w:t>(</w:t>
      </w:r>
      <w:r>
        <w:rPr>
          <w:b/>
          <w:bCs/>
          <w:i/>
          <w:iCs/>
        </w:rPr>
        <w:t>a</w:t>
      </w:r>
      <w:r>
        <w:rPr>
          <w:bCs/>
          <w:vertAlign w:val="subscript"/>
        </w:rPr>
        <w:t>1</w:t>
      </w:r>
      <w:r>
        <w:t>,</w:t>
      </w:r>
      <w:r>
        <w:rPr>
          <w:b/>
          <w:bCs/>
          <w:i/>
          <w:iCs/>
        </w:rPr>
        <w:t xml:space="preserve"> a</w:t>
      </w:r>
      <w:r>
        <w:rPr>
          <w:bCs/>
          <w:vertAlign w:val="subscript"/>
        </w:rPr>
        <w:t>2</w:t>
      </w:r>
      <w:r>
        <w:rPr>
          <w:bCs/>
        </w:rPr>
        <w:t xml:space="preserve">…) ≡ </w:t>
      </w:r>
      <w:r>
        <w:rPr>
          <w:bCs/>
          <w:i/>
          <w:iCs/>
        </w:rPr>
        <w:t>Ψ</w:t>
      </w:r>
      <w:r>
        <w:rPr>
          <w:bCs/>
        </w:rPr>
        <w:t>(</w:t>
      </w:r>
      <w:r>
        <w:rPr>
          <w:b/>
          <w:bCs/>
          <w:i/>
          <w:iCs/>
        </w:rPr>
        <w:t>a</w:t>
      </w:r>
      <w:r>
        <w:rPr>
          <w:bCs/>
          <w:vertAlign w:val="subscript"/>
        </w:rPr>
        <w:t>1</w:t>
      </w:r>
      <w:r>
        <w:rPr>
          <w:b/>
          <w:bCs/>
          <w:i/>
        </w:rPr>
        <w:t>Γ</w:t>
      </w:r>
      <w:r>
        <w:rPr>
          <w:bCs/>
          <w:iCs/>
          <w:vertAlign w:val="superscript"/>
        </w:rPr>
        <w:t>–</w:t>
      </w:r>
      <w:r>
        <w:rPr>
          <w:iCs/>
          <w:vertAlign w:val="superscript"/>
        </w:rPr>
        <w:t>1</w:t>
      </w:r>
      <w:r>
        <w:t>,</w:t>
      </w:r>
      <w:r>
        <w:rPr>
          <w:b/>
          <w:bCs/>
          <w:i/>
          <w:iCs/>
        </w:rPr>
        <w:t xml:space="preserve"> a</w:t>
      </w:r>
      <w:r>
        <w:rPr>
          <w:bCs/>
          <w:vertAlign w:val="subscript"/>
        </w:rPr>
        <w:t>2</w:t>
      </w:r>
      <w:r>
        <w:rPr>
          <w:b/>
          <w:bCs/>
          <w:i/>
        </w:rPr>
        <w:t>Γ</w:t>
      </w:r>
      <w:r>
        <w:rPr>
          <w:bCs/>
          <w:iCs/>
          <w:vertAlign w:val="superscript"/>
        </w:rPr>
        <w:t>–</w:t>
      </w:r>
      <w:r>
        <w:rPr>
          <w:iCs/>
          <w:vertAlign w:val="superscript"/>
        </w:rPr>
        <w:t>1</w:t>
      </w:r>
      <w:r>
        <w:t>, …</w:t>
      </w:r>
      <w:r>
        <w:rPr>
          <w:bCs/>
        </w:rPr>
        <w:t xml:space="preserve"> ) of a </w:t>
      </w:r>
      <w:r>
        <w:t xml:space="preserve">path-basis cosmological wave function </w:t>
      </w:r>
      <w:r>
        <w:rPr>
          <w:bCs/>
        </w:rPr>
        <w:t>--a sum of products of single-preon functions. A corresponding t</w:t>
      </w:r>
      <w:r w:rsidR="005F4C20">
        <w:rPr>
          <w:bCs/>
        </w:rPr>
        <w:t xml:space="preserve">ransformation is induced in </w:t>
      </w:r>
      <w:r w:rsidR="005F4C20" w:rsidRPr="005F4C20">
        <w:rPr>
          <w:bCs/>
          <w:i/>
        </w:rPr>
        <w:t>any</w:t>
      </w:r>
      <w:r>
        <w:rPr>
          <w:bCs/>
        </w:rPr>
        <w:t xml:space="preserve"> </w:t>
      </w:r>
      <w:r w:rsidR="005F4C20">
        <w:rPr>
          <w:bCs/>
        </w:rPr>
        <w:t xml:space="preserve">Hilbert-space </w:t>
      </w:r>
      <w:r>
        <w:rPr>
          <w:bCs/>
        </w:rPr>
        <w:t>basis</w:t>
      </w:r>
      <w:r w:rsidR="005F4C20">
        <w:rPr>
          <w:bCs/>
        </w:rPr>
        <w:t>, although generally</w:t>
      </w:r>
      <w:r w:rsidR="00C17639">
        <w:rPr>
          <w:bCs/>
        </w:rPr>
        <w:t xml:space="preserve"> a wave-function </w:t>
      </w:r>
      <w:r w:rsidR="00C17639" w:rsidRPr="00C17639">
        <w:rPr>
          <w:bCs/>
          <w:i/>
        </w:rPr>
        <w:t>factor</w:t>
      </w:r>
      <w:r w:rsidR="00C17639">
        <w:rPr>
          <w:bCs/>
        </w:rPr>
        <w:t xml:space="preserve"> accompan</w:t>
      </w:r>
      <w:r w:rsidR="005F4C20">
        <w:rPr>
          <w:bCs/>
        </w:rPr>
        <w:t>ies</w:t>
      </w:r>
      <w:r w:rsidR="00C17639">
        <w:rPr>
          <w:bCs/>
        </w:rPr>
        <w:t xml:space="preserve"> transformation of wave-function argument</w:t>
      </w:r>
      <w:r>
        <w:rPr>
          <w:bCs/>
        </w:rPr>
        <w:t xml:space="preserve">. </w:t>
      </w:r>
      <w:r w:rsidR="005F4C20">
        <w:rPr>
          <w:bCs/>
        </w:rPr>
        <w:t xml:space="preserve">(Absence of </w:t>
      </w:r>
      <w:r w:rsidR="00D470D5">
        <w:rPr>
          <w:bCs/>
        </w:rPr>
        <w:t xml:space="preserve">such </w:t>
      </w:r>
      <w:r w:rsidR="005F4C20">
        <w:rPr>
          <w:bCs/>
        </w:rPr>
        <w:t xml:space="preserve">factor characterizes the group-manifold </w:t>
      </w:r>
      <w:r w:rsidR="00D470D5">
        <w:rPr>
          <w:bCs/>
        </w:rPr>
        <w:t xml:space="preserve">path </w:t>
      </w:r>
      <w:r w:rsidR="005F4C20">
        <w:rPr>
          <w:bCs/>
        </w:rPr>
        <w:t xml:space="preserve">basis). </w:t>
      </w:r>
      <w:r>
        <w:rPr>
          <w:bCs/>
        </w:rPr>
        <w:t>Here ignored are discrete coordinates such as handedness, electric charge and color that are invariant under both right and left coordinate transformation. Although</w:t>
      </w:r>
      <w:r w:rsidR="001D2D77">
        <w:rPr>
          <w:bCs/>
        </w:rPr>
        <w:t xml:space="preserve"> Milne’s cosmological principle associates in DQC to</w:t>
      </w:r>
      <w:r>
        <w:rPr>
          <w:bCs/>
        </w:rPr>
        <w:t xml:space="preserve"> </w:t>
      </w:r>
      <w:r w:rsidRPr="00B07203">
        <w:rPr>
          <w:bCs/>
          <w:i/>
        </w:rPr>
        <w:t>global</w:t>
      </w:r>
      <w:r>
        <w:rPr>
          <w:bCs/>
        </w:rPr>
        <w:t xml:space="preserve"> right transformation, the present section addresses the effect on an </w:t>
      </w:r>
      <w:r w:rsidRPr="00B07203">
        <w:rPr>
          <w:bCs/>
          <w:i/>
        </w:rPr>
        <w:t>individual</w:t>
      </w:r>
      <w:r>
        <w:rPr>
          <w:bCs/>
        </w:rPr>
        <w:t xml:space="preserve"> </w:t>
      </w:r>
      <w:r>
        <w:rPr>
          <w:bCs/>
          <w:iCs/>
        </w:rPr>
        <w:t>preon</w:t>
      </w:r>
      <w:r>
        <w:rPr>
          <w:bCs/>
        </w:rPr>
        <w:t xml:space="preserve"> functio</w:t>
      </w:r>
      <w:r w:rsidR="00D470D5">
        <w:rPr>
          <w:bCs/>
        </w:rPr>
        <w:t>n of either</w:t>
      </w:r>
      <w:r w:rsidR="005F4C20">
        <w:rPr>
          <w:bCs/>
        </w:rPr>
        <w:t xml:space="preserve"> (external) right</w:t>
      </w:r>
      <w:r>
        <w:rPr>
          <w:bCs/>
        </w:rPr>
        <w:t xml:space="preserve"> </w:t>
      </w:r>
      <w:r w:rsidR="00D470D5">
        <w:rPr>
          <w:bCs/>
        </w:rPr>
        <w:t>or</w:t>
      </w:r>
      <w:r w:rsidR="005F4C20">
        <w:rPr>
          <w:bCs/>
        </w:rPr>
        <w:t xml:space="preserve"> </w:t>
      </w:r>
      <w:r>
        <w:rPr>
          <w:bCs/>
        </w:rPr>
        <w:t xml:space="preserve">(internal) left transformation. </w:t>
      </w:r>
    </w:p>
    <w:p w14:paraId="2327DAC3" w14:textId="77777777" w:rsidR="00B07203" w:rsidRDefault="00B07203" w:rsidP="00B07203">
      <w:pPr>
        <w:pStyle w:val="Header"/>
        <w:tabs>
          <w:tab w:val="clear" w:pos="4320"/>
          <w:tab w:val="clear" w:pos="8640"/>
        </w:tabs>
        <w:ind w:firstLine="720"/>
        <w:rPr>
          <w:bCs/>
        </w:rPr>
      </w:pPr>
      <w:r>
        <w:rPr>
          <w:bCs/>
        </w:rPr>
        <w:t xml:space="preserve">In terms of the 3 complex path-basis coordinates </w:t>
      </w:r>
      <w:r w:rsidR="008351DC">
        <w:rPr>
          <w:i/>
          <w:iCs/>
        </w:rPr>
        <w:t>s</w:t>
      </w:r>
      <w:r>
        <w:t xml:space="preserve">, </w:t>
      </w:r>
      <w:r w:rsidR="00A92F01">
        <w:rPr>
          <w:i/>
          <w:iCs/>
        </w:rPr>
        <w:t>y</w:t>
      </w:r>
      <w:r>
        <w:t xml:space="preserve">, </w:t>
      </w:r>
      <w:r>
        <w:rPr>
          <w:i/>
          <w:iCs/>
        </w:rPr>
        <w:t>z</w:t>
      </w:r>
      <w:r>
        <w:rPr>
          <w:bCs/>
        </w:rPr>
        <w:t xml:space="preserve"> the right transformation is</w:t>
      </w:r>
    </w:p>
    <w:p w14:paraId="4B003937" w14:textId="77777777" w:rsidR="00B07203" w:rsidRDefault="00B07203" w:rsidP="00B07203">
      <w:pPr>
        <w:pStyle w:val="Header"/>
        <w:tabs>
          <w:tab w:val="clear" w:pos="4320"/>
          <w:tab w:val="clear" w:pos="8640"/>
        </w:tabs>
        <w:rPr>
          <w:bCs/>
        </w:rPr>
      </w:pPr>
    </w:p>
    <w:p w14:paraId="629FCCAB" w14:textId="77777777" w:rsidR="00B07203" w:rsidRDefault="00B07203" w:rsidP="00B07203">
      <w:pPr>
        <w:pStyle w:val="Header"/>
        <w:tabs>
          <w:tab w:val="clear" w:pos="4320"/>
          <w:tab w:val="clear" w:pos="8640"/>
        </w:tabs>
        <w:rPr>
          <w:bCs/>
          <w:iCs/>
        </w:rPr>
      </w:pPr>
      <w:r>
        <w:rPr>
          <w:bCs/>
        </w:rPr>
        <w:t xml:space="preserve">                                               </w:t>
      </w:r>
      <w:r>
        <w:rPr>
          <w:bCs/>
          <w:i/>
          <w:iCs/>
        </w:rPr>
        <w:t>Ψ</w:t>
      </w:r>
      <w:r>
        <w:rPr>
          <w:bCs/>
        </w:rPr>
        <w:t xml:space="preserve"> (</w:t>
      </w:r>
      <w:r w:rsidR="008351DC">
        <w:rPr>
          <w:i/>
          <w:iCs/>
        </w:rPr>
        <w:t>s</w:t>
      </w:r>
      <w:r>
        <w:t xml:space="preserve">, </w:t>
      </w:r>
      <w:r w:rsidR="00A92F01">
        <w:rPr>
          <w:i/>
          <w:iCs/>
        </w:rPr>
        <w:t>y</w:t>
      </w:r>
      <w:r>
        <w:t xml:space="preserve">, </w:t>
      </w:r>
      <w:r>
        <w:rPr>
          <w:i/>
          <w:iCs/>
        </w:rPr>
        <w:t>z</w:t>
      </w:r>
      <w:r>
        <w:t xml:space="preserve">) </w:t>
      </w:r>
      <w:r>
        <w:rPr>
          <w:i/>
          <w:iCs/>
        </w:rPr>
        <w:t xml:space="preserve">→ </w:t>
      </w:r>
      <w:r>
        <w:rPr>
          <w:bCs/>
          <w:i/>
          <w:iCs/>
        </w:rPr>
        <w:t>Ψ</w:t>
      </w:r>
      <w:r>
        <w:rPr>
          <w:bCs/>
        </w:rPr>
        <w:t>(</w:t>
      </w:r>
      <w:r w:rsidR="008351DC">
        <w:rPr>
          <w:i/>
          <w:iCs/>
        </w:rPr>
        <w:t>s</w:t>
      </w:r>
      <w:r>
        <w:rPr>
          <w:b/>
          <w:bCs/>
          <w:i/>
          <w:vertAlign w:val="superscript"/>
        </w:rPr>
        <w:t>Γ</w:t>
      </w:r>
      <w:r>
        <w:t>,</w:t>
      </w:r>
      <w:r>
        <w:rPr>
          <w:i/>
          <w:iCs/>
        </w:rPr>
        <w:t xml:space="preserve"> </w:t>
      </w:r>
      <w:r w:rsidR="00A92F01">
        <w:rPr>
          <w:i/>
          <w:iCs/>
        </w:rPr>
        <w:t>y</w:t>
      </w:r>
      <w:r>
        <w:rPr>
          <w:b/>
          <w:bCs/>
          <w:i/>
          <w:vertAlign w:val="superscript"/>
        </w:rPr>
        <w:t>Γ</w:t>
      </w:r>
      <w:r>
        <w:t xml:space="preserve">, </w:t>
      </w:r>
      <w:r>
        <w:rPr>
          <w:i/>
          <w:iCs/>
        </w:rPr>
        <w:t>z</w:t>
      </w:r>
      <w:r>
        <w:rPr>
          <w:b/>
          <w:bCs/>
          <w:i/>
          <w:vertAlign w:val="superscript"/>
        </w:rPr>
        <w:t>Γ</w:t>
      </w:r>
      <w:r>
        <w:rPr>
          <w:bCs/>
          <w:iCs/>
        </w:rPr>
        <w:t>),                                              (24)</w:t>
      </w:r>
    </w:p>
    <w:p w14:paraId="277BA639" w14:textId="77777777" w:rsidR="00B07203" w:rsidRDefault="00B07203" w:rsidP="00B07203">
      <w:pPr>
        <w:pStyle w:val="Header"/>
        <w:tabs>
          <w:tab w:val="clear" w:pos="4320"/>
          <w:tab w:val="clear" w:pos="8640"/>
        </w:tabs>
        <w:rPr>
          <w:bCs/>
          <w:iCs/>
        </w:rPr>
      </w:pPr>
    </w:p>
    <w:p w14:paraId="4DA493FA" w14:textId="77777777" w:rsidR="00B07203" w:rsidRDefault="00B07203" w:rsidP="00B07203">
      <w:pPr>
        <w:pStyle w:val="Header"/>
        <w:tabs>
          <w:tab w:val="clear" w:pos="4320"/>
          <w:tab w:val="clear" w:pos="8640"/>
        </w:tabs>
      </w:pPr>
      <w:r>
        <w:t xml:space="preserve">where by straightforward calculation of </w:t>
      </w:r>
      <w:r>
        <w:rPr>
          <w:b/>
          <w:bCs/>
          <w:i/>
          <w:iCs/>
        </w:rPr>
        <w:t>a</w:t>
      </w:r>
      <w:r>
        <w:rPr>
          <w:b/>
          <w:bCs/>
          <w:i/>
        </w:rPr>
        <w:t>Γ</w:t>
      </w:r>
      <w:r>
        <w:rPr>
          <w:bCs/>
          <w:iCs/>
          <w:vertAlign w:val="superscript"/>
        </w:rPr>
        <w:t>–</w:t>
      </w:r>
      <w:r>
        <w:rPr>
          <w:iCs/>
          <w:vertAlign w:val="superscript"/>
        </w:rPr>
        <w:t>1</w:t>
      </w:r>
      <w:r>
        <w:t xml:space="preserve"> with </w:t>
      </w:r>
      <w:r>
        <w:rPr>
          <w:b/>
          <w:bCs/>
          <w:i/>
          <w:iCs/>
        </w:rPr>
        <w:t>a</w:t>
      </w:r>
      <w:r>
        <w:t xml:space="preserve"> given by (6), </w:t>
      </w:r>
    </w:p>
    <w:p w14:paraId="3DCDAB4C" w14:textId="77777777" w:rsidR="00B07203" w:rsidRDefault="00B07203" w:rsidP="00B07203">
      <w:pPr>
        <w:pStyle w:val="Header"/>
        <w:tabs>
          <w:tab w:val="clear" w:pos="4320"/>
          <w:tab w:val="clear" w:pos="8640"/>
        </w:tabs>
      </w:pPr>
      <w:r>
        <w:t xml:space="preserve"> </w:t>
      </w:r>
    </w:p>
    <w:p w14:paraId="16315568" w14:textId="77777777" w:rsidR="00B07203" w:rsidRDefault="00B07203" w:rsidP="00B07203">
      <w:pPr>
        <w:pStyle w:val="Header"/>
        <w:tabs>
          <w:tab w:val="clear" w:pos="4320"/>
          <w:tab w:val="clear" w:pos="8640"/>
        </w:tabs>
        <w:rPr>
          <w:bCs/>
          <w:iCs/>
        </w:rPr>
      </w:pPr>
      <w:r>
        <w:tab/>
      </w:r>
      <w:r>
        <w:tab/>
      </w:r>
      <w:r>
        <w:tab/>
      </w:r>
      <w:r>
        <w:tab/>
      </w:r>
      <w:r>
        <w:rPr>
          <w:i/>
          <w:iCs/>
        </w:rPr>
        <w:t>z</w:t>
      </w:r>
      <w:r>
        <w:rPr>
          <w:b/>
          <w:bCs/>
          <w:i/>
          <w:vertAlign w:val="superscript"/>
        </w:rPr>
        <w:t>Γ</w:t>
      </w:r>
      <w:r>
        <w:t>= (</w:t>
      </w:r>
      <w:r>
        <w:rPr>
          <w:bCs/>
          <w:i/>
        </w:rPr>
        <w:t>Γ</w:t>
      </w:r>
      <w:r>
        <w:rPr>
          <w:bCs/>
          <w:vertAlign w:val="subscript"/>
        </w:rPr>
        <w:t>22</w:t>
      </w:r>
      <w:r>
        <w:rPr>
          <w:i/>
          <w:iCs/>
        </w:rPr>
        <w:t xml:space="preserve">z </w:t>
      </w:r>
      <w:r>
        <w:t>–</w:t>
      </w:r>
      <w:r>
        <w:rPr>
          <w:i/>
          <w:iCs/>
        </w:rPr>
        <w:t xml:space="preserve"> </w:t>
      </w:r>
      <w:r>
        <w:rPr>
          <w:bCs/>
          <w:i/>
        </w:rPr>
        <w:t>Γ</w:t>
      </w:r>
      <w:r>
        <w:rPr>
          <w:bCs/>
          <w:vertAlign w:val="subscript"/>
        </w:rPr>
        <w:t>21</w:t>
      </w:r>
      <w:r>
        <w:t>) (–</w:t>
      </w:r>
      <w:r>
        <w:rPr>
          <w:bCs/>
          <w:i/>
        </w:rPr>
        <w:t>Γ</w:t>
      </w:r>
      <w:r>
        <w:rPr>
          <w:bCs/>
          <w:vertAlign w:val="subscript"/>
        </w:rPr>
        <w:t>12</w:t>
      </w:r>
      <w:r>
        <w:rPr>
          <w:i/>
          <w:iCs/>
        </w:rPr>
        <w:t>z</w:t>
      </w:r>
      <w:r>
        <w:rPr>
          <w:vertAlign w:val="subscript"/>
        </w:rPr>
        <w:t xml:space="preserve"> </w:t>
      </w:r>
      <w:r>
        <w:t>+</w:t>
      </w:r>
      <w:r>
        <w:rPr>
          <w:i/>
          <w:iCs/>
        </w:rPr>
        <w:t xml:space="preserve"> </w:t>
      </w:r>
      <w:r>
        <w:rPr>
          <w:bCs/>
          <w:i/>
        </w:rPr>
        <w:t>Γ</w:t>
      </w:r>
      <w:r>
        <w:rPr>
          <w:bCs/>
          <w:vertAlign w:val="subscript"/>
        </w:rPr>
        <w:t>11</w:t>
      </w:r>
      <w:r>
        <w:t>)</w:t>
      </w:r>
      <w:r>
        <w:rPr>
          <w:bCs/>
          <w:vertAlign w:val="superscript"/>
        </w:rPr>
        <w:t xml:space="preserve"> ─1</w:t>
      </w:r>
      <w:r>
        <w:rPr>
          <w:i/>
          <w:iCs/>
        </w:rPr>
        <w:t xml:space="preserve"> </w:t>
      </w:r>
      <w:r>
        <w:t>,</w:t>
      </w:r>
      <w:r>
        <w:rPr>
          <w:i/>
          <w:iCs/>
        </w:rPr>
        <w:t xml:space="preserve">                                   </w:t>
      </w:r>
      <w:r>
        <w:rPr>
          <w:bCs/>
          <w:iCs/>
        </w:rPr>
        <w:t>(24a)</w:t>
      </w:r>
    </w:p>
    <w:p w14:paraId="7DA6459A" w14:textId="77777777" w:rsidR="00B07203" w:rsidRDefault="00B07203" w:rsidP="00B07203">
      <w:pPr>
        <w:pStyle w:val="Header"/>
        <w:tabs>
          <w:tab w:val="clear" w:pos="4320"/>
          <w:tab w:val="clear" w:pos="8640"/>
        </w:tabs>
        <w:rPr>
          <w:i/>
          <w:iCs/>
        </w:rPr>
      </w:pPr>
      <w:r>
        <w:rPr>
          <w:i/>
          <w:iCs/>
        </w:rPr>
        <w:t xml:space="preserve">                                              </w:t>
      </w:r>
    </w:p>
    <w:p w14:paraId="6EC92871" w14:textId="77777777" w:rsidR="00B07203" w:rsidRDefault="00A92F01" w:rsidP="00B07203">
      <w:pPr>
        <w:pStyle w:val="Header"/>
        <w:tabs>
          <w:tab w:val="clear" w:pos="4320"/>
          <w:tab w:val="clear" w:pos="8640"/>
        </w:tabs>
        <w:ind w:left="2160" w:firstLine="720"/>
        <w:rPr>
          <w:bCs/>
          <w:iCs/>
        </w:rPr>
      </w:pPr>
      <w:r>
        <w:rPr>
          <w:i/>
          <w:iCs/>
        </w:rPr>
        <w:t>y</w:t>
      </w:r>
      <w:r w:rsidR="00B07203">
        <w:rPr>
          <w:b/>
          <w:bCs/>
          <w:i/>
          <w:vertAlign w:val="superscript"/>
        </w:rPr>
        <w:t>Γ</w:t>
      </w:r>
      <w:r w:rsidR="00B07203">
        <w:rPr>
          <w:bCs/>
          <w:iCs/>
        </w:rPr>
        <w:t xml:space="preserve">= </w:t>
      </w:r>
      <w:r w:rsidR="00B07203">
        <w:t>(–</w:t>
      </w:r>
      <w:r w:rsidR="00B07203">
        <w:rPr>
          <w:bCs/>
          <w:i/>
        </w:rPr>
        <w:t>Γ</w:t>
      </w:r>
      <w:r w:rsidR="00B07203">
        <w:rPr>
          <w:bCs/>
          <w:vertAlign w:val="subscript"/>
        </w:rPr>
        <w:t>12</w:t>
      </w:r>
      <w:r w:rsidR="00B07203">
        <w:rPr>
          <w:i/>
          <w:iCs/>
        </w:rPr>
        <w:t xml:space="preserve">z </w:t>
      </w:r>
      <w:r w:rsidR="00B07203">
        <w:t>+</w:t>
      </w:r>
      <w:r w:rsidR="00B07203">
        <w:rPr>
          <w:i/>
          <w:iCs/>
        </w:rPr>
        <w:t xml:space="preserve"> </w:t>
      </w:r>
      <w:r w:rsidR="00B07203">
        <w:rPr>
          <w:bCs/>
          <w:i/>
        </w:rPr>
        <w:t>Γ</w:t>
      </w:r>
      <w:r w:rsidR="00B07203">
        <w:rPr>
          <w:bCs/>
          <w:vertAlign w:val="subscript"/>
        </w:rPr>
        <w:t>11</w:t>
      </w:r>
      <w:r w:rsidR="00B07203">
        <w:t>)[(</w:t>
      </w:r>
      <w:r w:rsidR="00B07203">
        <w:rPr>
          <w:bCs/>
          <w:i/>
        </w:rPr>
        <w:t xml:space="preserve"> </w:t>
      </w:r>
      <w:r w:rsidR="00B07203">
        <w:t>–</w:t>
      </w:r>
      <w:r w:rsidR="00B07203">
        <w:rPr>
          <w:bCs/>
          <w:i/>
        </w:rPr>
        <w:t>Γ</w:t>
      </w:r>
      <w:r w:rsidR="00B07203">
        <w:rPr>
          <w:bCs/>
          <w:vertAlign w:val="subscript"/>
        </w:rPr>
        <w:t>12</w:t>
      </w:r>
      <w:r w:rsidR="00B07203">
        <w:rPr>
          <w:i/>
          <w:iCs/>
        </w:rPr>
        <w:t xml:space="preserve">z </w:t>
      </w:r>
      <w:r w:rsidR="00B07203">
        <w:t>+</w:t>
      </w:r>
      <w:r w:rsidR="00B07203">
        <w:rPr>
          <w:i/>
          <w:iCs/>
        </w:rPr>
        <w:t xml:space="preserve"> </w:t>
      </w:r>
      <w:r w:rsidR="00B07203">
        <w:rPr>
          <w:bCs/>
          <w:i/>
        </w:rPr>
        <w:t>Γ</w:t>
      </w:r>
      <w:r w:rsidR="00B07203">
        <w:rPr>
          <w:bCs/>
          <w:vertAlign w:val="subscript"/>
        </w:rPr>
        <w:t>11</w:t>
      </w:r>
      <w:r w:rsidR="00B07203">
        <w:t>)</w:t>
      </w:r>
      <w:r>
        <w:rPr>
          <w:i/>
          <w:iCs/>
        </w:rPr>
        <w:t>y</w:t>
      </w:r>
      <w:r w:rsidR="00B07203">
        <w:rPr>
          <w:i/>
          <w:iCs/>
        </w:rPr>
        <w:t xml:space="preserve"> </w:t>
      </w:r>
      <w:r w:rsidR="00B07203">
        <w:t>–</w:t>
      </w:r>
      <w:r w:rsidR="00B07203">
        <w:rPr>
          <w:i/>
          <w:iCs/>
        </w:rPr>
        <w:t xml:space="preserve"> </w:t>
      </w:r>
      <w:r w:rsidR="00B07203">
        <w:rPr>
          <w:bCs/>
          <w:i/>
        </w:rPr>
        <w:t>Γ</w:t>
      </w:r>
      <w:r w:rsidR="00B07203">
        <w:rPr>
          <w:bCs/>
          <w:vertAlign w:val="subscript"/>
        </w:rPr>
        <w:t>12</w:t>
      </w:r>
      <w:r w:rsidR="00B07203">
        <w:rPr>
          <w:bCs/>
        </w:rPr>
        <w:t xml:space="preserve">],                      </w:t>
      </w:r>
      <w:r>
        <w:rPr>
          <w:bCs/>
        </w:rPr>
        <w:t xml:space="preserve">  </w:t>
      </w:r>
      <w:r w:rsidR="00B07203">
        <w:rPr>
          <w:bCs/>
          <w:iCs/>
        </w:rPr>
        <w:t>(24b)</w:t>
      </w:r>
    </w:p>
    <w:p w14:paraId="36216EDD" w14:textId="77777777" w:rsidR="00B07203" w:rsidRDefault="00B07203" w:rsidP="00B07203">
      <w:pPr>
        <w:pStyle w:val="Header"/>
        <w:tabs>
          <w:tab w:val="clear" w:pos="4320"/>
          <w:tab w:val="clear" w:pos="8640"/>
        </w:tabs>
      </w:pPr>
    </w:p>
    <w:p w14:paraId="3BA6D8D8" w14:textId="77777777" w:rsidR="00B07203" w:rsidRDefault="00B07203" w:rsidP="00B07203">
      <w:pPr>
        <w:pStyle w:val="Header"/>
        <w:tabs>
          <w:tab w:val="clear" w:pos="4320"/>
          <w:tab w:val="clear" w:pos="8640"/>
        </w:tabs>
      </w:pPr>
      <w:r>
        <w:tab/>
      </w:r>
      <w:r>
        <w:tab/>
      </w:r>
      <w:r>
        <w:tab/>
        <w:t xml:space="preserve">            </w:t>
      </w:r>
      <w:r w:rsidR="008351DC">
        <w:rPr>
          <w:i/>
          <w:iCs/>
        </w:rPr>
        <w:t>s</w:t>
      </w:r>
      <w:r>
        <w:rPr>
          <w:b/>
          <w:bCs/>
          <w:i/>
          <w:vertAlign w:val="superscript"/>
        </w:rPr>
        <w:t>Γ</w:t>
      </w:r>
      <w:r>
        <w:rPr>
          <w:bCs/>
          <w:iCs/>
        </w:rPr>
        <w:t>=</w:t>
      </w:r>
      <w:r>
        <w:t xml:space="preserve"> </w:t>
      </w:r>
      <w:r w:rsidR="008351DC">
        <w:rPr>
          <w:i/>
          <w:iCs/>
        </w:rPr>
        <w:t xml:space="preserve"> s</w:t>
      </w:r>
      <w:r>
        <w:rPr>
          <w:i/>
          <w:iCs/>
        </w:rPr>
        <w:t xml:space="preserve"> </w:t>
      </w:r>
      <w:r>
        <w:rPr>
          <w:iCs/>
        </w:rPr>
        <w:t>+</w:t>
      </w:r>
      <w:r w:rsidRPr="00B50747">
        <w:rPr>
          <w:i/>
        </w:rPr>
        <w:t xml:space="preserve"> </w:t>
      </w:r>
      <w:r w:rsidRPr="00532DE4">
        <w:rPr>
          <w:i/>
        </w:rPr>
        <w:t>ln</w:t>
      </w:r>
      <w:r>
        <w:t>(–</w:t>
      </w:r>
      <w:r>
        <w:rPr>
          <w:bCs/>
          <w:i/>
        </w:rPr>
        <w:t>Γ</w:t>
      </w:r>
      <w:r>
        <w:rPr>
          <w:bCs/>
          <w:vertAlign w:val="subscript"/>
        </w:rPr>
        <w:t>12</w:t>
      </w:r>
      <w:r>
        <w:rPr>
          <w:i/>
          <w:iCs/>
        </w:rPr>
        <w:t xml:space="preserve">z </w:t>
      </w:r>
      <w:r>
        <w:t>+</w:t>
      </w:r>
      <w:r>
        <w:rPr>
          <w:i/>
          <w:iCs/>
        </w:rPr>
        <w:t xml:space="preserve"> </w:t>
      </w:r>
      <w:r>
        <w:rPr>
          <w:bCs/>
          <w:i/>
        </w:rPr>
        <w:t>Γ</w:t>
      </w:r>
      <w:r>
        <w:rPr>
          <w:bCs/>
          <w:vertAlign w:val="subscript"/>
        </w:rPr>
        <w:t>11</w:t>
      </w:r>
      <w:r>
        <w:t>)</w:t>
      </w:r>
      <w:r>
        <w:rPr>
          <w:bCs/>
          <w:vertAlign w:val="superscript"/>
        </w:rPr>
        <w:t xml:space="preserve"> </w:t>
      </w:r>
      <w:r>
        <w:rPr>
          <w:bCs/>
        </w:rPr>
        <w:t>.</w:t>
      </w:r>
      <w:r>
        <w:rPr>
          <w:bCs/>
          <w:vertAlign w:val="superscript"/>
        </w:rPr>
        <w:t xml:space="preserve">                                           </w:t>
      </w:r>
      <w:r w:rsidR="008351DC">
        <w:rPr>
          <w:bCs/>
          <w:vertAlign w:val="superscript"/>
        </w:rPr>
        <w:t xml:space="preserve">                              </w:t>
      </w:r>
      <w:r>
        <w:rPr>
          <w:bCs/>
          <w:iCs/>
        </w:rPr>
        <w:t>(24c)</w:t>
      </w:r>
    </w:p>
    <w:p w14:paraId="0AD9B807" w14:textId="77777777" w:rsidR="00B07203" w:rsidRDefault="00B07203" w:rsidP="00B07203">
      <w:pPr>
        <w:pStyle w:val="Header"/>
        <w:tabs>
          <w:tab w:val="clear" w:pos="4320"/>
          <w:tab w:val="clear" w:pos="8640"/>
        </w:tabs>
        <w:rPr>
          <w:bCs/>
        </w:rPr>
      </w:pPr>
      <w:r>
        <w:t xml:space="preserve"> </w:t>
      </w:r>
    </w:p>
    <w:p w14:paraId="5D75AB0D" w14:textId="77777777" w:rsidR="003F184C" w:rsidRDefault="001A4C43" w:rsidP="00B07203">
      <w:pPr>
        <w:pStyle w:val="Header"/>
        <w:tabs>
          <w:tab w:val="clear" w:pos="4320"/>
          <w:tab w:val="clear" w:pos="8640"/>
        </w:tabs>
        <w:rPr>
          <w:bCs/>
        </w:rPr>
      </w:pPr>
      <w:r>
        <w:rPr>
          <w:bCs/>
        </w:rPr>
        <w:t>Notice how right</w:t>
      </w:r>
      <w:r w:rsidR="00B07203">
        <w:rPr>
          <w:bCs/>
        </w:rPr>
        <w:t xml:space="preserve"> transformation of </w:t>
      </w:r>
      <w:r w:rsidR="00B07203">
        <w:rPr>
          <w:bCs/>
          <w:i/>
          <w:iCs/>
        </w:rPr>
        <w:t>z</w:t>
      </w:r>
      <w:r w:rsidR="00B07203">
        <w:rPr>
          <w:bCs/>
        </w:rPr>
        <w:t xml:space="preserve"> is independent of the variables </w:t>
      </w:r>
      <w:r w:rsidR="008351DC">
        <w:rPr>
          <w:i/>
          <w:iCs/>
        </w:rPr>
        <w:t>s</w:t>
      </w:r>
      <w:r w:rsidR="00B07203">
        <w:t xml:space="preserve">, </w:t>
      </w:r>
      <w:r w:rsidR="00A92F01">
        <w:rPr>
          <w:i/>
          <w:iCs/>
        </w:rPr>
        <w:t>y</w:t>
      </w:r>
      <w:r w:rsidR="00B07203">
        <w:rPr>
          <w:iCs/>
        </w:rPr>
        <w:t>,</w:t>
      </w:r>
      <w:r w:rsidR="00B07203" w:rsidRPr="00A902C8">
        <w:rPr>
          <w:iCs/>
        </w:rPr>
        <w:t xml:space="preserve"> </w:t>
      </w:r>
      <w:r>
        <w:rPr>
          <w:iCs/>
        </w:rPr>
        <w:t>while all right</w:t>
      </w:r>
      <w:r w:rsidR="00B07203">
        <w:rPr>
          <w:iCs/>
        </w:rPr>
        <w:t xml:space="preserve"> coordinate transformations involve </w:t>
      </w:r>
      <w:r w:rsidR="00B07203">
        <w:rPr>
          <w:bCs/>
          <w:i/>
          <w:iCs/>
        </w:rPr>
        <w:t>z</w:t>
      </w:r>
      <w:r>
        <w:rPr>
          <w:iCs/>
        </w:rPr>
        <w:t xml:space="preserve"> and right</w:t>
      </w:r>
      <w:r w:rsidR="00B07203">
        <w:rPr>
          <w:iCs/>
        </w:rPr>
        <w:t xml:space="preserve"> transformation of </w:t>
      </w:r>
      <w:r w:rsidR="008351DC">
        <w:rPr>
          <w:i/>
          <w:iCs/>
        </w:rPr>
        <w:t>s</w:t>
      </w:r>
      <w:r w:rsidR="00B07203">
        <w:rPr>
          <w:i/>
        </w:rPr>
        <w:t xml:space="preserve"> </w:t>
      </w:r>
      <w:r w:rsidR="00B07203">
        <w:rPr>
          <w:iCs/>
        </w:rPr>
        <w:t>(</w:t>
      </w:r>
      <w:r w:rsidR="00A92F01">
        <w:rPr>
          <w:i/>
        </w:rPr>
        <w:t>y</w:t>
      </w:r>
      <w:r w:rsidR="00B07203">
        <w:rPr>
          <w:iCs/>
        </w:rPr>
        <w:t xml:space="preserve">) is independent of </w:t>
      </w:r>
      <w:r w:rsidR="00A92F01">
        <w:rPr>
          <w:i/>
        </w:rPr>
        <w:t>y</w:t>
      </w:r>
      <w:r w:rsidR="00B07203">
        <w:rPr>
          <w:i/>
        </w:rPr>
        <w:t xml:space="preserve"> </w:t>
      </w:r>
      <w:r w:rsidR="00B07203">
        <w:t>(</w:t>
      </w:r>
      <w:r w:rsidR="008351DC">
        <w:rPr>
          <w:i/>
          <w:iCs/>
        </w:rPr>
        <w:t>s</w:t>
      </w:r>
      <w:r w:rsidR="008351DC">
        <w:t>)</w:t>
      </w:r>
      <w:r w:rsidR="00B07203">
        <w:t>.</w:t>
      </w:r>
      <w:r w:rsidR="00B07203">
        <w:rPr>
          <w:bCs/>
        </w:rPr>
        <w:t xml:space="preserve"> [Taken alone, (24a) provides a representation of SL(2,c) by action </w:t>
      </w:r>
      <w:r w:rsidR="00A4216A">
        <w:rPr>
          <w:bCs/>
        </w:rPr>
        <w:t xml:space="preserve">of this group </w:t>
      </w:r>
      <w:r w:rsidR="00B07203">
        <w:rPr>
          <w:bCs/>
        </w:rPr>
        <w:t xml:space="preserve">on the points of a complex plane.] </w:t>
      </w:r>
    </w:p>
    <w:p w14:paraId="062FE8A5" w14:textId="77777777" w:rsidR="00B07203" w:rsidRDefault="00AD55D7" w:rsidP="003F184C">
      <w:pPr>
        <w:pStyle w:val="Header"/>
        <w:tabs>
          <w:tab w:val="clear" w:pos="4320"/>
          <w:tab w:val="clear" w:pos="8640"/>
        </w:tabs>
        <w:ind w:firstLine="720"/>
        <w:rPr>
          <w:bCs/>
        </w:rPr>
      </w:pPr>
      <w:r>
        <w:rPr>
          <w:bCs/>
        </w:rPr>
        <w:t>Notice further</w:t>
      </w:r>
      <w:r w:rsidR="00B07203">
        <w:rPr>
          <w:bCs/>
        </w:rPr>
        <w:t xml:space="preserve"> how</w:t>
      </w:r>
      <w:r>
        <w:rPr>
          <w:bCs/>
        </w:rPr>
        <w:t>, with respect to</w:t>
      </w:r>
      <w:r w:rsidRPr="00AD55D7">
        <w:rPr>
          <w:bCs/>
        </w:rPr>
        <w:t xml:space="preserve"> </w:t>
      </w:r>
      <w:r>
        <w:rPr>
          <w:bCs/>
        </w:rPr>
        <w:t xml:space="preserve">the complex coordinate </w:t>
      </w:r>
      <w:r w:rsidRPr="00AD55D7">
        <w:rPr>
          <w:bCs/>
          <w:i/>
        </w:rPr>
        <w:t>s</w:t>
      </w:r>
      <w:r>
        <w:rPr>
          <w:bCs/>
        </w:rPr>
        <w:t>,</w:t>
      </w:r>
      <w:r w:rsidR="00B07203">
        <w:rPr>
          <w:bCs/>
        </w:rPr>
        <w:t xml:space="preserve"> </w:t>
      </w:r>
      <w:r w:rsidR="004216F1">
        <w:rPr>
          <w:bCs/>
        </w:rPr>
        <w:t>the (24c)</w:t>
      </w:r>
      <w:r>
        <w:rPr>
          <w:bCs/>
        </w:rPr>
        <w:t xml:space="preserve"> right transformation is merely a </w:t>
      </w:r>
      <w:r w:rsidRPr="00AD55D7">
        <w:rPr>
          <w:bCs/>
          <w:i/>
        </w:rPr>
        <w:t>z</w:t>
      </w:r>
      <w:r>
        <w:rPr>
          <w:bCs/>
        </w:rPr>
        <w:t xml:space="preserve">-dependent displacement, </w:t>
      </w:r>
      <w:r w:rsidR="00E56146">
        <w:rPr>
          <w:bCs/>
        </w:rPr>
        <w:t>implying</w:t>
      </w:r>
      <w:r>
        <w:rPr>
          <w:iCs/>
        </w:rPr>
        <w:t xml:space="preserve"> </w:t>
      </w:r>
      <w:r w:rsidR="00E56146" w:rsidRPr="00E56146">
        <w:rPr>
          <w:iCs/>
        </w:rPr>
        <w:t>right</w:t>
      </w:r>
      <w:r w:rsidR="00E56146" w:rsidRPr="00A34363">
        <w:rPr>
          <w:bCs/>
        </w:rPr>
        <w:t xml:space="preserve"> </w:t>
      </w:r>
      <w:r w:rsidR="00E56146">
        <w:rPr>
          <w:bCs/>
        </w:rPr>
        <w:t>invariance of</w:t>
      </w:r>
      <w:r w:rsidR="00B07203">
        <w:rPr>
          <w:bCs/>
        </w:rPr>
        <w:t xml:space="preserve"> the </w:t>
      </w:r>
      <w:r w:rsidR="004216F1">
        <w:rPr>
          <w:bCs/>
        </w:rPr>
        <w:t xml:space="preserve">intermediate-basis </w:t>
      </w:r>
      <w:r w:rsidR="00B07203">
        <w:rPr>
          <w:bCs/>
        </w:rPr>
        <w:t xml:space="preserve">labels </w:t>
      </w:r>
      <w:r w:rsidR="00B07203">
        <w:rPr>
          <w:bCs/>
          <w:i/>
          <w:iCs/>
        </w:rPr>
        <w:t>n</w:t>
      </w:r>
      <w:r w:rsidR="00B07203">
        <w:rPr>
          <w:bCs/>
          <w:i/>
          <w:vertAlign w:val="subscript"/>
        </w:rPr>
        <w:t xml:space="preserve"> </w:t>
      </w:r>
      <w:r w:rsidR="00B07203">
        <w:rPr>
          <w:bCs/>
        </w:rPr>
        <w:t xml:space="preserve">and </w:t>
      </w:r>
      <w:r w:rsidR="00B07203">
        <w:rPr>
          <w:i/>
          <w:iCs/>
        </w:rPr>
        <w:t>ω</w:t>
      </w:r>
      <w:r w:rsidR="00E56146">
        <w:rPr>
          <w:bCs/>
        </w:rPr>
        <w:t>.</w:t>
      </w:r>
      <w:r w:rsidR="00B07203">
        <w:rPr>
          <w:bCs/>
        </w:rPr>
        <w:t xml:space="preserve"> Right Lorentz transformation of the intermediate basis (with labels </w:t>
      </w:r>
      <w:r w:rsidR="00B07203">
        <w:rPr>
          <w:bCs/>
          <w:i/>
          <w:iCs/>
        </w:rPr>
        <w:t>n</w:t>
      </w:r>
      <w:r w:rsidR="00B07203">
        <w:rPr>
          <w:bCs/>
        </w:rPr>
        <w:t>,</w:t>
      </w:r>
      <w:r w:rsidR="00B07203">
        <w:rPr>
          <w:i/>
          <w:iCs/>
        </w:rPr>
        <w:t xml:space="preserve"> ω</w:t>
      </w:r>
      <w:r w:rsidR="00B07203">
        <w:t xml:space="preserve">, </w:t>
      </w:r>
      <w:r w:rsidR="004305E1">
        <w:rPr>
          <w:i/>
          <w:iCs/>
        </w:rPr>
        <w:t>y</w:t>
      </w:r>
      <w:r w:rsidR="00B07203">
        <w:t xml:space="preserve">, </w:t>
      </w:r>
      <w:r w:rsidR="00B07203">
        <w:rPr>
          <w:i/>
          <w:iCs/>
        </w:rPr>
        <w:t>z</w:t>
      </w:r>
      <w:r w:rsidR="00B07203">
        <w:t>) alters</w:t>
      </w:r>
      <w:r w:rsidR="00B07203">
        <w:rPr>
          <w:bCs/>
        </w:rPr>
        <w:t xml:space="preserve"> the wave-function arguments </w:t>
      </w:r>
      <w:r w:rsidR="004305E1">
        <w:rPr>
          <w:i/>
          <w:iCs/>
        </w:rPr>
        <w:t>y</w:t>
      </w:r>
      <w:r w:rsidR="00B07203">
        <w:t xml:space="preserve"> and </w:t>
      </w:r>
      <w:r w:rsidR="00B07203">
        <w:rPr>
          <w:i/>
          <w:iCs/>
        </w:rPr>
        <w:t>z</w:t>
      </w:r>
      <w:r w:rsidR="00B07203">
        <w:t xml:space="preserve"> according to </w:t>
      </w:r>
      <w:r w:rsidR="00085E50">
        <w:rPr>
          <w:bCs/>
          <w:iCs/>
        </w:rPr>
        <w:t>(24b) and (24</w:t>
      </w:r>
      <w:r w:rsidR="00B07203">
        <w:rPr>
          <w:bCs/>
          <w:iCs/>
        </w:rPr>
        <w:t>a) while leaving</w:t>
      </w:r>
      <w:r w:rsidR="00B07203">
        <w:rPr>
          <w:bCs/>
        </w:rPr>
        <w:t xml:space="preserve"> </w:t>
      </w:r>
      <w:r w:rsidR="00B07203">
        <w:rPr>
          <w:bCs/>
          <w:i/>
          <w:iCs/>
        </w:rPr>
        <w:t>n</w:t>
      </w:r>
      <w:r w:rsidR="00B07203">
        <w:rPr>
          <w:bCs/>
        </w:rPr>
        <w:t xml:space="preserve"> and</w:t>
      </w:r>
      <w:r w:rsidR="00B07203" w:rsidRPr="00D02E74">
        <w:rPr>
          <w:i/>
          <w:iCs/>
        </w:rPr>
        <w:t xml:space="preserve"> </w:t>
      </w:r>
      <w:r w:rsidR="00B07203">
        <w:rPr>
          <w:i/>
          <w:iCs/>
        </w:rPr>
        <w:t>ω</w:t>
      </w:r>
      <w:r w:rsidR="00B07203">
        <w:t xml:space="preserve"> undisturbed although multiplying the wave function by a phase, dependent on </w:t>
      </w:r>
      <w:r w:rsidR="00B07203">
        <w:rPr>
          <w:bCs/>
          <w:i/>
          <w:iCs/>
        </w:rPr>
        <w:t>n</w:t>
      </w:r>
      <w:r w:rsidR="00B07203">
        <w:rPr>
          <w:bCs/>
        </w:rPr>
        <w:t xml:space="preserve">, </w:t>
      </w:r>
      <w:r w:rsidR="00B07203">
        <w:rPr>
          <w:i/>
          <w:iCs/>
        </w:rPr>
        <w:t>ω</w:t>
      </w:r>
      <w:r w:rsidR="00B07203">
        <w:t xml:space="preserve"> and </w:t>
      </w:r>
      <w:r w:rsidR="00B07203">
        <w:rPr>
          <w:i/>
          <w:iCs/>
        </w:rPr>
        <w:t>z</w:t>
      </w:r>
      <w:r w:rsidR="00B07203">
        <w:t>,</w:t>
      </w:r>
      <w:r w:rsidR="00B07203">
        <w:rPr>
          <w:bCs/>
        </w:rPr>
        <w:t xml:space="preserve"> that is </w:t>
      </w:r>
      <w:r w:rsidR="001D2D77">
        <w:t>deducible from (8</w:t>
      </w:r>
      <w:r w:rsidR="00085E50">
        <w:t>) and (24</w:t>
      </w:r>
      <w:r w:rsidR="003F184C">
        <w:t xml:space="preserve">c).               </w:t>
      </w:r>
      <w:r w:rsidR="00B07203">
        <w:rPr>
          <w:bCs/>
        </w:rPr>
        <w:t xml:space="preserve">                </w:t>
      </w:r>
    </w:p>
    <w:p w14:paraId="76FCAA06" w14:textId="77777777" w:rsidR="00B07203" w:rsidRDefault="00E95DA5" w:rsidP="00B07203">
      <w:pPr>
        <w:pStyle w:val="Header"/>
        <w:tabs>
          <w:tab w:val="clear" w:pos="4320"/>
          <w:tab w:val="clear" w:pos="8640"/>
        </w:tabs>
        <w:ind w:firstLine="720"/>
        <w:rPr>
          <w:iCs/>
        </w:rPr>
      </w:pPr>
      <w:r>
        <w:rPr>
          <w:bCs/>
        </w:rPr>
        <w:t xml:space="preserve"> Milne</w:t>
      </w:r>
      <w:r w:rsidR="00B07203">
        <w:rPr>
          <w:bCs/>
        </w:rPr>
        <w:t xml:space="preserve"> (right) transformation</w:t>
      </w:r>
      <w:r w:rsidR="00B07203">
        <w:rPr>
          <w:iCs/>
        </w:rPr>
        <w:t xml:space="preserve"> induces</w:t>
      </w:r>
      <w:r w:rsidR="00542EA5">
        <w:rPr>
          <w:iCs/>
        </w:rPr>
        <w:t>, by calculation according to (20),</w:t>
      </w:r>
      <w:r w:rsidR="00B07203">
        <w:rPr>
          <w:iCs/>
        </w:rPr>
        <w:t xml:space="preserve"> </w:t>
      </w:r>
      <w:r w:rsidR="00B07203">
        <w:rPr>
          <w:bCs/>
        </w:rPr>
        <w:t xml:space="preserve">in the </w:t>
      </w:r>
      <w:r w:rsidR="00085E50">
        <w:rPr>
          <w:bCs/>
        </w:rPr>
        <w:t xml:space="preserve">G-N </w:t>
      </w:r>
      <w:r w:rsidR="00B07203">
        <w:t>unirrep</w:t>
      </w:r>
      <w:r w:rsidR="00B07203">
        <w:rPr>
          <w:bCs/>
        </w:rPr>
        <w:t xml:space="preserve"> basis</w:t>
      </w:r>
      <w:r w:rsidR="00B07203">
        <w:rPr>
          <w:iCs/>
        </w:rPr>
        <w:t xml:space="preserve"> the </w:t>
      </w:r>
      <w:r w:rsidR="00B07203">
        <w:rPr>
          <w:bCs/>
        </w:rPr>
        <w:t>transformation</w:t>
      </w:r>
    </w:p>
    <w:p w14:paraId="5613AF33" w14:textId="77777777" w:rsidR="00B07203" w:rsidRDefault="00B07203" w:rsidP="00B07203">
      <w:pPr>
        <w:pStyle w:val="Header"/>
        <w:tabs>
          <w:tab w:val="clear" w:pos="4320"/>
          <w:tab w:val="clear" w:pos="8640"/>
        </w:tabs>
        <w:rPr>
          <w:iCs/>
        </w:rPr>
      </w:pPr>
      <w:r>
        <w:rPr>
          <w:iCs/>
        </w:rPr>
        <w:t xml:space="preserve">                               </w:t>
      </w:r>
    </w:p>
    <w:p w14:paraId="4C351DA7" w14:textId="77777777" w:rsidR="00B07203" w:rsidRDefault="00B07203" w:rsidP="00B07203">
      <w:pPr>
        <w:pStyle w:val="Header"/>
        <w:tabs>
          <w:tab w:val="clear" w:pos="4320"/>
          <w:tab w:val="clear" w:pos="8640"/>
        </w:tabs>
      </w:pPr>
      <w:r>
        <w:t xml:space="preserve">                        </w:t>
      </w:r>
      <w:r>
        <w:rPr>
          <w:i/>
          <w:iCs/>
        </w:rPr>
        <w:t>Φ</w:t>
      </w:r>
      <w:r>
        <w:t xml:space="preserve"> (</w:t>
      </w:r>
      <w:r>
        <w:rPr>
          <w:b/>
          <w:bCs/>
          <w:i/>
          <w:iCs/>
        </w:rPr>
        <w:t>b</w:t>
      </w:r>
      <w:r>
        <w:t>)</w:t>
      </w:r>
      <w:r>
        <w:rPr>
          <w:i/>
          <w:iCs/>
        </w:rPr>
        <w:t xml:space="preserve"> →</w:t>
      </w:r>
      <w:r>
        <w:rPr>
          <w:bCs/>
          <w:i/>
          <w:iCs/>
        </w:rPr>
        <w:t xml:space="preserve"> </w:t>
      </w:r>
      <w:r>
        <w:rPr>
          <w:i/>
          <w:iCs/>
        </w:rPr>
        <w:t>Φ</w:t>
      </w:r>
      <w:r>
        <w:rPr>
          <w:b/>
          <w:bCs/>
          <w:i/>
          <w:vertAlign w:val="superscript"/>
        </w:rPr>
        <w:t>Γ</w:t>
      </w:r>
      <w:r>
        <w:t xml:space="preserve"> (</w:t>
      </w:r>
      <w:r>
        <w:rPr>
          <w:b/>
          <w:bCs/>
          <w:i/>
          <w:iCs/>
        </w:rPr>
        <w:t>b</w:t>
      </w:r>
      <w:r>
        <w:t>) =</w:t>
      </w:r>
      <w:r>
        <w:rPr>
          <w:b/>
          <w:bCs/>
          <w:i/>
        </w:rPr>
        <w:t xml:space="preserve"> </w:t>
      </w:r>
      <w:r>
        <w:rPr>
          <w:bCs/>
          <w:i/>
          <w:iCs/>
        </w:rPr>
        <w:t>α</w:t>
      </w:r>
      <w:r>
        <w:rPr>
          <w:bCs/>
          <w:i/>
          <w:iCs/>
          <w:vertAlign w:val="subscript"/>
        </w:rPr>
        <w:t>m</w:t>
      </w:r>
      <w:r>
        <w:rPr>
          <w:i/>
          <w:iCs/>
          <w:vertAlign w:val="subscript"/>
        </w:rPr>
        <w:t>ρ</w:t>
      </w:r>
      <w:r>
        <w:rPr>
          <w:i/>
          <w:iCs/>
          <w:vertAlign w:val="superscript"/>
        </w:rPr>
        <w:t>r</w:t>
      </w:r>
      <w:r>
        <w:rPr>
          <w:iCs/>
        </w:rPr>
        <w:t>[</w:t>
      </w:r>
      <w:r>
        <w:rPr>
          <w:bCs/>
        </w:rPr>
        <w:t>(</w:t>
      </w:r>
      <w:r>
        <w:t>–</w:t>
      </w:r>
      <w:r>
        <w:rPr>
          <w:bCs/>
          <w:i/>
        </w:rPr>
        <w:t>Γ</w:t>
      </w:r>
      <w:r>
        <w:rPr>
          <w:bCs/>
          <w:vertAlign w:val="subscript"/>
        </w:rPr>
        <w:t>12</w:t>
      </w:r>
      <w:r>
        <w:rPr>
          <w:i/>
          <w:iCs/>
        </w:rPr>
        <w:t xml:space="preserve"> z</w:t>
      </w:r>
      <w:r>
        <w:rPr>
          <w:vertAlign w:val="subscript"/>
        </w:rPr>
        <w:t xml:space="preserve">1 </w:t>
      </w:r>
      <w:r>
        <w:rPr>
          <w:bCs/>
        </w:rPr>
        <w:t>+</w:t>
      </w:r>
      <w:r>
        <w:rPr>
          <w:i/>
          <w:iCs/>
        </w:rPr>
        <w:t xml:space="preserve"> </w:t>
      </w:r>
      <w:r>
        <w:rPr>
          <w:bCs/>
          <w:i/>
        </w:rPr>
        <w:t>Γ</w:t>
      </w:r>
      <w:r>
        <w:rPr>
          <w:bCs/>
          <w:vertAlign w:val="subscript"/>
        </w:rPr>
        <w:t>11</w:t>
      </w:r>
      <w:r>
        <w:rPr>
          <w:bCs/>
        </w:rPr>
        <w:t>)</w:t>
      </w:r>
      <w:r>
        <w:rPr>
          <w:bCs/>
          <w:vertAlign w:val="superscript"/>
        </w:rPr>
        <w:t>─1</w:t>
      </w:r>
      <w:r>
        <w:rPr>
          <w:bCs/>
        </w:rPr>
        <w:t xml:space="preserve">] </w:t>
      </w:r>
      <w:r>
        <w:rPr>
          <w:i/>
          <w:iCs/>
        </w:rPr>
        <w:t>Φ</w:t>
      </w:r>
      <w:r>
        <w:t>(</w:t>
      </w:r>
      <w:r>
        <w:rPr>
          <w:i/>
          <w:iCs/>
        </w:rPr>
        <w:t>m</w:t>
      </w:r>
      <w:r>
        <w:t xml:space="preserve">, </w:t>
      </w:r>
      <w:r>
        <w:rPr>
          <w:i/>
          <w:iCs/>
        </w:rPr>
        <w:t>ρ</w:t>
      </w:r>
      <w:r>
        <w:t xml:space="preserve">, </w:t>
      </w:r>
      <w:r>
        <w:rPr>
          <w:i/>
          <w:iCs/>
        </w:rPr>
        <w:t>z</w:t>
      </w:r>
      <w:r>
        <w:t xml:space="preserve">', </w:t>
      </w:r>
      <w:r>
        <w:rPr>
          <w:i/>
          <w:iCs/>
        </w:rPr>
        <w:t>z</w:t>
      </w:r>
      <w:r>
        <w:rPr>
          <w:iCs/>
          <w:vertAlign w:val="subscript"/>
        </w:rPr>
        <w:t>1</w:t>
      </w:r>
      <w:r>
        <w:rPr>
          <w:b/>
          <w:bCs/>
          <w:i/>
          <w:vertAlign w:val="superscript"/>
        </w:rPr>
        <w:t>Γ</w:t>
      </w:r>
      <w:r>
        <w:t xml:space="preserve">),                       </w:t>
      </w:r>
      <w:r w:rsidR="00085E50">
        <w:t>(25</w:t>
      </w:r>
      <w:r>
        <w:t>)</w:t>
      </w:r>
    </w:p>
    <w:p w14:paraId="2CBF7F9D" w14:textId="77777777" w:rsidR="00B07203" w:rsidRDefault="00B07203" w:rsidP="00B07203">
      <w:pPr>
        <w:pStyle w:val="Header"/>
        <w:tabs>
          <w:tab w:val="clear" w:pos="4320"/>
          <w:tab w:val="clear" w:pos="8640"/>
        </w:tabs>
        <w:rPr>
          <w:b/>
          <w:bCs/>
        </w:rPr>
      </w:pPr>
      <w:r>
        <w:rPr>
          <w:b/>
          <w:bCs/>
        </w:rPr>
        <w:t xml:space="preserve">                                                </w:t>
      </w:r>
      <w:r>
        <w:rPr>
          <w:b/>
          <w:bCs/>
        </w:rPr>
        <w:tab/>
      </w:r>
    </w:p>
    <w:p w14:paraId="498F6BBF" w14:textId="77777777" w:rsidR="00B07203" w:rsidRDefault="00B07203" w:rsidP="00B07203">
      <w:pPr>
        <w:pStyle w:val="Header"/>
        <w:tabs>
          <w:tab w:val="clear" w:pos="4320"/>
          <w:tab w:val="clear" w:pos="8640"/>
        </w:tabs>
        <w:rPr>
          <w:bCs/>
        </w:rPr>
      </w:pPr>
      <w:r>
        <w:t xml:space="preserve">where </w:t>
      </w:r>
      <w:r>
        <w:rPr>
          <w:i/>
          <w:iCs/>
        </w:rPr>
        <w:t>z</w:t>
      </w:r>
      <w:r>
        <w:rPr>
          <w:iCs/>
          <w:vertAlign w:val="subscript"/>
        </w:rPr>
        <w:t>1</w:t>
      </w:r>
      <w:r>
        <w:rPr>
          <w:b/>
          <w:bCs/>
          <w:i/>
          <w:vertAlign w:val="superscript"/>
        </w:rPr>
        <w:t xml:space="preserve">Γ </w:t>
      </w:r>
      <w:r>
        <w:rPr>
          <w:bCs/>
        </w:rPr>
        <w:t>is the polynomial quo</w:t>
      </w:r>
      <w:r w:rsidR="00085E50">
        <w:rPr>
          <w:bCs/>
        </w:rPr>
        <w:t>tient (24</w:t>
      </w:r>
      <w:r>
        <w:rPr>
          <w:bCs/>
        </w:rPr>
        <w:t xml:space="preserve">a) with </w:t>
      </w:r>
      <w:r>
        <w:rPr>
          <w:i/>
          <w:iCs/>
        </w:rPr>
        <w:t>z</w:t>
      </w:r>
      <w:r>
        <w:rPr>
          <w:iCs/>
          <w:vertAlign w:val="subscript"/>
        </w:rPr>
        <w:t xml:space="preserve">1 </w:t>
      </w:r>
      <w:r>
        <w:rPr>
          <w:iCs/>
        </w:rPr>
        <w:t xml:space="preserve">in place of </w:t>
      </w:r>
      <w:r>
        <w:rPr>
          <w:i/>
        </w:rPr>
        <w:t>z</w:t>
      </w:r>
      <w:r>
        <w:rPr>
          <w:iCs/>
        </w:rPr>
        <w:t xml:space="preserve">, </w:t>
      </w:r>
      <w:r>
        <w:rPr>
          <w:bCs/>
        </w:rPr>
        <w:t>and</w:t>
      </w:r>
    </w:p>
    <w:p w14:paraId="1E2563B1" w14:textId="77777777" w:rsidR="00B07203" w:rsidRDefault="00B07203" w:rsidP="00B07203">
      <w:pPr>
        <w:pStyle w:val="Header"/>
        <w:tabs>
          <w:tab w:val="clear" w:pos="4320"/>
          <w:tab w:val="clear" w:pos="8640"/>
        </w:tabs>
      </w:pPr>
    </w:p>
    <w:p w14:paraId="1B6E46F5" w14:textId="77777777" w:rsidR="00B07203" w:rsidRDefault="00B07203" w:rsidP="00B07203">
      <w:pPr>
        <w:pStyle w:val="Header"/>
        <w:tabs>
          <w:tab w:val="clear" w:pos="4320"/>
          <w:tab w:val="clear" w:pos="8640"/>
        </w:tabs>
        <w:rPr>
          <w:b/>
        </w:rPr>
      </w:pPr>
      <w:r>
        <w:t xml:space="preserve">                                                    </w:t>
      </w:r>
      <w:r>
        <w:rPr>
          <w:bCs/>
          <w:i/>
          <w:iCs/>
        </w:rPr>
        <w:t>α</w:t>
      </w:r>
      <w:r>
        <w:rPr>
          <w:bCs/>
          <w:i/>
          <w:iCs/>
          <w:vertAlign w:val="subscript"/>
        </w:rPr>
        <w:t>m</w:t>
      </w:r>
      <w:r>
        <w:rPr>
          <w:i/>
          <w:iCs/>
          <w:vertAlign w:val="subscript"/>
        </w:rPr>
        <w:t>ρ</w:t>
      </w:r>
      <w:r>
        <w:rPr>
          <w:i/>
          <w:iCs/>
          <w:vertAlign w:val="superscript"/>
        </w:rPr>
        <w:t>r</w:t>
      </w:r>
      <w:r>
        <w:rPr>
          <w:iCs/>
        </w:rPr>
        <w:t>(</w:t>
      </w:r>
      <w:r>
        <w:rPr>
          <w:bCs/>
          <w:i/>
          <w:iCs/>
        </w:rPr>
        <w:t>k</w:t>
      </w:r>
      <w:r>
        <w:rPr>
          <w:vertAlign w:val="subscript"/>
        </w:rPr>
        <w:t>22</w:t>
      </w:r>
      <w:r>
        <w:rPr>
          <w:bCs/>
        </w:rPr>
        <w:t>) ≡</w:t>
      </w:r>
      <w:r>
        <w:rPr>
          <w:b/>
        </w:rPr>
        <w:t xml:space="preserve"> </w:t>
      </w:r>
      <w:r>
        <w:rPr>
          <w:iCs/>
        </w:rPr>
        <w:t>|</w:t>
      </w:r>
      <w:r>
        <w:rPr>
          <w:i/>
          <w:iCs/>
        </w:rPr>
        <w:t>k</w:t>
      </w:r>
      <w:r>
        <w:rPr>
          <w:vertAlign w:val="subscript"/>
        </w:rPr>
        <w:t>22</w:t>
      </w:r>
      <w:r>
        <w:rPr>
          <w:iCs/>
        </w:rPr>
        <w:t>|</w:t>
      </w:r>
      <w:r>
        <w:rPr>
          <w:iCs/>
          <w:vertAlign w:val="superscript"/>
        </w:rPr>
        <w:t>4</w:t>
      </w:r>
      <w:r>
        <w:rPr>
          <w:bCs/>
          <w:i/>
          <w:iCs/>
        </w:rPr>
        <w:t xml:space="preserve"> α</w:t>
      </w:r>
      <w:r>
        <w:rPr>
          <w:bCs/>
          <w:i/>
          <w:iCs/>
          <w:vertAlign w:val="subscript"/>
        </w:rPr>
        <w:t>m</w:t>
      </w:r>
      <w:r>
        <w:rPr>
          <w:i/>
          <w:iCs/>
          <w:vertAlign w:val="subscript"/>
        </w:rPr>
        <w:t>ρ</w:t>
      </w:r>
      <w:r>
        <w:rPr>
          <w:iCs/>
        </w:rPr>
        <w:t>(</w:t>
      </w:r>
      <w:r>
        <w:rPr>
          <w:bCs/>
          <w:i/>
          <w:iCs/>
        </w:rPr>
        <w:t>k</w:t>
      </w:r>
      <w:r>
        <w:rPr>
          <w:vertAlign w:val="subscript"/>
        </w:rPr>
        <w:t>22</w:t>
      </w:r>
      <w:r>
        <w:rPr>
          <w:bCs/>
        </w:rPr>
        <w:t xml:space="preserve">).                </w:t>
      </w:r>
      <w:r w:rsidR="00085E50">
        <w:rPr>
          <w:bCs/>
        </w:rPr>
        <w:t xml:space="preserve">                             (26</w:t>
      </w:r>
      <w:r>
        <w:rPr>
          <w:bCs/>
        </w:rPr>
        <w:t xml:space="preserve">)  </w:t>
      </w:r>
    </w:p>
    <w:p w14:paraId="70A4EDAF" w14:textId="77777777" w:rsidR="00B07203" w:rsidRDefault="00B07203" w:rsidP="00B07203">
      <w:pPr>
        <w:pStyle w:val="Header"/>
        <w:tabs>
          <w:tab w:val="clear" w:pos="4320"/>
          <w:tab w:val="clear" w:pos="8640"/>
        </w:tabs>
      </w:pPr>
    </w:p>
    <w:p w14:paraId="023F33C3" w14:textId="77777777" w:rsidR="00B07203" w:rsidRDefault="00E123BF" w:rsidP="00B07203">
      <w:pPr>
        <w:pStyle w:val="Header"/>
        <w:tabs>
          <w:tab w:val="clear" w:pos="4320"/>
          <w:tab w:val="clear" w:pos="8640"/>
        </w:tabs>
      </w:pPr>
      <w:r>
        <w:t>Both the momentum and the angular momentum of a preon may be changed</w:t>
      </w:r>
      <w:r w:rsidR="00783CB9">
        <w:t xml:space="preserve"> (relative to a fixed origin of Milne 6-space)</w:t>
      </w:r>
      <w:r>
        <w:t xml:space="preserve"> by right transformation</w:t>
      </w:r>
      <w:r w:rsidR="00783CB9">
        <w:t>,</w:t>
      </w:r>
      <w:r>
        <w:t xml:space="preserve"> </w:t>
      </w:r>
      <w:r w:rsidR="003F184C">
        <w:t>but helicity and</w:t>
      </w:r>
      <w:r>
        <w:t xml:space="preserve"> ‘magnitude of momentum’</w:t>
      </w:r>
      <w:r w:rsidR="003F184C">
        <w:t xml:space="preserve"> are</w:t>
      </w:r>
      <w:r w:rsidR="003F184C" w:rsidRPr="003F184C">
        <w:t xml:space="preserve"> </w:t>
      </w:r>
      <w:r w:rsidR="00EB495D">
        <w:t>invariant as also (we have emphasized</w:t>
      </w:r>
      <w:r w:rsidR="003F184C">
        <w:t xml:space="preserve"> above) is energy and velocity helicity</w:t>
      </w:r>
      <w:r>
        <w:t xml:space="preserve">. </w:t>
      </w:r>
      <w:r w:rsidR="00783CB9">
        <w:t>R</w:t>
      </w:r>
      <w:r w:rsidR="00B07203">
        <w:t>ight</w:t>
      </w:r>
      <w:r w:rsidR="00783CB9">
        <w:t>-Lorentz transformation leaves undisturbed</w:t>
      </w:r>
      <w:r w:rsidR="004F6F84">
        <w:t xml:space="preserve"> the complex argument</w:t>
      </w:r>
      <w:r w:rsidR="00B07203">
        <w:rPr>
          <w:i/>
          <w:iCs/>
        </w:rPr>
        <w:t xml:space="preserve"> z</w:t>
      </w:r>
      <w:r w:rsidR="004F6F84">
        <w:t xml:space="preserve">' of </w:t>
      </w:r>
      <w:r w:rsidR="00B07203">
        <w:t xml:space="preserve">the </w:t>
      </w:r>
      <w:r w:rsidR="004F3E3A">
        <w:t xml:space="preserve">G-N </w:t>
      </w:r>
      <w:r w:rsidR="00B07203">
        <w:t xml:space="preserve">unirrep-basis wave-function. </w:t>
      </w:r>
    </w:p>
    <w:p w14:paraId="4DB16395" w14:textId="77777777" w:rsidR="00085E50" w:rsidRDefault="003D3D6B" w:rsidP="00085E50">
      <w:pPr>
        <w:pStyle w:val="Header"/>
        <w:tabs>
          <w:tab w:val="clear" w:pos="4320"/>
          <w:tab w:val="clear" w:pos="8640"/>
        </w:tabs>
        <w:ind w:firstLine="720"/>
        <w:rPr>
          <w:iCs/>
        </w:rPr>
      </w:pPr>
      <w:r>
        <w:rPr>
          <w:bCs/>
        </w:rPr>
        <w:t xml:space="preserve">The </w:t>
      </w:r>
      <w:r>
        <w:t>individual-preon</w:t>
      </w:r>
      <w:r w:rsidR="00085E50">
        <w:rPr>
          <w:bCs/>
        </w:rPr>
        <w:t xml:space="preserve"> transfo</w:t>
      </w:r>
      <w:r>
        <w:rPr>
          <w:bCs/>
        </w:rPr>
        <w:t>rmation from the left</w:t>
      </w:r>
      <w:r w:rsidR="00085E50">
        <w:rPr>
          <w:bCs/>
        </w:rPr>
        <w:t xml:space="preserve"> </w:t>
      </w:r>
      <w:r>
        <w:rPr>
          <w:bCs/>
        </w:rPr>
        <w:t xml:space="preserve">in the G-N unirrep basis </w:t>
      </w:r>
      <w:r w:rsidR="00085E50">
        <w:rPr>
          <w:bCs/>
        </w:rPr>
        <w:t>is as simple a</w:t>
      </w:r>
      <w:r>
        <w:rPr>
          <w:bCs/>
        </w:rPr>
        <w:t>s (25). L</w:t>
      </w:r>
      <w:r w:rsidR="00085E50">
        <w:rPr>
          <w:bCs/>
        </w:rPr>
        <w:t xml:space="preserve">eft transformation alters wave-function dependence on the “internal” parameter </w:t>
      </w:r>
      <w:r w:rsidR="00085E50">
        <w:rPr>
          <w:i/>
          <w:iCs/>
        </w:rPr>
        <w:t>z</w:t>
      </w:r>
      <w:r w:rsidR="00085E50">
        <w:t>'</w:t>
      </w:r>
      <w:r w:rsidR="00085E50">
        <w:rPr>
          <w:bCs/>
        </w:rPr>
        <w:t xml:space="preserve"> while </w:t>
      </w:r>
      <w:r>
        <w:rPr>
          <w:bCs/>
        </w:rPr>
        <w:t>dependence on momentum</w:t>
      </w:r>
      <w:r w:rsidR="00AD76A2">
        <w:rPr>
          <w:bCs/>
        </w:rPr>
        <w:t xml:space="preserve"> direction </w:t>
      </w:r>
      <w:r w:rsidR="00085E50">
        <w:rPr>
          <w:i/>
          <w:iCs/>
        </w:rPr>
        <w:t>z</w:t>
      </w:r>
      <w:r w:rsidR="00085E50">
        <w:rPr>
          <w:iCs/>
          <w:vertAlign w:val="subscript"/>
        </w:rPr>
        <w:t>1</w:t>
      </w:r>
      <w:r w:rsidR="00085E50">
        <w:rPr>
          <w:iCs/>
        </w:rPr>
        <w:t xml:space="preserve"> is unchan</w:t>
      </w:r>
      <w:r>
        <w:rPr>
          <w:iCs/>
        </w:rPr>
        <w:t>ged. O</w:t>
      </w:r>
      <w:r w:rsidR="00085E50">
        <w:rPr>
          <w:iCs/>
        </w:rPr>
        <w:t>ne finds</w:t>
      </w:r>
    </w:p>
    <w:p w14:paraId="29461743" w14:textId="77777777" w:rsidR="00085E50" w:rsidRDefault="00085E50" w:rsidP="00085E50">
      <w:pPr>
        <w:pStyle w:val="Header"/>
        <w:tabs>
          <w:tab w:val="clear" w:pos="4320"/>
          <w:tab w:val="clear" w:pos="8640"/>
        </w:tabs>
        <w:rPr>
          <w:iCs/>
        </w:rPr>
      </w:pPr>
    </w:p>
    <w:p w14:paraId="00F71E70" w14:textId="77777777" w:rsidR="00085E50" w:rsidRDefault="00085E50" w:rsidP="00085E50">
      <w:pPr>
        <w:pStyle w:val="Header"/>
        <w:tabs>
          <w:tab w:val="clear" w:pos="4320"/>
          <w:tab w:val="clear" w:pos="8640"/>
        </w:tabs>
      </w:pPr>
      <w:r>
        <w:rPr>
          <w:bCs/>
        </w:rPr>
        <w:t xml:space="preserve">                                </w:t>
      </w:r>
      <w:r>
        <w:rPr>
          <w:i/>
          <w:iCs/>
        </w:rPr>
        <w:t>Φ</w:t>
      </w:r>
      <w:r>
        <w:t xml:space="preserve"> (</w:t>
      </w:r>
      <w:r>
        <w:rPr>
          <w:b/>
          <w:bCs/>
          <w:i/>
          <w:iCs/>
        </w:rPr>
        <w:t>b</w:t>
      </w:r>
      <w:r>
        <w:t>)</w:t>
      </w:r>
      <w:r>
        <w:rPr>
          <w:i/>
          <w:iCs/>
        </w:rPr>
        <w:t xml:space="preserve"> →</w:t>
      </w:r>
      <w:r>
        <w:rPr>
          <w:bCs/>
          <w:i/>
          <w:iCs/>
        </w:rPr>
        <w:t xml:space="preserve"> </w:t>
      </w:r>
      <w:r>
        <w:rPr>
          <w:b/>
          <w:i/>
          <w:iCs/>
          <w:vertAlign w:val="superscript"/>
        </w:rPr>
        <w:t>γ</w:t>
      </w:r>
      <w:r>
        <w:rPr>
          <w:i/>
          <w:iCs/>
        </w:rPr>
        <w:t>Φ</w:t>
      </w:r>
      <w:r>
        <w:t xml:space="preserve"> (</w:t>
      </w:r>
      <w:r>
        <w:rPr>
          <w:b/>
          <w:bCs/>
          <w:i/>
          <w:iCs/>
        </w:rPr>
        <w:t>b</w:t>
      </w:r>
      <w:r>
        <w:t>) =</w:t>
      </w:r>
      <w:r>
        <w:rPr>
          <w:b/>
          <w:bCs/>
          <w:i/>
        </w:rPr>
        <w:t xml:space="preserve"> </w:t>
      </w:r>
      <w:r>
        <w:rPr>
          <w:bCs/>
          <w:i/>
          <w:iCs/>
        </w:rPr>
        <w:t>α</w:t>
      </w:r>
      <w:r>
        <w:rPr>
          <w:bCs/>
          <w:i/>
          <w:iCs/>
          <w:vertAlign w:val="subscript"/>
        </w:rPr>
        <w:t>m</w:t>
      </w:r>
      <w:r>
        <w:rPr>
          <w:i/>
          <w:iCs/>
          <w:vertAlign w:val="subscript"/>
        </w:rPr>
        <w:t>ρ</w:t>
      </w:r>
      <w:r>
        <w:rPr>
          <w:iCs/>
        </w:rPr>
        <w:t>(–</w:t>
      </w:r>
      <w:r>
        <w:rPr>
          <w:b/>
          <w:i/>
          <w:iCs/>
        </w:rPr>
        <w:t xml:space="preserve"> γ</w:t>
      </w:r>
      <w:r>
        <w:rPr>
          <w:vertAlign w:val="subscript"/>
        </w:rPr>
        <w:t>12</w:t>
      </w:r>
      <w:r>
        <w:rPr>
          <w:i/>
          <w:iCs/>
        </w:rPr>
        <w:t xml:space="preserve"> z </w:t>
      </w:r>
      <w:r>
        <w:t>'+</w:t>
      </w:r>
      <w:r>
        <w:rPr>
          <w:b/>
          <w:i/>
          <w:iCs/>
        </w:rPr>
        <w:t xml:space="preserve"> γ</w:t>
      </w:r>
      <w:r>
        <w:rPr>
          <w:vertAlign w:val="subscript"/>
        </w:rPr>
        <w:t>11</w:t>
      </w:r>
      <w:r>
        <w:rPr>
          <w:bCs/>
        </w:rPr>
        <w:t xml:space="preserve">) </w:t>
      </w:r>
      <w:r>
        <w:rPr>
          <w:i/>
          <w:iCs/>
        </w:rPr>
        <w:t>Φ</w:t>
      </w:r>
      <w:r>
        <w:t>(</w:t>
      </w:r>
      <w:r>
        <w:rPr>
          <w:i/>
          <w:iCs/>
        </w:rPr>
        <w:t>m</w:t>
      </w:r>
      <w:r>
        <w:t xml:space="preserve">, </w:t>
      </w:r>
      <w:r>
        <w:rPr>
          <w:i/>
          <w:iCs/>
        </w:rPr>
        <w:t>ρ</w:t>
      </w:r>
      <w:r>
        <w:t xml:space="preserve">, </w:t>
      </w:r>
      <w:r>
        <w:rPr>
          <w:b/>
          <w:i/>
          <w:iCs/>
          <w:vertAlign w:val="superscript"/>
        </w:rPr>
        <w:t>γ</w:t>
      </w:r>
      <w:r>
        <w:rPr>
          <w:i/>
          <w:iCs/>
        </w:rPr>
        <w:t>z</w:t>
      </w:r>
      <w:r>
        <w:t xml:space="preserve">', </w:t>
      </w:r>
      <w:r>
        <w:rPr>
          <w:i/>
          <w:iCs/>
        </w:rPr>
        <w:t>z</w:t>
      </w:r>
      <w:r>
        <w:rPr>
          <w:iCs/>
          <w:vertAlign w:val="subscript"/>
        </w:rPr>
        <w:t>1</w:t>
      </w:r>
      <w:r w:rsidR="00AD76A2">
        <w:t>),                       (27</w:t>
      </w:r>
      <w:r>
        <w:t>)</w:t>
      </w:r>
    </w:p>
    <w:p w14:paraId="235771E6" w14:textId="77777777" w:rsidR="00085E50" w:rsidRDefault="00085E50" w:rsidP="00085E50">
      <w:pPr>
        <w:pStyle w:val="Header"/>
        <w:tabs>
          <w:tab w:val="clear" w:pos="4320"/>
          <w:tab w:val="clear" w:pos="8640"/>
        </w:tabs>
      </w:pPr>
    </w:p>
    <w:p w14:paraId="6CB95BC5" w14:textId="77777777" w:rsidR="00085E50" w:rsidRDefault="00085E50" w:rsidP="00085E50">
      <w:pPr>
        <w:pStyle w:val="Header"/>
        <w:tabs>
          <w:tab w:val="clear" w:pos="4320"/>
          <w:tab w:val="clear" w:pos="8640"/>
        </w:tabs>
      </w:pPr>
      <w:r>
        <w:t>where</w:t>
      </w:r>
    </w:p>
    <w:p w14:paraId="1E028A65" w14:textId="77777777" w:rsidR="00085E50" w:rsidRDefault="00085E50" w:rsidP="00085E50">
      <w:pPr>
        <w:pStyle w:val="Header"/>
        <w:tabs>
          <w:tab w:val="clear" w:pos="4320"/>
          <w:tab w:val="clear" w:pos="8640"/>
        </w:tabs>
      </w:pPr>
    </w:p>
    <w:p w14:paraId="6283FD43" w14:textId="77777777" w:rsidR="00085E50" w:rsidRDefault="00085E50" w:rsidP="00085E50">
      <w:pPr>
        <w:pStyle w:val="Header"/>
        <w:tabs>
          <w:tab w:val="clear" w:pos="4320"/>
          <w:tab w:val="clear" w:pos="8640"/>
        </w:tabs>
        <w:rPr>
          <w:iCs/>
        </w:rPr>
      </w:pPr>
      <w:r>
        <w:t xml:space="preserve">                                                  </w:t>
      </w:r>
      <w:r>
        <w:rPr>
          <w:b/>
          <w:i/>
          <w:iCs/>
          <w:vertAlign w:val="superscript"/>
        </w:rPr>
        <w:t>γ</w:t>
      </w:r>
      <w:r>
        <w:rPr>
          <w:i/>
          <w:iCs/>
        </w:rPr>
        <w:t>z</w:t>
      </w:r>
      <w:r>
        <w:t>' = (</w:t>
      </w:r>
      <w:r>
        <w:rPr>
          <w:b/>
          <w:i/>
          <w:iCs/>
        </w:rPr>
        <w:t>γ</w:t>
      </w:r>
      <w:r>
        <w:rPr>
          <w:vertAlign w:val="subscript"/>
        </w:rPr>
        <w:t>22</w:t>
      </w:r>
      <w:r>
        <w:rPr>
          <w:i/>
          <w:iCs/>
        </w:rPr>
        <w:t>z</w:t>
      </w:r>
      <w:r>
        <w:t>'</w:t>
      </w:r>
      <w:r>
        <w:rPr>
          <w:iCs/>
        </w:rPr>
        <w:t>–</w:t>
      </w:r>
      <w:r>
        <w:rPr>
          <w:b/>
          <w:i/>
          <w:iCs/>
        </w:rPr>
        <w:t xml:space="preserve"> γ</w:t>
      </w:r>
      <w:r>
        <w:rPr>
          <w:vertAlign w:val="subscript"/>
        </w:rPr>
        <w:t>21</w:t>
      </w:r>
      <w:r>
        <w:t>)(</w:t>
      </w:r>
      <w:r>
        <w:rPr>
          <w:iCs/>
        </w:rPr>
        <w:t xml:space="preserve"> –</w:t>
      </w:r>
      <w:r>
        <w:rPr>
          <w:b/>
          <w:i/>
          <w:iCs/>
        </w:rPr>
        <w:t xml:space="preserve"> γ</w:t>
      </w:r>
      <w:r>
        <w:rPr>
          <w:vertAlign w:val="subscript"/>
        </w:rPr>
        <w:t>12</w:t>
      </w:r>
      <w:r>
        <w:rPr>
          <w:i/>
          <w:iCs/>
        </w:rPr>
        <w:t>z</w:t>
      </w:r>
      <w:r>
        <w:t xml:space="preserve">' + </w:t>
      </w:r>
      <w:r>
        <w:rPr>
          <w:b/>
          <w:i/>
          <w:iCs/>
        </w:rPr>
        <w:t>γ</w:t>
      </w:r>
      <w:r>
        <w:rPr>
          <w:vertAlign w:val="subscript"/>
        </w:rPr>
        <w:t>11</w:t>
      </w:r>
      <w:r>
        <w:t>)</w:t>
      </w:r>
      <w:r>
        <w:rPr>
          <w:iCs/>
          <w:vertAlign w:val="superscript"/>
        </w:rPr>
        <w:t>–1</w:t>
      </w:r>
      <w:r>
        <w:rPr>
          <w:iCs/>
        </w:rPr>
        <w:t>.</w:t>
      </w:r>
      <w:r>
        <w:rPr>
          <w:iCs/>
          <w:vertAlign w:val="superscript"/>
        </w:rPr>
        <w:t xml:space="preserve">                                                      </w:t>
      </w:r>
      <w:r w:rsidR="00AD76A2">
        <w:rPr>
          <w:iCs/>
        </w:rPr>
        <w:t>(28</w:t>
      </w:r>
      <w:r>
        <w:rPr>
          <w:iCs/>
        </w:rPr>
        <w:t>)</w:t>
      </w:r>
    </w:p>
    <w:p w14:paraId="7C97D27F" w14:textId="77777777" w:rsidR="00085E50" w:rsidRDefault="00085E50" w:rsidP="00085E50">
      <w:pPr>
        <w:pStyle w:val="Header"/>
        <w:tabs>
          <w:tab w:val="clear" w:pos="4320"/>
          <w:tab w:val="clear" w:pos="8640"/>
        </w:tabs>
        <w:rPr>
          <w:iCs/>
        </w:rPr>
      </w:pPr>
    </w:p>
    <w:p w14:paraId="67734633" w14:textId="77777777" w:rsidR="00AD76A2" w:rsidRDefault="003D3D6B" w:rsidP="00085E50">
      <w:pPr>
        <w:pStyle w:val="Header"/>
        <w:tabs>
          <w:tab w:val="clear" w:pos="4320"/>
          <w:tab w:val="clear" w:pos="8640"/>
        </w:tabs>
        <w:ind w:firstLine="720"/>
      </w:pPr>
      <w:r>
        <w:rPr>
          <w:iCs/>
        </w:rPr>
        <w:t>Neither the momentum nor the angular momentum</w:t>
      </w:r>
      <w:r w:rsidR="00085E50">
        <w:rPr>
          <w:iCs/>
        </w:rPr>
        <w:t xml:space="preserve"> </w:t>
      </w:r>
      <w:r>
        <w:rPr>
          <w:iCs/>
        </w:rPr>
        <w:t>(</w:t>
      </w:r>
      <w:r w:rsidR="00085E50">
        <w:rPr>
          <w:iCs/>
        </w:rPr>
        <w:t xml:space="preserve">nor </w:t>
      </w:r>
      <w:r w:rsidR="000C49E9">
        <w:rPr>
          <w:iCs/>
        </w:rPr>
        <w:t>of course</w:t>
      </w:r>
      <w:r w:rsidR="002619D2">
        <w:rPr>
          <w:iCs/>
        </w:rPr>
        <w:t xml:space="preserve"> </w:t>
      </w:r>
      <w:r w:rsidR="000C49E9">
        <w:rPr>
          <w:iCs/>
        </w:rPr>
        <w:t xml:space="preserve">the </w:t>
      </w:r>
      <w:r w:rsidR="002619D2">
        <w:rPr>
          <w:iCs/>
        </w:rPr>
        <w:t>helicity</w:t>
      </w:r>
      <w:r w:rsidR="000C49E9">
        <w:rPr>
          <w:iCs/>
        </w:rPr>
        <w:t>)</w:t>
      </w:r>
      <w:r w:rsidR="002619D2">
        <w:rPr>
          <w:iCs/>
        </w:rPr>
        <w:t xml:space="preserve"> changes</w:t>
      </w:r>
      <w:r w:rsidR="00085E50">
        <w:rPr>
          <w:iCs/>
        </w:rPr>
        <w:t xml:space="preserve">, as the </w:t>
      </w:r>
      <w:r w:rsidR="00E123BF">
        <w:rPr>
          <w:iCs/>
        </w:rPr>
        <w:t xml:space="preserve">6 </w:t>
      </w:r>
      <w:r w:rsidR="00085E50">
        <w:rPr>
          <w:iCs/>
        </w:rPr>
        <w:t xml:space="preserve">coordinates (path-basis labels) of some </w:t>
      </w:r>
      <w:r w:rsidR="00085E50">
        <w:rPr>
          <w:bCs/>
        </w:rPr>
        <w:t>preon</w:t>
      </w:r>
      <w:r w:rsidR="00CD631D">
        <w:rPr>
          <w:bCs/>
        </w:rPr>
        <w:t xml:space="preserve"> are left-</w:t>
      </w:r>
      <w:r w:rsidR="00085E50">
        <w:rPr>
          <w:iCs/>
        </w:rPr>
        <w:t>shift</w:t>
      </w:r>
      <w:r w:rsidR="00CD631D">
        <w:rPr>
          <w:iCs/>
        </w:rPr>
        <w:t>ed</w:t>
      </w:r>
      <w:r w:rsidR="000C49E9">
        <w:rPr>
          <w:iCs/>
        </w:rPr>
        <w:t xml:space="preserve"> (</w:t>
      </w:r>
      <w:r w:rsidR="00085E50">
        <w:rPr>
          <w:i/>
        </w:rPr>
        <w:t>other</w:t>
      </w:r>
      <w:r w:rsidR="00085E50">
        <w:rPr>
          <w:iCs/>
        </w:rPr>
        <w:t xml:space="preserve"> </w:t>
      </w:r>
      <w:r w:rsidR="00085E50">
        <w:rPr>
          <w:bCs/>
        </w:rPr>
        <w:t>preons</w:t>
      </w:r>
      <w:r w:rsidR="002619D2">
        <w:rPr>
          <w:iCs/>
        </w:rPr>
        <w:t xml:space="preserve"> remaining unshifted). Left transformation of</w:t>
      </w:r>
      <w:r w:rsidR="00085E50">
        <w:rPr>
          <w:iCs/>
        </w:rPr>
        <w:t xml:space="preserve"> </w:t>
      </w:r>
      <w:r w:rsidR="00085E50">
        <w:rPr>
          <w:bCs/>
        </w:rPr>
        <w:t>Preon</w:t>
      </w:r>
      <w:r w:rsidR="00085E50">
        <w:rPr>
          <w:iCs/>
        </w:rPr>
        <w:t xml:space="preserve"> </w:t>
      </w:r>
      <w:r w:rsidR="00085E50">
        <w:rPr>
          <w:i/>
        </w:rPr>
        <w:t>i</w:t>
      </w:r>
      <w:r w:rsidR="00CD631D">
        <w:rPr>
          <w:iCs/>
        </w:rPr>
        <w:t xml:space="preserve"> may change</w:t>
      </w:r>
      <w:r w:rsidR="000C49E9">
        <w:rPr>
          <w:iCs/>
        </w:rPr>
        <w:t xml:space="preserve"> not only its spatial location</w:t>
      </w:r>
      <w:r w:rsidR="00CD631D">
        <w:rPr>
          <w:iCs/>
        </w:rPr>
        <w:t xml:space="preserve"> and local time</w:t>
      </w:r>
      <w:r w:rsidR="000C49E9">
        <w:rPr>
          <w:iCs/>
        </w:rPr>
        <w:t xml:space="preserve"> but</w:t>
      </w:r>
      <w:r w:rsidR="00F72B26" w:rsidRPr="00F72B26">
        <w:rPr>
          <w:iCs/>
        </w:rPr>
        <w:t xml:space="preserve"> </w:t>
      </w:r>
      <w:r w:rsidR="00F72B26">
        <w:rPr>
          <w:iCs/>
        </w:rPr>
        <w:t>its energy, its velocity</w:t>
      </w:r>
      <w:r w:rsidR="000C49E9">
        <w:rPr>
          <w:iCs/>
        </w:rPr>
        <w:t xml:space="preserve"> and its velocity helicity</w:t>
      </w:r>
      <w:r w:rsidR="00085E50">
        <w:rPr>
          <w:iCs/>
        </w:rPr>
        <w:t>.</w:t>
      </w:r>
      <w:r w:rsidR="00085E50">
        <w:t xml:space="preserve"> </w:t>
      </w:r>
    </w:p>
    <w:p w14:paraId="4C58FA4D" w14:textId="77777777" w:rsidR="00085E50" w:rsidRDefault="002619D2" w:rsidP="00085E50">
      <w:pPr>
        <w:pStyle w:val="Header"/>
        <w:tabs>
          <w:tab w:val="clear" w:pos="4320"/>
          <w:tab w:val="clear" w:pos="8640"/>
        </w:tabs>
        <w:ind w:firstLine="720"/>
      </w:pPr>
      <w:r>
        <w:t>T</w:t>
      </w:r>
      <w:r w:rsidR="00085E50">
        <w:t>he earlier-c</w:t>
      </w:r>
      <w:r w:rsidR="000C49E9">
        <w:t>onsidered special left transformation</w:t>
      </w:r>
      <w:r w:rsidR="00085E50">
        <w:t xml:space="preserve"> </w:t>
      </w:r>
      <w:r w:rsidR="00085E50">
        <w:rPr>
          <w:b/>
          <w:i/>
          <w:iCs/>
        </w:rPr>
        <w:t>γ</w:t>
      </w:r>
      <w:r w:rsidR="00085E50">
        <w:rPr>
          <w:b/>
        </w:rPr>
        <w:t xml:space="preserve"> =</w:t>
      </w:r>
      <w:r w:rsidR="00085E50">
        <w:rPr>
          <w:b/>
          <w:bCs/>
          <w:i/>
          <w:iCs/>
        </w:rPr>
        <w:t xml:space="preserve"> λ</w:t>
      </w:r>
      <w:r w:rsidR="00085E50">
        <w:rPr>
          <w:vertAlign w:val="subscript"/>
        </w:rPr>
        <w:t>0</w:t>
      </w:r>
      <w:r w:rsidR="00085E50">
        <w:rPr>
          <w:bCs/>
        </w:rPr>
        <w:t xml:space="preserve">, where </w:t>
      </w:r>
      <w:r w:rsidR="00085E50">
        <w:rPr>
          <w:b/>
          <w:bCs/>
          <w:i/>
          <w:iCs/>
        </w:rPr>
        <w:t>λ</w:t>
      </w:r>
      <w:r w:rsidR="00085E50">
        <w:rPr>
          <w:vertAlign w:val="subscript"/>
        </w:rPr>
        <w:t xml:space="preserve">0 </w:t>
      </w:r>
      <w:r w:rsidR="00085E50">
        <w:t xml:space="preserve">is the unimodular matrix </w:t>
      </w:r>
      <w:r w:rsidR="00085E50">
        <w:rPr>
          <w:i/>
        </w:rPr>
        <w:t>exp</w:t>
      </w:r>
      <w:r w:rsidR="00085E50">
        <w:rPr>
          <w:iCs/>
        </w:rPr>
        <w:t>(–</w:t>
      </w:r>
      <w:r w:rsidR="00085E50">
        <w:rPr>
          <w:i/>
        </w:rPr>
        <w:t>σ</w:t>
      </w:r>
      <w:r w:rsidR="00085E50">
        <w:rPr>
          <w:b/>
          <w:bCs/>
          <w:iCs/>
          <w:vertAlign w:val="subscript"/>
        </w:rPr>
        <w:t xml:space="preserve">3 </w:t>
      </w:r>
      <w:r w:rsidR="00085E50">
        <w:rPr>
          <w:i/>
          <w:iCs/>
        </w:rPr>
        <w:t>lnλ</w:t>
      </w:r>
      <w:r w:rsidR="00085E50">
        <w:rPr>
          <w:vertAlign w:val="subscript"/>
        </w:rPr>
        <w:t>0</w:t>
      </w:r>
      <w:r>
        <w:rPr>
          <w:iCs/>
        </w:rPr>
        <w:t>),</w:t>
      </w:r>
      <w:r w:rsidR="00085E50">
        <w:rPr>
          <w:iCs/>
        </w:rPr>
        <w:t xml:space="preserve"> </w:t>
      </w:r>
      <w:r w:rsidR="00DA0625">
        <w:rPr>
          <w:iCs/>
        </w:rPr>
        <w:t>preserves preon velocity while prescribing a</w:t>
      </w:r>
      <w:r w:rsidR="00085E50">
        <w:rPr>
          <w:iCs/>
        </w:rPr>
        <w:t xml:space="preserve"> rotation arou</w:t>
      </w:r>
      <w:r w:rsidR="00DA0625">
        <w:rPr>
          <w:iCs/>
        </w:rPr>
        <w:t>nd velocity direction and</w:t>
      </w:r>
      <w:r w:rsidR="00085E50">
        <w:rPr>
          <w:iCs/>
        </w:rPr>
        <w:t xml:space="preserve"> a longitudinal shift of </w:t>
      </w:r>
      <w:r w:rsidR="00085E50">
        <w:rPr>
          <w:bCs/>
        </w:rPr>
        <w:t>preon</w:t>
      </w:r>
      <w:r w:rsidR="00085E50">
        <w:rPr>
          <w:iCs/>
        </w:rPr>
        <w:t xml:space="preserve"> location </w:t>
      </w:r>
      <w:r w:rsidR="00DA0625">
        <w:rPr>
          <w:iCs/>
        </w:rPr>
        <w:t>along this</w:t>
      </w:r>
      <w:r>
        <w:rPr>
          <w:iCs/>
        </w:rPr>
        <w:t xml:space="preserve"> direction </w:t>
      </w:r>
      <w:r w:rsidR="00F72B26">
        <w:rPr>
          <w:iCs/>
        </w:rPr>
        <w:t xml:space="preserve">       </w:t>
      </w:r>
      <w:r w:rsidR="00085E50">
        <w:rPr>
          <w:bCs/>
        </w:rPr>
        <w:t>(</w:t>
      </w:r>
      <w:r w:rsidR="00085E50">
        <w:rPr>
          <w:b/>
          <w:i/>
          <w:iCs/>
        </w:rPr>
        <w:t>γ</w:t>
      </w:r>
      <w:r w:rsidR="00085E50">
        <w:rPr>
          <w:vertAlign w:val="subscript"/>
        </w:rPr>
        <w:t xml:space="preserve">12  </w:t>
      </w:r>
      <w:r w:rsidR="00085E50">
        <w:t xml:space="preserve">= </w:t>
      </w:r>
      <w:r w:rsidR="00085E50">
        <w:rPr>
          <w:b/>
          <w:i/>
          <w:iCs/>
        </w:rPr>
        <w:t>γ</w:t>
      </w:r>
      <w:r w:rsidR="00085E50">
        <w:rPr>
          <w:vertAlign w:val="subscript"/>
        </w:rPr>
        <w:t>21</w:t>
      </w:r>
      <w:r w:rsidR="00085E50">
        <w:t>=</w:t>
      </w:r>
      <w:r w:rsidR="00085E50">
        <w:rPr>
          <w:vertAlign w:val="subscript"/>
        </w:rPr>
        <w:t xml:space="preserve"> </w:t>
      </w:r>
      <w:r w:rsidR="00F72B26">
        <w:t xml:space="preserve">0 and </w:t>
      </w:r>
      <w:r w:rsidR="00085E50">
        <w:rPr>
          <w:b/>
          <w:i/>
          <w:iCs/>
        </w:rPr>
        <w:t>γ</w:t>
      </w:r>
      <w:r w:rsidR="00085E50">
        <w:rPr>
          <w:vertAlign w:val="subscript"/>
        </w:rPr>
        <w:t xml:space="preserve">22 </w:t>
      </w:r>
      <w:r w:rsidR="00085E50">
        <w:t>=</w:t>
      </w:r>
      <w:r w:rsidR="00085E50">
        <w:rPr>
          <w:b/>
          <w:i/>
          <w:iCs/>
        </w:rPr>
        <w:t xml:space="preserve"> γ</w:t>
      </w:r>
      <w:r w:rsidR="00085E50">
        <w:rPr>
          <w:vertAlign w:val="subscript"/>
        </w:rPr>
        <w:t>11</w:t>
      </w:r>
      <w:r w:rsidR="00085E50">
        <w:rPr>
          <w:vertAlign w:val="superscript"/>
        </w:rPr>
        <w:t>–1</w:t>
      </w:r>
      <w:r w:rsidR="00085E50">
        <w:t>=</w:t>
      </w:r>
      <w:r w:rsidR="00085E50">
        <w:rPr>
          <w:b/>
          <w:bCs/>
          <w:i/>
          <w:iCs/>
        </w:rPr>
        <w:t xml:space="preserve"> </w:t>
      </w:r>
      <w:r w:rsidR="00085E50">
        <w:rPr>
          <w:i/>
          <w:iCs/>
        </w:rPr>
        <w:t>λ</w:t>
      </w:r>
      <w:r w:rsidR="00085E50">
        <w:rPr>
          <w:vertAlign w:val="subscript"/>
        </w:rPr>
        <w:t>0</w:t>
      </w:r>
      <w:r w:rsidR="00085E50">
        <w:t>)</w:t>
      </w:r>
      <w:r>
        <w:rPr>
          <w:iCs/>
        </w:rPr>
        <w:t>.</w:t>
      </w:r>
      <w:r>
        <w:rPr>
          <w:bCs/>
        </w:rPr>
        <w:t xml:space="preserve"> O</w:t>
      </w:r>
      <w:r w:rsidR="00085E50">
        <w:rPr>
          <w:bCs/>
        </w:rPr>
        <w:t>ne finds</w:t>
      </w:r>
      <w:r w:rsidR="008C4344">
        <w:rPr>
          <w:bCs/>
        </w:rPr>
        <w:t>,</w:t>
      </w:r>
      <w:r w:rsidR="00085E50">
        <w:rPr>
          <w:bCs/>
        </w:rPr>
        <w:t xml:space="preserve"> </w:t>
      </w:r>
      <w:r w:rsidR="008C4344">
        <w:rPr>
          <w:bCs/>
        </w:rPr>
        <w:t>from (27) and (28),</w:t>
      </w:r>
    </w:p>
    <w:p w14:paraId="0C874BC5" w14:textId="77777777" w:rsidR="00085E50" w:rsidRDefault="00085E50" w:rsidP="00085E50">
      <w:pPr>
        <w:pStyle w:val="Header"/>
        <w:tabs>
          <w:tab w:val="clear" w:pos="4320"/>
          <w:tab w:val="clear" w:pos="8640"/>
        </w:tabs>
        <w:rPr>
          <w:i/>
          <w:iCs/>
        </w:rPr>
      </w:pPr>
    </w:p>
    <w:p w14:paraId="3D727858" w14:textId="77777777" w:rsidR="00085E50" w:rsidRDefault="00085E50" w:rsidP="00085E50">
      <w:pPr>
        <w:pStyle w:val="Header"/>
        <w:tabs>
          <w:tab w:val="clear" w:pos="4320"/>
          <w:tab w:val="clear" w:pos="8640"/>
        </w:tabs>
        <w:rPr>
          <w:iCs/>
        </w:rPr>
      </w:pPr>
      <w:r>
        <w:rPr>
          <w:i/>
          <w:iCs/>
        </w:rPr>
        <w:t xml:space="preserve">                               </w:t>
      </w:r>
      <w:r>
        <w:rPr>
          <w:b/>
          <w:i/>
          <w:iCs/>
          <w:vertAlign w:val="superscript"/>
        </w:rPr>
        <w:t>γ</w:t>
      </w:r>
      <w:r>
        <w:rPr>
          <w:i/>
          <w:iCs/>
        </w:rPr>
        <w:t>Φ</w:t>
      </w:r>
      <w:r>
        <w:t xml:space="preserve"> (</w:t>
      </w:r>
      <w:r>
        <w:rPr>
          <w:i/>
          <w:iCs/>
        </w:rPr>
        <w:t>m</w:t>
      </w:r>
      <w:r>
        <w:t xml:space="preserve">, </w:t>
      </w:r>
      <w:r>
        <w:rPr>
          <w:i/>
          <w:iCs/>
        </w:rPr>
        <w:t>ρ</w:t>
      </w:r>
      <w:r>
        <w:t xml:space="preserve">, </w:t>
      </w:r>
      <w:r>
        <w:rPr>
          <w:i/>
          <w:iCs/>
        </w:rPr>
        <w:t>z</w:t>
      </w:r>
      <w:r>
        <w:t xml:space="preserve">', </w:t>
      </w:r>
      <w:r>
        <w:rPr>
          <w:i/>
          <w:iCs/>
        </w:rPr>
        <w:t>z</w:t>
      </w:r>
      <w:r>
        <w:rPr>
          <w:vertAlign w:val="subscript"/>
        </w:rPr>
        <w:t>1</w:t>
      </w:r>
      <w:r>
        <w:rPr>
          <w:iCs/>
        </w:rPr>
        <w:t>) =</w:t>
      </w:r>
      <w:r>
        <w:rPr>
          <w:b/>
          <w:i/>
          <w:iCs/>
        </w:rPr>
        <w:t xml:space="preserve"> </w:t>
      </w:r>
      <w:r>
        <w:rPr>
          <w:bCs/>
          <w:i/>
          <w:iCs/>
        </w:rPr>
        <w:t>α</w:t>
      </w:r>
      <w:r>
        <w:rPr>
          <w:bCs/>
          <w:i/>
          <w:iCs/>
          <w:vertAlign w:val="subscript"/>
        </w:rPr>
        <w:t>m</w:t>
      </w:r>
      <w:r>
        <w:rPr>
          <w:i/>
          <w:iCs/>
          <w:vertAlign w:val="subscript"/>
        </w:rPr>
        <w:t>ρ</w:t>
      </w:r>
      <w:r>
        <w:rPr>
          <w:i/>
          <w:iCs/>
          <w:vertAlign w:val="superscript"/>
        </w:rPr>
        <w:t>–</w:t>
      </w:r>
      <w:r>
        <w:rPr>
          <w:iCs/>
          <w:vertAlign w:val="superscript"/>
        </w:rPr>
        <w:t>1</w:t>
      </w:r>
      <w:r>
        <w:rPr>
          <w:iCs/>
        </w:rPr>
        <w:t>(</w:t>
      </w:r>
      <w:r>
        <w:rPr>
          <w:i/>
          <w:iCs/>
        </w:rPr>
        <w:t>λ</w:t>
      </w:r>
      <w:r>
        <w:rPr>
          <w:vertAlign w:val="subscript"/>
        </w:rPr>
        <w:t>0</w:t>
      </w:r>
      <w:r>
        <w:rPr>
          <w:bCs/>
        </w:rPr>
        <w:t>)</w:t>
      </w:r>
      <w:r>
        <w:rPr>
          <w:i/>
          <w:iCs/>
        </w:rPr>
        <w:t xml:space="preserve"> Φ</w:t>
      </w:r>
      <w:r>
        <w:t xml:space="preserve"> (</w:t>
      </w:r>
      <w:r>
        <w:rPr>
          <w:i/>
          <w:iCs/>
        </w:rPr>
        <w:t>m</w:t>
      </w:r>
      <w:r>
        <w:t xml:space="preserve">, </w:t>
      </w:r>
      <w:r>
        <w:rPr>
          <w:i/>
          <w:iCs/>
        </w:rPr>
        <w:t>ρ</w:t>
      </w:r>
      <w:r>
        <w:t xml:space="preserve">, </w:t>
      </w:r>
      <w:r>
        <w:rPr>
          <w:i/>
          <w:iCs/>
        </w:rPr>
        <w:t>λ</w:t>
      </w:r>
      <w:r>
        <w:rPr>
          <w:vertAlign w:val="subscript"/>
        </w:rPr>
        <w:t>0</w:t>
      </w:r>
      <w:r>
        <w:rPr>
          <w:vertAlign w:val="superscript"/>
        </w:rPr>
        <w:t xml:space="preserve">2 </w:t>
      </w:r>
      <w:r>
        <w:rPr>
          <w:i/>
          <w:iCs/>
        </w:rPr>
        <w:t>z</w:t>
      </w:r>
      <w:r>
        <w:t xml:space="preserve">', </w:t>
      </w:r>
      <w:r>
        <w:rPr>
          <w:i/>
          <w:iCs/>
        </w:rPr>
        <w:t>z</w:t>
      </w:r>
      <w:r>
        <w:rPr>
          <w:vertAlign w:val="subscript"/>
        </w:rPr>
        <w:t>1</w:t>
      </w:r>
      <w:r>
        <w:rPr>
          <w:iCs/>
        </w:rPr>
        <w:t xml:space="preserve">).    </w:t>
      </w:r>
      <w:r w:rsidR="00BF7B8D">
        <w:rPr>
          <w:iCs/>
        </w:rPr>
        <w:t xml:space="preserve">                             (29</w:t>
      </w:r>
      <w:r>
        <w:rPr>
          <w:iCs/>
        </w:rPr>
        <w:t>)</w:t>
      </w:r>
    </w:p>
    <w:p w14:paraId="6B7F8F26" w14:textId="77777777" w:rsidR="00085E50" w:rsidRDefault="00085E50" w:rsidP="00085E50">
      <w:pPr>
        <w:pStyle w:val="Header"/>
        <w:tabs>
          <w:tab w:val="clear" w:pos="4320"/>
          <w:tab w:val="clear" w:pos="8640"/>
        </w:tabs>
        <w:rPr>
          <w:iCs/>
        </w:rPr>
      </w:pPr>
    </w:p>
    <w:p w14:paraId="17A39413" w14:textId="77777777" w:rsidR="00085E50" w:rsidRDefault="000E2C66" w:rsidP="00085E50">
      <w:pPr>
        <w:pStyle w:val="Header"/>
        <w:tabs>
          <w:tab w:val="clear" w:pos="4320"/>
          <w:tab w:val="clear" w:pos="8640"/>
        </w:tabs>
      </w:pPr>
      <w:r>
        <w:rPr>
          <w:iCs/>
        </w:rPr>
        <w:t>A</w:t>
      </w:r>
      <w:r w:rsidR="00F72B26">
        <w:rPr>
          <w:iCs/>
        </w:rPr>
        <w:t>lthough momentum and angular momentum</w:t>
      </w:r>
      <w:r w:rsidR="00085E50">
        <w:rPr>
          <w:iCs/>
        </w:rPr>
        <w:t xml:space="preserve"> remain undisturbed, there is </w:t>
      </w:r>
      <w:r w:rsidR="00085E50">
        <w:rPr>
          <w:i/>
          <w:iCs/>
        </w:rPr>
        <w:t>λ</w:t>
      </w:r>
      <w:r w:rsidR="00085E50">
        <w:rPr>
          <w:vertAlign w:val="subscript"/>
        </w:rPr>
        <w:t>0</w:t>
      </w:r>
      <w:r w:rsidR="00085E50">
        <w:rPr>
          <w:iCs/>
        </w:rPr>
        <w:t xml:space="preserve"> “rescaling” of the variable </w:t>
      </w:r>
      <w:r w:rsidR="00085E50">
        <w:rPr>
          <w:i/>
          <w:iCs/>
        </w:rPr>
        <w:t>z</w:t>
      </w:r>
      <w:r w:rsidR="00085E50">
        <w:t>'</w:t>
      </w:r>
      <w:r w:rsidR="00085E50">
        <w:rPr>
          <w:iCs/>
        </w:rPr>
        <w:t xml:space="preserve">. </w:t>
      </w:r>
      <w:r w:rsidR="00EE25C9">
        <w:rPr>
          <w:iCs/>
        </w:rPr>
        <w:t>We have</w:t>
      </w:r>
      <w:r w:rsidR="00F90783">
        <w:rPr>
          <w:iCs/>
        </w:rPr>
        <w:t xml:space="preserve"> see</w:t>
      </w:r>
      <w:r w:rsidR="00EE25C9">
        <w:rPr>
          <w:iCs/>
        </w:rPr>
        <w:t>n earlier</w:t>
      </w:r>
      <w:r w:rsidR="00F90783">
        <w:rPr>
          <w:iCs/>
        </w:rPr>
        <w:t xml:space="preserve"> that </w:t>
      </w:r>
      <w:r w:rsidR="00EE25C9">
        <w:rPr>
          <w:iCs/>
        </w:rPr>
        <w:t>preon energy and velocity helicity are unchanged</w:t>
      </w:r>
      <w:r w:rsidR="00DF5A89">
        <w:rPr>
          <w:iCs/>
        </w:rPr>
        <w:t xml:space="preserve"> by the foregoing transformation. A</w:t>
      </w:r>
      <w:r w:rsidR="00DA0625">
        <w:rPr>
          <w:iCs/>
        </w:rPr>
        <w:t xml:space="preserve"> more general</w:t>
      </w:r>
      <w:r w:rsidR="00DF5A89" w:rsidRPr="00DF5A89">
        <w:rPr>
          <w:b/>
          <w:i/>
          <w:iCs/>
        </w:rPr>
        <w:t xml:space="preserve"> </w:t>
      </w:r>
      <w:r w:rsidR="00DF5A89">
        <w:rPr>
          <w:b/>
          <w:i/>
          <w:iCs/>
        </w:rPr>
        <w:t>γ</w:t>
      </w:r>
      <w:r w:rsidR="00DF5A89">
        <w:rPr>
          <w:vertAlign w:val="subscript"/>
        </w:rPr>
        <w:t>21</w:t>
      </w:r>
      <w:r w:rsidR="00DF5A89">
        <w:t>=</w:t>
      </w:r>
      <w:r w:rsidR="00DF5A89">
        <w:rPr>
          <w:vertAlign w:val="subscript"/>
        </w:rPr>
        <w:t xml:space="preserve"> </w:t>
      </w:r>
      <w:r w:rsidR="00DF5A89">
        <w:t>0</w:t>
      </w:r>
      <w:r w:rsidR="00DA0625">
        <w:rPr>
          <w:iCs/>
        </w:rPr>
        <w:t xml:space="preserve"> left transformation</w:t>
      </w:r>
      <w:r w:rsidR="00DF5A89">
        <w:rPr>
          <w:iCs/>
        </w:rPr>
        <w:t>,</w:t>
      </w:r>
      <w:r w:rsidR="00DA0625">
        <w:rPr>
          <w:iCs/>
        </w:rPr>
        <w:t xml:space="preserve"> with</w:t>
      </w:r>
      <w:r w:rsidR="00DA0625">
        <w:t xml:space="preserve"> arbitrary</w:t>
      </w:r>
      <w:r w:rsidR="00DA0625" w:rsidRPr="00DA0625">
        <w:rPr>
          <w:b/>
          <w:i/>
          <w:iCs/>
        </w:rPr>
        <w:t xml:space="preserve"> </w:t>
      </w:r>
      <w:r w:rsidR="00DA0625">
        <w:rPr>
          <w:b/>
          <w:i/>
          <w:iCs/>
        </w:rPr>
        <w:t>γ</w:t>
      </w:r>
      <w:r w:rsidR="00DA0625">
        <w:rPr>
          <w:vertAlign w:val="subscript"/>
        </w:rPr>
        <w:t xml:space="preserve">12 </w:t>
      </w:r>
      <w:r w:rsidR="000676E1">
        <w:t xml:space="preserve">and </w:t>
      </w:r>
      <w:r w:rsidR="000676E1">
        <w:rPr>
          <w:b/>
          <w:i/>
          <w:iCs/>
        </w:rPr>
        <w:t>γ</w:t>
      </w:r>
      <w:r w:rsidR="000676E1">
        <w:rPr>
          <w:vertAlign w:val="subscript"/>
        </w:rPr>
        <w:t>22</w:t>
      </w:r>
      <w:r>
        <w:t>,</w:t>
      </w:r>
      <w:r w:rsidR="000676E1">
        <w:rPr>
          <w:vertAlign w:val="subscript"/>
        </w:rPr>
        <w:t xml:space="preserve"> </w:t>
      </w:r>
      <w:r w:rsidR="00DA0625">
        <w:t>continues to preserve velocity while shifting preon spatial location</w:t>
      </w:r>
      <w:r w:rsidR="008003A2">
        <w:t xml:space="preserve"> transvers</w:t>
      </w:r>
      <w:r w:rsidR="000676E1">
        <w:t>ely as well as longitudinally. Here, i</w:t>
      </w:r>
      <w:r w:rsidR="008003A2">
        <w:t>n the path basis,</w:t>
      </w:r>
    </w:p>
    <w:p w14:paraId="79746CB3" w14:textId="77777777" w:rsidR="008003A2" w:rsidRDefault="008003A2" w:rsidP="00085E50">
      <w:pPr>
        <w:pStyle w:val="Header"/>
        <w:tabs>
          <w:tab w:val="clear" w:pos="4320"/>
          <w:tab w:val="clear" w:pos="8640"/>
        </w:tabs>
      </w:pPr>
    </w:p>
    <w:p w14:paraId="027AFA07" w14:textId="77777777" w:rsidR="008003A2" w:rsidRDefault="008003A2" w:rsidP="00085E50">
      <w:pPr>
        <w:pStyle w:val="Header"/>
        <w:tabs>
          <w:tab w:val="clear" w:pos="4320"/>
          <w:tab w:val="clear" w:pos="8640"/>
        </w:tabs>
      </w:pPr>
      <w:r>
        <w:t xml:space="preserve">                                             </w:t>
      </w:r>
      <w:r>
        <w:rPr>
          <w:b/>
          <w:i/>
          <w:iCs/>
          <w:vertAlign w:val="superscript"/>
        </w:rPr>
        <w:t>γ</w:t>
      </w:r>
      <w:r w:rsidRPr="008003A2">
        <w:rPr>
          <w:i/>
          <w:iCs/>
        </w:rPr>
        <w:t>z</w:t>
      </w:r>
      <w:r>
        <w:rPr>
          <w:iCs/>
        </w:rPr>
        <w:t xml:space="preserve"> =</w:t>
      </w:r>
      <w:r>
        <w:t xml:space="preserve"> </w:t>
      </w:r>
      <w:r w:rsidRPr="008003A2">
        <w:rPr>
          <w:i/>
          <w:iCs/>
        </w:rPr>
        <w:t>z</w:t>
      </w:r>
      <w:r>
        <w:rPr>
          <w:iCs/>
        </w:rPr>
        <w:t>,</w:t>
      </w:r>
      <w:r>
        <w:t xml:space="preserve">                                                   </w:t>
      </w:r>
      <w:r w:rsidR="00BF7B8D">
        <w:t xml:space="preserve">                             (30</w:t>
      </w:r>
      <w:r>
        <w:t>a)</w:t>
      </w:r>
    </w:p>
    <w:p w14:paraId="42D6A0B4" w14:textId="77777777" w:rsidR="008003A2" w:rsidRDefault="008003A2" w:rsidP="00085E50">
      <w:pPr>
        <w:pStyle w:val="Header"/>
        <w:tabs>
          <w:tab w:val="clear" w:pos="4320"/>
          <w:tab w:val="clear" w:pos="8640"/>
        </w:tabs>
      </w:pPr>
    </w:p>
    <w:p w14:paraId="3EE00225" w14:textId="77777777" w:rsidR="008003A2" w:rsidRDefault="008003A2" w:rsidP="00085E50">
      <w:pPr>
        <w:pStyle w:val="Header"/>
        <w:tabs>
          <w:tab w:val="clear" w:pos="4320"/>
          <w:tab w:val="clear" w:pos="8640"/>
        </w:tabs>
      </w:pPr>
      <w:r>
        <w:t xml:space="preserve">                                            </w:t>
      </w:r>
      <w:r>
        <w:rPr>
          <w:b/>
          <w:i/>
          <w:iCs/>
          <w:vertAlign w:val="superscript"/>
        </w:rPr>
        <w:t>γ</w:t>
      </w:r>
      <w:r w:rsidR="004305E1">
        <w:rPr>
          <w:i/>
        </w:rPr>
        <w:t>y</w:t>
      </w:r>
      <w:r>
        <w:t xml:space="preserve"> = </w:t>
      </w:r>
      <w:r w:rsidR="004305E1">
        <w:rPr>
          <w:i/>
        </w:rPr>
        <w:t>y</w:t>
      </w:r>
      <w:r>
        <w:t xml:space="preserve"> + </w:t>
      </w:r>
      <w:r w:rsidR="000676E1">
        <w:rPr>
          <w:b/>
          <w:i/>
          <w:iCs/>
        </w:rPr>
        <w:t>γ</w:t>
      </w:r>
      <w:r w:rsidR="000676E1">
        <w:rPr>
          <w:vertAlign w:val="subscript"/>
        </w:rPr>
        <w:t>12</w:t>
      </w:r>
      <w:r w:rsidR="000676E1" w:rsidRPr="000676E1">
        <w:rPr>
          <w:b/>
          <w:i/>
          <w:iCs/>
        </w:rPr>
        <w:t xml:space="preserve"> </w:t>
      </w:r>
      <w:r w:rsidR="000676E1">
        <w:rPr>
          <w:b/>
          <w:i/>
          <w:iCs/>
        </w:rPr>
        <w:t>γ</w:t>
      </w:r>
      <w:r w:rsidR="000676E1">
        <w:rPr>
          <w:vertAlign w:val="subscript"/>
        </w:rPr>
        <w:t>22</w:t>
      </w:r>
      <w:r w:rsidRPr="008003A2">
        <w:rPr>
          <w:i/>
        </w:rPr>
        <w:t>e</w:t>
      </w:r>
      <w:r w:rsidRPr="008003A2">
        <w:rPr>
          <w:i/>
          <w:vertAlign w:val="superscript"/>
        </w:rPr>
        <w:t>2</w:t>
      </w:r>
      <w:r w:rsidR="009A2A94">
        <w:rPr>
          <w:i/>
          <w:vertAlign w:val="superscript"/>
        </w:rPr>
        <w:t>s</w:t>
      </w:r>
      <w:r w:rsidR="000676E1">
        <w:t xml:space="preserve">,                                                    </w:t>
      </w:r>
      <w:r w:rsidR="00BF7B8D">
        <w:t xml:space="preserve">         </w:t>
      </w:r>
      <w:r w:rsidR="00F50931">
        <w:t xml:space="preserve"> </w:t>
      </w:r>
      <w:r w:rsidR="00BF7B8D">
        <w:t>(30</w:t>
      </w:r>
      <w:r w:rsidR="000676E1">
        <w:t>b)</w:t>
      </w:r>
    </w:p>
    <w:p w14:paraId="32BF0D60" w14:textId="77777777" w:rsidR="000676E1" w:rsidRDefault="000676E1" w:rsidP="00085E50">
      <w:pPr>
        <w:pStyle w:val="Header"/>
        <w:tabs>
          <w:tab w:val="clear" w:pos="4320"/>
          <w:tab w:val="clear" w:pos="8640"/>
        </w:tabs>
      </w:pPr>
    </w:p>
    <w:p w14:paraId="6670DDBC" w14:textId="77777777" w:rsidR="000676E1" w:rsidRDefault="000676E1" w:rsidP="00085E50">
      <w:pPr>
        <w:pStyle w:val="Header"/>
        <w:tabs>
          <w:tab w:val="clear" w:pos="4320"/>
          <w:tab w:val="clear" w:pos="8640"/>
        </w:tabs>
      </w:pPr>
      <w:r>
        <w:t xml:space="preserve">                                             </w:t>
      </w:r>
      <w:r>
        <w:rPr>
          <w:b/>
          <w:i/>
          <w:iCs/>
          <w:vertAlign w:val="superscript"/>
        </w:rPr>
        <w:t>γ</w:t>
      </w:r>
      <w:r w:rsidR="009A2A94">
        <w:rPr>
          <w:i/>
        </w:rPr>
        <w:t>s</w:t>
      </w:r>
      <w:r>
        <w:t xml:space="preserve"> = </w:t>
      </w:r>
      <w:r w:rsidR="009A2A94">
        <w:rPr>
          <w:i/>
        </w:rPr>
        <w:t>s</w:t>
      </w:r>
      <w:r>
        <w:t xml:space="preserve"> + </w:t>
      </w:r>
      <w:r w:rsidRPr="000676E1">
        <w:rPr>
          <w:i/>
        </w:rPr>
        <w:t>ln</w:t>
      </w:r>
      <w:r w:rsidRPr="000676E1">
        <w:rPr>
          <w:b/>
          <w:i/>
          <w:iCs/>
        </w:rPr>
        <w:t xml:space="preserve"> </w:t>
      </w:r>
      <w:r>
        <w:rPr>
          <w:b/>
          <w:i/>
          <w:iCs/>
        </w:rPr>
        <w:t>γ</w:t>
      </w:r>
      <w:r>
        <w:rPr>
          <w:vertAlign w:val="subscript"/>
        </w:rPr>
        <w:t>22</w:t>
      </w:r>
      <w:r w:rsidR="00F90783">
        <w:rPr>
          <w:vertAlign w:val="subscript"/>
        </w:rPr>
        <w:t xml:space="preserve"> </w:t>
      </w:r>
      <w:r w:rsidR="00F90783">
        <w:t>.</w:t>
      </w:r>
      <w:r>
        <w:rPr>
          <w:vertAlign w:val="subscript"/>
        </w:rPr>
        <w:t xml:space="preserve">                                                                       </w:t>
      </w:r>
      <w:r w:rsidR="009A2A94">
        <w:rPr>
          <w:vertAlign w:val="subscript"/>
        </w:rPr>
        <w:t xml:space="preserve">                              </w:t>
      </w:r>
      <w:r w:rsidR="00BF7B8D">
        <w:t>(30</w:t>
      </w:r>
      <w:r>
        <w:t>c)</w:t>
      </w:r>
    </w:p>
    <w:p w14:paraId="12F7688A" w14:textId="77777777" w:rsidR="00EE25C9" w:rsidRDefault="00EE25C9" w:rsidP="00085E50">
      <w:pPr>
        <w:pStyle w:val="Header"/>
        <w:tabs>
          <w:tab w:val="clear" w:pos="4320"/>
          <w:tab w:val="clear" w:pos="8640"/>
        </w:tabs>
      </w:pPr>
    </w:p>
    <w:p w14:paraId="3872378C" w14:textId="77777777" w:rsidR="00EE25C9" w:rsidRPr="000676E1" w:rsidRDefault="004305E1" w:rsidP="00085E50">
      <w:pPr>
        <w:pStyle w:val="Header"/>
        <w:tabs>
          <w:tab w:val="clear" w:pos="4320"/>
          <w:tab w:val="clear" w:pos="8640"/>
        </w:tabs>
        <w:rPr>
          <w:iCs/>
        </w:rPr>
      </w:pPr>
      <w:r>
        <w:t>In this case</w:t>
      </w:r>
      <w:r w:rsidR="00501623">
        <w:t xml:space="preserve"> </w:t>
      </w:r>
      <w:r w:rsidR="00EE25C9">
        <w:t>preon energy a</w:t>
      </w:r>
      <w:r w:rsidR="000E2C66">
        <w:t xml:space="preserve">nd velocity helicity are </w:t>
      </w:r>
      <w:r w:rsidR="00DF5A89">
        <w:t>affected if (as finite norm renders</w:t>
      </w:r>
      <w:r w:rsidR="000E2C66">
        <w:t xml:space="preserve"> unavoidable) the wave function varies with changing </w:t>
      </w:r>
      <w:r>
        <w:rPr>
          <w:i/>
        </w:rPr>
        <w:t>y</w:t>
      </w:r>
      <w:r w:rsidR="00EE25C9">
        <w:t>.</w:t>
      </w:r>
      <w:r w:rsidR="000E38BB">
        <w:t xml:space="preserve"> E</w:t>
      </w:r>
      <w:r w:rsidR="00501623">
        <w:t>xtensio</w:t>
      </w:r>
      <w:r w:rsidR="00BF7B8D">
        <w:t>n of the path-basis formulas (30</w:t>
      </w:r>
      <w:r w:rsidR="00501623">
        <w:t xml:space="preserve">) to the most general left transformation, where the velocity coordinate </w:t>
      </w:r>
      <w:r w:rsidR="00501623" w:rsidRPr="00501623">
        <w:rPr>
          <w:i/>
        </w:rPr>
        <w:t>z</w:t>
      </w:r>
      <w:r w:rsidR="00501623">
        <w:t xml:space="preserve"> </w:t>
      </w:r>
      <w:r w:rsidR="009733B0">
        <w:t xml:space="preserve">also </w:t>
      </w:r>
      <w:r w:rsidR="00501623">
        <w:t xml:space="preserve">may change, is straightforward. </w:t>
      </w:r>
      <w:r w:rsidR="00577FAC">
        <w:t>[</w:t>
      </w:r>
      <w:r w:rsidR="0094437B">
        <w:t>Formula (30b) is relevant to the elsewhere-discussed transverse Planck-scale 4-stranded (‘cable’) structure of a path arc.</w:t>
      </w:r>
      <w:r w:rsidR="00577FAC">
        <w:t>]</w:t>
      </w:r>
    </w:p>
    <w:p w14:paraId="10C9BF4B" w14:textId="77777777" w:rsidR="00B07203" w:rsidRDefault="00B07203" w:rsidP="00B07203">
      <w:pPr>
        <w:pStyle w:val="Header"/>
        <w:tabs>
          <w:tab w:val="clear" w:pos="4320"/>
          <w:tab w:val="clear" w:pos="8640"/>
        </w:tabs>
      </w:pPr>
    </w:p>
    <w:p w14:paraId="26BC5406" w14:textId="77777777" w:rsidR="002174E6" w:rsidRDefault="002174E6" w:rsidP="00B07203">
      <w:pPr>
        <w:pStyle w:val="Header"/>
        <w:tabs>
          <w:tab w:val="clear" w:pos="4320"/>
          <w:tab w:val="clear" w:pos="8640"/>
        </w:tabs>
        <w:rPr>
          <w:b/>
          <w:bCs/>
        </w:rPr>
      </w:pPr>
      <w:r>
        <w:rPr>
          <w:b/>
          <w:bCs/>
        </w:rPr>
        <w:t xml:space="preserve">Momentum, </w:t>
      </w:r>
      <w:r w:rsidR="00E52090">
        <w:rPr>
          <w:b/>
          <w:bCs/>
        </w:rPr>
        <w:t>Angular-Momentum 6-Vector</w:t>
      </w:r>
    </w:p>
    <w:p w14:paraId="21F0315D" w14:textId="77777777" w:rsidR="00F44714" w:rsidRDefault="002174E6" w:rsidP="00F44714">
      <w:pPr>
        <w:pStyle w:val="Header"/>
        <w:tabs>
          <w:tab w:val="clear" w:pos="4320"/>
          <w:tab w:val="clear" w:pos="8640"/>
        </w:tabs>
      </w:pPr>
      <w:r>
        <w:rPr>
          <w:bCs/>
        </w:rPr>
        <w:tab/>
        <w:t>The self-adjoint-operator set of 6 right generators</w:t>
      </w:r>
      <w:r w:rsidR="00D16932">
        <w:rPr>
          <w:bCs/>
        </w:rPr>
        <w:t xml:space="preserve"> for Preon </w:t>
      </w:r>
      <w:r w:rsidR="00D16932" w:rsidRPr="00D16932">
        <w:rPr>
          <w:bCs/>
          <w:i/>
        </w:rPr>
        <w:t>i</w:t>
      </w:r>
      <w:r>
        <w:rPr>
          <w:bCs/>
        </w:rPr>
        <w:t>,</w:t>
      </w:r>
      <w:r w:rsidRPr="002174E6">
        <w:rPr>
          <w:b/>
          <w:i/>
          <w:iCs/>
        </w:rPr>
        <w:t xml:space="preserve"> </w:t>
      </w:r>
      <w:r w:rsidRPr="00330A7E">
        <w:rPr>
          <w:b/>
          <w:i/>
          <w:iCs/>
        </w:rPr>
        <w:t>K</w:t>
      </w:r>
      <w:r w:rsidR="00BD320C" w:rsidRPr="00BD320C">
        <w:rPr>
          <w:i/>
          <w:iCs/>
          <w:vertAlign w:val="superscript"/>
        </w:rPr>
        <w:t>i</w:t>
      </w:r>
      <w:r>
        <w:rPr>
          <w:i/>
          <w:vertAlign w:val="subscript"/>
        </w:rPr>
        <w:t>R</w:t>
      </w:r>
      <w:r w:rsidR="00BF7B8D" w:rsidRPr="006E479F">
        <w:rPr>
          <w:i/>
          <w:vertAlign w:val="superscript"/>
          <w:rtl/>
        </w:rPr>
        <w:t>۸</w:t>
      </w:r>
      <w:r>
        <w:rPr>
          <w:iCs/>
        </w:rPr>
        <w:t xml:space="preserve"> </w:t>
      </w:r>
      <w:r w:rsidRPr="002174E6">
        <w:rPr>
          <w:iCs/>
        </w:rPr>
        <w:t>and</w:t>
      </w:r>
      <w:r>
        <w:rPr>
          <w:b/>
          <w:i/>
          <w:iCs/>
        </w:rPr>
        <w:t xml:space="preserve"> </w:t>
      </w:r>
      <w:r w:rsidRPr="00330A7E">
        <w:rPr>
          <w:b/>
          <w:i/>
          <w:iCs/>
        </w:rPr>
        <w:t>J</w:t>
      </w:r>
      <w:r w:rsidR="00BD320C" w:rsidRPr="00BD320C">
        <w:rPr>
          <w:i/>
          <w:iCs/>
          <w:vertAlign w:val="superscript"/>
        </w:rPr>
        <w:t>i</w:t>
      </w:r>
      <w:r>
        <w:rPr>
          <w:i/>
          <w:vertAlign w:val="subscript"/>
        </w:rPr>
        <w:t>R</w:t>
      </w:r>
      <w:r w:rsidR="00BF7B8D" w:rsidRPr="006E479F">
        <w:rPr>
          <w:i/>
          <w:vertAlign w:val="superscript"/>
          <w:rtl/>
        </w:rPr>
        <w:t>۸</w:t>
      </w:r>
      <w:r w:rsidR="00F23962">
        <w:t>, under Milne transformation behave</w:t>
      </w:r>
      <w:r w:rsidR="00312AB0">
        <w:t>s</w:t>
      </w:r>
      <w:r w:rsidR="009A534D">
        <w:t xml:space="preserve"> as a</w:t>
      </w:r>
      <w:r w:rsidR="00F23962">
        <w:t xml:space="preserve"> se</w:t>
      </w:r>
      <w:r w:rsidR="009A534D">
        <w:t>cond-rank antisymmetric tensor--a ‘6-vector’--</w:t>
      </w:r>
      <w:r w:rsidR="00F23962">
        <w:t xml:space="preserve">that we denote by the symbol </w:t>
      </w:r>
      <w:r w:rsidR="00F23962" w:rsidRPr="00F23962">
        <w:rPr>
          <w:i/>
        </w:rPr>
        <w:t>J</w:t>
      </w:r>
      <w:r w:rsidR="00BD320C" w:rsidRPr="00BD320C">
        <w:rPr>
          <w:i/>
          <w:iCs/>
          <w:vertAlign w:val="superscript"/>
        </w:rPr>
        <w:t>i</w:t>
      </w:r>
      <w:r w:rsidR="00F23962" w:rsidRPr="00F23962">
        <w:rPr>
          <w:i/>
          <w:vertAlign w:val="subscript"/>
        </w:rPr>
        <w:t>μυ</w:t>
      </w:r>
      <w:r w:rsidR="00BF7B8D" w:rsidRPr="006E479F">
        <w:rPr>
          <w:i/>
          <w:vertAlign w:val="superscript"/>
          <w:rtl/>
        </w:rPr>
        <w:t>۸</w:t>
      </w:r>
      <w:r w:rsidR="00F23962">
        <w:t xml:space="preserve">. </w:t>
      </w:r>
      <w:r w:rsidR="00023D55">
        <w:t xml:space="preserve">The two </w:t>
      </w:r>
      <w:r w:rsidR="004750E6">
        <w:t xml:space="preserve">preon </w:t>
      </w:r>
      <w:r w:rsidR="002627F2">
        <w:t>Casimirs are</w:t>
      </w:r>
      <w:r w:rsidR="00023D55">
        <w:t xml:space="preserve"> invariants bilinear in </w:t>
      </w:r>
      <w:r w:rsidR="00023D55" w:rsidRPr="00BD320C">
        <w:rPr>
          <w:i/>
        </w:rPr>
        <w:t>J</w:t>
      </w:r>
      <w:r w:rsidR="00BD320C" w:rsidRPr="00BD320C">
        <w:rPr>
          <w:i/>
          <w:iCs/>
          <w:vertAlign w:val="superscript"/>
        </w:rPr>
        <w:t>i</w:t>
      </w:r>
      <w:r w:rsidR="00023D55" w:rsidRPr="00D16932">
        <w:rPr>
          <w:i/>
          <w:vertAlign w:val="subscript"/>
        </w:rPr>
        <w:t>μυ</w:t>
      </w:r>
      <w:r w:rsidR="00BF7B8D" w:rsidRPr="006E479F">
        <w:rPr>
          <w:i/>
          <w:vertAlign w:val="superscript"/>
          <w:rtl/>
        </w:rPr>
        <w:t>۸</w:t>
      </w:r>
      <w:r w:rsidR="00F44714">
        <w:t>.</w:t>
      </w:r>
      <w:r w:rsidR="00023D55">
        <w:t xml:space="preserve"> </w:t>
      </w:r>
      <w:r w:rsidR="00312AB0">
        <w:t xml:space="preserve">Preon momentum </w:t>
      </w:r>
      <w:r w:rsidR="00BF56CF">
        <w:t xml:space="preserve">(in certain units) </w:t>
      </w:r>
      <w:r w:rsidR="00312AB0">
        <w:t>is represented by</w:t>
      </w:r>
      <w:r w:rsidR="00312AB0" w:rsidRPr="00312AB0">
        <w:rPr>
          <w:b/>
          <w:i/>
          <w:iCs/>
        </w:rPr>
        <w:t xml:space="preserve"> </w:t>
      </w:r>
      <w:r w:rsidR="00312AB0" w:rsidRPr="00330A7E">
        <w:rPr>
          <w:b/>
          <w:i/>
          <w:iCs/>
        </w:rPr>
        <w:t>K</w:t>
      </w:r>
      <w:r w:rsidR="00BD320C" w:rsidRPr="00BD320C">
        <w:rPr>
          <w:i/>
          <w:iCs/>
          <w:vertAlign w:val="superscript"/>
        </w:rPr>
        <w:t>i</w:t>
      </w:r>
      <w:r w:rsidR="00312AB0">
        <w:rPr>
          <w:i/>
          <w:vertAlign w:val="subscript"/>
        </w:rPr>
        <w:t>R</w:t>
      </w:r>
      <w:r w:rsidR="00BF7B8D" w:rsidRPr="006E479F">
        <w:rPr>
          <w:i/>
          <w:vertAlign w:val="superscript"/>
          <w:rtl/>
        </w:rPr>
        <w:t>۸</w:t>
      </w:r>
      <w:r w:rsidR="00312AB0">
        <w:t xml:space="preserve"> and preon angular momentum by</w:t>
      </w:r>
      <w:r w:rsidR="00312AB0" w:rsidRPr="00312AB0">
        <w:rPr>
          <w:b/>
          <w:i/>
          <w:iCs/>
        </w:rPr>
        <w:t xml:space="preserve"> </w:t>
      </w:r>
      <w:r w:rsidR="00312AB0" w:rsidRPr="00330A7E">
        <w:rPr>
          <w:b/>
          <w:i/>
          <w:iCs/>
        </w:rPr>
        <w:t>J</w:t>
      </w:r>
      <w:r w:rsidR="00BD320C" w:rsidRPr="00BD320C">
        <w:rPr>
          <w:i/>
          <w:iCs/>
          <w:vertAlign w:val="superscript"/>
        </w:rPr>
        <w:t>i</w:t>
      </w:r>
      <w:r w:rsidR="00312AB0">
        <w:rPr>
          <w:i/>
          <w:vertAlign w:val="subscript"/>
        </w:rPr>
        <w:t>R</w:t>
      </w:r>
      <w:r w:rsidR="00BF7B8D" w:rsidRPr="006E479F">
        <w:rPr>
          <w:i/>
          <w:vertAlign w:val="superscript"/>
          <w:rtl/>
        </w:rPr>
        <w:t>۸</w:t>
      </w:r>
      <w:r w:rsidR="00312AB0">
        <w:t xml:space="preserve">. </w:t>
      </w:r>
    </w:p>
    <w:p w14:paraId="16A285B1" w14:textId="77777777" w:rsidR="004750E6" w:rsidRDefault="00F44714" w:rsidP="00F44714">
      <w:pPr>
        <w:pStyle w:val="Header"/>
        <w:tabs>
          <w:tab w:val="clear" w:pos="4320"/>
          <w:tab w:val="clear" w:pos="8640"/>
        </w:tabs>
      </w:pPr>
      <w:r>
        <w:t xml:space="preserve">           </w:t>
      </w:r>
      <w:r w:rsidR="00EE61AC">
        <w:t>Because DQC path action is Milne-transformation invariant, t</w:t>
      </w:r>
      <w:r w:rsidR="009A534D">
        <w:t>he tensor</w:t>
      </w:r>
      <w:r w:rsidR="009A534D" w:rsidRPr="009A534D">
        <w:rPr>
          <w:i/>
        </w:rPr>
        <w:t xml:space="preserve"> </w:t>
      </w:r>
      <w:r w:rsidR="009A534D" w:rsidRPr="00F23962">
        <w:rPr>
          <w:i/>
        </w:rPr>
        <w:t>J</w:t>
      </w:r>
      <w:r w:rsidR="00BD320C" w:rsidRPr="00BD320C">
        <w:rPr>
          <w:i/>
          <w:iCs/>
          <w:vertAlign w:val="superscript"/>
        </w:rPr>
        <w:t>i</w:t>
      </w:r>
      <w:r w:rsidR="009A534D" w:rsidRPr="00F23962">
        <w:rPr>
          <w:i/>
          <w:vertAlign w:val="subscript"/>
        </w:rPr>
        <w:t>μυ</w:t>
      </w:r>
      <w:r w:rsidR="00BF7B8D" w:rsidRPr="006E479F">
        <w:rPr>
          <w:i/>
          <w:vertAlign w:val="superscript"/>
          <w:rtl/>
        </w:rPr>
        <w:t>۸</w:t>
      </w:r>
      <w:r w:rsidR="009A534D">
        <w:t xml:space="preserve"> represents 6 ‘conserved’ </w:t>
      </w:r>
      <w:r w:rsidR="00D16932">
        <w:t>preon attributes</w:t>
      </w:r>
      <w:r w:rsidR="009A534D">
        <w:t xml:space="preserve">. </w:t>
      </w:r>
      <w:r w:rsidR="00F23962">
        <w:t xml:space="preserve">The </w:t>
      </w:r>
      <w:r w:rsidR="00F23962" w:rsidRPr="00312AB0">
        <w:t>sum</w:t>
      </w:r>
      <w:r w:rsidR="00BD320C" w:rsidRPr="00BD320C">
        <w:rPr>
          <w:i/>
        </w:rPr>
        <w:t xml:space="preserve"> </w:t>
      </w:r>
      <w:r w:rsidR="00BD320C" w:rsidRPr="00F23962">
        <w:rPr>
          <w:i/>
        </w:rPr>
        <w:t>J</w:t>
      </w:r>
      <w:r w:rsidR="00BD320C" w:rsidRPr="00F23962">
        <w:rPr>
          <w:i/>
          <w:vertAlign w:val="subscript"/>
        </w:rPr>
        <w:t>μυ</w:t>
      </w:r>
      <w:r w:rsidR="00BF7B8D" w:rsidRPr="006E479F">
        <w:rPr>
          <w:i/>
          <w:vertAlign w:val="superscript"/>
          <w:rtl/>
        </w:rPr>
        <w:t>۸</w:t>
      </w:r>
      <w:r w:rsidR="00F23962">
        <w:t xml:space="preserve"> </w:t>
      </w:r>
      <w:r w:rsidR="00D16932">
        <w:t xml:space="preserve">= </w:t>
      </w:r>
      <w:r w:rsidR="00BD320C">
        <w:t>Σ</w:t>
      </w:r>
      <w:r w:rsidR="00BD320C" w:rsidRPr="00BD320C">
        <w:rPr>
          <w:bCs/>
          <w:i/>
          <w:vertAlign w:val="subscript"/>
        </w:rPr>
        <w:t>i</w:t>
      </w:r>
      <w:r w:rsidR="00BD320C" w:rsidRPr="00BD320C">
        <w:rPr>
          <w:i/>
        </w:rPr>
        <w:t xml:space="preserve"> </w:t>
      </w:r>
      <w:r w:rsidR="00BD320C" w:rsidRPr="00F23962">
        <w:rPr>
          <w:i/>
        </w:rPr>
        <w:t>J</w:t>
      </w:r>
      <w:r w:rsidR="00BD320C" w:rsidRPr="00BD320C">
        <w:rPr>
          <w:i/>
          <w:iCs/>
          <w:vertAlign w:val="superscript"/>
        </w:rPr>
        <w:t>i</w:t>
      </w:r>
      <w:r w:rsidR="00BD320C" w:rsidRPr="00F23962">
        <w:rPr>
          <w:i/>
          <w:vertAlign w:val="subscript"/>
        </w:rPr>
        <w:t>μυ</w:t>
      </w:r>
      <w:r w:rsidR="00BF7B8D" w:rsidRPr="006E479F">
        <w:rPr>
          <w:i/>
          <w:vertAlign w:val="superscript"/>
          <w:rtl/>
        </w:rPr>
        <w:t>۸</w:t>
      </w:r>
      <w:r w:rsidR="00BD320C">
        <w:t xml:space="preserve"> </w:t>
      </w:r>
      <w:r w:rsidR="00F23962">
        <w:t xml:space="preserve">of </w:t>
      </w:r>
      <w:r w:rsidR="00F23962" w:rsidRPr="00312AB0">
        <w:rPr>
          <w:i/>
        </w:rPr>
        <w:t>all</w:t>
      </w:r>
      <w:r w:rsidR="009A534D">
        <w:t xml:space="preserve"> preon 6-vectors</w:t>
      </w:r>
      <w:r w:rsidR="00F23962">
        <w:t xml:space="preserve"> is the total momentum and angular momentum of the universe</w:t>
      </w:r>
      <w:r w:rsidR="00000E97">
        <w:t>.</w:t>
      </w:r>
      <w:r w:rsidR="00312AB0">
        <w:t xml:space="preserve"> </w:t>
      </w:r>
      <w:r w:rsidR="007859D4">
        <w:t>DQ</w:t>
      </w:r>
      <w:r w:rsidR="008B3BF9">
        <w:t>C recognizes</w:t>
      </w:r>
      <w:r w:rsidR="007859D4">
        <w:t xml:space="preserve"> Mach’</w:t>
      </w:r>
      <w:r w:rsidR="008B3BF9">
        <w:t xml:space="preserve">s principle as </w:t>
      </w:r>
      <w:r w:rsidR="00440B85">
        <w:t xml:space="preserve">implying </w:t>
      </w:r>
      <w:r w:rsidR="008B3BF9">
        <w:t>universe rotational invariance--</w:t>
      </w:r>
      <w:r w:rsidR="007859D4">
        <w:t xml:space="preserve">a </w:t>
      </w:r>
      <w:r w:rsidR="00D16932">
        <w:t xml:space="preserve">quantum </w:t>
      </w:r>
      <w:r w:rsidR="007859D4">
        <w:t>condition of zero total angular momentum.</w:t>
      </w:r>
      <w:r w:rsidR="008B3BF9">
        <w:t xml:space="preserve"> It is well known that, e</w:t>
      </w:r>
      <w:r w:rsidR="009A534D">
        <w:t>ven though the</w:t>
      </w:r>
      <w:r w:rsidR="00D434ED">
        <w:t xml:space="preserve"> </w:t>
      </w:r>
      <w:r w:rsidR="009255B8">
        <w:t>3 angular-momentum generators</w:t>
      </w:r>
      <w:r w:rsidR="008B3BF9">
        <w:t xml:space="preserve"> do not</w:t>
      </w:r>
      <w:r w:rsidR="009A534D">
        <w:t xml:space="preserve"> </w:t>
      </w:r>
      <w:r w:rsidR="00D434ED">
        <w:t>commute</w:t>
      </w:r>
      <w:r w:rsidR="009A534D">
        <w:t xml:space="preserve"> with each other</w:t>
      </w:r>
      <w:r w:rsidR="008B3BF9">
        <w:t>, a quantum state may</w:t>
      </w:r>
      <w:r w:rsidR="00D434ED">
        <w:t xml:space="preserve"> </w:t>
      </w:r>
      <w:r w:rsidR="008B3BF9">
        <w:t>be a simultaneous</w:t>
      </w:r>
      <w:r w:rsidR="00D434ED">
        <w:t xml:space="preserve"> eig</w:t>
      </w:r>
      <w:r w:rsidR="009255B8">
        <w:t xml:space="preserve">envector </w:t>
      </w:r>
      <w:r w:rsidR="00691A3F">
        <w:t xml:space="preserve">of angular-momentum components </w:t>
      </w:r>
      <w:r w:rsidR="009255B8">
        <w:t>if the</w:t>
      </w:r>
      <w:r w:rsidR="00000E97">
        <w:t xml:space="preserve"> eigenvalue </w:t>
      </w:r>
      <w:r w:rsidR="009255B8">
        <w:t xml:space="preserve">is </w:t>
      </w:r>
      <w:r w:rsidR="00000E97">
        <w:t>zero for</w:t>
      </w:r>
      <w:r w:rsidR="00D434ED">
        <w:t xml:space="preserve"> all </w:t>
      </w:r>
      <w:r w:rsidR="008B3BF9">
        <w:t>three.</w:t>
      </w:r>
      <w:r w:rsidR="00D16932">
        <w:t xml:space="preserve"> </w:t>
      </w:r>
    </w:p>
    <w:p w14:paraId="73EFA706" w14:textId="77777777" w:rsidR="002174E6" w:rsidRPr="00D434ED" w:rsidRDefault="004750E6" w:rsidP="00F44714">
      <w:pPr>
        <w:pStyle w:val="Header"/>
        <w:tabs>
          <w:tab w:val="clear" w:pos="4320"/>
          <w:tab w:val="clear" w:pos="8640"/>
        </w:tabs>
        <w:rPr>
          <w:bCs/>
        </w:rPr>
      </w:pPr>
      <w:r>
        <w:t xml:space="preserve">         </w:t>
      </w:r>
      <w:r w:rsidR="002627F2">
        <w:t>Because Hilbert-space vectors have finite norm, t</w:t>
      </w:r>
      <w:r w:rsidR="00D16932">
        <w:t xml:space="preserve">he </w:t>
      </w:r>
      <w:r w:rsidR="00CF5A88">
        <w:t xml:space="preserve">quantum-theoretic </w:t>
      </w:r>
      <w:r w:rsidR="00D16932">
        <w:t>notion of zero total m</w:t>
      </w:r>
      <w:r w:rsidR="00BF7B8D">
        <w:t>omentum for the universe is</w:t>
      </w:r>
      <w:r w:rsidR="00691A3F">
        <w:t xml:space="preserve"> problematic, but</w:t>
      </w:r>
      <w:r w:rsidR="00CF5A88">
        <w:t xml:space="preserve"> not the classical notion</w:t>
      </w:r>
      <w:r w:rsidR="00D16932">
        <w:t>.</w:t>
      </w:r>
      <w:r w:rsidR="00D434ED">
        <w:t xml:space="preserve"> </w:t>
      </w:r>
      <w:r w:rsidR="00440B85">
        <w:t>In DQC c</w:t>
      </w:r>
      <w:r>
        <w:t>ertain</w:t>
      </w:r>
      <w:r w:rsidR="00615C0D">
        <w:t xml:space="preserve"> self-adjoint</w:t>
      </w:r>
      <w:r w:rsidR="00440B85">
        <w:t>-operator expectations</w:t>
      </w:r>
      <w:r>
        <w:t xml:space="preserve"> over a cosmological ray play a central role, defining ‘mundane reality’ and specifying arc energy. </w:t>
      </w:r>
      <w:r w:rsidR="00440B85">
        <w:t xml:space="preserve">We postulate zero expectation for </w:t>
      </w:r>
      <w:r w:rsidR="00691A3F">
        <w:t>all 3</w:t>
      </w:r>
      <w:r w:rsidR="00CF5A88">
        <w:t xml:space="preserve"> </w:t>
      </w:r>
      <w:r w:rsidR="00440B85">
        <w:t>total</w:t>
      </w:r>
      <w:r w:rsidR="00CF5A88">
        <w:t>-</w:t>
      </w:r>
      <w:r w:rsidR="00440B85">
        <w:t>universe</w:t>
      </w:r>
      <w:r w:rsidR="00CF5A88">
        <w:t>-</w:t>
      </w:r>
      <w:r w:rsidR="00440B85">
        <w:t>momentum</w:t>
      </w:r>
      <w:r w:rsidR="00CF5A88">
        <w:t xml:space="preserve"> operator</w:t>
      </w:r>
      <w:r w:rsidR="00691A3F">
        <w:t>s</w:t>
      </w:r>
      <w:r w:rsidR="00440B85">
        <w:t>—a condition sustained by DQC dynamics.</w:t>
      </w:r>
    </w:p>
    <w:p w14:paraId="4BE77535" w14:textId="77777777" w:rsidR="00312AB0" w:rsidRDefault="00312AB0" w:rsidP="00B07203">
      <w:pPr>
        <w:pStyle w:val="Header"/>
        <w:tabs>
          <w:tab w:val="clear" w:pos="4320"/>
          <w:tab w:val="clear" w:pos="8640"/>
        </w:tabs>
        <w:rPr>
          <w:b/>
          <w:bCs/>
        </w:rPr>
      </w:pPr>
    </w:p>
    <w:p w14:paraId="09885EFA" w14:textId="77777777" w:rsidR="0058003D" w:rsidRDefault="0058003D" w:rsidP="00B07203">
      <w:pPr>
        <w:pStyle w:val="Header"/>
        <w:tabs>
          <w:tab w:val="clear" w:pos="4320"/>
          <w:tab w:val="clear" w:pos="8640"/>
        </w:tabs>
        <w:rPr>
          <w:b/>
          <w:bCs/>
        </w:rPr>
      </w:pPr>
      <w:r>
        <w:rPr>
          <w:b/>
          <w:bCs/>
        </w:rPr>
        <w:t>Energy</w:t>
      </w:r>
      <w:r w:rsidR="00B511CC">
        <w:rPr>
          <w:b/>
          <w:bCs/>
        </w:rPr>
        <w:t>-Momentum</w:t>
      </w:r>
      <w:r>
        <w:rPr>
          <w:b/>
          <w:bCs/>
        </w:rPr>
        <w:t xml:space="preserve"> </w:t>
      </w:r>
      <w:r w:rsidR="00905D8C">
        <w:rPr>
          <w:b/>
          <w:bCs/>
        </w:rPr>
        <w:t xml:space="preserve">Unirrep </w:t>
      </w:r>
      <w:r>
        <w:rPr>
          <w:b/>
          <w:bCs/>
        </w:rPr>
        <w:t>Basis</w:t>
      </w:r>
      <w:r w:rsidR="00B73D26">
        <w:rPr>
          <w:b/>
          <w:bCs/>
        </w:rPr>
        <w:t>;</w:t>
      </w:r>
      <w:r w:rsidR="003508C3">
        <w:rPr>
          <w:b/>
          <w:bCs/>
        </w:rPr>
        <w:t xml:space="preserve"> Parity Reflection</w:t>
      </w:r>
    </w:p>
    <w:p w14:paraId="4FB065CD" w14:textId="77777777" w:rsidR="007B2EF2" w:rsidRDefault="00615C0D" w:rsidP="00930A80">
      <w:pPr>
        <w:pStyle w:val="BodyText"/>
        <w:spacing w:after="0"/>
        <w:ind w:firstLine="360"/>
        <w:rPr>
          <w:iCs/>
        </w:rPr>
      </w:pPr>
      <w:r>
        <w:t xml:space="preserve">Returning attention to an </w:t>
      </w:r>
      <w:r w:rsidRPr="00615C0D">
        <w:rPr>
          <w:i/>
        </w:rPr>
        <w:t>individual</w:t>
      </w:r>
      <w:r>
        <w:t xml:space="preserve"> preon, t</w:t>
      </w:r>
      <w:r w:rsidR="007623AE">
        <w:t>he set of 4</w:t>
      </w:r>
      <w:r w:rsidR="00BA3445">
        <w:t xml:space="preserve"> self-adjoint</w:t>
      </w:r>
      <w:r w:rsidR="002A64F0" w:rsidRPr="002A64F0">
        <w:t xml:space="preserve"> </w:t>
      </w:r>
      <w:r w:rsidR="002A64F0">
        <w:t>Hilbert-space</w:t>
      </w:r>
      <w:r w:rsidR="00BA3445">
        <w:t xml:space="preserve"> operators</w:t>
      </w:r>
      <w:r w:rsidR="00EA7739">
        <w:t xml:space="preserve">, </w:t>
      </w:r>
      <w:r w:rsidR="00EA7739" w:rsidRPr="000D41D6">
        <w:rPr>
          <w:i/>
        </w:rPr>
        <w:t>J</w:t>
      </w:r>
      <w:r w:rsidR="00EA7739" w:rsidRPr="000D41D6">
        <w:rPr>
          <w:i/>
          <w:vertAlign w:val="subscript"/>
        </w:rPr>
        <w:t>3L</w:t>
      </w:r>
      <w:r w:rsidR="00BF7B8D" w:rsidRPr="006E479F">
        <w:rPr>
          <w:i/>
          <w:vertAlign w:val="superscript"/>
          <w:rtl/>
        </w:rPr>
        <w:t>۸</w:t>
      </w:r>
      <w:r w:rsidR="00EA7739">
        <w:t xml:space="preserve">, </w:t>
      </w:r>
      <w:r w:rsidR="00EA7739">
        <w:rPr>
          <w:i/>
        </w:rPr>
        <w:t>K</w:t>
      </w:r>
      <w:r w:rsidR="00EA7739" w:rsidRPr="000D41D6">
        <w:rPr>
          <w:i/>
          <w:vertAlign w:val="subscript"/>
        </w:rPr>
        <w:t>3L</w:t>
      </w:r>
      <w:r w:rsidR="00BF7B8D" w:rsidRPr="006E479F">
        <w:rPr>
          <w:i/>
          <w:vertAlign w:val="superscript"/>
          <w:rtl/>
        </w:rPr>
        <w:t>۸</w:t>
      </w:r>
      <w:r w:rsidR="00EA7739">
        <w:t xml:space="preserve">, </w:t>
      </w:r>
      <w:r w:rsidR="00EA7739" w:rsidRPr="000D41D6">
        <w:rPr>
          <w:i/>
        </w:rPr>
        <w:t>J</w:t>
      </w:r>
      <w:r w:rsidR="00EA7739" w:rsidRPr="000D41D6">
        <w:rPr>
          <w:i/>
          <w:vertAlign w:val="subscript"/>
        </w:rPr>
        <w:t>3</w:t>
      </w:r>
      <w:r w:rsidR="00EA7739">
        <w:rPr>
          <w:i/>
          <w:vertAlign w:val="subscript"/>
        </w:rPr>
        <w:t>R</w:t>
      </w:r>
      <w:r w:rsidR="00BF7B8D" w:rsidRPr="006E479F">
        <w:rPr>
          <w:i/>
          <w:vertAlign w:val="superscript"/>
          <w:rtl/>
        </w:rPr>
        <w:t>۸</w:t>
      </w:r>
      <w:r w:rsidR="00EA7739">
        <w:t xml:space="preserve">, </w:t>
      </w:r>
      <w:r w:rsidR="007623AE">
        <w:rPr>
          <w:i/>
        </w:rPr>
        <w:t>K</w:t>
      </w:r>
      <w:r w:rsidR="00EA7739" w:rsidRPr="000D41D6">
        <w:rPr>
          <w:i/>
          <w:vertAlign w:val="subscript"/>
        </w:rPr>
        <w:t>3</w:t>
      </w:r>
      <w:r w:rsidR="00EA7739">
        <w:rPr>
          <w:i/>
          <w:vertAlign w:val="subscript"/>
        </w:rPr>
        <w:t>R</w:t>
      </w:r>
      <w:r w:rsidR="00BF7B8D" w:rsidRPr="006E479F">
        <w:rPr>
          <w:i/>
          <w:vertAlign w:val="superscript"/>
          <w:rtl/>
        </w:rPr>
        <w:t>۸</w:t>
      </w:r>
      <w:r w:rsidR="003C25A1">
        <w:t xml:space="preserve"> (out of a 12-generator algebra) not only commute with each other but also with</w:t>
      </w:r>
      <w:r w:rsidR="0003344C">
        <w:t xml:space="preserve"> </w:t>
      </w:r>
      <w:r w:rsidR="009C1A4A">
        <w:t>the</w:t>
      </w:r>
      <w:r w:rsidR="00EA7739">
        <w:t xml:space="preserve"> pair of</w:t>
      </w:r>
      <w:r w:rsidR="009C1A4A">
        <w:t xml:space="preserve"> </w:t>
      </w:r>
      <w:r w:rsidR="00BA3445">
        <w:t>Casimir</w:t>
      </w:r>
      <w:r w:rsidR="00EA7739">
        <w:t xml:space="preserve"> self adjoint operators—</w:t>
      </w:r>
      <w:r w:rsidR="00BA3445" w:rsidRPr="00B40BCD">
        <w:rPr>
          <w:i/>
        </w:rPr>
        <w:t>bilinears</w:t>
      </w:r>
      <w:r w:rsidR="00930A80">
        <w:t xml:space="preserve"> </w:t>
      </w:r>
      <w:r w:rsidR="00C46963">
        <w:t>of</w:t>
      </w:r>
      <w:r w:rsidR="00BA3445">
        <w:t xml:space="preserve"> group</w:t>
      </w:r>
      <w:r>
        <w:t>-</w:t>
      </w:r>
      <w:r w:rsidR="00BA3445">
        <w:t>algebra</w:t>
      </w:r>
      <w:r w:rsidR="00C46963">
        <w:t xml:space="preserve"> </w:t>
      </w:r>
      <w:r>
        <w:t xml:space="preserve">elements </w:t>
      </w:r>
      <w:r w:rsidR="00C46963">
        <w:t xml:space="preserve">that commute with </w:t>
      </w:r>
      <w:r w:rsidR="00C46963" w:rsidRPr="00B40BCD">
        <w:rPr>
          <w:i/>
        </w:rPr>
        <w:t>all</w:t>
      </w:r>
      <w:r w:rsidR="009C1A4A">
        <w:t xml:space="preserve"> </w:t>
      </w:r>
      <w:r w:rsidR="00B511CC">
        <w:t>group-</w:t>
      </w:r>
      <w:r w:rsidR="009C1A4A">
        <w:t xml:space="preserve">algebra elements. </w:t>
      </w:r>
      <w:r w:rsidR="00EA7739">
        <w:t>T</w:t>
      </w:r>
      <w:r w:rsidR="009C1A4A">
        <w:t>he</w:t>
      </w:r>
      <w:r w:rsidR="00C46963">
        <w:t xml:space="preserve"> pair of G-N unirrep-basis labels </w:t>
      </w:r>
      <w:r w:rsidR="00C46963" w:rsidRPr="00C46963">
        <w:rPr>
          <w:i/>
        </w:rPr>
        <w:t>m</w:t>
      </w:r>
      <w:r w:rsidR="00C46963">
        <w:t xml:space="preserve"> and </w:t>
      </w:r>
      <w:r w:rsidR="00C46963">
        <w:rPr>
          <w:i/>
          <w:iCs/>
        </w:rPr>
        <w:t>ρ</w:t>
      </w:r>
      <w:r w:rsidR="007B7FAA">
        <w:rPr>
          <w:iCs/>
        </w:rPr>
        <w:t xml:space="preserve"> together specify</w:t>
      </w:r>
      <w:r w:rsidR="00C46963">
        <w:rPr>
          <w:iCs/>
        </w:rPr>
        <w:t xml:space="preserve"> Casimir eigenvalues.</w:t>
      </w:r>
      <w:r w:rsidR="00680AFB">
        <w:rPr>
          <w:iCs/>
        </w:rPr>
        <w:t xml:space="preserve"> These two labels </w:t>
      </w:r>
      <w:r w:rsidR="00B40BCD">
        <w:rPr>
          <w:iCs/>
        </w:rPr>
        <w:t xml:space="preserve">attach to </w:t>
      </w:r>
      <w:r w:rsidR="00680AFB" w:rsidRPr="00680AFB">
        <w:rPr>
          <w:i/>
          <w:iCs/>
        </w:rPr>
        <w:t>any</w:t>
      </w:r>
      <w:r w:rsidR="00B47D86">
        <w:rPr>
          <w:iCs/>
        </w:rPr>
        <w:t xml:space="preserve"> unirrep</w:t>
      </w:r>
      <w:r w:rsidR="00680AFB">
        <w:rPr>
          <w:iCs/>
        </w:rPr>
        <w:t xml:space="preserve">, including </w:t>
      </w:r>
      <w:r w:rsidR="00B40BCD">
        <w:rPr>
          <w:iCs/>
        </w:rPr>
        <w:t>the ener</w:t>
      </w:r>
      <w:r w:rsidR="00680AFB">
        <w:rPr>
          <w:iCs/>
        </w:rPr>
        <w:t>gy-</w:t>
      </w:r>
      <w:r w:rsidR="00B511CC">
        <w:rPr>
          <w:iCs/>
        </w:rPr>
        <w:t xml:space="preserve">momentum </w:t>
      </w:r>
      <w:r w:rsidR="00680AFB">
        <w:rPr>
          <w:iCs/>
        </w:rPr>
        <w:t>unirrep basis, whose</w:t>
      </w:r>
      <w:r w:rsidR="00B40BCD">
        <w:rPr>
          <w:iCs/>
        </w:rPr>
        <w:t xml:space="preserve"> 6 labels we now address.</w:t>
      </w:r>
      <w:r>
        <w:rPr>
          <w:iCs/>
        </w:rPr>
        <w:t xml:space="preserve"> The associated </w:t>
      </w:r>
      <w:r w:rsidR="00AB1B76">
        <w:rPr>
          <w:iCs/>
        </w:rPr>
        <w:t>6-csco</w:t>
      </w:r>
      <w:r>
        <w:rPr>
          <w:iCs/>
        </w:rPr>
        <w:t xml:space="preserve"> supplements the above </w:t>
      </w:r>
      <w:r w:rsidR="00B511CC">
        <w:rPr>
          <w:iCs/>
        </w:rPr>
        <w:t xml:space="preserve">generator </w:t>
      </w:r>
      <w:r w:rsidR="0074354F">
        <w:rPr>
          <w:iCs/>
        </w:rPr>
        <w:t>quartet by</w:t>
      </w:r>
      <w:r>
        <w:rPr>
          <w:iCs/>
        </w:rPr>
        <w:t xml:space="preserve"> the Casimir pair. </w:t>
      </w:r>
    </w:p>
    <w:p w14:paraId="3D3E402A" w14:textId="77777777" w:rsidR="004A2910" w:rsidRDefault="00855470" w:rsidP="00CD7899">
      <w:pPr>
        <w:pStyle w:val="BodyText"/>
        <w:spacing w:after="0"/>
        <w:ind w:firstLine="360"/>
        <w:rPr>
          <w:iCs/>
        </w:rPr>
      </w:pPr>
      <w:r>
        <w:rPr>
          <w:iCs/>
        </w:rPr>
        <w:t>The s</w:t>
      </w:r>
      <w:r w:rsidR="00C10DB8">
        <w:rPr>
          <w:iCs/>
        </w:rPr>
        <w:t>ymbols</w:t>
      </w:r>
      <w:r w:rsidRPr="00855470">
        <w:rPr>
          <w:i/>
        </w:rPr>
        <w:t xml:space="preserve"> </w:t>
      </w:r>
      <w:r w:rsidRPr="00C46963">
        <w:rPr>
          <w:i/>
        </w:rPr>
        <w:t>m</w:t>
      </w:r>
      <w:r>
        <w:t xml:space="preserve">, </w:t>
      </w:r>
      <w:r>
        <w:rPr>
          <w:i/>
          <w:iCs/>
        </w:rPr>
        <w:t>ρ</w:t>
      </w:r>
      <w:r>
        <w:rPr>
          <w:iCs/>
        </w:rPr>
        <w:t xml:space="preserve">, </w:t>
      </w:r>
      <w:r w:rsidRPr="007B2EF2">
        <w:rPr>
          <w:i/>
          <w:iCs/>
        </w:rPr>
        <w:t>n</w:t>
      </w:r>
      <w:r>
        <w:rPr>
          <w:iCs/>
        </w:rPr>
        <w:t xml:space="preserve"> and </w:t>
      </w:r>
      <w:r w:rsidRPr="007B2EF2">
        <w:rPr>
          <w:i/>
          <w:iCs/>
        </w:rPr>
        <w:t>ω</w:t>
      </w:r>
      <w:r>
        <w:rPr>
          <w:iCs/>
        </w:rPr>
        <w:t>,</w:t>
      </w:r>
      <w:r w:rsidR="00C10DB8">
        <w:rPr>
          <w:iCs/>
        </w:rPr>
        <w:t xml:space="preserve"> for f</w:t>
      </w:r>
      <w:r w:rsidR="009915A9">
        <w:rPr>
          <w:iCs/>
        </w:rPr>
        <w:t>our</w:t>
      </w:r>
      <w:r w:rsidR="00810A97">
        <w:rPr>
          <w:iCs/>
        </w:rPr>
        <w:t xml:space="preserve"> energy-</w:t>
      </w:r>
      <w:r w:rsidR="009C5CB9">
        <w:rPr>
          <w:iCs/>
        </w:rPr>
        <w:t xml:space="preserve">momentum </w:t>
      </w:r>
      <w:r w:rsidR="00810A97">
        <w:rPr>
          <w:iCs/>
        </w:rPr>
        <w:t>unirrep-basis</w:t>
      </w:r>
      <w:r w:rsidR="00B47D86">
        <w:rPr>
          <w:iCs/>
        </w:rPr>
        <w:t xml:space="preserve"> </w:t>
      </w:r>
      <w:r w:rsidR="007B2EF2">
        <w:rPr>
          <w:iCs/>
        </w:rPr>
        <w:t xml:space="preserve">labels, </w:t>
      </w:r>
      <w:r w:rsidR="00C10DB8">
        <w:rPr>
          <w:iCs/>
        </w:rPr>
        <w:t>have</w:t>
      </w:r>
      <w:r w:rsidR="007B2EF2">
        <w:rPr>
          <w:iCs/>
        </w:rPr>
        <w:t xml:space="preserve"> </w:t>
      </w:r>
      <w:r>
        <w:rPr>
          <w:iCs/>
        </w:rPr>
        <w:t xml:space="preserve">already </w:t>
      </w:r>
      <w:r w:rsidR="007B2EF2">
        <w:rPr>
          <w:iCs/>
        </w:rPr>
        <w:t>been introduced</w:t>
      </w:r>
      <w:r w:rsidR="00CD7899">
        <w:rPr>
          <w:iCs/>
        </w:rPr>
        <w:t xml:space="preserve">—specifying, respectively, the </w:t>
      </w:r>
      <w:r w:rsidR="00C10DB8">
        <w:rPr>
          <w:iCs/>
        </w:rPr>
        <w:t xml:space="preserve">eigenvalues of the Casimir pair and </w:t>
      </w:r>
      <w:r w:rsidR="00CD7899">
        <w:rPr>
          <w:iCs/>
        </w:rPr>
        <w:t xml:space="preserve">of </w:t>
      </w:r>
      <w:r w:rsidR="00CD7899" w:rsidRPr="000D41D6">
        <w:rPr>
          <w:i/>
        </w:rPr>
        <w:t>J</w:t>
      </w:r>
      <w:r w:rsidR="00CD7899" w:rsidRPr="000D41D6">
        <w:rPr>
          <w:i/>
          <w:vertAlign w:val="subscript"/>
        </w:rPr>
        <w:t>3L</w:t>
      </w:r>
      <w:r w:rsidR="00BF7B8D" w:rsidRPr="006E479F">
        <w:rPr>
          <w:i/>
          <w:vertAlign w:val="superscript"/>
          <w:rtl/>
        </w:rPr>
        <w:t>۸</w:t>
      </w:r>
      <w:r w:rsidR="00C10DB8">
        <w:t xml:space="preserve"> and</w:t>
      </w:r>
      <w:r w:rsidR="00CD7899">
        <w:t xml:space="preserve"> </w:t>
      </w:r>
      <w:r w:rsidR="00CD7899">
        <w:rPr>
          <w:i/>
        </w:rPr>
        <w:t>K</w:t>
      </w:r>
      <w:r w:rsidR="00CD7899" w:rsidRPr="000D41D6">
        <w:rPr>
          <w:i/>
          <w:vertAlign w:val="subscript"/>
        </w:rPr>
        <w:t>3L</w:t>
      </w:r>
      <w:r w:rsidR="00BF7B8D" w:rsidRPr="006E479F">
        <w:rPr>
          <w:i/>
          <w:vertAlign w:val="superscript"/>
          <w:rtl/>
        </w:rPr>
        <w:t>۸</w:t>
      </w:r>
      <w:r w:rsidR="00416D8C">
        <w:rPr>
          <w:iCs/>
        </w:rPr>
        <w:t xml:space="preserve">. </w:t>
      </w:r>
      <w:r w:rsidR="00C10DB8">
        <w:rPr>
          <w:iCs/>
        </w:rPr>
        <w:t>A</w:t>
      </w:r>
      <w:r w:rsidR="00CD7899">
        <w:rPr>
          <w:iCs/>
        </w:rPr>
        <w:t xml:space="preserve"> meaning</w:t>
      </w:r>
      <w:r w:rsidR="00C10DB8">
        <w:rPr>
          <w:iCs/>
        </w:rPr>
        <w:t xml:space="preserve"> for</w:t>
      </w:r>
      <w:r w:rsidR="00147B78">
        <w:rPr>
          <w:iCs/>
        </w:rPr>
        <w:t xml:space="preserve"> </w:t>
      </w:r>
      <w:r w:rsidR="00147B78" w:rsidRPr="007B2EF2">
        <w:rPr>
          <w:i/>
          <w:iCs/>
        </w:rPr>
        <w:t>n</w:t>
      </w:r>
      <w:r w:rsidR="00147B78">
        <w:rPr>
          <w:iCs/>
        </w:rPr>
        <w:t xml:space="preserve"> and </w:t>
      </w:r>
      <w:r w:rsidR="00147B78" w:rsidRPr="007B2EF2">
        <w:rPr>
          <w:i/>
          <w:iCs/>
        </w:rPr>
        <w:t>ω</w:t>
      </w:r>
      <w:r w:rsidR="00147B78">
        <w:rPr>
          <w:iCs/>
        </w:rPr>
        <w:t xml:space="preserve"> </w:t>
      </w:r>
      <w:r w:rsidR="00CD7899">
        <w:rPr>
          <w:iCs/>
        </w:rPr>
        <w:t xml:space="preserve">with respect </w:t>
      </w:r>
      <w:r w:rsidR="00147B78">
        <w:rPr>
          <w:iCs/>
        </w:rPr>
        <w:t>to preon v</w:t>
      </w:r>
      <w:r w:rsidR="00C10DB8">
        <w:rPr>
          <w:iCs/>
        </w:rPr>
        <w:t>elocity has been achieved</w:t>
      </w:r>
      <w:r w:rsidR="002A64F0" w:rsidRPr="002A64F0">
        <w:rPr>
          <w:iCs/>
        </w:rPr>
        <w:t xml:space="preserve"> </w:t>
      </w:r>
      <w:r w:rsidR="002A64F0">
        <w:rPr>
          <w:iCs/>
        </w:rPr>
        <w:t>in the path basis</w:t>
      </w:r>
      <w:r w:rsidR="00147B78">
        <w:rPr>
          <w:iCs/>
        </w:rPr>
        <w:t xml:space="preserve"> through left</w:t>
      </w:r>
      <w:r w:rsidR="00C10DB8">
        <w:rPr>
          <w:iCs/>
        </w:rPr>
        <w:t>-</w:t>
      </w:r>
      <w:r w:rsidR="00147B78">
        <w:rPr>
          <w:iCs/>
        </w:rPr>
        <w:t xml:space="preserve">group action on </w:t>
      </w:r>
      <w:r w:rsidR="00BB406A">
        <w:rPr>
          <w:iCs/>
        </w:rPr>
        <w:t>a velocity eigenvector</w:t>
      </w:r>
      <w:r w:rsidR="00147B78">
        <w:rPr>
          <w:iCs/>
        </w:rPr>
        <w:t>.</w:t>
      </w:r>
      <w:r w:rsidR="00BB406A">
        <w:rPr>
          <w:iCs/>
        </w:rPr>
        <w:t xml:space="preserve"> </w:t>
      </w:r>
      <w:r w:rsidR="00992C93">
        <w:rPr>
          <w:iCs/>
        </w:rPr>
        <w:t>Appendix B</w:t>
      </w:r>
      <w:r w:rsidR="00001F06">
        <w:rPr>
          <w:iCs/>
        </w:rPr>
        <w:t xml:space="preserve"> shows how these two labels are unitarily equivalent to the complex label </w:t>
      </w:r>
      <w:r w:rsidR="00001F06" w:rsidRPr="00001F06">
        <w:rPr>
          <w:i/>
          <w:iCs/>
        </w:rPr>
        <w:t>z</w:t>
      </w:r>
      <w:r w:rsidR="00001F06">
        <w:rPr>
          <w:iCs/>
        </w:rPr>
        <w:t xml:space="preserve">' on the G-N unirrep basis. </w:t>
      </w:r>
      <w:r w:rsidR="00FD1861">
        <w:rPr>
          <w:iCs/>
        </w:rPr>
        <w:t>The two remaining labels on the e</w:t>
      </w:r>
      <w:r w:rsidR="00A256E1">
        <w:rPr>
          <w:iCs/>
        </w:rPr>
        <w:t>nergy-unirrep basis are</w:t>
      </w:r>
      <w:r w:rsidR="00FD1861">
        <w:rPr>
          <w:iCs/>
        </w:rPr>
        <w:t xml:space="preserve"> the eigenvalues of</w:t>
      </w:r>
      <w:r w:rsidR="007B2EF2">
        <w:rPr>
          <w:iCs/>
        </w:rPr>
        <w:t xml:space="preserve"> </w:t>
      </w:r>
      <w:r w:rsidR="00FD1861" w:rsidRPr="000D41D6">
        <w:rPr>
          <w:i/>
        </w:rPr>
        <w:t>J</w:t>
      </w:r>
      <w:r w:rsidR="00FD1861" w:rsidRPr="000D41D6">
        <w:rPr>
          <w:i/>
          <w:vertAlign w:val="subscript"/>
        </w:rPr>
        <w:t>3</w:t>
      </w:r>
      <w:r w:rsidR="00FD1861">
        <w:rPr>
          <w:i/>
          <w:vertAlign w:val="subscript"/>
        </w:rPr>
        <w:t>R</w:t>
      </w:r>
      <w:r w:rsidR="00BF7B8D" w:rsidRPr="006E479F">
        <w:rPr>
          <w:i/>
          <w:vertAlign w:val="superscript"/>
          <w:rtl/>
        </w:rPr>
        <w:t>۸</w:t>
      </w:r>
      <w:r w:rsidR="00FD1861">
        <w:t xml:space="preserve"> and </w:t>
      </w:r>
      <w:r w:rsidR="00FD1861">
        <w:rPr>
          <w:i/>
        </w:rPr>
        <w:t>K</w:t>
      </w:r>
      <w:r w:rsidR="00FD1861" w:rsidRPr="000D41D6">
        <w:rPr>
          <w:i/>
          <w:vertAlign w:val="subscript"/>
        </w:rPr>
        <w:t>3</w:t>
      </w:r>
      <w:r w:rsidR="00FD1861">
        <w:rPr>
          <w:i/>
          <w:vertAlign w:val="subscript"/>
        </w:rPr>
        <w:t>R</w:t>
      </w:r>
      <w:r w:rsidR="00BF7B8D" w:rsidRPr="006E479F">
        <w:rPr>
          <w:i/>
          <w:vertAlign w:val="superscript"/>
          <w:rtl/>
        </w:rPr>
        <w:t>۸</w:t>
      </w:r>
      <w:r w:rsidR="008E540B">
        <w:rPr>
          <w:iCs/>
        </w:rPr>
        <w:t>, which</w:t>
      </w:r>
      <w:r>
        <w:rPr>
          <w:iCs/>
        </w:rPr>
        <w:t xml:space="preserve"> Append</w:t>
      </w:r>
      <w:r w:rsidR="00BF7B8D">
        <w:rPr>
          <w:iCs/>
        </w:rPr>
        <w:t>ix B</w:t>
      </w:r>
      <w:r w:rsidR="008E540B">
        <w:rPr>
          <w:iCs/>
        </w:rPr>
        <w:t xml:space="preserve"> shows are</w:t>
      </w:r>
      <w:r>
        <w:rPr>
          <w:iCs/>
        </w:rPr>
        <w:t xml:space="preserve"> equivalent</w:t>
      </w:r>
      <w:r w:rsidRPr="00855470">
        <w:rPr>
          <w:iCs/>
        </w:rPr>
        <w:t xml:space="preserve"> </w:t>
      </w:r>
      <w:r>
        <w:rPr>
          <w:iCs/>
        </w:rPr>
        <w:t xml:space="preserve">to the complex label </w:t>
      </w:r>
      <w:r w:rsidRPr="00001F06">
        <w:rPr>
          <w:i/>
          <w:iCs/>
        </w:rPr>
        <w:t>z</w:t>
      </w:r>
      <w:r w:rsidRPr="00855470">
        <w:rPr>
          <w:iCs/>
          <w:vertAlign w:val="subscript"/>
        </w:rPr>
        <w:t>1</w:t>
      </w:r>
      <w:r>
        <w:rPr>
          <w:iCs/>
        </w:rPr>
        <w:t xml:space="preserve">. </w:t>
      </w:r>
      <w:r w:rsidR="00FD1861">
        <w:rPr>
          <w:iCs/>
        </w:rPr>
        <w:t xml:space="preserve"> </w:t>
      </w:r>
    </w:p>
    <w:p w14:paraId="18306B2B" w14:textId="77777777" w:rsidR="009E2A4C" w:rsidRPr="009C75F8" w:rsidRDefault="006756C2" w:rsidP="00B47AE4">
      <w:pPr>
        <w:pStyle w:val="BodyText"/>
        <w:spacing w:after="0"/>
        <w:ind w:firstLine="360"/>
        <w:rPr>
          <w:iCs/>
        </w:rPr>
      </w:pPr>
      <w:r>
        <w:t>The self-adjoint operator</w:t>
      </w:r>
      <w:r w:rsidR="00F650B5">
        <w:t xml:space="preserve"> </w:t>
      </w:r>
      <w:r w:rsidR="00F650B5" w:rsidRPr="000D41D6">
        <w:rPr>
          <w:i/>
        </w:rPr>
        <w:t>J</w:t>
      </w:r>
      <w:r w:rsidR="00F650B5" w:rsidRPr="000D41D6">
        <w:rPr>
          <w:i/>
          <w:vertAlign w:val="subscript"/>
        </w:rPr>
        <w:t>3</w:t>
      </w:r>
      <w:r w:rsidR="00F650B5">
        <w:rPr>
          <w:i/>
          <w:vertAlign w:val="subscript"/>
        </w:rPr>
        <w:t>R</w:t>
      </w:r>
      <w:r w:rsidR="00BF7B8D" w:rsidRPr="006E479F">
        <w:rPr>
          <w:i/>
          <w:vertAlign w:val="superscript"/>
          <w:rtl/>
        </w:rPr>
        <w:t>۸</w:t>
      </w:r>
      <w:r>
        <w:t xml:space="preserve"> generates</w:t>
      </w:r>
      <w:r w:rsidR="00514076">
        <w:t xml:space="preserve"> rotations about some</w:t>
      </w:r>
      <w:r w:rsidR="00F650B5">
        <w:t xml:space="preserve"> (arbitrarily-assigned) external 3-direction while</w:t>
      </w:r>
      <w:r w:rsidR="00F650B5" w:rsidRPr="00EE6D3B">
        <w:rPr>
          <w:i/>
        </w:rPr>
        <w:t xml:space="preserve"> </w:t>
      </w:r>
      <w:r w:rsidR="00F650B5">
        <w:rPr>
          <w:i/>
        </w:rPr>
        <w:t>K</w:t>
      </w:r>
      <w:r w:rsidR="00F650B5" w:rsidRPr="000D41D6">
        <w:rPr>
          <w:i/>
          <w:vertAlign w:val="subscript"/>
        </w:rPr>
        <w:t>3</w:t>
      </w:r>
      <w:r w:rsidR="00F650B5">
        <w:rPr>
          <w:i/>
          <w:vertAlign w:val="subscript"/>
        </w:rPr>
        <w:t>R</w:t>
      </w:r>
      <w:r w:rsidR="00BF7B8D" w:rsidRPr="006E479F">
        <w:rPr>
          <w:i/>
          <w:vertAlign w:val="superscript"/>
          <w:rtl/>
        </w:rPr>
        <w:t>۸</w:t>
      </w:r>
      <w:r>
        <w:t xml:space="preserve"> generates spatial displacements</w:t>
      </w:r>
      <w:r w:rsidR="00F650B5">
        <w:t xml:space="preserve"> in this direction.</w:t>
      </w:r>
      <w:r w:rsidR="004A2910">
        <w:t xml:space="preserve"> The eigenvalues of </w:t>
      </w:r>
      <w:r w:rsidR="004A2910" w:rsidRPr="000D41D6">
        <w:rPr>
          <w:i/>
        </w:rPr>
        <w:t>J</w:t>
      </w:r>
      <w:r w:rsidR="004A2910" w:rsidRPr="000D41D6">
        <w:rPr>
          <w:i/>
          <w:vertAlign w:val="subscript"/>
        </w:rPr>
        <w:t>3</w:t>
      </w:r>
      <w:r w:rsidR="004A2910">
        <w:rPr>
          <w:i/>
          <w:vertAlign w:val="subscript"/>
        </w:rPr>
        <w:t>R</w:t>
      </w:r>
      <w:r w:rsidR="00BF7B8D" w:rsidRPr="006E479F">
        <w:rPr>
          <w:i/>
          <w:vertAlign w:val="superscript"/>
          <w:rtl/>
        </w:rPr>
        <w:t>۸</w:t>
      </w:r>
      <w:r w:rsidR="00B47AE4">
        <w:t xml:space="preserve"> </w:t>
      </w:r>
      <w:r w:rsidR="004A2910">
        <w:rPr>
          <w:iCs/>
        </w:rPr>
        <w:t xml:space="preserve">span the same range as those of </w:t>
      </w:r>
      <w:r w:rsidR="00B47AE4" w:rsidRPr="000D41D6">
        <w:rPr>
          <w:i/>
        </w:rPr>
        <w:t>J</w:t>
      </w:r>
      <w:r w:rsidR="00B47AE4" w:rsidRPr="000D41D6">
        <w:rPr>
          <w:i/>
          <w:vertAlign w:val="subscript"/>
        </w:rPr>
        <w:t>3</w:t>
      </w:r>
      <w:r w:rsidR="00B47AE4">
        <w:rPr>
          <w:i/>
          <w:vertAlign w:val="subscript"/>
        </w:rPr>
        <w:t>L</w:t>
      </w:r>
      <w:r w:rsidR="00BF7B8D" w:rsidRPr="006E479F">
        <w:rPr>
          <w:i/>
          <w:vertAlign w:val="superscript"/>
          <w:rtl/>
        </w:rPr>
        <w:t>۸</w:t>
      </w:r>
      <w:r w:rsidR="004A2910">
        <w:rPr>
          <w:iCs/>
        </w:rPr>
        <w:t xml:space="preserve"> and will be denoted by </w:t>
      </w:r>
      <w:r w:rsidR="00B47AE4">
        <w:rPr>
          <w:iCs/>
        </w:rPr>
        <w:t xml:space="preserve">using the </w:t>
      </w:r>
      <w:r w:rsidR="0050575A" w:rsidRPr="0050575A">
        <w:rPr>
          <w:i/>
          <w:iCs/>
        </w:rPr>
        <w:t>right</w:t>
      </w:r>
      <w:r w:rsidR="0050575A">
        <w:rPr>
          <w:iCs/>
        </w:rPr>
        <w:t xml:space="preserve"> </w:t>
      </w:r>
      <w:r w:rsidR="00B47AE4">
        <w:rPr>
          <w:iCs/>
        </w:rPr>
        <w:t xml:space="preserve">integer symbol </w:t>
      </w:r>
      <w:r w:rsidR="004A2910" w:rsidRPr="004A4222">
        <w:rPr>
          <w:i/>
        </w:rPr>
        <w:t>m</w:t>
      </w:r>
      <w:r w:rsidR="004A2910" w:rsidRPr="004A4222">
        <w:rPr>
          <w:vertAlign w:val="subscript"/>
        </w:rPr>
        <w:t>3</w:t>
      </w:r>
      <w:r w:rsidR="00B47AE4">
        <w:rPr>
          <w:iCs/>
        </w:rPr>
        <w:t xml:space="preserve"> to accompany the </w:t>
      </w:r>
      <w:r w:rsidR="0050575A" w:rsidRPr="0050575A">
        <w:rPr>
          <w:i/>
          <w:iCs/>
        </w:rPr>
        <w:t>left</w:t>
      </w:r>
      <w:r w:rsidR="0050575A">
        <w:rPr>
          <w:iCs/>
        </w:rPr>
        <w:t xml:space="preserve"> </w:t>
      </w:r>
      <w:r w:rsidR="00B47AE4">
        <w:rPr>
          <w:iCs/>
        </w:rPr>
        <w:t xml:space="preserve">integer symbol </w:t>
      </w:r>
      <w:r w:rsidR="00FD1861" w:rsidRPr="00B47AE4">
        <w:rPr>
          <w:i/>
          <w:iCs/>
        </w:rPr>
        <w:t>n</w:t>
      </w:r>
      <w:r w:rsidR="00B47AE4">
        <w:rPr>
          <w:iCs/>
        </w:rPr>
        <w:t>.</w:t>
      </w:r>
      <w:r w:rsidR="00FD1861">
        <w:rPr>
          <w:iCs/>
        </w:rPr>
        <w:t xml:space="preserve"> </w:t>
      </w:r>
      <w:r w:rsidR="00514076">
        <w:rPr>
          <w:iCs/>
        </w:rPr>
        <w:t xml:space="preserve">(In both cases a factor ½ connects integer symbol to generator eigenvalue.) </w:t>
      </w:r>
      <w:r w:rsidR="00B47AE4">
        <w:rPr>
          <w:iCs/>
        </w:rPr>
        <w:t xml:space="preserve">Similarly the </w:t>
      </w:r>
      <w:r w:rsidR="0050575A" w:rsidRPr="0050575A">
        <w:rPr>
          <w:i/>
          <w:iCs/>
        </w:rPr>
        <w:t>right</w:t>
      </w:r>
      <w:r w:rsidR="0050575A">
        <w:rPr>
          <w:iCs/>
        </w:rPr>
        <w:t xml:space="preserve"> continuous symbol</w:t>
      </w:r>
      <w:r w:rsidR="0050575A" w:rsidRPr="00B47AE4">
        <w:rPr>
          <w:i/>
          <w:iCs/>
        </w:rPr>
        <w:t xml:space="preserve"> </w:t>
      </w:r>
      <w:r w:rsidR="00333AC0">
        <w:rPr>
          <w:i/>
          <w:iCs/>
        </w:rPr>
        <w:t>p</w:t>
      </w:r>
      <w:r w:rsidR="0050575A" w:rsidRPr="000D41D6">
        <w:rPr>
          <w:i/>
          <w:vertAlign w:val="subscript"/>
        </w:rPr>
        <w:t>3</w:t>
      </w:r>
      <w:r w:rsidR="0050575A">
        <w:rPr>
          <w:i/>
          <w:vertAlign w:val="subscript"/>
        </w:rPr>
        <w:t xml:space="preserve"> </w:t>
      </w:r>
      <w:r w:rsidR="0050575A">
        <w:rPr>
          <w:iCs/>
        </w:rPr>
        <w:t>(spanning the real line</w:t>
      </w:r>
      <w:r w:rsidR="002F3BF1">
        <w:rPr>
          <w:iCs/>
        </w:rPr>
        <w:t xml:space="preserve"> and</w:t>
      </w:r>
      <w:r w:rsidR="00C10DB8">
        <w:rPr>
          <w:iCs/>
        </w:rPr>
        <w:t>,</w:t>
      </w:r>
      <w:r w:rsidR="002F3BF1">
        <w:rPr>
          <w:iCs/>
        </w:rPr>
        <w:t xml:space="preserve"> with a factor ½</w:t>
      </w:r>
      <w:r w:rsidR="00C10DB8">
        <w:rPr>
          <w:iCs/>
        </w:rPr>
        <w:t>,</w:t>
      </w:r>
      <w:r w:rsidR="002F3BF1">
        <w:rPr>
          <w:iCs/>
        </w:rPr>
        <w:t xml:space="preserve"> designating the eigenvalue of</w:t>
      </w:r>
      <w:r w:rsidR="002F3BF1" w:rsidRPr="002F3BF1">
        <w:rPr>
          <w:i/>
        </w:rPr>
        <w:t xml:space="preserve"> </w:t>
      </w:r>
      <w:r w:rsidR="002F3BF1">
        <w:rPr>
          <w:i/>
        </w:rPr>
        <w:t>K</w:t>
      </w:r>
      <w:r w:rsidR="002F3BF1" w:rsidRPr="000D41D6">
        <w:rPr>
          <w:i/>
          <w:vertAlign w:val="subscript"/>
        </w:rPr>
        <w:t>3</w:t>
      </w:r>
      <w:r w:rsidR="002F3BF1">
        <w:rPr>
          <w:i/>
          <w:vertAlign w:val="subscript"/>
        </w:rPr>
        <w:t>R</w:t>
      </w:r>
      <w:r w:rsidR="00BF7B8D" w:rsidRPr="006E479F">
        <w:rPr>
          <w:i/>
          <w:vertAlign w:val="superscript"/>
          <w:rtl/>
        </w:rPr>
        <w:t>۸</w:t>
      </w:r>
      <w:r w:rsidR="0050575A">
        <w:rPr>
          <w:iCs/>
        </w:rPr>
        <w:t xml:space="preserve">) will accompany the </w:t>
      </w:r>
      <w:r w:rsidR="0050575A" w:rsidRPr="0050575A">
        <w:rPr>
          <w:i/>
          <w:iCs/>
        </w:rPr>
        <w:t>left</w:t>
      </w:r>
      <w:r w:rsidR="0050575A">
        <w:rPr>
          <w:iCs/>
        </w:rPr>
        <w:t xml:space="preserve"> continuous symbol </w:t>
      </w:r>
      <w:r w:rsidR="0050575A" w:rsidRPr="007B2EF2">
        <w:rPr>
          <w:i/>
          <w:iCs/>
        </w:rPr>
        <w:t>ω</w:t>
      </w:r>
      <w:r w:rsidR="0050575A">
        <w:rPr>
          <w:iCs/>
        </w:rPr>
        <w:t xml:space="preserve">. </w:t>
      </w:r>
      <w:r w:rsidR="003209D9">
        <w:rPr>
          <w:iCs/>
        </w:rPr>
        <w:t xml:space="preserve">The complete set of energy-unirrep-basis labels is then </w:t>
      </w:r>
      <w:r w:rsidR="003209D9" w:rsidRPr="003209D9">
        <w:rPr>
          <w:i/>
          <w:iCs/>
        </w:rPr>
        <w:t>n</w:t>
      </w:r>
      <w:r w:rsidR="003209D9">
        <w:rPr>
          <w:iCs/>
        </w:rPr>
        <w:t>,</w:t>
      </w:r>
      <w:r w:rsidR="003209D9" w:rsidRPr="003209D9">
        <w:rPr>
          <w:i/>
          <w:iCs/>
        </w:rPr>
        <w:t xml:space="preserve"> </w:t>
      </w:r>
      <w:r w:rsidR="003209D9" w:rsidRPr="007B2EF2">
        <w:rPr>
          <w:i/>
          <w:iCs/>
        </w:rPr>
        <w:t>ω</w:t>
      </w:r>
      <w:r w:rsidR="003209D9">
        <w:rPr>
          <w:iCs/>
        </w:rPr>
        <w:t xml:space="preserve">, </w:t>
      </w:r>
      <w:r w:rsidR="003209D9" w:rsidRPr="003209D9">
        <w:rPr>
          <w:i/>
          <w:iCs/>
        </w:rPr>
        <w:t>m</w:t>
      </w:r>
      <w:r w:rsidR="003209D9">
        <w:rPr>
          <w:iCs/>
        </w:rPr>
        <w:t xml:space="preserve">, </w:t>
      </w:r>
      <w:r w:rsidR="003209D9" w:rsidRPr="00FE79A1">
        <w:rPr>
          <w:i/>
          <w:iCs/>
        </w:rPr>
        <w:t>ρ</w:t>
      </w:r>
      <w:r w:rsidR="003209D9">
        <w:rPr>
          <w:iCs/>
        </w:rPr>
        <w:t xml:space="preserve">, </w:t>
      </w:r>
      <w:r w:rsidR="003209D9" w:rsidRPr="004A4222">
        <w:rPr>
          <w:i/>
        </w:rPr>
        <w:t>m</w:t>
      </w:r>
      <w:r w:rsidR="003209D9" w:rsidRPr="004A4222">
        <w:rPr>
          <w:vertAlign w:val="subscript"/>
        </w:rPr>
        <w:t>3</w:t>
      </w:r>
      <w:r w:rsidR="003209D9">
        <w:rPr>
          <w:iCs/>
        </w:rPr>
        <w:t xml:space="preserve">, </w:t>
      </w:r>
      <w:r w:rsidR="00333AC0">
        <w:rPr>
          <w:i/>
          <w:iCs/>
        </w:rPr>
        <w:t>p</w:t>
      </w:r>
      <w:r w:rsidR="003209D9" w:rsidRPr="000D41D6">
        <w:rPr>
          <w:i/>
          <w:vertAlign w:val="subscript"/>
        </w:rPr>
        <w:t>3</w:t>
      </w:r>
      <w:r w:rsidR="003209D9">
        <w:rPr>
          <w:iCs/>
        </w:rPr>
        <w:t xml:space="preserve">. </w:t>
      </w:r>
    </w:p>
    <w:p w14:paraId="148C1748" w14:textId="77777777" w:rsidR="00B47AE4" w:rsidRPr="00B47AE4" w:rsidRDefault="00481C5A" w:rsidP="00B47AE4">
      <w:pPr>
        <w:pStyle w:val="BodyText"/>
        <w:spacing w:after="0"/>
        <w:ind w:firstLine="360"/>
        <w:rPr>
          <w:iCs/>
        </w:rPr>
      </w:pPr>
      <w:r>
        <w:rPr>
          <w:iCs/>
        </w:rPr>
        <w:t>[Our</w:t>
      </w:r>
      <w:r w:rsidR="009C75F8">
        <w:rPr>
          <w:iCs/>
        </w:rPr>
        <w:t xml:space="preserve"> </w:t>
      </w:r>
      <w:r w:rsidR="007A4D40">
        <w:rPr>
          <w:iCs/>
        </w:rPr>
        <w:t>attachment</w:t>
      </w:r>
      <w:r w:rsidR="000F1D96" w:rsidRPr="000F1D96">
        <w:rPr>
          <w:i/>
          <w:iCs/>
        </w:rPr>
        <w:t xml:space="preserve"> </w:t>
      </w:r>
      <w:r w:rsidR="00EA2BC1">
        <w:rPr>
          <w:iCs/>
        </w:rPr>
        <w:t>of the subscript 3</w:t>
      </w:r>
      <w:r w:rsidR="007A4D40">
        <w:rPr>
          <w:iCs/>
        </w:rPr>
        <w:t xml:space="preserve"> to</w:t>
      </w:r>
      <w:r w:rsidR="003C4E02">
        <w:rPr>
          <w:iCs/>
        </w:rPr>
        <w:t xml:space="preserve"> right</w:t>
      </w:r>
      <w:r w:rsidR="001B40FC">
        <w:rPr>
          <w:iCs/>
        </w:rPr>
        <w:t>-generator eigenvalues</w:t>
      </w:r>
      <w:r w:rsidR="0050575A">
        <w:rPr>
          <w:iCs/>
        </w:rPr>
        <w:t xml:space="preserve"> </w:t>
      </w:r>
      <w:r w:rsidR="00EA2BC1">
        <w:rPr>
          <w:iCs/>
        </w:rPr>
        <w:t>emphasizes</w:t>
      </w:r>
      <w:r w:rsidR="00770747">
        <w:rPr>
          <w:iCs/>
        </w:rPr>
        <w:t xml:space="preserve"> the </w:t>
      </w:r>
      <w:r w:rsidR="00770747" w:rsidRPr="00770747">
        <w:rPr>
          <w:i/>
          <w:iCs/>
        </w:rPr>
        <w:t>arbitrariness</w:t>
      </w:r>
      <w:r w:rsidR="006371AB">
        <w:rPr>
          <w:iCs/>
        </w:rPr>
        <w:t xml:space="preserve"> of </w:t>
      </w:r>
      <w:r w:rsidR="00770747">
        <w:rPr>
          <w:iCs/>
        </w:rPr>
        <w:t xml:space="preserve">the </w:t>
      </w:r>
      <w:r>
        <w:rPr>
          <w:iCs/>
        </w:rPr>
        <w:t xml:space="preserve">designated </w:t>
      </w:r>
      <w:r w:rsidR="00770747" w:rsidRPr="007A4D40">
        <w:rPr>
          <w:i/>
          <w:iCs/>
        </w:rPr>
        <w:t>external</w:t>
      </w:r>
      <w:r w:rsidR="00770747">
        <w:rPr>
          <w:iCs/>
        </w:rPr>
        <w:t xml:space="preserve"> direction.</w:t>
      </w:r>
      <w:r w:rsidR="009E2A4C">
        <w:rPr>
          <w:iCs/>
        </w:rPr>
        <w:t xml:space="preserve"> The </w:t>
      </w:r>
      <w:r w:rsidR="009E2A4C" w:rsidRPr="0080097B">
        <w:rPr>
          <w:i/>
          <w:iCs/>
        </w:rPr>
        <w:t>left</w:t>
      </w:r>
      <w:r w:rsidR="006371AB">
        <w:rPr>
          <w:iCs/>
        </w:rPr>
        <w:t xml:space="preserve"> labels</w:t>
      </w:r>
      <w:r w:rsidR="00770747">
        <w:rPr>
          <w:iCs/>
        </w:rPr>
        <w:t xml:space="preserve"> </w:t>
      </w:r>
      <w:r w:rsidR="006371AB" w:rsidRPr="003209D9">
        <w:rPr>
          <w:i/>
          <w:iCs/>
        </w:rPr>
        <w:t>n</w:t>
      </w:r>
      <w:r w:rsidR="006371AB">
        <w:rPr>
          <w:iCs/>
        </w:rPr>
        <w:t xml:space="preserve"> and</w:t>
      </w:r>
      <w:r w:rsidR="006371AB" w:rsidRPr="003209D9">
        <w:rPr>
          <w:i/>
          <w:iCs/>
        </w:rPr>
        <w:t xml:space="preserve"> </w:t>
      </w:r>
      <w:r w:rsidR="006371AB" w:rsidRPr="007B2EF2">
        <w:rPr>
          <w:i/>
          <w:iCs/>
        </w:rPr>
        <w:t>ω</w:t>
      </w:r>
      <w:r w:rsidR="00514076">
        <w:rPr>
          <w:iCs/>
        </w:rPr>
        <w:t xml:space="preserve"> </w:t>
      </w:r>
      <w:r w:rsidR="006371AB">
        <w:rPr>
          <w:iCs/>
        </w:rPr>
        <w:t>refer to the</w:t>
      </w:r>
      <w:r w:rsidR="00770747">
        <w:rPr>
          <w:iCs/>
        </w:rPr>
        <w:t xml:space="preserve"> preon’s velocity direction.</w:t>
      </w:r>
      <w:r w:rsidR="00514076">
        <w:rPr>
          <w:iCs/>
        </w:rPr>
        <w:t xml:space="preserve"> </w:t>
      </w:r>
      <w:r w:rsidR="009E2A4C">
        <w:rPr>
          <w:iCs/>
        </w:rPr>
        <w:t>It is</w:t>
      </w:r>
      <w:r w:rsidR="000F1D96">
        <w:rPr>
          <w:iCs/>
        </w:rPr>
        <w:t xml:space="preserve"> </w:t>
      </w:r>
      <w:r w:rsidR="00770747">
        <w:rPr>
          <w:iCs/>
        </w:rPr>
        <w:t>b</w:t>
      </w:r>
      <w:r w:rsidR="009E2A4C">
        <w:rPr>
          <w:iCs/>
        </w:rPr>
        <w:t>ecause Pauli</w:t>
      </w:r>
      <w:r w:rsidR="00770747">
        <w:rPr>
          <w:iCs/>
        </w:rPr>
        <w:t xml:space="preserve"> </w:t>
      </w:r>
      <w:r w:rsidR="000F1D96">
        <w:rPr>
          <w:iCs/>
        </w:rPr>
        <w:t xml:space="preserve">arbitrarily </w:t>
      </w:r>
      <w:r w:rsidR="00850750">
        <w:rPr>
          <w:iCs/>
        </w:rPr>
        <w:t>used</w:t>
      </w:r>
      <w:r w:rsidR="007A4D40" w:rsidRPr="007A4D40">
        <w:rPr>
          <w:iCs/>
        </w:rPr>
        <w:t xml:space="preserve"> </w:t>
      </w:r>
      <w:r w:rsidR="007A4D40">
        <w:rPr>
          <w:iCs/>
        </w:rPr>
        <w:t>the subscript 3</w:t>
      </w:r>
      <w:r w:rsidR="006371AB">
        <w:rPr>
          <w:iCs/>
        </w:rPr>
        <w:t xml:space="preserve"> to </w:t>
      </w:r>
      <w:r w:rsidR="00770747">
        <w:rPr>
          <w:iCs/>
        </w:rPr>
        <w:t>designate</w:t>
      </w:r>
      <w:r w:rsidR="00FB01C0">
        <w:rPr>
          <w:iCs/>
        </w:rPr>
        <w:t xml:space="preserve"> </w:t>
      </w:r>
      <w:r w:rsidR="00770747">
        <w:rPr>
          <w:iCs/>
        </w:rPr>
        <w:t xml:space="preserve">a </w:t>
      </w:r>
      <w:r w:rsidR="00770747" w:rsidRPr="009E2A4C">
        <w:rPr>
          <w:i/>
          <w:iCs/>
        </w:rPr>
        <w:t>diagonal</w:t>
      </w:r>
      <w:r w:rsidR="009E2A4C">
        <w:rPr>
          <w:iCs/>
        </w:rPr>
        <w:t xml:space="preserve">, </w:t>
      </w:r>
      <w:r w:rsidR="00770747">
        <w:rPr>
          <w:iCs/>
        </w:rPr>
        <w:t>rather than antidiagonal</w:t>
      </w:r>
      <w:r w:rsidR="009E2A4C">
        <w:rPr>
          <w:iCs/>
        </w:rPr>
        <w:t>,</w:t>
      </w:r>
      <w:r w:rsidR="00770747">
        <w:rPr>
          <w:iCs/>
        </w:rPr>
        <w:t xml:space="preserve"> </w:t>
      </w:r>
      <w:r w:rsidR="000F1D96">
        <w:rPr>
          <w:iCs/>
        </w:rPr>
        <w:t xml:space="preserve">2×2 </w:t>
      </w:r>
      <w:r w:rsidR="00FB01C0">
        <w:rPr>
          <w:iCs/>
        </w:rPr>
        <w:t xml:space="preserve">hermitian </w:t>
      </w:r>
      <w:r w:rsidR="00E95E17">
        <w:rPr>
          <w:iCs/>
        </w:rPr>
        <w:t xml:space="preserve">traceless </w:t>
      </w:r>
      <w:r w:rsidR="00FB01C0">
        <w:rPr>
          <w:iCs/>
        </w:rPr>
        <w:t xml:space="preserve">self-inverse </w:t>
      </w:r>
      <w:r w:rsidR="00770747">
        <w:rPr>
          <w:iCs/>
        </w:rPr>
        <w:t>matrix</w:t>
      </w:r>
      <w:r w:rsidR="009E2A4C">
        <w:rPr>
          <w:iCs/>
        </w:rPr>
        <w:t xml:space="preserve"> </w:t>
      </w:r>
      <w:r w:rsidR="00D535F7">
        <w:rPr>
          <w:iCs/>
        </w:rPr>
        <w:t>that</w:t>
      </w:r>
      <w:r w:rsidR="00FB01C0">
        <w:rPr>
          <w:iCs/>
        </w:rPr>
        <w:t xml:space="preserve"> </w:t>
      </w:r>
      <w:r w:rsidR="000F1D96">
        <w:rPr>
          <w:iCs/>
        </w:rPr>
        <w:t>this</w:t>
      </w:r>
      <w:r w:rsidR="009E2A4C">
        <w:rPr>
          <w:iCs/>
        </w:rPr>
        <w:t xml:space="preserve"> subscript</w:t>
      </w:r>
      <w:r w:rsidR="00EA2BC1">
        <w:rPr>
          <w:iCs/>
        </w:rPr>
        <w:t xml:space="preserve"> in Formulas (3) and (6)</w:t>
      </w:r>
      <w:r w:rsidR="00E95E17">
        <w:rPr>
          <w:iCs/>
        </w:rPr>
        <w:t xml:space="preserve"> became</w:t>
      </w:r>
      <w:r w:rsidR="00E95E17" w:rsidRPr="00E95E17">
        <w:rPr>
          <w:iCs/>
        </w:rPr>
        <w:t xml:space="preserve"> </w:t>
      </w:r>
      <w:r w:rsidR="00E95E17">
        <w:rPr>
          <w:iCs/>
        </w:rPr>
        <w:t>associated</w:t>
      </w:r>
      <w:r w:rsidR="009E2A4C">
        <w:rPr>
          <w:iCs/>
        </w:rPr>
        <w:t xml:space="preserve"> </w:t>
      </w:r>
      <w:r w:rsidR="00D535F7">
        <w:rPr>
          <w:iCs/>
        </w:rPr>
        <w:t>to</w:t>
      </w:r>
      <w:r w:rsidR="009E2A4C">
        <w:rPr>
          <w:iCs/>
        </w:rPr>
        <w:t xml:space="preserve"> the velocity direction</w:t>
      </w:r>
      <w:r w:rsidR="00770747">
        <w:rPr>
          <w:iCs/>
        </w:rPr>
        <w:t>.</w:t>
      </w:r>
      <w:r w:rsidR="0054599B">
        <w:rPr>
          <w:iCs/>
        </w:rPr>
        <w:t xml:space="preserve"> B</w:t>
      </w:r>
      <w:r w:rsidR="00CD0755">
        <w:rPr>
          <w:iCs/>
        </w:rPr>
        <w:t>y ignoring Pauli, G-N avoided</w:t>
      </w:r>
      <w:r w:rsidR="000F1D96">
        <w:rPr>
          <w:iCs/>
        </w:rPr>
        <w:t xml:space="preserve"> </w:t>
      </w:r>
      <w:r w:rsidR="00FB01C0">
        <w:rPr>
          <w:iCs/>
        </w:rPr>
        <w:t xml:space="preserve">notational </w:t>
      </w:r>
      <w:r w:rsidR="0054599B">
        <w:rPr>
          <w:iCs/>
        </w:rPr>
        <w:t>awkwardness</w:t>
      </w:r>
      <w:r w:rsidR="00D535F7">
        <w:rPr>
          <w:iCs/>
        </w:rPr>
        <w:t>.</w:t>
      </w:r>
      <w:r w:rsidR="00514076">
        <w:rPr>
          <w:iCs/>
        </w:rPr>
        <w:t>]</w:t>
      </w:r>
      <w:r w:rsidR="00770747">
        <w:rPr>
          <w:iCs/>
        </w:rPr>
        <w:t xml:space="preserve"> </w:t>
      </w:r>
    </w:p>
    <w:p w14:paraId="5D65E3A5" w14:textId="77777777" w:rsidR="00B47AE4" w:rsidRPr="003508C3" w:rsidRDefault="00AC573A" w:rsidP="00B47AE4">
      <w:pPr>
        <w:pStyle w:val="BodyText"/>
        <w:spacing w:after="0"/>
        <w:ind w:firstLine="360"/>
        <w:rPr>
          <w:iCs/>
        </w:rPr>
      </w:pPr>
      <w:r>
        <w:rPr>
          <w:iCs/>
        </w:rPr>
        <w:t>One</w:t>
      </w:r>
      <w:r w:rsidR="00B97217">
        <w:rPr>
          <w:iCs/>
        </w:rPr>
        <w:t xml:space="preserve"> immediate application</w:t>
      </w:r>
      <w:r w:rsidR="003508C3">
        <w:rPr>
          <w:iCs/>
        </w:rPr>
        <w:t xml:space="preserve"> of the energy-unirrep basis is to define ‘preon parity reflection’ as sign reversal for </w:t>
      </w:r>
      <w:r w:rsidR="003508C3" w:rsidRPr="003508C3">
        <w:rPr>
          <w:i/>
          <w:iCs/>
        </w:rPr>
        <w:t>n</w:t>
      </w:r>
      <w:r w:rsidR="003508C3">
        <w:rPr>
          <w:iCs/>
        </w:rPr>
        <w:t xml:space="preserve">, </w:t>
      </w:r>
      <w:r w:rsidR="003508C3" w:rsidRPr="003508C3">
        <w:rPr>
          <w:i/>
          <w:iCs/>
        </w:rPr>
        <w:t>m</w:t>
      </w:r>
      <w:r w:rsidR="003508C3">
        <w:rPr>
          <w:iCs/>
        </w:rPr>
        <w:t xml:space="preserve"> and </w:t>
      </w:r>
      <w:r w:rsidR="005E5618">
        <w:rPr>
          <w:i/>
          <w:iCs/>
        </w:rPr>
        <w:t>p</w:t>
      </w:r>
      <w:r w:rsidR="003508C3" w:rsidRPr="000D41D6">
        <w:rPr>
          <w:i/>
          <w:vertAlign w:val="subscript"/>
        </w:rPr>
        <w:t>3</w:t>
      </w:r>
      <w:r w:rsidR="00B97217">
        <w:rPr>
          <w:iCs/>
        </w:rPr>
        <w:t xml:space="preserve"> </w:t>
      </w:r>
      <w:r>
        <w:rPr>
          <w:iCs/>
        </w:rPr>
        <w:t xml:space="preserve">with </w:t>
      </w:r>
      <w:r w:rsidR="003508C3" w:rsidRPr="007B2EF2">
        <w:rPr>
          <w:i/>
          <w:iCs/>
        </w:rPr>
        <w:t>ω</w:t>
      </w:r>
      <w:r w:rsidR="003508C3">
        <w:rPr>
          <w:iCs/>
        </w:rPr>
        <w:t xml:space="preserve">, </w:t>
      </w:r>
      <w:r w:rsidR="003508C3" w:rsidRPr="00FE79A1">
        <w:rPr>
          <w:i/>
          <w:iCs/>
        </w:rPr>
        <w:t>ρ</w:t>
      </w:r>
      <w:r w:rsidR="003508C3">
        <w:rPr>
          <w:iCs/>
        </w:rPr>
        <w:t xml:space="preserve"> and </w:t>
      </w:r>
      <w:r w:rsidR="003508C3" w:rsidRPr="004A4222">
        <w:rPr>
          <w:i/>
        </w:rPr>
        <w:t>m</w:t>
      </w:r>
      <w:r w:rsidR="003508C3" w:rsidRPr="004A4222">
        <w:rPr>
          <w:vertAlign w:val="subscript"/>
        </w:rPr>
        <w:t>3</w:t>
      </w:r>
      <w:r w:rsidR="00B97217">
        <w:t xml:space="preserve"> unchanged</w:t>
      </w:r>
      <w:r w:rsidR="003508C3">
        <w:t>.</w:t>
      </w:r>
      <w:r w:rsidR="002F3BF1">
        <w:t xml:space="preserve"> Helicities and momentum </w:t>
      </w:r>
      <w:r w:rsidR="0030500A">
        <w:t xml:space="preserve">direction </w:t>
      </w:r>
      <w:r w:rsidR="002F3BF1">
        <w:t>reverse, while energy, momentum magnitude and angular momentum are unchanged. Implied is velocity</w:t>
      </w:r>
      <w:r>
        <w:t>-direction</w:t>
      </w:r>
      <w:r w:rsidR="002F3BF1">
        <w:t xml:space="preserve"> reversal.</w:t>
      </w:r>
      <w:r w:rsidR="0030500A">
        <w:t xml:space="preserve"> </w:t>
      </w:r>
      <w:r w:rsidR="00A96120">
        <w:t xml:space="preserve">Another </w:t>
      </w:r>
      <w:r w:rsidR="0080097B">
        <w:t xml:space="preserve">immediate </w:t>
      </w:r>
      <w:r w:rsidR="00A96120">
        <w:t xml:space="preserve">application is to the definition of DQC Hilbert-space </w:t>
      </w:r>
      <w:r w:rsidR="00A96120" w:rsidRPr="00566277">
        <w:rPr>
          <w:i/>
        </w:rPr>
        <w:t>sectors</w:t>
      </w:r>
      <w:r w:rsidR="00A96120">
        <w:t>.</w:t>
      </w:r>
    </w:p>
    <w:p w14:paraId="28DB1D84" w14:textId="77777777" w:rsidR="00B47AE4" w:rsidRDefault="00B47AE4" w:rsidP="00B47AE4">
      <w:pPr>
        <w:pStyle w:val="BodyText"/>
        <w:spacing w:after="0"/>
        <w:ind w:firstLine="360"/>
        <w:rPr>
          <w:iCs/>
        </w:rPr>
      </w:pPr>
    </w:p>
    <w:p w14:paraId="79080BFE" w14:textId="77777777" w:rsidR="00A96120" w:rsidRDefault="00713CC1" w:rsidP="00A96120">
      <w:pPr>
        <w:pStyle w:val="Header"/>
        <w:tabs>
          <w:tab w:val="clear" w:pos="4320"/>
          <w:tab w:val="clear" w:pos="8640"/>
        </w:tabs>
        <w:rPr>
          <w:b/>
          <w:bCs/>
          <w:iCs/>
        </w:rPr>
      </w:pPr>
      <w:r>
        <w:rPr>
          <w:b/>
          <w:bCs/>
          <w:iCs/>
        </w:rPr>
        <w:t xml:space="preserve">Path-Arc-Defined </w:t>
      </w:r>
      <w:r w:rsidR="00A96120">
        <w:rPr>
          <w:b/>
          <w:bCs/>
          <w:iCs/>
        </w:rPr>
        <w:t>H</w:t>
      </w:r>
      <w:r>
        <w:rPr>
          <w:b/>
          <w:bCs/>
          <w:iCs/>
        </w:rPr>
        <w:t xml:space="preserve">ilbert-Space Sectors </w:t>
      </w:r>
    </w:p>
    <w:p w14:paraId="44C11492" w14:textId="77777777" w:rsidR="00A96120" w:rsidRPr="00CA3D37" w:rsidRDefault="00A96120" w:rsidP="00A96120">
      <w:pPr>
        <w:pStyle w:val="Header"/>
        <w:tabs>
          <w:tab w:val="clear" w:pos="4320"/>
          <w:tab w:val="clear" w:pos="8640"/>
        </w:tabs>
        <w:rPr>
          <w:bCs/>
          <w:iCs/>
        </w:rPr>
      </w:pPr>
      <w:r>
        <w:rPr>
          <w:b/>
          <w:bCs/>
          <w:iCs/>
        </w:rPr>
        <w:tab/>
      </w:r>
      <w:r w:rsidRPr="000479E5">
        <w:rPr>
          <w:bCs/>
          <w:i/>
          <w:iCs/>
        </w:rPr>
        <w:t>A</w:t>
      </w:r>
      <w:r>
        <w:rPr>
          <w:bCs/>
          <w:i/>
          <w:iCs/>
        </w:rPr>
        <w:t>ny</w:t>
      </w:r>
      <w:r>
        <w:rPr>
          <w:bCs/>
          <w:iCs/>
        </w:rPr>
        <w:t xml:space="preserve"> preon shares with </w:t>
      </w:r>
      <w:r w:rsidR="00925A17">
        <w:rPr>
          <w:bCs/>
          <w:iCs/>
        </w:rPr>
        <w:t xml:space="preserve">a </w:t>
      </w:r>
      <w:r>
        <w:rPr>
          <w:bCs/>
          <w:iCs/>
        </w:rPr>
        <w:t>path</w:t>
      </w:r>
      <w:r w:rsidR="00925A17">
        <w:rPr>
          <w:bCs/>
          <w:iCs/>
        </w:rPr>
        <w:t>-contacting arc</w:t>
      </w:r>
      <w:r>
        <w:rPr>
          <w:bCs/>
          <w:iCs/>
        </w:rPr>
        <w:t xml:space="preserve"> certain </w:t>
      </w:r>
      <w:r w:rsidRPr="003D5AB6">
        <w:rPr>
          <w:bCs/>
          <w:i/>
          <w:iCs/>
        </w:rPr>
        <w:t>spacetime-independent</w:t>
      </w:r>
      <w:r w:rsidRPr="00E42DAF">
        <w:rPr>
          <w:bCs/>
          <w:iCs/>
        </w:rPr>
        <w:t xml:space="preserve"> </w:t>
      </w:r>
      <w:r>
        <w:rPr>
          <w:bCs/>
          <w:iCs/>
        </w:rPr>
        <w:t xml:space="preserve">(‘extra-Lorentz’) discrete labels, mostly ignored by the present paper, that in </w:t>
      </w:r>
      <w:r w:rsidRPr="00EC4C6A">
        <w:rPr>
          <w:bCs/>
          <w:i/>
          <w:iCs/>
        </w:rPr>
        <w:t>any</w:t>
      </w:r>
      <w:r w:rsidR="006F41F4">
        <w:rPr>
          <w:bCs/>
          <w:iCs/>
        </w:rPr>
        <w:t xml:space="preserve"> of the</w:t>
      </w:r>
      <w:r>
        <w:rPr>
          <w:bCs/>
          <w:iCs/>
        </w:rPr>
        <w:t xml:space="preserve"> 4 </w:t>
      </w:r>
      <w:r w:rsidR="006F41F4">
        <w:rPr>
          <w:bCs/>
          <w:iCs/>
        </w:rPr>
        <w:t xml:space="preserve">DQC </w:t>
      </w:r>
      <w:r>
        <w:rPr>
          <w:bCs/>
          <w:iCs/>
        </w:rPr>
        <w:t xml:space="preserve">bases define preon </w:t>
      </w:r>
      <w:r w:rsidRPr="00EE33DE">
        <w:rPr>
          <w:bCs/>
          <w:i/>
          <w:iCs/>
        </w:rPr>
        <w:t>sectors</w:t>
      </w:r>
      <w:r w:rsidR="006F41F4">
        <w:rPr>
          <w:bCs/>
          <w:iCs/>
        </w:rPr>
        <w:t xml:space="preserve"> </w:t>
      </w:r>
      <w:r>
        <w:rPr>
          <w:bCs/>
          <w:iCs/>
        </w:rPr>
        <w:t xml:space="preserve">for </w:t>
      </w:r>
      <w:r w:rsidR="00662E3A">
        <w:rPr>
          <w:bCs/>
          <w:iCs/>
        </w:rPr>
        <w:t xml:space="preserve">photons, gravitons, </w:t>
      </w:r>
      <w:r>
        <w:rPr>
          <w:bCs/>
          <w:iCs/>
        </w:rPr>
        <w:t>leptons, quarks and weak bosons of 3 generations, 3 colors, 2 weak isospins, 2 chiralities and 2 values of boson han</w:t>
      </w:r>
      <w:r w:rsidR="00251053">
        <w:rPr>
          <w:bCs/>
          <w:iCs/>
        </w:rPr>
        <w:t xml:space="preserve">dedness. The latter path label </w:t>
      </w:r>
      <w:r>
        <w:rPr>
          <w:bCs/>
          <w:iCs/>
        </w:rPr>
        <w:t>divides a photon or graviton sector into a pair of su</w:t>
      </w:r>
      <w:r w:rsidR="00925A17">
        <w:rPr>
          <w:bCs/>
          <w:iCs/>
        </w:rPr>
        <w:t xml:space="preserve">bsectors. (Although gluons are </w:t>
      </w:r>
      <w:r>
        <w:rPr>
          <w:bCs/>
          <w:iCs/>
        </w:rPr>
        <w:t>unrepresented in the DQC Hilbert space, certain path arcs that never contact a ray carry gluonic labels.) The DQC Fock space is constra</w:t>
      </w:r>
      <w:r w:rsidR="00371B79">
        <w:rPr>
          <w:bCs/>
          <w:iCs/>
        </w:rPr>
        <w:t>ined so that (path-defined) S</w:t>
      </w:r>
      <w:r>
        <w:rPr>
          <w:bCs/>
          <w:iCs/>
        </w:rPr>
        <w:t xml:space="preserve">ector </w:t>
      </w:r>
      <w:r w:rsidRPr="00286576">
        <w:rPr>
          <w:bCs/>
          <w:i/>
          <w:iCs/>
        </w:rPr>
        <w:t>ş</w:t>
      </w:r>
      <w:r>
        <w:rPr>
          <w:bCs/>
          <w:iCs/>
        </w:rPr>
        <w:t xml:space="preserve"> has, in the energy-</w:t>
      </w:r>
      <w:r w:rsidR="00476DD3">
        <w:rPr>
          <w:bCs/>
          <w:iCs/>
        </w:rPr>
        <w:t xml:space="preserve">momentum </w:t>
      </w:r>
      <w:r>
        <w:rPr>
          <w:bCs/>
          <w:iCs/>
        </w:rPr>
        <w:t xml:space="preserve">unirrep basis, a </w:t>
      </w:r>
      <w:r w:rsidRPr="00286576">
        <w:rPr>
          <w:bCs/>
          <w:i/>
          <w:iCs/>
        </w:rPr>
        <w:t>unique</w:t>
      </w:r>
      <w:r>
        <w:rPr>
          <w:bCs/>
          <w:iCs/>
        </w:rPr>
        <w:t xml:space="preserve"> (twice) helicity </w:t>
      </w:r>
      <w:r w:rsidRPr="00286576">
        <w:rPr>
          <w:bCs/>
          <w:i/>
          <w:iCs/>
        </w:rPr>
        <w:t>n</w:t>
      </w:r>
      <w:r>
        <w:rPr>
          <w:bCs/>
          <w:iCs/>
        </w:rPr>
        <w:t xml:space="preserve"> = </w:t>
      </w:r>
      <w:r w:rsidRPr="00286576">
        <w:rPr>
          <w:bCs/>
          <w:i/>
          <w:iCs/>
        </w:rPr>
        <w:t>m</w:t>
      </w:r>
      <w:r>
        <w:rPr>
          <w:bCs/>
          <w:iCs/>
        </w:rPr>
        <w:t xml:space="preserve"> = </w:t>
      </w:r>
      <w:r w:rsidRPr="00286576">
        <w:rPr>
          <w:bCs/>
          <w:i/>
          <w:iCs/>
        </w:rPr>
        <w:t>n</w:t>
      </w:r>
      <w:r w:rsidRPr="00286576">
        <w:rPr>
          <w:bCs/>
          <w:i/>
          <w:iCs/>
          <w:vertAlign w:val="subscript"/>
        </w:rPr>
        <w:t>ş</w:t>
      </w:r>
      <w:r>
        <w:rPr>
          <w:bCs/>
          <w:iCs/>
        </w:rPr>
        <w:t xml:space="preserve"> –i.e., </w:t>
      </w:r>
      <w:r w:rsidR="00371B79">
        <w:rPr>
          <w:bCs/>
          <w:iCs/>
        </w:rPr>
        <w:t>equal components of</w:t>
      </w:r>
      <w:r>
        <w:rPr>
          <w:bCs/>
          <w:iCs/>
        </w:rPr>
        <w:t xml:space="preserve"> angular mom</w:t>
      </w:r>
      <w:r w:rsidR="00371B79">
        <w:rPr>
          <w:bCs/>
          <w:iCs/>
        </w:rPr>
        <w:t>entum in</w:t>
      </w:r>
      <w:r>
        <w:rPr>
          <w:bCs/>
          <w:iCs/>
        </w:rPr>
        <w:t xml:space="preserve"> velocity </w:t>
      </w:r>
      <w:r w:rsidRPr="00286576">
        <w:rPr>
          <w:bCs/>
          <w:i/>
          <w:iCs/>
        </w:rPr>
        <w:t>and</w:t>
      </w:r>
      <w:r w:rsidR="00617C18">
        <w:rPr>
          <w:bCs/>
          <w:iCs/>
        </w:rPr>
        <w:t xml:space="preserve"> momentum directions. S</w:t>
      </w:r>
      <w:r w:rsidR="00001F06">
        <w:rPr>
          <w:bCs/>
          <w:iCs/>
        </w:rPr>
        <w:t>ector</w:t>
      </w:r>
      <w:r w:rsidR="00617C18" w:rsidRPr="00617C18">
        <w:rPr>
          <w:bCs/>
          <w:i/>
          <w:iCs/>
        </w:rPr>
        <w:t xml:space="preserve"> </w:t>
      </w:r>
      <w:r w:rsidR="00617C18" w:rsidRPr="00286576">
        <w:rPr>
          <w:bCs/>
          <w:i/>
          <w:iCs/>
        </w:rPr>
        <w:t>ş</w:t>
      </w:r>
      <w:r w:rsidR="00001F06">
        <w:rPr>
          <w:bCs/>
          <w:iCs/>
        </w:rPr>
        <w:t xml:space="preserve"> then needs</w:t>
      </w:r>
      <w:r>
        <w:rPr>
          <w:bCs/>
          <w:iCs/>
        </w:rPr>
        <w:t xml:space="preserve"> onl</w:t>
      </w:r>
      <w:r w:rsidR="00617C18">
        <w:rPr>
          <w:bCs/>
          <w:iCs/>
        </w:rPr>
        <w:t>y 4 energy-</w:t>
      </w:r>
      <w:r w:rsidR="00476DD3">
        <w:rPr>
          <w:bCs/>
          <w:iCs/>
        </w:rPr>
        <w:t xml:space="preserve">momentum </w:t>
      </w:r>
      <w:r w:rsidR="00617C18">
        <w:rPr>
          <w:bCs/>
          <w:iCs/>
        </w:rPr>
        <w:t>unirrep-basis labels</w:t>
      </w:r>
      <w:r>
        <w:rPr>
          <w:bCs/>
          <w:iCs/>
        </w:rPr>
        <w:t xml:space="preserve"> </w:t>
      </w:r>
      <w:r w:rsidRPr="00153A07">
        <w:rPr>
          <w:i/>
        </w:rPr>
        <w:t>ω,</w:t>
      </w:r>
      <w:r w:rsidRPr="00153A07">
        <w:rPr>
          <w:i/>
          <w:iCs/>
        </w:rPr>
        <w:t xml:space="preserve"> ρ</w:t>
      </w:r>
      <w:r>
        <w:rPr>
          <w:iCs/>
        </w:rPr>
        <w:t xml:space="preserve">, </w:t>
      </w:r>
      <w:r>
        <w:rPr>
          <w:i/>
          <w:iCs/>
        </w:rPr>
        <w:t>m</w:t>
      </w:r>
      <w:r>
        <w:rPr>
          <w:iCs/>
          <w:vertAlign w:val="subscript"/>
        </w:rPr>
        <w:t>3</w:t>
      </w:r>
      <w:r w:rsidRPr="00153A07">
        <w:rPr>
          <w:i/>
          <w:iCs/>
        </w:rPr>
        <w:t xml:space="preserve"> </w:t>
      </w:r>
      <w:r>
        <w:rPr>
          <w:iCs/>
        </w:rPr>
        <w:t xml:space="preserve">and </w:t>
      </w:r>
      <w:r w:rsidR="00476DD3">
        <w:rPr>
          <w:i/>
          <w:iCs/>
        </w:rPr>
        <w:t>p</w:t>
      </w:r>
      <w:r>
        <w:rPr>
          <w:iCs/>
          <w:vertAlign w:val="subscript"/>
        </w:rPr>
        <w:t>3</w:t>
      </w:r>
      <w:r>
        <w:rPr>
          <w:iCs/>
        </w:rPr>
        <w:t>—one discrete</w:t>
      </w:r>
      <w:r w:rsidR="005C0329">
        <w:rPr>
          <w:iCs/>
        </w:rPr>
        <w:t xml:space="preserve"> (</w:t>
      </w:r>
      <w:r w:rsidR="005C0329">
        <w:rPr>
          <w:i/>
          <w:iCs/>
        </w:rPr>
        <w:t>m</w:t>
      </w:r>
      <w:r w:rsidR="005C0329">
        <w:rPr>
          <w:iCs/>
          <w:vertAlign w:val="subscript"/>
        </w:rPr>
        <w:t>3</w:t>
      </w:r>
      <w:r w:rsidR="005C0329">
        <w:rPr>
          <w:iCs/>
        </w:rPr>
        <w:t xml:space="preserve">) </w:t>
      </w:r>
      <w:r>
        <w:rPr>
          <w:iCs/>
        </w:rPr>
        <w:t>and three continuous</w:t>
      </w:r>
      <w:r w:rsidR="00617C18">
        <w:rPr>
          <w:iCs/>
        </w:rPr>
        <w:t xml:space="preserve"> </w:t>
      </w:r>
      <w:r w:rsidR="003C4E02">
        <w:rPr>
          <w:iCs/>
        </w:rPr>
        <w:t>(</w:t>
      </w:r>
      <w:r w:rsidR="003C4E02" w:rsidRPr="00153A07">
        <w:rPr>
          <w:i/>
        </w:rPr>
        <w:t>ω,</w:t>
      </w:r>
      <w:r w:rsidR="003C4E02" w:rsidRPr="00153A07">
        <w:rPr>
          <w:i/>
          <w:iCs/>
        </w:rPr>
        <w:t xml:space="preserve"> ρ</w:t>
      </w:r>
      <w:r w:rsidR="003C4E02">
        <w:rPr>
          <w:iCs/>
        </w:rPr>
        <w:t xml:space="preserve">, </w:t>
      </w:r>
      <w:r w:rsidR="00476DD3">
        <w:rPr>
          <w:i/>
          <w:iCs/>
        </w:rPr>
        <w:t>p</w:t>
      </w:r>
      <w:r w:rsidR="003C4E02">
        <w:rPr>
          <w:iCs/>
          <w:vertAlign w:val="subscript"/>
        </w:rPr>
        <w:t>3</w:t>
      </w:r>
      <w:r w:rsidR="003C4E02">
        <w:rPr>
          <w:iCs/>
        </w:rPr>
        <w:t xml:space="preserve">) </w:t>
      </w:r>
      <w:r w:rsidR="00617C18">
        <w:rPr>
          <w:iCs/>
        </w:rPr>
        <w:t xml:space="preserve">‘spacetime’ labels </w:t>
      </w:r>
      <w:r>
        <w:rPr>
          <w:iCs/>
        </w:rPr>
        <w:t>--each of the</w:t>
      </w:r>
      <w:r w:rsidR="00617C18">
        <w:rPr>
          <w:iCs/>
        </w:rPr>
        <w:t xml:space="preserve"> continuous trio</w:t>
      </w:r>
      <w:r w:rsidR="00117292">
        <w:rPr>
          <w:iCs/>
        </w:rPr>
        <w:t xml:space="preserve"> spanning</w:t>
      </w:r>
      <w:r>
        <w:rPr>
          <w:iCs/>
        </w:rPr>
        <w:t xml:space="preserve"> some portion of the real line. </w:t>
      </w:r>
    </w:p>
    <w:p w14:paraId="3E3F0446" w14:textId="77777777" w:rsidR="00B14EFC" w:rsidRPr="00E01ED4" w:rsidRDefault="00A96120" w:rsidP="00E01ED4">
      <w:pPr>
        <w:pStyle w:val="Header"/>
        <w:tabs>
          <w:tab w:val="clear" w:pos="4320"/>
          <w:tab w:val="clear" w:pos="8640"/>
        </w:tabs>
        <w:ind w:firstLine="720"/>
        <w:rPr>
          <w:iCs/>
        </w:rPr>
      </w:pPr>
      <w:r>
        <w:rPr>
          <w:iCs/>
        </w:rPr>
        <w:t>The labels</w:t>
      </w:r>
      <w:r w:rsidRPr="00A744D4">
        <w:rPr>
          <w:i/>
          <w:iCs/>
        </w:rPr>
        <w:t xml:space="preserve"> </w:t>
      </w:r>
      <w:r>
        <w:rPr>
          <w:i/>
          <w:iCs/>
        </w:rPr>
        <w:t>m</w:t>
      </w:r>
      <w:r>
        <w:rPr>
          <w:iCs/>
          <w:vertAlign w:val="subscript"/>
        </w:rPr>
        <w:t>3</w:t>
      </w:r>
      <w:r>
        <w:rPr>
          <w:i/>
        </w:rPr>
        <w:t xml:space="preserve"> </w:t>
      </w:r>
      <w:r>
        <w:t xml:space="preserve">and </w:t>
      </w:r>
      <w:r w:rsidR="00476DD3">
        <w:rPr>
          <w:i/>
        </w:rPr>
        <w:t>p</w:t>
      </w:r>
      <w:r>
        <w:rPr>
          <w:vertAlign w:val="subscript"/>
        </w:rPr>
        <w:t>3</w:t>
      </w:r>
      <w:r w:rsidR="00155FAA">
        <w:rPr>
          <w:iCs/>
        </w:rPr>
        <w:t xml:space="preserve"> determine</w:t>
      </w:r>
      <w:r w:rsidR="00617C18">
        <w:rPr>
          <w:iCs/>
        </w:rPr>
        <w:t>,</w:t>
      </w:r>
      <w:r>
        <w:rPr>
          <w:iCs/>
        </w:rPr>
        <w:t xml:space="preserve"> respectively</w:t>
      </w:r>
      <w:r w:rsidR="00617C18">
        <w:rPr>
          <w:iCs/>
        </w:rPr>
        <w:t>,</w:t>
      </w:r>
      <w:r>
        <w:rPr>
          <w:iCs/>
        </w:rPr>
        <w:t xml:space="preserve"> the components of preon angular momentum an</w:t>
      </w:r>
      <w:r w:rsidR="00C6435F">
        <w:rPr>
          <w:iCs/>
        </w:rPr>
        <w:t>d momentum in</w:t>
      </w:r>
      <w:r w:rsidR="001D7F08">
        <w:rPr>
          <w:iCs/>
        </w:rPr>
        <w:t xml:space="preserve"> the</w:t>
      </w:r>
      <w:r w:rsidR="00C6435F">
        <w:rPr>
          <w:iCs/>
        </w:rPr>
        <w:t xml:space="preserve"> 3</w:t>
      </w:r>
      <w:r w:rsidR="001D7F08">
        <w:rPr>
          <w:iCs/>
        </w:rPr>
        <w:t>-</w:t>
      </w:r>
      <w:r w:rsidR="00C6435F">
        <w:rPr>
          <w:iCs/>
        </w:rPr>
        <w:t>direction and not only</w:t>
      </w:r>
      <w:r>
        <w:rPr>
          <w:iCs/>
        </w:rPr>
        <w:t xml:space="preserve"> depend on the choice </w:t>
      </w:r>
      <w:r w:rsidR="00C6435F">
        <w:rPr>
          <w:iCs/>
        </w:rPr>
        <w:t xml:space="preserve">of this direction but are altered by </w:t>
      </w:r>
      <w:r w:rsidR="00001F06">
        <w:rPr>
          <w:iCs/>
        </w:rPr>
        <w:t xml:space="preserve">right (Milne) transformations. </w:t>
      </w:r>
      <w:r w:rsidR="00C6435F">
        <w:rPr>
          <w:iCs/>
        </w:rPr>
        <w:t>We have above discussed how</w:t>
      </w:r>
      <w:r w:rsidR="00C6435F" w:rsidRPr="00C6435F">
        <w:rPr>
          <w:iCs/>
        </w:rPr>
        <w:t xml:space="preserve"> </w:t>
      </w:r>
      <w:r w:rsidR="00C6435F">
        <w:rPr>
          <w:iCs/>
        </w:rPr>
        <w:t xml:space="preserve">a preon’s momentum-angular-momentum 6-vector </w:t>
      </w:r>
      <w:r w:rsidR="00F627E2">
        <w:rPr>
          <w:iCs/>
        </w:rPr>
        <w:t>behaves</w:t>
      </w:r>
      <w:r w:rsidR="00001F06">
        <w:rPr>
          <w:iCs/>
        </w:rPr>
        <w:t xml:space="preserve"> under right transformation.</w:t>
      </w:r>
      <w:r w:rsidR="00C6435F">
        <w:rPr>
          <w:iCs/>
        </w:rPr>
        <w:t xml:space="preserve"> </w:t>
      </w:r>
      <w:r>
        <w:rPr>
          <w:iCs/>
        </w:rPr>
        <w:t xml:space="preserve">The </w:t>
      </w:r>
      <w:r w:rsidR="00C6435F">
        <w:rPr>
          <w:iCs/>
        </w:rPr>
        <w:t xml:space="preserve">two </w:t>
      </w:r>
      <w:r>
        <w:rPr>
          <w:iCs/>
        </w:rPr>
        <w:t>other labels,</w:t>
      </w:r>
      <w:r>
        <w:rPr>
          <w:i/>
        </w:rPr>
        <w:t xml:space="preserve"> ω </w:t>
      </w:r>
      <w:r w:rsidRPr="00AD2157">
        <w:t>and</w:t>
      </w:r>
      <w:r w:rsidRPr="00153A07">
        <w:rPr>
          <w:i/>
          <w:iCs/>
        </w:rPr>
        <w:t xml:space="preserve"> ρ</w:t>
      </w:r>
      <w:r>
        <w:rPr>
          <w:iCs/>
        </w:rPr>
        <w:t xml:space="preserve">, are </w:t>
      </w:r>
      <w:r w:rsidR="00F627E2" w:rsidRPr="00AB1CB2">
        <w:rPr>
          <w:i/>
          <w:iCs/>
        </w:rPr>
        <w:t>invariant</w:t>
      </w:r>
      <w:r w:rsidR="00F627E2">
        <w:rPr>
          <w:iCs/>
        </w:rPr>
        <w:t xml:space="preserve"> under the 6-parameter group of (Milne-interpretable) </w:t>
      </w:r>
      <w:r w:rsidR="00F627E2" w:rsidRPr="00FF16E0">
        <w:rPr>
          <w:i/>
          <w:iCs/>
        </w:rPr>
        <w:t>right</w:t>
      </w:r>
      <w:r w:rsidR="00F627E2">
        <w:rPr>
          <w:iCs/>
        </w:rPr>
        <w:t xml:space="preserve"> Lorentz transformations--rotations and spatial displacements—as well as under a (sector-changing) parity reversal that changes the signs of </w:t>
      </w:r>
      <w:r w:rsidR="00F627E2" w:rsidRPr="00286576">
        <w:rPr>
          <w:bCs/>
          <w:i/>
          <w:iCs/>
        </w:rPr>
        <w:t>n</w:t>
      </w:r>
      <w:r w:rsidR="00F627E2" w:rsidRPr="00286576">
        <w:rPr>
          <w:bCs/>
          <w:i/>
          <w:iCs/>
          <w:vertAlign w:val="subscript"/>
        </w:rPr>
        <w:t>ş</w:t>
      </w:r>
      <w:r w:rsidR="00F627E2">
        <w:rPr>
          <w:i/>
        </w:rPr>
        <w:t xml:space="preserve"> </w:t>
      </w:r>
      <w:r w:rsidR="00F627E2">
        <w:t xml:space="preserve">and </w:t>
      </w:r>
      <w:r w:rsidR="00476DD3">
        <w:rPr>
          <w:i/>
        </w:rPr>
        <w:t>p</w:t>
      </w:r>
      <w:r w:rsidR="00F627E2">
        <w:rPr>
          <w:vertAlign w:val="subscript"/>
        </w:rPr>
        <w:t>3</w:t>
      </w:r>
      <w:r w:rsidR="00F627E2">
        <w:t>.</w:t>
      </w:r>
      <w:r>
        <w:rPr>
          <w:iCs/>
        </w:rPr>
        <w:t xml:space="preserve"> We have called (</w:t>
      </w:r>
      <w:r w:rsidRPr="005B6933">
        <w:rPr>
          <w:i/>
          <w:iCs/>
        </w:rPr>
        <w:t>half</w:t>
      </w:r>
      <w:r w:rsidR="00F627E2">
        <w:rPr>
          <w:iCs/>
        </w:rPr>
        <w:t xml:space="preserve"> the values of) </w:t>
      </w:r>
      <w:r>
        <w:rPr>
          <w:i/>
        </w:rPr>
        <w:t xml:space="preserve">ω </w:t>
      </w:r>
      <w:r w:rsidRPr="00AD2157">
        <w:t>and</w:t>
      </w:r>
      <w:r w:rsidRPr="00153A07">
        <w:rPr>
          <w:i/>
          <w:iCs/>
        </w:rPr>
        <w:t xml:space="preserve"> ρ</w:t>
      </w:r>
      <w:r>
        <w:rPr>
          <w:iCs/>
        </w:rPr>
        <w:t xml:space="preserve">, respectively, </w:t>
      </w:r>
      <w:r w:rsidR="00C6435F">
        <w:rPr>
          <w:iCs/>
        </w:rPr>
        <w:t xml:space="preserve">the preon </w:t>
      </w:r>
      <w:r>
        <w:rPr>
          <w:iCs/>
        </w:rPr>
        <w:t>‘energy’ and ‘momentum magnitude’</w:t>
      </w:r>
      <w:r w:rsidR="00155FAA">
        <w:rPr>
          <w:iCs/>
        </w:rPr>
        <w:t xml:space="preserve"> in τ-dependent units</w:t>
      </w:r>
      <w:r>
        <w:rPr>
          <w:iCs/>
        </w:rPr>
        <w:t xml:space="preserve">—both </w:t>
      </w:r>
      <w:r w:rsidR="00AB1CB2">
        <w:rPr>
          <w:iCs/>
        </w:rPr>
        <w:t xml:space="preserve">these </w:t>
      </w:r>
      <w:r>
        <w:rPr>
          <w:iCs/>
        </w:rPr>
        <w:t xml:space="preserve">terms to be understood in </w:t>
      </w:r>
      <w:r w:rsidR="00730F03">
        <w:rPr>
          <w:iCs/>
        </w:rPr>
        <w:t xml:space="preserve">the </w:t>
      </w:r>
      <w:r>
        <w:rPr>
          <w:iCs/>
        </w:rPr>
        <w:t>preon</w:t>
      </w:r>
      <w:r w:rsidR="00730F03">
        <w:rPr>
          <w:iCs/>
        </w:rPr>
        <w:t>’s</w:t>
      </w:r>
      <w:r>
        <w:rPr>
          <w:iCs/>
        </w:rPr>
        <w:t xml:space="preserve"> local fr</w:t>
      </w:r>
      <w:r w:rsidR="00F627E2">
        <w:rPr>
          <w:iCs/>
        </w:rPr>
        <w:t xml:space="preserve">ame. </w:t>
      </w:r>
      <w:r w:rsidR="00E01ED4">
        <w:rPr>
          <w:iCs/>
        </w:rPr>
        <w:t xml:space="preserve"> </w:t>
      </w:r>
      <w:r w:rsidR="005E2E32">
        <w:t xml:space="preserve">                                   </w:t>
      </w:r>
    </w:p>
    <w:p w14:paraId="1293C61A" w14:textId="77777777" w:rsidR="00A11447" w:rsidRDefault="00A11447">
      <w:pPr>
        <w:pStyle w:val="Header"/>
        <w:tabs>
          <w:tab w:val="clear" w:pos="4320"/>
          <w:tab w:val="clear" w:pos="8640"/>
        </w:tabs>
        <w:rPr>
          <w:b/>
          <w:bCs/>
          <w:iCs/>
        </w:rPr>
      </w:pPr>
    </w:p>
    <w:p w14:paraId="4A2390A9" w14:textId="77777777" w:rsidR="00610ABA" w:rsidRPr="00610ABA" w:rsidRDefault="00610ABA" w:rsidP="00610ABA">
      <w:pPr>
        <w:pStyle w:val="Header"/>
        <w:tabs>
          <w:tab w:val="clear" w:pos="4320"/>
          <w:tab w:val="clear" w:pos="8640"/>
        </w:tabs>
        <w:rPr>
          <w:b/>
          <w:bCs/>
          <w:iCs/>
        </w:rPr>
      </w:pPr>
      <w:r w:rsidRPr="00610ABA">
        <w:rPr>
          <w:b/>
          <w:iCs/>
        </w:rPr>
        <w:t>Positive-Energy Elementary-Particle Preon Wave Functions</w:t>
      </w:r>
    </w:p>
    <w:p w14:paraId="51718C98" w14:textId="77777777" w:rsidR="004A4DB8" w:rsidRDefault="00495454" w:rsidP="001D7F08">
      <w:pPr>
        <w:pStyle w:val="Header"/>
        <w:tabs>
          <w:tab w:val="clear" w:pos="4320"/>
          <w:tab w:val="clear" w:pos="8640"/>
        </w:tabs>
        <w:ind w:firstLine="720"/>
        <w:rPr>
          <w:iCs/>
        </w:rPr>
      </w:pPr>
      <w:r>
        <w:rPr>
          <w:iCs/>
        </w:rPr>
        <w:t>Certain s</w:t>
      </w:r>
      <w:r w:rsidR="0093511F">
        <w:rPr>
          <w:iCs/>
        </w:rPr>
        <w:t xml:space="preserve">pecial </w:t>
      </w:r>
      <w:r w:rsidR="00523287">
        <w:rPr>
          <w:iCs/>
        </w:rPr>
        <w:t xml:space="preserve">preon </w:t>
      </w:r>
      <w:r w:rsidR="0093511F">
        <w:rPr>
          <w:iCs/>
        </w:rPr>
        <w:t xml:space="preserve">wave functions </w:t>
      </w:r>
      <w:r w:rsidR="00283642">
        <w:rPr>
          <w:iCs/>
        </w:rPr>
        <w:t xml:space="preserve">with sharply-defined </w:t>
      </w:r>
      <w:r w:rsidR="00283642" w:rsidRPr="0093511F">
        <w:rPr>
          <w:i/>
          <w:iCs/>
        </w:rPr>
        <w:t>pos</w:t>
      </w:r>
      <w:r w:rsidR="00283642">
        <w:rPr>
          <w:i/>
          <w:iCs/>
        </w:rPr>
        <w:t xml:space="preserve">itive </w:t>
      </w:r>
      <w:r w:rsidR="00283642" w:rsidRPr="00B44A23">
        <w:rPr>
          <w:iCs/>
        </w:rPr>
        <w:t>energy</w:t>
      </w:r>
      <w:r w:rsidR="00283642">
        <w:rPr>
          <w:iCs/>
        </w:rPr>
        <w:t xml:space="preserve"> </w:t>
      </w:r>
      <w:r w:rsidR="0093511F">
        <w:rPr>
          <w:iCs/>
        </w:rPr>
        <w:t xml:space="preserve">are interpretable as Standard-Model elementary particles or gravitons. </w:t>
      </w:r>
      <w:r w:rsidR="004A4DB8">
        <w:rPr>
          <w:iCs/>
        </w:rPr>
        <w:t>T</w:t>
      </w:r>
      <w:r w:rsidR="00E9791C">
        <w:rPr>
          <w:iCs/>
        </w:rPr>
        <w:t>here is qualitative</w:t>
      </w:r>
      <w:r w:rsidR="00855333">
        <w:rPr>
          <w:iCs/>
        </w:rPr>
        <w:t xml:space="preserve"> </w:t>
      </w:r>
      <w:r w:rsidR="00855333" w:rsidRPr="00855333">
        <w:rPr>
          <w:i/>
          <w:iCs/>
        </w:rPr>
        <w:t>difference</w:t>
      </w:r>
      <w:r w:rsidR="009D1557">
        <w:rPr>
          <w:iCs/>
        </w:rPr>
        <w:t xml:space="preserve"> between</w:t>
      </w:r>
      <w:r w:rsidR="00855333">
        <w:rPr>
          <w:iCs/>
        </w:rPr>
        <w:t xml:space="preserve"> </w:t>
      </w:r>
      <w:r w:rsidR="00610ABA">
        <w:rPr>
          <w:iCs/>
        </w:rPr>
        <w:t>a</w:t>
      </w:r>
      <w:r w:rsidR="00415D41">
        <w:rPr>
          <w:iCs/>
        </w:rPr>
        <w:t xml:space="preserve"> </w:t>
      </w:r>
      <w:r w:rsidR="0077711E">
        <w:rPr>
          <w:iCs/>
        </w:rPr>
        <w:t>preon</w:t>
      </w:r>
      <w:r w:rsidR="009D1557">
        <w:rPr>
          <w:iCs/>
        </w:rPr>
        <w:t xml:space="preserve"> wave function</w:t>
      </w:r>
      <w:r w:rsidR="00855333">
        <w:rPr>
          <w:iCs/>
        </w:rPr>
        <w:t xml:space="preserve"> that represent</w:t>
      </w:r>
      <w:r w:rsidR="0077711E">
        <w:rPr>
          <w:iCs/>
        </w:rPr>
        <w:t>s a photon or</w:t>
      </w:r>
      <w:r w:rsidR="00855333">
        <w:rPr>
          <w:iCs/>
        </w:rPr>
        <w:t xml:space="preserve"> gravito</w:t>
      </w:r>
      <w:r w:rsidR="0077711E">
        <w:rPr>
          <w:iCs/>
        </w:rPr>
        <w:t>n and a preon</w:t>
      </w:r>
      <w:r w:rsidR="009D1557">
        <w:rPr>
          <w:iCs/>
        </w:rPr>
        <w:t xml:space="preserve"> wave function</w:t>
      </w:r>
      <w:r w:rsidR="0077711E">
        <w:rPr>
          <w:iCs/>
        </w:rPr>
        <w:t xml:space="preserve"> that represents </w:t>
      </w:r>
      <w:r w:rsidR="0077711E" w:rsidRPr="003678C4">
        <w:rPr>
          <w:iCs/>
        </w:rPr>
        <w:t>any</w:t>
      </w:r>
      <w:r w:rsidR="0077711E" w:rsidRPr="005A4826">
        <w:rPr>
          <w:i/>
          <w:iCs/>
        </w:rPr>
        <w:t xml:space="preserve"> other</w:t>
      </w:r>
      <w:r w:rsidR="0077711E">
        <w:rPr>
          <w:iCs/>
        </w:rPr>
        <w:t xml:space="preserve"> </w:t>
      </w:r>
      <w:r w:rsidR="003678C4">
        <w:rPr>
          <w:iCs/>
        </w:rPr>
        <w:t xml:space="preserve">type of </w:t>
      </w:r>
      <w:r w:rsidR="0077711E">
        <w:rPr>
          <w:iCs/>
        </w:rPr>
        <w:t>elementary particle</w:t>
      </w:r>
      <w:r w:rsidR="00D2764F">
        <w:rPr>
          <w:iCs/>
        </w:rPr>
        <w:t>—which we characterize as</w:t>
      </w:r>
      <w:r w:rsidR="00DC012B">
        <w:rPr>
          <w:iCs/>
        </w:rPr>
        <w:t xml:space="preserve"> ‘massive’</w:t>
      </w:r>
      <w:r w:rsidR="00855333">
        <w:rPr>
          <w:iCs/>
        </w:rPr>
        <w:t xml:space="preserve">. </w:t>
      </w:r>
    </w:p>
    <w:p w14:paraId="0C2B7DF6" w14:textId="77777777" w:rsidR="001D7F08" w:rsidRDefault="009532F3" w:rsidP="001D7F08">
      <w:pPr>
        <w:pStyle w:val="Header"/>
        <w:tabs>
          <w:tab w:val="clear" w:pos="4320"/>
          <w:tab w:val="clear" w:pos="8640"/>
        </w:tabs>
        <w:ind w:firstLine="720"/>
        <w:rPr>
          <w:bCs/>
          <w:iCs/>
        </w:rPr>
      </w:pPr>
      <w:r>
        <w:rPr>
          <w:iCs/>
        </w:rPr>
        <w:t>A</w:t>
      </w:r>
      <w:r w:rsidR="000A0EF1">
        <w:rPr>
          <w:iCs/>
        </w:rPr>
        <w:t xml:space="preserve"> photon or graviton</w:t>
      </w:r>
      <w:r w:rsidR="006C7714">
        <w:rPr>
          <w:iCs/>
        </w:rPr>
        <w:t xml:space="preserve"> is a state reachable</w:t>
      </w:r>
      <w:r w:rsidR="003B0A8E">
        <w:rPr>
          <w:iCs/>
        </w:rPr>
        <w:t xml:space="preserve"> by right transformation of a </w:t>
      </w:r>
      <w:r w:rsidR="00813D5A">
        <w:rPr>
          <w:iCs/>
        </w:rPr>
        <w:t xml:space="preserve">single-preon </w:t>
      </w:r>
      <w:r w:rsidR="003B0A8E">
        <w:rPr>
          <w:iCs/>
        </w:rPr>
        <w:t xml:space="preserve">state </w:t>
      </w:r>
      <w:r w:rsidR="0012467F">
        <w:rPr>
          <w:iCs/>
        </w:rPr>
        <w:t xml:space="preserve">that </w:t>
      </w:r>
      <w:r w:rsidR="004A4DB8">
        <w:rPr>
          <w:iCs/>
        </w:rPr>
        <w:t>in the energy-</w:t>
      </w:r>
      <w:r w:rsidR="00762E16">
        <w:rPr>
          <w:iCs/>
        </w:rPr>
        <w:t xml:space="preserve">momentum </w:t>
      </w:r>
      <w:r w:rsidR="004A4DB8">
        <w:rPr>
          <w:iCs/>
        </w:rPr>
        <w:t xml:space="preserve">unirrep basis </w:t>
      </w:r>
      <w:r w:rsidR="0012467F">
        <w:rPr>
          <w:iCs/>
        </w:rPr>
        <w:t>has</w:t>
      </w:r>
      <w:r>
        <w:rPr>
          <w:iCs/>
        </w:rPr>
        <w:t xml:space="preserve"> </w:t>
      </w:r>
      <w:r w:rsidR="00300B13">
        <w:rPr>
          <w:i/>
        </w:rPr>
        <w:t>ω</w:t>
      </w:r>
      <w:r w:rsidR="0024202C">
        <w:rPr>
          <w:i/>
        </w:rPr>
        <w:t xml:space="preserve"> </w:t>
      </w:r>
      <w:r w:rsidR="0074484E">
        <w:t>=</w:t>
      </w:r>
      <w:r w:rsidR="00300B13" w:rsidRPr="00153A07">
        <w:rPr>
          <w:i/>
          <w:iCs/>
        </w:rPr>
        <w:t xml:space="preserve"> ρ</w:t>
      </w:r>
      <w:r w:rsidR="003B0A8E">
        <w:rPr>
          <w:iCs/>
        </w:rPr>
        <w:t xml:space="preserve"> =</w:t>
      </w:r>
      <w:r w:rsidR="000A285E">
        <w:rPr>
          <w:i/>
          <w:iCs/>
        </w:rPr>
        <w:t xml:space="preserve"> </w:t>
      </w:r>
      <w:r w:rsidR="00476DD3">
        <w:rPr>
          <w:i/>
        </w:rPr>
        <w:t>p</w:t>
      </w:r>
      <w:r w:rsidR="003B0A8E">
        <w:rPr>
          <w:vertAlign w:val="subscript"/>
        </w:rPr>
        <w:t>3</w:t>
      </w:r>
      <w:r w:rsidR="003B0A8E">
        <w:rPr>
          <w:iCs/>
        </w:rPr>
        <w:t xml:space="preserve"> </w:t>
      </w:r>
      <w:r w:rsidR="0011254C">
        <w:rPr>
          <w:iCs/>
        </w:rPr>
        <w:t>and</w:t>
      </w:r>
      <w:r w:rsidR="000A0EF1">
        <w:rPr>
          <w:bCs/>
          <w:iCs/>
        </w:rPr>
        <w:t xml:space="preserve"> </w:t>
      </w:r>
      <w:r w:rsidR="00F26228" w:rsidRPr="00F26228">
        <w:rPr>
          <w:bCs/>
          <w:i/>
          <w:iCs/>
        </w:rPr>
        <w:t>n</w:t>
      </w:r>
      <w:r w:rsidR="00F26228">
        <w:rPr>
          <w:bCs/>
          <w:iCs/>
        </w:rPr>
        <w:t xml:space="preserve"> = </w:t>
      </w:r>
      <w:r w:rsidR="00F26228" w:rsidRPr="00F26228">
        <w:rPr>
          <w:bCs/>
          <w:i/>
          <w:iCs/>
        </w:rPr>
        <w:t>m</w:t>
      </w:r>
      <w:r w:rsidR="00F26228">
        <w:rPr>
          <w:bCs/>
          <w:iCs/>
        </w:rPr>
        <w:t xml:space="preserve"> = </w:t>
      </w:r>
      <w:r w:rsidR="000A0EF1" w:rsidRPr="00283642">
        <w:rPr>
          <w:bCs/>
          <w:i/>
          <w:iCs/>
        </w:rPr>
        <w:t>m</w:t>
      </w:r>
      <w:r w:rsidR="000A0EF1" w:rsidRPr="00283642">
        <w:rPr>
          <w:bCs/>
          <w:iCs/>
          <w:vertAlign w:val="subscript"/>
        </w:rPr>
        <w:t>3</w:t>
      </w:r>
      <w:r w:rsidR="000A285E">
        <w:rPr>
          <w:bCs/>
          <w:iCs/>
          <w:vertAlign w:val="subscript"/>
        </w:rPr>
        <w:t xml:space="preserve"> </w:t>
      </w:r>
      <w:r w:rsidR="00F26228">
        <w:rPr>
          <w:bCs/>
          <w:iCs/>
        </w:rPr>
        <w:t>(=</w:t>
      </w:r>
      <w:r w:rsidR="000A285E">
        <w:rPr>
          <w:bCs/>
          <w:iCs/>
        </w:rPr>
        <w:t xml:space="preserve"> </w:t>
      </w:r>
      <w:r w:rsidR="000A285E" w:rsidRPr="00286576">
        <w:rPr>
          <w:bCs/>
          <w:i/>
          <w:iCs/>
        </w:rPr>
        <w:t>n</w:t>
      </w:r>
      <w:r w:rsidR="000A285E" w:rsidRPr="00286576">
        <w:rPr>
          <w:bCs/>
          <w:i/>
          <w:iCs/>
          <w:vertAlign w:val="subscript"/>
        </w:rPr>
        <w:t>ş</w:t>
      </w:r>
      <w:r w:rsidR="00F26228">
        <w:rPr>
          <w:bCs/>
          <w:iCs/>
        </w:rPr>
        <w:t>).</w:t>
      </w:r>
      <w:r w:rsidR="00813D5A">
        <w:rPr>
          <w:bCs/>
          <w:iCs/>
        </w:rPr>
        <w:t xml:space="preserve"> </w:t>
      </w:r>
      <w:r w:rsidR="00762E16">
        <w:rPr>
          <w:bCs/>
          <w:iCs/>
        </w:rPr>
        <w:t>An arbitrar</w:t>
      </w:r>
      <w:r w:rsidR="00D03F5A">
        <w:rPr>
          <w:bCs/>
          <w:iCs/>
        </w:rPr>
        <w:t xml:space="preserve">y </w:t>
      </w:r>
      <w:r w:rsidR="00762E16">
        <w:rPr>
          <w:bCs/>
          <w:iCs/>
        </w:rPr>
        <w:t>(fixed) positive energy specifies</w:t>
      </w:r>
      <w:r w:rsidR="00D03F5A">
        <w:rPr>
          <w:bCs/>
          <w:iCs/>
        </w:rPr>
        <w:t xml:space="preserve"> a</w:t>
      </w:r>
      <w:r w:rsidR="00813D5A">
        <w:rPr>
          <w:bCs/>
          <w:iCs/>
        </w:rPr>
        <w:t xml:space="preserve"> </w:t>
      </w:r>
      <w:r w:rsidR="00AE2D87">
        <w:rPr>
          <w:bCs/>
          <w:iCs/>
        </w:rPr>
        <w:t>Hilbert subspace</w:t>
      </w:r>
      <w:r w:rsidR="00D03F5A">
        <w:rPr>
          <w:bCs/>
          <w:iCs/>
        </w:rPr>
        <w:t xml:space="preserve"> in </w:t>
      </w:r>
      <w:r w:rsidR="00F26228">
        <w:rPr>
          <w:bCs/>
          <w:iCs/>
        </w:rPr>
        <w:t xml:space="preserve">one of four </w:t>
      </w:r>
      <w:r w:rsidR="00D03F5A">
        <w:rPr>
          <w:bCs/>
          <w:iCs/>
        </w:rPr>
        <w:t xml:space="preserve">discrete </w:t>
      </w:r>
      <w:r w:rsidR="00F26228">
        <w:rPr>
          <w:bCs/>
          <w:iCs/>
        </w:rPr>
        <w:t>preon sectors</w:t>
      </w:r>
      <w:r w:rsidR="00DC012B">
        <w:rPr>
          <w:bCs/>
          <w:iCs/>
        </w:rPr>
        <w:t>--</w:t>
      </w:r>
      <w:r w:rsidR="00DC012B" w:rsidRPr="00286576">
        <w:rPr>
          <w:bCs/>
          <w:i/>
          <w:iCs/>
        </w:rPr>
        <w:t>n</w:t>
      </w:r>
      <w:r w:rsidR="00DC012B" w:rsidRPr="00286576">
        <w:rPr>
          <w:bCs/>
          <w:i/>
          <w:iCs/>
          <w:vertAlign w:val="subscript"/>
        </w:rPr>
        <w:t>ş</w:t>
      </w:r>
      <w:r w:rsidR="00DC012B">
        <w:rPr>
          <w:bCs/>
          <w:iCs/>
        </w:rPr>
        <w:t xml:space="preserve">= ±2, ±4--each </w:t>
      </w:r>
      <w:r w:rsidR="006B3547">
        <w:rPr>
          <w:bCs/>
          <w:iCs/>
        </w:rPr>
        <w:t xml:space="preserve">such </w:t>
      </w:r>
      <w:r w:rsidR="00DC012B">
        <w:rPr>
          <w:bCs/>
          <w:iCs/>
        </w:rPr>
        <w:t>sector-subspace representing</w:t>
      </w:r>
      <w:r w:rsidR="00813D5A">
        <w:rPr>
          <w:bCs/>
          <w:iCs/>
        </w:rPr>
        <w:t xml:space="preserve"> the right Lorentz group</w:t>
      </w:r>
      <w:r w:rsidR="00D03F5A">
        <w:rPr>
          <w:bCs/>
          <w:iCs/>
        </w:rPr>
        <w:t xml:space="preserve"> (of Milne transformations)</w:t>
      </w:r>
      <w:r w:rsidR="00813D5A">
        <w:rPr>
          <w:bCs/>
          <w:iCs/>
        </w:rPr>
        <w:t>.</w:t>
      </w:r>
      <w:r w:rsidR="00170F1A">
        <w:rPr>
          <w:bCs/>
          <w:iCs/>
        </w:rPr>
        <w:t xml:space="preserve"> </w:t>
      </w:r>
      <w:r w:rsidR="004C5594">
        <w:rPr>
          <w:bCs/>
          <w:iCs/>
        </w:rPr>
        <w:t xml:space="preserve">The subspace is isomorphic to normed functions over the complex </w:t>
      </w:r>
      <w:r w:rsidR="004C5594" w:rsidRPr="00476DD3">
        <w:rPr>
          <w:bCs/>
          <w:i/>
          <w:iCs/>
        </w:rPr>
        <w:t>z</w:t>
      </w:r>
      <w:r w:rsidR="004C5594" w:rsidRPr="004C5594">
        <w:rPr>
          <w:bCs/>
          <w:iCs/>
          <w:vertAlign w:val="subscript"/>
        </w:rPr>
        <w:t>0</w:t>
      </w:r>
      <w:r w:rsidR="004C5594">
        <w:rPr>
          <w:bCs/>
          <w:iCs/>
          <w:vertAlign w:val="subscript"/>
        </w:rPr>
        <w:t xml:space="preserve"> </w:t>
      </w:r>
      <w:r w:rsidR="004C5594">
        <w:rPr>
          <w:bCs/>
          <w:iCs/>
        </w:rPr>
        <w:t xml:space="preserve">plane with the measure </w:t>
      </w:r>
      <w:r w:rsidR="004C5594" w:rsidRPr="004C5594">
        <w:rPr>
          <w:bCs/>
          <w:i/>
          <w:iCs/>
        </w:rPr>
        <w:t>dz</w:t>
      </w:r>
      <w:r w:rsidR="004C5594" w:rsidRPr="004C5594">
        <w:rPr>
          <w:bCs/>
          <w:iCs/>
          <w:vertAlign w:val="subscript"/>
        </w:rPr>
        <w:t>0</w:t>
      </w:r>
      <w:r w:rsidR="007B3BAA">
        <w:rPr>
          <w:bCs/>
          <w:iCs/>
        </w:rPr>
        <w:t xml:space="preserve"> and an origin corresponding to the foregoing special state.</w:t>
      </w:r>
      <w:r w:rsidR="001D7F08">
        <w:rPr>
          <w:bCs/>
          <w:iCs/>
        </w:rPr>
        <w:t xml:space="preserve"> T</w:t>
      </w:r>
      <w:r w:rsidR="007B3BAA">
        <w:rPr>
          <w:bCs/>
          <w:iCs/>
        </w:rPr>
        <w:t xml:space="preserve">he most general massless state is </w:t>
      </w:r>
      <w:r w:rsidR="00B261E3">
        <w:rPr>
          <w:bCs/>
          <w:iCs/>
        </w:rPr>
        <w:t xml:space="preserve">a superposition of states separately </w:t>
      </w:r>
      <w:r w:rsidR="007B3BAA">
        <w:rPr>
          <w:bCs/>
          <w:iCs/>
        </w:rPr>
        <w:t xml:space="preserve">labeled by </w:t>
      </w:r>
      <w:r w:rsidR="007B3BAA" w:rsidRPr="00286576">
        <w:rPr>
          <w:bCs/>
          <w:i/>
          <w:iCs/>
        </w:rPr>
        <w:t>n</w:t>
      </w:r>
      <w:r w:rsidR="007B3BAA" w:rsidRPr="00286576">
        <w:rPr>
          <w:bCs/>
          <w:i/>
          <w:iCs/>
          <w:vertAlign w:val="subscript"/>
        </w:rPr>
        <w:t>ş</w:t>
      </w:r>
      <w:r w:rsidR="007B3BAA">
        <w:rPr>
          <w:bCs/>
          <w:iCs/>
        </w:rPr>
        <w:t xml:space="preserve">, </w:t>
      </w:r>
      <w:r w:rsidR="007B3BAA">
        <w:rPr>
          <w:i/>
        </w:rPr>
        <w:t>ω</w:t>
      </w:r>
      <w:r w:rsidR="007B3BAA">
        <w:rPr>
          <w:iCs/>
        </w:rPr>
        <w:t xml:space="preserve">, and </w:t>
      </w:r>
      <w:r w:rsidR="007B3BAA" w:rsidRPr="004C5594">
        <w:rPr>
          <w:bCs/>
          <w:i/>
          <w:iCs/>
        </w:rPr>
        <w:t>z</w:t>
      </w:r>
      <w:r w:rsidR="007B3BAA" w:rsidRPr="004C5594">
        <w:rPr>
          <w:bCs/>
          <w:iCs/>
          <w:vertAlign w:val="subscript"/>
        </w:rPr>
        <w:t>0</w:t>
      </w:r>
      <w:r w:rsidR="00A97152">
        <w:rPr>
          <w:iCs/>
        </w:rPr>
        <w:t xml:space="preserve">, where </w:t>
      </w:r>
      <w:r w:rsidR="00A97152" w:rsidRPr="004C5594">
        <w:rPr>
          <w:bCs/>
          <w:i/>
          <w:iCs/>
        </w:rPr>
        <w:t>z</w:t>
      </w:r>
      <w:r w:rsidR="00A97152" w:rsidRPr="004C5594">
        <w:rPr>
          <w:bCs/>
          <w:iCs/>
          <w:vertAlign w:val="subscript"/>
        </w:rPr>
        <w:t>0</w:t>
      </w:r>
      <w:r w:rsidR="00A97152">
        <w:rPr>
          <w:bCs/>
          <w:iCs/>
          <w:vertAlign w:val="subscript"/>
        </w:rPr>
        <w:t xml:space="preserve"> </w:t>
      </w:r>
      <w:r w:rsidR="00B261E3">
        <w:rPr>
          <w:iCs/>
        </w:rPr>
        <w:t>designates</w:t>
      </w:r>
      <w:r w:rsidR="00A97152">
        <w:rPr>
          <w:iCs/>
        </w:rPr>
        <w:t xml:space="preserve"> a direction related to t</w:t>
      </w:r>
      <w:r w:rsidR="00B261E3">
        <w:rPr>
          <w:iCs/>
        </w:rPr>
        <w:t>he specified</w:t>
      </w:r>
      <w:r w:rsidR="00A97152">
        <w:rPr>
          <w:iCs/>
        </w:rPr>
        <w:t xml:space="preserve"> </w:t>
      </w:r>
      <w:r w:rsidR="00B261E3">
        <w:rPr>
          <w:iCs/>
        </w:rPr>
        <w:t>(</w:t>
      </w:r>
      <w:r w:rsidR="00A97152">
        <w:rPr>
          <w:iCs/>
        </w:rPr>
        <w:t>3</w:t>
      </w:r>
      <w:r w:rsidR="00B261E3">
        <w:rPr>
          <w:iCs/>
        </w:rPr>
        <w:t xml:space="preserve">) </w:t>
      </w:r>
      <w:r w:rsidR="00A97152">
        <w:rPr>
          <w:iCs/>
        </w:rPr>
        <w:t xml:space="preserve">direction by the zenith angle </w:t>
      </w:r>
      <w:r w:rsidR="00A97152" w:rsidRPr="00A97152">
        <w:rPr>
          <w:i/>
          <w:iCs/>
        </w:rPr>
        <w:t>θ</w:t>
      </w:r>
      <w:r w:rsidR="00A97152" w:rsidRPr="004C5594">
        <w:rPr>
          <w:bCs/>
          <w:iCs/>
          <w:vertAlign w:val="subscript"/>
        </w:rPr>
        <w:t>0</w:t>
      </w:r>
      <w:r w:rsidR="00A97152">
        <w:rPr>
          <w:iCs/>
        </w:rPr>
        <w:t xml:space="preserve"> and the azimuthal angle </w:t>
      </w:r>
      <w:r w:rsidR="00A97152" w:rsidRPr="00A97152">
        <w:rPr>
          <w:i/>
          <w:iCs/>
        </w:rPr>
        <w:t>φ</w:t>
      </w:r>
      <w:r w:rsidR="00A97152" w:rsidRPr="004C5594">
        <w:rPr>
          <w:bCs/>
          <w:iCs/>
          <w:vertAlign w:val="subscript"/>
        </w:rPr>
        <w:t>0</w:t>
      </w:r>
      <w:r w:rsidR="00A97152">
        <w:rPr>
          <w:iCs/>
        </w:rPr>
        <w:t xml:space="preserve"> according to </w:t>
      </w:r>
      <w:r w:rsidR="00926151">
        <w:rPr>
          <w:iCs/>
        </w:rPr>
        <w:t xml:space="preserve">                          </w:t>
      </w:r>
      <w:r w:rsidR="00A97152" w:rsidRPr="004C5594">
        <w:rPr>
          <w:bCs/>
          <w:i/>
          <w:iCs/>
        </w:rPr>
        <w:t>z</w:t>
      </w:r>
      <w:r w:rsidR="00A97152" w:rsidRPr="004C5594">
        <w:rPr>
          <w:bCs/>
          <w:iCs/>
          <w:vertAlign w:val="subscript"/>
        </w:rPr>
        <w:t>0</w:t>
      </w:r>
      <w:r w:rsidR="00A97152" w:rsidRPr="00A97152">
        <w:rPr>
          <w:iCs/>
        </w:rPr>
        <w:t xml:space="preserve"> </w:t>
      </w:r>
      <w:r w:rsidR="00A97152">
        <w:rPr>
          <w:iCs/>
        </w:rPr>
        <w:t xml:space="preserve">= </w:t>
      </w:r>
      <w:r w:rsidR="00A97152" w:rsidRPr="00A97152">
        <w:rPr>
          <w:i/>
          <w:iCs/>
        </w:rPr>
        <w:t>i</w:t>
      </w:r>
      <w:r w:rsidR="00A97152">
        <w:rPr>
          <w:iCs/>
        </w:rPr>
        <w:t xml:space="preserve"> </w:t>
      </w:r>
      <w:r w:rsidR="00A97152" w:rsidRPr="00A97152">
        <w:rPr>
          <w:i/>
          <w:iCs/>
        </w:rPr>
        <w:t>tan</w:t>
      </w:r>
      <w:r w:rsidR="00A97152">
        <w:rPr>
          <w:iCs/>
        </w:rPr>
        <w:t xml:space="preserve"> </w:t>
      </w:r>
      <w:r w:rsidR="001D7F08">
        <w:rPr>
          <w:iCs/>
        </w:rPr>
        <w:t>(</w:t>
      </w:r>
      <w:r w:rsidR="00A97152" w:rsidRPr="00A97152">
        <w:rPr>
          <w:i/>
          <w:iCs/>
        </w:rPr>
        <w:t>θ</w:t>
      </w:r>
      <w:r w:rsidR="00A97152" w:rsidRPr="004C5594">
        <w:rPr>
          <w:bCs/>
          <w:iCs/>
          <w:vertAlign w:val="subscript"/>
        </w:rPr>
        <w:t>0</w:t>
      </w:r>
      <w:r w:rsidR="001D7F08">
        <w:rPr>
          <w:bCs/>
          <w:iCs/>
        </w:rPr>
        <w:t xml:space="preserve">/2) </w:t>
      </w:r>
      <w:r w:rsidR="001D7F08" w:rsidRPr="001D7F08">
        <w:rPr>
          <w:bCs/>
          <w:i/>
          <w:iCs/>
        </w:rPr>
        <w:t>exp</w:t>
      </w:r>
      <w:r w:rsidR="001D7F08">
        <w:rPr>
          <w:bCs/>
          <w:iCs/>
        </w:rPr>
        <w:t xml:space="preserve"> (</w:t>
      </w:r>
      <w:r w:rsidR="001D7F08" w:rsidRPr="001D7F08">
        <w:rPr>
          <w:bCs/>
          <w:i/>
          <w:iCs/>
        </w:rPr>
        <w:t>i</w:t>
      </w:r>
      <w:r w:rsidR="001D7F08" w:rsidRPr="00A97152">
        <w:rPr>
          <w:i/>
          <w:iCs/>
        </w:rPr>
        <w:t>φ</w:t>
      </w:r>
      <w:r w:rsidR="001D7F08" w:rsidRPr="004C5594">
        <w:rPr>
          <w:bCs/>
          <w:iCs/>
          <w:vertAlign w:val="subscript"/>
        </w:rPr>
        <w:t>0</w:t>
      </w:r>
      <w:r w:rsidR="001D7F08">
        <w:rPr>
          <w:bCs/>
          <w:iCs/>
        </w:rPr>
        <w:t>).</w:t>
      </w:r>
    </w:p>
    <w:p w14:paraId="7B8BF891" w14:textId="77777777" w:rsidR="00E50EF4" w:rsidRDefault="00313566" w:rsidP="001D7F08">
      <w:pPr>
        <w:pStyle w:val="Header"/>
        <w:tabs>
          <w:tab w:val="clear" w:pos="4320"/>
          <w:tab w:val="clear" w:pos="8640"/>
        </w:tabs>
        <w:ind w:firstLine="720"/>
        <w:rPr>
          <w:bCs/>
          <w:iCs/>
        </w:rPr>
      </w:pPr>
      <w:r>
        <w:rPr>
          <w:bCs/>
          <w:iCs/>
        </w:rPr>
        <w:t xml:space="preserve">For a </w:t>
      </w:r>
      <w:r w:rsidR="009715A0">
        <w:rPr>
          <w:bCs/>
          <w:iCs/>
        </w:rPr>
        <w:t xml:space="preserve">massive elementary particle </w:t>
      </w:r>
      <w:r w:rsidR="00CF2C72" w:rsidRPr="00CF2C72">
        <w:rPr>
          <w:bCs/>
          <w:i/>
          <w:iCs/>
        </w:rPr>
        <w:t>at rest</w:t>
      </w:r>
      <w:r w:rsidR="009715A0">
        <w:rPr>
          <w:bCs/>
          <w:iCs/>
        </w:rPr>
        <w:t xml:space="preserve"> (in local frame)</w:t>
      </w:r>
      <w:r w:rsidRPr="00313566">
        <w:rPr>
          <w:bCs/>
          <w:iCs/>
        </w:rPr>
        <w:t xml:space="preserve"> </w:t>
      </w:r>
      <w:r>
        <w:rPr>
          <w:bCs/>
          <w:iCs/>
        </w:rPr>
        <w:t>the ‘spin-directed’</w:t>
      </w:r>
      <w:r w:rsidR="009715A0">
        <w:rPr>
          <w:bCs/>
          <w:iCs/>
        </w:rPr>
        <w:t xml:space="preserve"> preon wave function </w:t>
      </w:r>
      <w:r w:rsidR="00283642">
        <w:rPr>
          <w:bCs/>
          <w:iCs/>
        </w:rPr>
        <w:t xml:space="preserve">with </w:t>
      </w:r>
      <w:r w:rsidR="00283642" w:rsidRPr="00283642">
        <w:rPr>
          <w:bCs/>
          <w:i/>
          <w:iCs/>
        </w:rPr>
        <w:t>m</w:t>
      </w:r>
      <w:r w:rsidR="00283642" w:rsidRPr="00283642">
        <w:rPr>
          <w:bCs/>
          <w:iCs/>
          <w:vertAlign w:val="subscript"/>
        </w:rPr>
        <w:t>3</w:t>
      </w:r>
      <w:r w:rsidR="001D29BB">
        <w:rPr>
          <w:bCs/>
          <w:iCs/>
          <w:vertAlign w:val="subscript"/>
        </w:rPr>
        <w:t xml:space="preserve"> </w:t>
      </w:r>
      <w:r w:rsidR="00283642">
        <w:rPr>
          <w:bCs/>
          <w:iCs/>
        </w:rPr>
        <w:t>=</w:t>
      </w:r>
      <w:r w:rsidR="001D29BB">
        <w:rPr>
          <w:bCs/>
          <w:iCs/>
        </w:rPr>
        <w:t xml:space="preserve"> </w:t>
      </w:r>
      <w:r w:rsidR="00283642" w:rsidRPr="00824A9D">
        <w:rPr>
          <w:i/>
          <w:iCs/>
        </w:rPr>
        <w:t>|</w:t>
      </w:r>
      <w:r w:rsidR="00283642" w:rsidRPr="00286576">
        <w:rPr>
          <w:bCs/>
          <w:i/>
          <w:iCs/>
        </w:rPr>
        <w:t>n</w:t>
      </w:r>
      <w:r w:rsidR="00283642" w:rsidRPr="00286576">
        <w:rPr>
          <w:bCs/>
          <w:i/>
          <w:iCs/>
          <w:vertAlign w:val="subscript"/>
        </w:rPr>
        <w:t>ş</w:t>
      </w:r>
      <w:r w:rsidR="00283642" w:rsidRPr="00824A9D">
        <w:rPr>
          <w:i/>
          <w:iCs/>
        </w:rPr>
        <w:t>|</w:t>
      </w:r>
      <w:r w:rsidR="00283642">
        <w:rPr>
          <w:i/>
          <w:iCs/>
        </w:rPr>
        <w:t xml:space="preserve"> </w:t>
      </w:r>
      <w:r w:rsidR="009715A0">
        <w:rPr>
          <w:bCs/>
          <w:iCs/>
        </w:rPr>
        <w:t xml:space="preserve">is parity symmetric—with </w:t>
      </w:r>
      <w:r w:rsidR="009715A0" w:rsidRPr="005476F7">
        <w:rPr>
          <w:bCs/>
          <w:i/>
          <w:iCs/>
        </w:rPr>
        <w:t>zero</w:t>
      </w:r>
      <w:r w:rsidR="009715A0">
        <w:rPr>
          <w:bCs/>
          <w:iCs/>
        </w:rPr>
        <w:t xml:space="preserve"> expectation for momentum, velocity and helicity</w:t>
      </w:r>
      <w:r w:rsidR="00CF2C72">
        <w:rPr>
          <w:bCs/>
          <w:iCs/>
        </w:rPr>
        <w:t xml:space="preserve"> and</w:t>
      </w:r>
      <w:r w:rsidR="00CF2C72" w:rsidRPr="00CF2C72">
        <w:rPr>
          <w:iCs/>
        </w:rPr>
        <w:t xml:space="preserve"> </w:t>
      </w:r>
      <w:r w:rsidR="00CF2C72">
        <w:rPr>
          <w:iCs/>
        </w:rPr>
        <w:t xml:space="preserve">with </w:t>
      </w:r>
      <w:r w:rsidR="005B0647">
        <w:rPr>
          <w:iCs/>
        </w:rPr>
        <w:t xml:space="preserve">(non-fluctuating) </w:t>
      </w:r>
      <w:r w:rsidR="00CF2C72">
        <w:rPr>
          <w:i/>
        </w:rPr>
        <w:t xml:space="preserve">ω </w:t>
      </w:r>
      <w:r w:rsidR="00CF2C72">
        <w:t>&gt; 0</w:t>
      </w:r>
      <w:r w:rsidR="00300B13">
        <w:rPr>
          <w:iCs/>
        </w:rPr>
        <w:t>.</w:t>
      </w:r>
      <w:r w:rsidR="00855333">
        <w:rPr>
          <w:iCs/>
        </w:rPr>
        <w:t xml:space="preserve"> </w:t>
      </w:r>
      <w:r w:rsidR="007146C0">
        <w:rPr>
          <w:iCs/>
        </w:rPr>
        <w:t>For a Standard-Model massive particle t</w:t>
      </w:r>
      <w:r w:rsidR="008D6292">
        <w:rPr>
          <w:iCs/>
        </w:rPr>
        <w:t>he expectation of</w:t>
      </w:r>
      <w:r w:rsidR="008D6292" w:rsidRPr="008D6292">
        <w:rPr>
          <w:i/>
          <w:iCs/>
        </w:rPr>
        <w:t xml:space="preserve"> </w:t>
      </w:r>
      <w:r w:rsidR="005B0647">
        <w:rPr>
          <w:iCs/>
        </w:rPr>
        <w:t xml:space="preserve">(fluctuating) </w:t>
      </w:r>
      <w:r w:rsidR="008D6292" w:rsidRPr="00153A07">
        <w:rPr>
          <w:i/>
          <w:iCs/>
        </w:rPr>
        <w:t>ρ</w:t>
      </w:r>
      <w:r>
        <w:rPr>
          <w:iCs/>
        </w:rPr>
        <w:t xml:space="preserve"> is</w:t>
      </w:r>
      <w:r w:rsidR="008D6292">
        <w:rPr>
          <w:iCs/>
        </w:rPr>
        <w:t xml:space="preserve"> </w:t>
      </w:r>
      <w:r w:rsidR="00457378">
        <w:rPr>
          <w:iCs/>
        </w:rPr>
        <w:t>at Planck-mass scale--</w:t>
      </w:r>
      <w:r w:rsidR="008D6292">
        <w:rPr>
          <w:iCs/>
        </w:rPr>
        <w:t xml:space="preserve">hugely larger than </w:t>
      </w:r>
      <w:r w:rsidR="00457378">
        <w:rPr>
          <w:iCs/>
        </w:rPr>
        <w:t xml:space="preserve">the particle-mass scale of (non-fluctuating) </w:t>
      </w:r>
      <w:r w:rsidR="008D6292">
        <w:rPr>
          <w:i/>
        </w:rPr>
        <w:t>ω</w:t>
      </w:r>
      <w:r w:rsidR="008D6292">
        <w:rPr>
          <w:iCs/>
        </w:rPr>
        <w:t xml:space="preserve">. </w:t>
      </w:r>
      <w:r w:rsidR="001300B6">
        <w:rPr>
          <w:iCs/>
        </w:rPr>
        <w:t>R</w:t>
      </w:r>
      <w:r w:rsidR="00762E16">
        <w:rPr>
          <w:iCs/>
        </w:rPr>
        <w:t>ight r</w:t>
      </w:r>
      <w:r w:rsidR="001300B6">
        <w:rPr>
          <w:iCs/>
        </w:rPr>
        <w:t xml:space="preserve">otations generate </w:t>
      </w:r>
      <w:r w:rsidR="004461C4">
        <w:rPr>
          <w:iCs/>
        </w:rPr>
        <w:t xml:space="preserve">the </w:t>
      </w:r>
      <w:r w:rsidR="001300B6">
        <w:rPr>
          <w:iCs/>
        </w:rPr>
        <w:t>other</w:t>
      </w:r>
      <w:r w:rsidR="001300B6" w:rsidRPr="001300B6">
        <w:rPr>
          <w:bCs/>
          <w:i/>
          <w:iCs/>
        </w:rPr>
        <w:t xml:space="preserve"> </w:t>
      </w:r>
      <w:r w:rsidR="001300B6" w:rsidRPr="00283642">
        <w:rPr>
          <w:bCs/>
          <w:i/>
          <w:iCs/>
        </w:rPr>
        <w:t>m</w:t>
      </w:r>
      <w:r w:rsidR="001300B6" w:rsidRPr="00283642">
        <w:rPr>
          <w:bCs/>
          <w:iCs/>
          <w:vertAlign w:val="subscript"/>
        </w:rPr>
        <w:t>3</w:t>
      </w:r>
      <w:r w:rsidR="001300B6">
        <w:rPr>
          <w:iCs/>
        </w:rPr>
        <w:t xml:space="preserve"> values</w:t>
      </w:r>
      <w:r w:rsidR="00CF2C72">
        <w:rPr>
          <w:iCs/>
        </w:rPr>
        <w:t xml:space="preserve"> without changing</w:t>
      </w:r>
      <w:r w:rsidR="00810642">
        <w:rPr>
          <w:iCs/>
        </w:rPr>
        <w:t xml:space="preserve"> </w:t>
      </w:r>
      <w:r w:rsidR="00CF2C72">
        <w:rPr>
          <w:iCs/>
        </w:rPr>
        <w:t>the</w:t>
      </w:r>
      <w:r w:rsidR="00EE0523">
        <w:rPr>
          <w:iCs/>
        </w:rPr>
        <w:t xml:space="preserve"> </w:t>
      </w:r>
      <w:r w:rsidR="0090631E">
        <w:rPr>
          <w:iCs/>
        </w:rPr>
        <w:t xml:space="preserve">foregoing </w:t>
      </w:r>
      <w:r w:rsidR="00EE0523">
        <w:rPr>
          <w:iCs/>
        </w:rPr>
        <w:t>collection of</w:t>
      </w:r>
      <w:r w:rsidR="00CF2C72">
        <w:rPr>
          <w:iCs/>
        </w:rPr>
        <w:t xml:space="preserve"> </w:t>
      </w:r>
      <w:r w:rsidR="00810642">
        <w:rPr>
          <w:iCs/>
        </w:rPr>
        <w:t>zero expectations</w:t>
      </w:r>
      <w:r w:rsidR="001300B6">
        <w:rPr>
          <w:bCs/>
          <w:iCs/>
        </w:rPr>
        <w:t>.</w:t>
      </w:r>
      <w:r w:rsidR="00D109A0">
        <w:rPr>
          <w:bCs/>
          <w:iCs/>
        </w:rPr>
        <w:t xml:space="preserve"> </w:t>
      </w:r>
      <w:r w:rsidR="00CF2C72">
        <w:rPr>
          <w:iCs/>
        </w:rPr>
        <w:t xml:space="preserve">The fluctuating velocity and momentum directions are </w:t>
      </w:r>
      <w:r w:rsidR="00CF2C72" w:rsidRPr="00B455E6">
        <w:rPr>
          <w:i/>
          <w:iCs/>
        </w:rPr>
        <w:t>not</w:t>
      </w:r>
      <w:r w:rsidR="00187CAC">
        <w:rPr>
          <w:iCs/>
        </w:rPr>
        <w:t xml:space="preserve"> parallel</w:t>
      </w:r>
      <w:r w:rsidR="004B6072">
        <w:rPr>
          <w:iCs/>
        </w:rPr>
        <w:t xml:space="preserve"> </w:t>
      </w:r>
      <w:r w:rsidR="00FA7FFD">
        <w:rPr>
          <w:iCs/>
        </w:rPr>
        <w:t xml:space="preserve">to each other </w:t>
      </w:r>
      <w:r w:rsidR="004B6072">
        <w:rPr>
          <w:iCs/>
        </w:rPr>
        <w:t xml:space="preserve">although </w:t>
      </w:r>
      <w:r w:rsidR="00CD66FE">
        <w:rPr>
          <w:iCs/>
        </w:rPr>
        <w:t xml:space="preserve">rigidly </w:t>
      </w:r>
      <w:r w:rsidR="004B6072">
        <w:rPr>
          <w:iCs/>
        </w:rPr>
        <w:t>correlated</w:t>
      </w:r>
      <w:r w:rsidR="00CD66FE">
        <w:rPr>
          <w:iCs/>
        </w:rPr>
        <w:t xml:space="preserve"> by the value of particle mass</w:t>
      </w:r>
      <w:r w:rsidR="00187CAC">
        <w:rPr>
          <w:iCs/>
        </w:rPr>
        <w:t>--</w:t>
      </w:r>
      <w:r w:rsidR="00CF2C72">
        <w:rPr>
          <w:iCs/>
        </w:rPr>
        <w:t>tending to be almost orthogonal</w:t>
      </w:r>
      <w:r w:rsidR="00CD66FE">
        <w:rPr>
          <w:iCs/>
        </w:rPr>
        <w:t xml:space="preserve"> for </w:t>
      </w:r>
      <w:r w:rsidR="00CD66FE">
        <w:rPr>
          <w:i/>
        </w:rPr>
        <w:t>ω&lt;&lt;</w:t>
      </w:r>
      <w:r w:rsidR="00CD66FE" w:rsidRPr="00CD66FE">
        <w:rPr>
          <w:i/>
          <w:iCs/>
        </w:rPr>
        <w:t xml:space="preserve"> </w:t>
      </w:r>
      <w:r w:rsidR="00CD66FE" w:rsidRPr="00153A07">
        <w:rPr>
          <w:i/>
          <w:iCs/>
        </w:rPr>
        <w:t>ρ</w:t>
      </w:r>
      <w:r w:rsidR="00CF2C72">
        <w:rPr>
          <w:iCs/>
        </w:rPr>
        <w:t>.</w:t>
      </w:r>
      <w:r w:rsidR="005B0647">
        <w:rPr>
          <w:bCs/>
          <w:iCs/>
        </w:rPr>
        <w:t xml:space="preserve"> (DQC </w:t>
      </w:r>
      <w:r w:rsidR="00054DE9">
        <w:rPr>
          <w:bCs/>
          <w:iCs/>
        </w:rPr>
        <w:t xml:space="preserve">elementary-particle </w:t>
      </w:r>
      <w:r w:rsidR="005B0647">
        <w:rPr>
          <w:bCs/>
          <w:iCs/>
        </w:rPr>
        <w:t>r</w:t>
      </w:r>
      <w:r w:rsidR="00CF2C72">
        <w:rPr>
          <w:bCs/>
          <w:iCs/>
        </w:rPr>
        <w:t>est mass does not require</w:t>
      </w:r>
      <w:r w:rsidR="00D109A0">
        <w:rPr>
          <w:bCs/>
          <w:iCs/>
        </w:rPr>
        <w:t xml:space="preserve"> Higgs scalars.)</w:t>
      </w:r>
    </w:p>
    <w:p w14:paraId="43CBC757" w14:textId="77777777" w:rsidR="00523287" w:rsidRDefault="00CC056E" w:rsidP="009D1557">
      <w:pPr>
        <w:pStyle w:val="Header"/>
        <w:tabs>
          <w:tab w:val="clear" w:pos="4320"/>
          <w:tab w:val="clear" w:pos="8640"/>
        </w:tabs>
        <w:ind w:firstLine="720"/>
        <w:rPr>
          <w:bCs/>
          <w:iCs/>
        </w:rPr>
      </w:pPr>
      <w:r>
        <w:rPr>
          <w:bCs/>
          <w:iCs/>
        </w:rPr>
        <w:t>Einstein boosts--t</w:t>
      </w:r>
      <w:r w:rsidR="00E50EF4">
        <w:rPr>
          <w:bCs/>
          <w:iCs/>
        </w:rPr>
        <w:t xml:space="preserve">ransformations in </w:t>
      </w:r>
      <w:r w:rsidR="004461C4">
        <w:rPr>
          <w:bCs/>
          <w:iCs/>
        </w:rPr>
        <w:t xml:space="preserve">Milne </w:t>
      </w:r>
      <w:r w:rsidR="00E50EF4">
        <w:rPr>
          <w:bCs/>
          <w:iCs/>
        </w:rPr>
        <w:t>local frame from at-rest to moving massive-particle wave functions--</w:t>
      </w:r>
      <w:r>
        <w:rPr>
          <w:bCs/>
          <w:iCs/>
        </w:rPr>
        <w:t>have been specified</w:t>
      </w:r>
      <w:r w:rsidR="00E50EF4">
        <w:rPr>
          <w:bCs/>
          <w:iCs/>
        </w:rPr>
        <w:t xml:space="preserve"> in the </w:t>
      </w:r>
      <w:r w:rsidR="00602359">
        <w:rPr>
          <w:bCs/>
          <w:iCs/>
        </w:rPr>
        <w:t xml:space="preserve">ssSM </w:t>
      </w:r>
      <w:r w:rsidR="00E50EF4">
        <w:rPr>
          <w:bCs/>
          <w:iCs/>
        </w:rPr>
        <w:t xml:space="preserve">physics approximation to DQC. </w:t>
      </w:r>
      <w:r w:rsidR="00E50EF4" w:rsidRPr="00E50EF4">
        <w:rPr>
          <w:bCs/>
          <w:iCs/>
          <w:vertAlign w:val="superscript"/>
        </w:rPr>
        <w:t>(</w:t>
      </w:r>
      <w:r w:rsidR="004B6072">
        <w:rPr>
          <w:bCs/>
          <w:iCs/>
          <w:vertAlign w:val="superscript"/>
        </w:rPr>
        <w:t>6</w:t>
      </w:r>
      <w:r w:rsidR="00E50EF4" w:rsidRPr="00E50EF4">
        <w:rPr>
          <w:bCs/>
          <w:iCs/>
          <w:vertAlign w:val="superscript"/>
        </w:rPr>
        <w:t>)</w:t>
      </w:r>
      <w:r w:rsidR="00810642">
        <w:rPr>
          <w:bCs/>
          <w:iCs/>
        </w:rPr>
        <w:t xml:space="preserve"> </w:t>
      </w:r>
      <w:r w:rsidR="00304748">
        <w:rPr>
          <w:bCs/>
          <w:iCs/>
        </w:rPr>
        <w:t>T</w:t>
      </w:r>
      <w:r w:rsidR="00AC1D6A">
        <w:rPr>
          <w:bCs/>
          <w:iCs/>
        </w:rPr>
        <w:t>he status of</w:t>
      </w:r>
      <w:r w:rsidR="00E50EF4">
        <w:rPr>
          <w:bCs/>
          <w:iCs/>
        </w:rPr>
        <w:t xml:space="preserve"> Einstein</w:t>
      </w:r>
      <w:r w:rsidR="00226981">
        <w:rPr>
          <w:bCs/>
          <w:iCs/>
        </w:rPr>
        <w:t>-Poincaré</w:t>
      </w:r>
      <w:r w:rsidR="00E50EF4">
        <w:rPr>
          <w:bCs/>
          <w:iCs/>
        </w:rPr>
        <w:t xml:space="preserve"> boost </w:t>
      </w:r>
      <w:r w:rsidR="004461C4">
        <w:rPr>
          <w:bCs/>
          <w:iCs/>
        </w:rPr>
        <w:t xml:space="preserve">as an </w:t>
      </w:r>
      <w:r w:rsidR="004461C4" w:rsidRPr="00AC1D6A">
        <w:rPr>
          <w:bCs/>
          <w:i/>
          <w:iCs/>
        </w:rPr>
        <w:t>approximate</w:t>
      </w:r>
      <w:r w:rsidR="00444795">
        <w:rPr>
          <w:bCs/>
          <w:iCs/>
        </w:rPr>
        <w:t xml:space="preserve"> symmetry of the universe </w:t>
      </w:r>
      <w:r w:rsidR="00691137">
        <w:rPr>
          <w:bCs/>
          <w:iCs/>
        </w:rPr>
        <w:t>at macroscopic and</w:t>
      </w:r>
      <w:r w:rsidR="003B4C36">
        <w:rPr>
          <w:bCs/>
          <w:iCs/>
        </w:rPr>
        <w:t xml:space="preserve"> particle scales requires</w:t>
      </w:r>
      <w:r w:rsidR="00AC1D6A">
        <w:rPr>
          <w:bCs/>
          <w:iCs/>
        </w:rPr>
        <w:t xml:space="preserve"> further study</w:t>
      </w:r>
      <w:r w:rsidR="00E50EF4">
        <w:rPr>
          <w:bCs/>
          <w:iCs/>
        </w:rPr>
        <w:t>.</w:t>
      </w:r>
      <w:r w:rsidR="00691137">
        <w:rPr>
          <w:bCs/>
          <w:iCs/>
        </w:rPr>
        <w:t xml:space="preserve"> Reference (6) finds</w:t>
      </w:r>
      <w:r w:rsidR="003B4C36">
        <w:rPr>
          <w:bCs/>
          <w:iCs/>
        </w:rPr>
        <w:t xml:space="preserve"> </w:t>
      </w:r>
      <w:r w:rsidR="00691137">
        <w:rPr>
          <w:bCs/>
          <w:iCs/>
        </w:rPr>
        <w:t xml:space="preserve">essential here the </w:t>
      </w:r>
      <w:r w:rsidR="00C934B8">
        <w:rPr>
          <w:bCs/>
          <w:iCs/>
        </w:rPr>
        <w:t xml:space="preserve">dilation invariance of </w:t>
      </w:r>
      <w:r w:rsidR="003B4C36">
        <w:rPr>
          <w:bCs/>
          <w:iCs/>
        </w:rPr>
        <w:t>non-gravitational</w:t>
      </w:r>
      <w:r w:rsidR="00691137">
        <w:rPr>
          <w:bCs/>
          <w:iCs/>
        </w:rPr>
        <w:t>, non-</w:t>
      </w:r>
      <w:r w:rsidR="003B4C36">
        <w:rPr>
          <w:bCs/>
          <w:iCs/>
        </w:rPr>
        <w:t>inertial action</w:t>
      </w:r>
      <w:r w:rsidR="00C934B8">
        <w:rPr>
          <w:bCs/>
          <w:iCs/>
        </w:rPr>
        <w:t>.</w:t>
      </w:r>
    </w:p>
    <w:p w14:paraId="7BAB2766" w14:textId="77777777" w:rsidR="00B44A23" w:rsidRDefault="00B44A23" w:rsidP="009D1557">
      <w:pPr>
        <w:pStyle w:val="Header"/>
        <w:tabs>
          <w:tab w:val="clear" w:pos="4320"/>
          <w:tab w:val="clear" w:pos="8640"/>
        </w:tabs>
        <w:ind w:firstLine="720"/>
        <w:rPr>
          <w:bCs/>
          <w:iCs/>
        </w:rPr>
      </w:pPr>
    </w:p>
    <w:p w14:paraId="7013693D" w14:textId="77777777" w:rsidR="00B44A23" w:rsidRDefault="00B44A23" w:rsidP="00B44A23">
      <w:pPr>
        <w:pStyle w:val="Header"/>
        <w:tabs>
          <w:tab w:val="clear" w:pos="4320"/>
          <w:tab w:val="clear" w:pos="8640"/>
        </w:tabs>
        <w:rPr>
          <w:b/>
          <w:bCs/>
          <w:iCs/>
        </w:rPr>
      </w:pPr>
      <w:r w:rsidRPr="00B44A23">
        <w:rPr>
          <w:b/>
          <w:bCs/>
          <w:iCs/>
        </w:rPr>
        <w:t>Mundane Reality</w:t>
      </w:r>
      <w:r w:rsidR="00A31893">
        <w:rPr>
          <w:b/>
          <w:bCs/>
          <w:iCs/>
        </w:rPr>
        <w:t xml:space="preserve"> </w:t>
      </w:r>
    </w:p>
    <w:p w14:paraId="33B94CA9" w14:textId="77777777" w:rsidR="00CD07B5" w:rsidRDefault="00CD07B5" w:rsidP="00B44A23">
      <w:pPr>
        <w:pStyle w:val="Header"/>
        <w:tabs>
          <w:tab w:val="clear" w:pos="4320"/>
          <w:tab w:val="clear" w:pos="8640"/>
        </w:tabs>
        <w:rPr>
          <w:bCs/>
          <w:iCs/>
        </w:rPr>
      </w:pPr>
      <w:r>
        <w:rPr>
          <w:b/>
          <w:bCs/>
          <w:iCs/>
        </w:rPr>
        <w:tab/>
      </w:r>
      <w:r>
        <w:rPr>
          <w:bCs/>
          <w:iCs/>
        </w:rPr>
        <w:t xml:space="preserve">The cosmological ray at the lower boundary of some spacetime slice prescribes within that slice, through </w:t>
      </w:r>
      <w:r w:rsidRPr="00266C0A">
        <w:rPr>
          <w:bCs/>
          <w:i/>
          <w:iCs/>
        </w:rPr>
        <w:t>expectations</w:t>
      </w:r>
      <w:r>
        <w:rPr>
          <w:bCs/>
          <w:iCs/>
        </w:rPr>
        <w:t xml:space="preserve"> of </w:t>
      </w:r>
      <w:r w:rsidR="00103E01">
        <w:rPr>
          <w:bCs/>
          <w:iCs/>
        </w:rPr>
        <w:t xml:space="preserve">certain </w:t>
      </w:r>
      <w:r>
        <w:rPr>
          <w:bCs/>
          <w:iCs/>
        </w:rPr>
        <w:t xml:space="preserve">self-adjoint operators, </w:t>
      </w:r>
      <w:r w:rsidR="00CC056E">
        <w:rPr>
          <w:bCs/>
          <w:iCs/>
        </w:rPr>
        <w:t xml:space="preserve">nonfluctuating </w:t>
      </w:r>
      <w:r w:rsidR="005A0479">
        <w:rPr>
          <w:bCs/>
          <w:iCs/>
        </w:rPr>
        <w:t xml:space="preserve">(’classical’) </w:t>
      </w:r>
      <w:r>
        <w:rPr>
          <w:bCs/>
          <w:iCs/>
        </w:rPr>
        <w:t>current densities of conserved electric charge and energy-momentum together with associated electromagnetic and gravitational</w:t>
      </w:r>
      <w:r w:rsidR="007D1FB3">
        <w:rPr>
          <w:bCs/>
          <w:iCs/>
        </w:rPr>
        <w:t xml:space="preserve"> (Lorentz-gauge)</w:t>
      </w:r>
      <w:r>
        <w:rPr>
          <w:bCs/>
          <w:iCs/>
        </w:rPr>
        <w:t xml:space="preserve"> </w:t>
      </w:r>
      <w:r w:rsidR="00266C0A">
        <w:rPr>
          <w:bCs/>
          <w:iCs/>
        </w:rPr>
        <w:t xml:space="preserve">‘tethered’ </w:t>
      </w:r>
      <w:r>
        <w:rPr>
          <w:bCs/>
          <w:iCs/>
        </w:rPr>
        <w:t xml:space="preserve">potentials </w:t>
      </w:r>
      <w:r w:rsidR="00CC056E">
        <w:rPr>
          <w:bCs/>
          <w:iCs/>
        </w:rPr>
        <w:t>that</w:t>
      </w:r>
      <w:r w:rsidR="00294684">
        <w:rPr>
          <w:bCs/>
          <w:iCs/>
        </w:rPr>
        <w:t xml:space="preserve"> specify </w:t>
      </w:r>
      <w:r w:rsidR="00266C0A">
        <w:rPr>
          <w:bCs/>
          <w:iCs/>
        </w:rPr>
        <w:t xml:space="preserve">the </w:t>
      </w:r>
      <w:r w:rsidR="00266C0A" w:rsidRPr="007D1FB3">
        <w:rPr>
          <w:bCs/>
          <w:i/>
          <w:iCs/>
        </w:rPr>
        <w:t>non-r</w:t>
      </w:r>
      <w:r w:rsidR="005A0479" w:rsidRPr="007D1FB3">
        <w:rPr>
          <w:bCs/>
          <w:i/>
          <w:iCs/>
        </w:rPr>
        <w:t>adiation</w:t>
      </w:r>
      <w:r w:rsidR="005A0479">
        <w:rPr>
          <w:bCs/>
          <w:iCs/>
        </w:rPr>
        <w:t xml:space="preserve"> electromagnetic </w:t>
      </w:r>
      <w:r w:rsidR="00266C0A">
        <w:rPr>
          <w:bCs/>
          <w:iCs/>
        </w:rPr>
        <w:t xml:space="preserve">and gravitational </w:t>
      </w:r>
      <w:r w:rsidR="00294684">
        <w:rPr>
          <w:bCs/>
          <w:iCs/>
        </w:rPr>
        <w:t>a</w:t>
      </w:r>
      <w:r w:rsidR="00CC056E">
        <w:rPr>
          <w:bCs/>
          <w:iCs/>
        </w:rPr>
        <w:t>ction for</w:t>
      </w:r>
      <w:r w:rsidR="00A63E38">
        <w:rPr>
          <w:bCs/>
          <w:iCs/>
        </w:rPr>
        <w:t xml:space="preserve"> the Feynman paths </w:t>
      </w:r>
      <w:r w:rsidR="00A35C40">
        <w:rPr>
          <w:bCs/>
          <w:iCs/>
        </w:rPr>
        <w:t>traversing</w:t>
      </w:r>
      <w:r w:rsidR="00294684">
        <w:rPr>
          <w:bCs/>
          <w:iCs/>
        </w:rPr>
        <w:t xml:space="preserve"> this slice.</w:t>
      </w:r>
      <w:r w:rsidR="00266C0A">
        <w:rPr>
          <w:bCs/>
          <w:iCs/>
        </w:rPr>
        <w:t xml:space="preserve"> We refer to these current densities</w:t>
      </w:r>
      <w:r w:rsidR="00F24232">
        <w:rPr>
          <w:bCs/>
          <w:iCs/>
        </w:rPr>
        <w:t>, which enjoy one to one correspondence with tethered potentials (hence the adjective ‘tethered’),</w:t>
      </w:r>
      <w:r w:rsidR="00266C0A">
        <w:rPr>
          <w:bCs/>
          <w:iCs/>
        </w:rPr>
        <w:t xml:space="preserve"> as ‘mundane reality’. (Heisenberg uncertainty is </w:t>
      </w:r>
      <w:r w:rsidR="00266C0A" w:rsidRPr="00736D12">
        <w:rPr>
          <w:bCs/>
          <w:i/>
          <w:iCs/>
        </w:rPr>
        <w:t>absent</w:t>
      </w:r>
      <w:r w:rsidR="00266C0A">
        <w:rPr>
          <w:bCs/>
          <w:iCs/>
        </w:rPr>
        <w:t xml:space="preserve"> from DQC</w:t>
      </w:r>
      <w:r w:rsidR="003E4301">
        <w:rPr>
          <w:bCs/>
          <w:iCs/>
        </w:rPr>
        <w:t>—accompanying absence of ‘many-worlds’ interpretation</w:t>
      </w:r>
      <w:r w:rsidR="00266C0A">
        <w:rPr>
          <w:bCs/>
          <w:iCs/>
        </w:rPr>
        <w:t xml:space="preserve">.) </w:t>
      </w:r>
      <w:r w:rsidR="00103E01">
        <w:rPr>
          <w:bCs/>
          <w:iCs/>
        </w:rPr>
        <w:t xml:space="preserve">Path-action-contributing vector and tensor </w:t>
      </w:r>
      <w:r w:rsidR="005D1BC8">
        <w:rPr>
          <w:bCs/>
          <w:iCs/>
        </w:rPr>
        <w:t xml:space="preserve">(classical) </w:t>
      </w:r>
      <w:r w:rsidR="00103E01" w:rsidRPr="00103E01">
        <w:rPr>
          <w:bCs/>
          <w:i/>
          <w:iCs/>
        </w:rPr>
        <w:t>radiation</w:t>
      </w:r>
      <w:r w:rsidR="00103E01">
        <w:rPr>
          <w:bCs/>
          <w:iCs/>
        </w:rPr>
        <w:t xml:space="preserve"> potentials</w:t>
      </w:r>
      <w:r w:rsidR="00736D12">
        <w:rPr>
          <w:bCs/>
          <w:iCs/>
        </w:rPr>
        <w:t xml:space="preserve"> will be addressed by</w:t>
      </w:r>
      <w:r w:rsidR="00266C0A">
        <w:rPr>
          <w:bCs/>
          <w:iCs/>
        </w:rPr>
        <w:t xml:space="preserve"> another paper.</w:t>
      </w:r>
    </w:p>
    <w:p w14:paraId="66BEC0D7" w14:textId="77777777" w:rsidR="00957C2C" w:rsidRDefault="00266C0A" w:rsidP="00B44A23">
      <w:pPr>
        <w:pStyle w:val="Header"/>
        <w:tabs>
          <w:tab w:val="clear" w:pos="4320"/>
          <w:tab w:val="clear" w:pos="8640"/>
        </w:tabs>
        <w:rPr>
          <w:bCs/>
          <w:iCs/>
        </w:rPr>
      </w:pPr>
      <w:r>
        <w:rPr>
          <w:bCs/>
          <w:iCs/>
        </w:rPr>
        <w:tab/>
      </w:r>
      <w:r w:rsidR="007D1FB3">
        <w:rPr>
          <w:bCs/>
          <w:iCs/>
        </w:rPr>
        <w:t>DQC</w:t>
      </w:r>
      <w:r w:rsidR="004F15F5">
        <w:rPr>
          <w:bCs/>
          <w:iCs/>
        </w:rPr>
        <w:t xml:space="preserve"> prescription of the </w:t>
      </w:r>
      <w:r>
        <w:rPr>
          <w:bCs/>
          <w:iCs/>
        </w:rPr>
        <w:t>electromag</w:t>
      </w:r>
      <w:r w:rsidR="004F15F5">
        <w:rPr>
          <w:bCs/>
          <w:iCs/>
        </w:rPr>
        <w:t>netic</w:t>
      </w:r>
      <w:r>
        <w:rPr>
          <w:bCs/>
          <w:iCs/>
        </w:rPr>
        <w:t xml:space="preserve"> </w:t>
      </w:r>
      <w:r w:rsidR="004F15F5">
        <w:rPr>
          <w:bCs/>
          <w:iCs/>
        </w:rPr>
        <w:t>tethered vector potential</w:t>
      </w:r>
      <w:r>
        <w:rPr>
          <w:bCs/>
          <w:iCs/>
        </w:rPr>
        <w:t xml:space="preserve"> </w:t>
      </w:r>
      <w:r w:rsidR="00DD2CE0">
        <w:rPr>
          <w:bCs/>
          <w:iCs/>
        </w:rPr>
        <w:t>(</w:t>
      </w:r>
      <w:r w:rsidR="00F24232">
        <w:rPr>
          <w:bCs/>
          <w:iCs/>
        </w:rPr>
        <w:t>in Lorentz gauge</w:t>
      </w:r>
      <w:r w:rsidR="00DD2CE0">
        <w:rPr>
          <w:bCs/>
          <w:iCs/>
        </w:rPr>
        <w:t>)</w:t>
      </w:r>
      <w:r w:rsidR="00F24232">
        <w:rPr>
          <w:bCs/>
          <w:iCs/>
        </w:rPr>
        <w:t xml:space="preserve"> employs </w:t>
      </w:r>
      <w:r w:rsidR="000C1DCA">
        <w:rPr>
          <w:bCs/>
          <w:iCs/>
        </w:rPr>
        <w:t xml:space="preserve">real </w:t>
      </w:r>
      <w:r w:rsidR="00446FB5">
        <w:rPr>
          <w:bCs/>
          <w:iCs/>
        </w:rPr>
        <w:t>polynomials</w:t>
      </w:r>
      <w:r w:rsidR="00040E35">
        <w:rPr>
          <w:bCs/>
          <w:iCs/>
        </w:rPr>
        <w:t xml:space="preserve"> of the</w:t>
      </w:r>
      <w:r w:rsidR="004F15F5">
        <w:rPr>
          <w:bCs/>
          <w:iCs/>
        </w:rPr>
        <w:t xml:space="preserve"> </w:t>
      </w:r>
      <w:r w:rsidR="00C5147C">
        <w:rPr>
          <w:bCs/>
          <w:iCs/>
        </w:rPr>
        <w:t>6</w:t>
      </w:r>
      <w:r w:rsidR="003D3D76">
        <w:rPr>
          <w:bCs/>
          <w:iCs/>
        </w:rPr>
        <w:t>-csco</w:t>
      </w:r>
      <w:r w:rsidR="004F15F5">
        <w:rPr>
          <w:bCs/>
          <w:iCs/>
        </w:rPr>
        <w:t xml:space="preserve"> whose </w:t>
      </w:r>
      <w:r w:rsidR="000A0B01">
        <w:rPr>
          <w:bCs/>
          <w:iCs/>
        </w:rPr>
        <w:t xml:space="preserve">continuous </w:t>
      </w:r>
      <w:r w:rsidR="004F15F5">
        <w:rPr>
          <w:bCs/>
          <w:iCs/>
        </w:rPr>
        <w:t>eigenvalues label the path basis.</w:t>
      </w:r>
      <w:r w:rsidR="000A0B01">
        <w:rPr>
          <w:bCs/>
          <w:iCs/>
        </w:rPr>
        <w:t xml:space="preserve"> As in our treatment above of</w:t>
      </w:r>
      <w:r w:rsidR="000C1DCA">
        <w:rPr>
          <w:bCs/>
          <w:iCs/>
        </w:rPr>
        <w:t xml:space="preserve"> the</w:t>
      </w:r>
      <w:r w:rsidR="000A0B01">
        <w:rPr>
          <w:bCs/>
          <w:iCs/>
        </w:rPr>
        <w:t>se</w:t>
      </w:r>
      <w:r w:rsidR="007E4B4F">
        <w:rPr>
          <w:bCs/>
          <w:iCs/>
        </w:rPr>
        <w:t xml:space="preserve"> eigenvalues</w:t>
      </w:r>
      <w:r w:rsidR="00957C2C">
        <w:rPr>
          <w:bCs/>
          <w:iCs/>
        </w:rPr>
        <w:t>,</w:t>
      </w:r>
      <w:r w:rsidR="007E4B4F">
        <w:rPr>
          <w:bCs/>
          <w:iCs/>
        </w:rPr>
        <w:t xml:space="preserve"> it proves</w:t>
      </w:r>
      <w:r w:rsidR="000C1DCA">
        <w:rPr>
          <w:bCs/>
          <w:iCs/>
        </w:rPr>
        <w:t xml:space="preserve"> notationally economical </w:t>
      </w:r>
      <w:r w:rsidR="000A0B01">
        <w:rPr>
          <w:bCs/>
          <w:iCs/>
        </w:rPr>
        <w:t>to represent the</w:t>
      </w:r>
      <w:r w:rsidR="00012003">
        <w:rPr>
          <w:bCs/>
          <w:iCs/>
        </w:rPr>
        <w:t xml:space="preserve"> continuous-product </w:t>
      </w:r>
      <w:r w:rsidR="00446FB5">
        <w:rPr>
          <w:bCs/>
          <w:iCs/>
        </w:rPr>
        <w:t>Preon</w:t>
      </w:r>
      <w:r w:rsidR="00012003">
        <w:rPr>
          <w:bCs/>
          <w:iCs/>
        </w:rPr>
        <w:t>-</w:t>
      </w:r>
      <w:r w:rsidR="00446FB5" w:rsidRPr="00F24232">
        <w:rPr>
          <w:bCs/>
          <w:i/>
          <w:iCs/>
        </w:rPr>
        <w:t>i</w:t>
      </w:r>
      <w:r w:rsidR="00446FB5">
        <w:rPr>
          <w:bCs/>
          <w:iCs/>
        </w:rPr>
        <w:t xml:space="preserve"> </w:t>
      </w:r>
      <w:r w:rsidR="00012003">
        <w:rPr>
          <w:bCs/>
          <w:iCs/>
        </w:rPr>
        <w:t xml:space="preserve">6-csco </w:t>
      </w:r>
      <w:r w:rsidR="000C1DCA">
        <w:rPr>
          <w:bCs/>
          <w:iCs/>
        </w:rPr>
        <w:t xml:space="preserve">by a unimodular </w:t>
      </w:r>
      <w:r w:rsidR="00446FB5">
        <w:rPr>
          <w:bCs/>
          <w:iCs/>
        </w:rPr>
        <w:t xml:space="preserve">2×2 </w:t>
      </w:r>
      <w:r w:rsidR="001F3FD6">
        <w:rPr>
          <w:bCs/>
          <w:iCs/>
        </w:rPr>
        <w:t xml:space="preserve">complex </w:t>
      </w:r>
      <w:r w:rsidR="000C1DCA">
        <w:rPr>
          <w:bCs/>
          <w:iCs/>
        </w:rPr>
        <w:t>matrix</w:t>
      </w:r>
      <w:r w:rsidR="000A0B01">
        <w:rPr>
          <w:bCs/>
          <w:iCs/>
        </w:rPr>
        <w:t>—</w:t>
      </w:r>
      <w:r w:rsidR="00446FB5">
        <w:rPr>
          <w:bCs/>
          <w:iCs/>
        </w:rPr>
        <w:t>a matrix</w:t>
      </w:r>
      <w:r w:rsidR="000C1DCA">
        <w:rPr>
          <w:bCs/>
          <w:iCs/>
        </w:rPr>
        <w:t xml:space="preserve"> </w:t>
      </w:r>
      <w:r w:rsidR="00446FB5" w:rsidRPr="00446FB5">
        <w:rPr>
          <w:bCs/>
          <w:i/>
          <w:iCs/>
        </w:rPr>
        <w:t>a</w:t>
      </w:r>
      <w:r w:rsidR="00F55A4B" w:rsidRPr="00F55A4B">
        <w:rPr>
          <w:bCs/>
          <w:i/>
          <w:iCs/>
          <w:vertAlign w:val="subscript"/>
        </w:rPr>
        <w:t>i</w:t>
      </w:r>
      <w:r w:rsidR="00E67486" w:rsidRPr="00E67486">
        <w:rPr>
          <w:bCs/>
          <w:i/>
          <w:iCs/>
        </w:rPr>
        <w:t>^</w:t>
      </w:r>
      <w:r w:rsidR="00E67486">
        <w:rPr>
          <w:bCs/>
          <w:i/>
          <w:iCs/>
          <w:vertAlign w:val="superscript"/>
          <w:rtl/>
        </w:rPr>
        <w:t xml:space="preserve">  </w:t>
      </w:r>
      <w:r w:rsidR="000C1DCA">
        <w:rPr>
          <w:bCs/>
          <w:iCs/>
        </w:rPr>
        <w:t xml:space="preserve">of </w:t>
      </w:r>
      <w:r w:rsidR="007F1FEE">
        <w:rPr>
          <w:bCs/>
          <w:iCs/>
        </w:rPr>
        <w:t>8</w:t>
      </w:r>
      <w:r w:rsidR="00221368">
        <w:rPr>
          <w:bCs/>
          <w:iCs/>
        </w:rPr>
        <w:t xml:space="preserve"> commuting</w:t>
      </w:r>
      <w:r w:rsidR="007F1FEE">
        <w:rPr>
          <w:bCs/>
          <w:iCs/>
        </w:rPr>
        <w:t xml:space="preserve"> </w:t>
      </w:r>
      <w:r w:rsidR="00446FB5">
        <w:rPr>
          <w:bCs/>
          <w:iCs/>
        </w:rPr>
        <w:t xml:space="preserve">self-adjoint </w:t>
      </w:r>
      <w:r w:rsidR="00EA445A">
        <w:rPr>
          <w:bCs/>
          <w:iCs/>
        </w:rPr>
        <w:t>operators</w:t>
      </w:r>
      <w:r w:rsidR="007F1FEE">
        <w:rPr>
          <w:bCs/>
          <w:iCs/>
        </w:rPr>
        <w:t>, two of which are determined by the remaining six</w:t>
      </w:r>
      <w:r w:rsidR="00EA445A">
        <w:rPr>
          <w:bCs/>
          <w:iCs/>
        </w:rPr>
        <w:t xml:space="preserve">. </w:t>
      </w:r>
      <w:r w:rsidR="007F1FEE">
        <w:rPr>
          <w:bCs/>
          <w:iCs/>
        </w:rPr>
        <w:t>(The 12, 21 and 22 matrix elements</w:t>
      </w:r>
      <w:r w:rsidR="000A0B01">
        <w:rPr>
          <w:bCs/>
          <w:iCs/>
        </w:rPr>
        <w:t xml:space="preserve"> may</w:t>
      </w:r>
      <w:r w:rsidR="007F1FEE">
        <w:rPr>
          <w:bCs/>
          <w:iCs/>
        </w:rPr>
        <w:t xml:space="preserve"> be regarded as the 6 independent operators, with the 11 </w:t>
      </w:r>
      <w:r w:rsidR="00011C81">
        <w:rPr>
          <w:bCs/>
          <w:iCs/>
        </w:rPr>
        <w:t xml:space="preserve">matrix </w:t>
      </w:r>
      <w:r w:rsidR="007F1FEE">
        <w:rPr>
          <w:bCs/>
          <w:iCs/>
        </w:rPr>
        <w:t xml:space="preserve">element an </w:t>
      </w:r>
      <w:r w:rsidR="00C5147C">
        <w:rPr>
          <w:bCs/>
          <w:iCs/>
        </w:rPr>
        <w:t>operator pair determined by the</w:t>
      </w:r>
      <w:r w:rsidR="007F1FEE">
        <w:rPr>
          <w:bCs/>
          <w:iCs/>
        </w:rPr>
        <w:t xml:space="preserve"> </w:t>
      </w:r>
      <w:r w:rsidR="00221368" w:rsidRPr="00221368">
        <w:rPr>
          <w:bCs/>
          <w:i/>
          <w:iCs/>
        </w:rPr>
        <w:t>complete</w:t>
      </w:r>
      <w:r w:rsidR="00221368">
        <w:rPr>
          <w:bCs/>
          <w:iCs/>
        </w:rPr>
        <w:t xml:space="preserve"> </w:t>
      </w:r>
      <w:r w:rsidR="00C5147C">
        <w:rPr>
          <w:bCs/>
          <w:iCs/>
        </w:rPr>
        <w:t xml:space="preserve">operator </w:t>
      </w:r>
      <w:r w:rsidR="007F1FEE">
        <w:rPr>
          <w:bCs/>
          <w:iCs/>
        </w:rPr>
        <w:t xml:space="preserve">sextet.) </w:t>
      </w:r>
    </w:p>
    <w:p w14:paraId="3EF8E2F4" w14:textId="77777777" w:rsidR="004F6DAB" w:rsidRDefault="00957C2C" w:rsidP="00957C2C">
      <w:pPr>
        <w:pStyle w:val="Header"/>
        <w:tabs>
          <w:tab w:val="clear" w:pos="4320"/>
          <w:tab w:val="clear" w:pos="8640"/>
        </w:tabs>
        <w:ind w:firstLine="720"/>
        <w:rPr>
          <w:bCs/>
          <w:iCs/>
        </w:rPr>
      </w:pPr>
      <w:r>
        <w:rPr>
          <w:bCs/>
          <w:iCs/>
        </w:rPr>
        <w:t>C</w:t>
      </w:r>
      <w:r w:rsidR="00B536B4">
        <w:rPr>
          <w:bCs/>
          <w:iCs/>
        </w:rPr>
        <w:t>onsider</w:t>
      </w:r>
      <w:r>
        <w:rPr>
          <w:bCs/>
          <w:iCs/>
        </w:rPr>
        <w:t xml:space="preserve"> a</w:t>
      </w:r>
      <w:r w:rsidR="000C1DCA">
        <w:rPr>
          <w:bCs/>
          <w:iCs/>
        </w:rPr>
        <w:t xml:space="preserve"> pair of self-adjoint </w:t>
      </w:r>
      <w:r w:rsidR="00EA445A">
        <w:rPr>
          <w:bCs/>
          <w:iCs/>
        </w:rPr>
        <w:t xml:space="preserve">hermitian 2×2 matrix </w:t>
      </w:r>
      <w:r w:rsidR="000C1DCA">
        <w:rPr>
          <w:bCs/>
          <w:iCs/>
        </w:rPr>
        <w:t>operators</w:t>
      </w:r>
      <w:r w:rsidR="00F24232">
        <w:rPr>
          <w:bCs/>
          <w:iCs/>
        </w:rPr>
        <w:t xml:space="preserve"> </w:t>
      </w:r>
      <w:r w:rsidR="00F55A4B">
        <w:rPr>
          <w:b/>
          <w:bCs/>
          <w:i/>
        </w:rPr>
        <w:t>x</w:t>
      </w:r>
      <w:r w:rsidR="006766F2" w:rsidRPr="00ED6D1F">
        <w:rPr>
          <w:i/>
          <w:vertAlign w:val="superscript"/>
        </w:rPr>
        <w:t>τ</w:t>
      </w:r>
      <w:r w:rsidR="00F55A4B">
        <w:rPr>
          <w:bCs/>
          <w:i/>
          <w:iCs/>
          <w:vertAlign w:val="subscript"/>
        </w:rPr>
        <w:t>i</w:t>
      </w:r>
      <w:r w:rsidR="00EA445A" w:rsidRPr="00E67486">
        <w:rPr>
          <w:bCs/>
          <w:i/>
          <w:iCs/>
        </w:rPr>
        <w:t>^</w:t>
      </w:r>
      <w:r w:rsidR="00F55A4B">
        <w:rPr>
          <w:bCs/>
          <w:i/>
          <w:iCs/>
          <w:vertAlign w:val="subscript"/>
        </w:rPr>
        <w:t xml:space="preserve"> </w:t>
      </w:r>
      <w:r w:rsidR="00F55A4B">
        <w:rPr>
          <w:bCs/>
          <w:iCs/>
        </w:rPr>
        <w:t xml:space="preserve">and </w:t>
      </w:r>
      <w:r w:rsidR="00EA445A">
        <w:rPr>
          <w:b/>
          <w:bCs/>
          <w:i/>
        </w:rPr>
        <w:t>v</w:t>
      </w:r>
      <w:r w:rsidR="00EA445A">
        <w:rPr>
          <w:bCs/>
          <w:i/>
          <w:iCs/>
          <w:vertAlign w:val="subscript"/>
        </w:rPr>
        <w:t>i</w:t>
      </w:r>
      <w:r w:rsidR="00EA445A" w:rsidRPr="00E67486">
        <w:rPr>
          <w:bCs/>
          <w:i/>
          <w:iCs/>
        </w:rPr>
        <w:t>^</w:t>
      </w:r>
      <w:r w:rsidR="007D34C9">
        <w:rPr>
          <w:bCs/>
          <w:iCs/>
        </w:rPr>
        <w:t xml:space="preserve"> </w:t>
      </w:r>
      <w:r w:rsidR="0066140C">
        <w:rPr>
          <w:bCs/>
          <w:iCs/>
        </w:rPr>
        <w:t>which</w:t>
      </w:r>
      <w:r w:rsidR="00F55A4B">
        <w:rPr>
          <w:bCs/>
          <w:iCs/>
        </w:rPr>
        <w:t xml:space="preserve"> </w:t>
      </w:r>
      <w:r w:rsidR="001F3FD6">
        <w:rPr>
          <w:bCs/>
          <w:iCs/>
        </w:rPr>
        <w:t>have</w:t>
      </w:r>
      <w:r w:rsidR="00EA445A">
        <w:rPr>
          <w:bCs/>
          <w:iCs/>
        </w:rPr>
        <w:t xml:space="preserve"> </w:t>
      </w:r>
      <w:r w:rsidR="005A787D">
        <w:rPr>
          <w:bCs/>
          <w:iCs/>
        </w:rPr>
        <w:t xml:space="preserve">the </w:t>
      </w:r>
      <w:r w:rsidR="001F3FD6">
        <w:rPr>
          <w:bCs/>
          <w:iCs/>
        </w:rPr>
        <w:t xml:space="preserve">real </w:t>
      </w:r>
      <w:r w:rsidR="005A787D">
        <w:rPr>
          <w:bCs/>
          <w:iCs/>
        </w:rPr>
        <w:t>eigenvalues represented</w:t>
      </w:r>
      <w:r w:rsidR="00EA445A">
        <w:rPr>
          <w:bCs/>
          <w:iCs/>
        </w:rPr>
        <w:t xml:space="preserve"> by the hermitian 2×2 matrices</w:t>
      </w:r>
      <w:r w:rsidR="00F55A4B">
        <w:rPr>
          <w:bCs/>
          <w:iCs/>
        </w:rPr>
        <w:t xml:space="preserve"> (2) and (3).</w:t>
      </w:r>
      <w:r w:rsidRPr="00957C2C">
        <w:rPr>
          <w:bCs/>
          <w:iCs/>
        </w:rPr>
        <w:t xml:space="preserve"> </w:t>
      </w:r>
      <w:r>
        <w:rPr>
          <w:bCs/>
          <w:iCs/>
        </w:rPr>
        <w:t>That is, the 8 self-adjoint commuting operators</w:t>
      </w:r>
      <w:r w:rsidRPr="00B536B4">
        <w:rPr>
          <w:bCs/>
          <w:i/>
        </w:rPr>
        <w:t xml:space="preserve"> </w:t>
      </w:r>
      <w:r w:rsidRPr="00B536B4">
        <w:rPr>
          <w:bCs/>
        </w:rPr>
        <w:t>represented by the symbols</w:t>
      </w:r>
      <w:r>
        <w:rPr>
          <w:b/>
          <w:bCs/>
        </w:rPr>
        <w:t xml:space="preserve"> </w:t>
      </w:r>
      <w:r>
        <w:rPr>
          <w:b/>
          <w:bCs/>
          <w:i/>
        </w:rPr>
        <w:t>x</w:t>
      </w:r>
      <w:r w:rsidR="006766F2" w:rsidRPr="00ED6D1F">
        <w:rPr>
          <w:i/>
          <w:vertAlign w:val="superscript"/>
        </w:rPr>
        <w:t>τ</w:t>
      </w:r>
      <w:r>
        <w:rPr>
          <w:bCs/>
          <w:i/>
          <w:iCs/>
          <w:vertAlign w:val="subscript"/>
        </w:rPr>
        <w:t>i</w:t>
      </w:r>
      <w:r w:rsidRPr="00E67486">
        <w:rPr>
          <w:bCs/>
          <w:i/>
          <w:iCs/>
        </w:rPr>
        <w:t>^</w:t>
      </w:r>
      <w:r>
        <w:rPr>
          <w:bCs/>
          <w:i/>
          <w:iCs/>
          <w:vertAlign w:val="subscript"/>
        </w:rPr>
        <w:t xml:space="preserve"> </w:t>
      </w:r>
      <w:r>
        <w:rPr>
          <w:bCs/>
          <w:iCs/>
        </w:rPr>
        <w:t xml:space="preserve">and </w:t>
      </w:r>
      <w:r>
        <w:rPr>
          <w:b/>
          <w:bCs/>
          <w:i/>
        </w:rPr>
        <w:t>v</w:t>
      </w:r>
      <w:r>
        <w:rPr>
          <w:bCs/>
          <w:i/>
          <w:iCs/>
          <w:vertAlign w:val="subscript"/>
        </w:rPr>
        <w:t>i</w:t>
      </w:r>
      <w:r w:rsidRPr="00E67486">
        <w:rPr>
          <w:bCs/>
          <w:i/>
          <w:iCs/>
        </w:rPr>
        <w:t>^</w:t>
      </w:r>
      <w:r>
        <w:rPr>
          <w:bCs/>
          <w:iCs/>
        </w:rPr>
        <w:t xml:space="preserve"> are real bilinears of the 8 self-adjoint commuting operators</w:t>
      </w:r>
      <w:r w:rsidRPr="00305E57">
        <w:rPr>
          <w:bCs/>
          <w:i/>
          <w:iCs/>
        </w:rPr>
        <w:t xml:space="preserve"> </w:t>
      </w:r>
      <w:r>
        <w:rPr>
          <w:bCs/>
          <w:iCs/>
        </w:rPr>
        <w:t xml:space="preserve">represented by the symbol </w:t>
      </w:r>
      <w:r w:rsidRPr="00123FF8">
        <w:rPr>
          <w:b/>
          <w:bCs/>
          <w:i/>
          <w:iCs/>
        </w:rPr>
        <w:t>a</w:t>
      </w:r>
      <w:r w:rsidRPr="00F55A4B">
        <w:rPr>
          <w:bCs/>
          <w:i/>
          <w:iCs/>
          <w:vertAlign w:val="subscript"/>
        </w:rPr>
        <w:t>i</w:t>
      </w:r>
      <w:r w:rsidRPr="00E67486">
        <w:rPr>
          <w:bCs/>
          <w:i/>
          <w:iCs/>
        </w:rPr>
        <w:t>^</w:t>
      </w:r>
      <w:r>
        <w:rPr>
          <w:bCs/>
          <w:iCs/>
        </w:rPr>
        <w:t xml:space="preserve">. The operator bilinear coefficients are </w:t>
      </w:r>
      <w:r w:rsidR="007D34C9">
        <w:rPr>
          <w:bCs/>
          <w:iCs/>
        </w:rPr>
        <w:t xml:space="preserve">the same as </w:t>
      </w:r>
      <w:r>
        <w:rPr>
          <w:bCs/>
          <w:iCs/>
        </w:rPr>
        <w:t>those of the eigenvalue bilinear</w:t>
      </w:r>
      <w:r w:rsidR="007D34C9">
        <w:rPr>
          <w:bCs/>
          <w:iCs/>
        </w:rPr>
        <w:t>s</w:t>
      </w:r>
      <w:r>
        <w:rPr>
          <w:bCs/>
          <w:iCs/>
        </w:rPr>
        <w:t>.</w:t>
      </w:r>
      <w:r w:rsidR="008576DF">
        <w:rPr>
          <w:bCs/>
          <w:iCs/>
        </w:rPr>
        <w:t xml:space="preserve"> Similarity transformation of</w:t>
      </w:r>
      <w:r w:rsidR="008576DF" w:rsidRPr="008576DF">
        <w:rPr>
          <w:b/>
          <w:bCs/>
          <w:i/>
        </w:rPr>
        <w:t xml:space="preserve"> </w:t>
      </w:r>
      <w:r w:rsidR="008576DF" w:rsidRPr="00B16616">
        <w:rPr>
          <w:b/>
          <w:bCs/>
          <w:i/>
        </w:rPr>
        <w:t>x</w:t>
      </w:r>
      <w:r w:rsidR="006766F2" w:rsidRPr="00B16616">
        <w:rPr>
          <w:vertAlign w:val="superscript"/>
        </w:rPr>
        <w:t>τ</w:t>
      </w:r>
      <w:r w:rsidR="008576DF" w:rsidRPr="00B16616">
        <w:rPr>
          <w:bCs/>
          <w:iCs/>
          <w:vertAlign w:val="subscript"/>
        </w:rPr>
        <w:t>i</w:t>
      </w:r>
      <w:r w:rsidR="008576DF" w:rsidRPr="00B16616">
        <w:rPr>
          <w:bCs/>
          <w:iCs/>
        </w:rPr>
        <w:t>^</w:t>
      </w:r>
      <w:r w:rsidR="008576DF">
        <w:rPr>
          <w:bCs/>
          <w:i/>
          <w:iCs/>
          <w:vertAlign w:val="subscript"/>
        </w:rPr>
        <w:t xml:space="preserve"> </w:t>
      </w:r>
      <w:r w:rsidR="008576DF">
        <w:rPr>
          <w:bCs/>
          <w:iCs/>
        </w:rPr>
        <w:t xml:space="preserve">and </w:t>
      </w:r>
      <w:r w:rsidR="008576DF">
        <w:rPr>
          <w:b/>
          <w:bCs/>
          <w:i/>
        </w:rPr>
        <w:t>v</w:t>
      </w:r>
      <w:r w:rsidR="008576DF">
        <w:rPr>
          <w:bCs/>
          <w:i/>
          <w:iCs/>
          <w:vertAlign w:val="subscript"/>
        </w:rPr>
        <w:t>i</w:t>
      </w:r>
      <w:r w:rsidR="008576DF" w:rsidRPr="00E67486">
        <w:rPr>
          <w:bCs/>
          <w:i/>
          <w:iCs/>
        </w:rPr>
        <w:t>^</w:t>
      </w:r>
      <w:r w:rsidR="008576DF">
        <w:rPr>
          <w:bCs/>
          <w:i/>
          <w:iCs/>
        </w:rPr>
        <w:t xml:space="preserve"> </w:t>
      </w:r>
      <w:r w:rsidR="008576DF">
        <w:rPr>
          <w:bCs/>
          <w:iCs/>
        </w:rPr>
        <w:t>by our unitary representation</w:t>
      </w:r>
      <w:r w:rsidR="00C5147C">
        <w:rPr>
          <w:bCs/>
          <w:iCs/>
        </w:rPr>
        <w:t xml:space="preserve"> of the right Lorentz group </w:t>
      </w:r>
      <w:r w:rsidR="008B4AAB">
        <w:rPr>
          <w:bCs/>
          <w:iCs/>
        </w:rPr>
        <w:t xml:space="preserve"> allows these</w:t>
      </w:r>
      <w:r w:rsidR="007D34C9">
        <w:rPr>
          <w:bCs/>
          <w:iCs/>
        </w:rPr>
        <w:t xml:space="preserve"> </w:t>
      </w:r>
      <w:r w:rsidR="008576DF">
        <w:rPr>
          <w:bCs/>
          <w:iCs/>
        </w:rPr>
        <w:t xml:space="preserve">operators to be recognized as </w:t>
      </w:r>
      <w:r w:rsidR="008B4AAB">
        <w:rPr>
          <w:bCs/>
          <w:iCs/>
        </w:rPr>
        <w:t xml:space="preserve">a pair of </w:t>
      </w:r>
      <w:r w:rsidR="00BF3F97">
        <w:rPr>
          <w:bCs/>
          <w:iCs/>
        </w:rPr>
        <w:t xml:space="preserve">commuting </w:t>
      </w:r>
      <w:r w:rsidR="008576DF">
        <w:rPr>
          <w:bCs/>
          <w:iCs/>
        </w:rPr>
        <w:t>Milne 4-vectors</w:t>
      </w:r>
      <w:r w:rsidR="008B4AAB">
        <w:rPr>
          <w:bCs/>
          <w:iCs/>
        </w:rPr>
        <w:t xml:space="preserve"> whose timelike components are positive</w:t>
      </w:r>
      <w:r w:rsidR="008576DF">
        <w:rPr>
          <w:bCs/>
          <w:iCs/>
        </w:rPr>
        <w:t xml:space="preserve">. </w:t>
      </w:r>
      <w:r w:rsidR="00123FF8">
        <w:rPr>
          <w:bCs/>
          <w:iCs/>
        </w:rPr>
        <w:t xml:space="preserve"> </w:t>
      </w:r>
      <w:r w:rsidR="00452B29">
        <w:rPr>
          <w:bCs/>
          <w:iCs/>
        </w:rPr>
        <w:t xml:space="preserve">It follows </w:t>
      </w:r>
      <w:r w:rsidR="008576DF">
        <w:rPr>
          <w:bCs/>
          <w:iCs/>
        </w:rPr>
        <w:t xml:space="preserve">further, if the symbol • denotes the Lorentz inner product of two 4-vectors, </w:t>
      </w:r>
      <w:r w:rsidR="00452B29">
        <w:rPr>
          <w:bCs/>
          <w:iCs/>
        </w:rPr>
        <w:t xml:space="preserve">that </w:t>
      </w:r>
      <w:r w:rsidR="00452B29">
        <w:rPr>
          <w:b/>
          <w:bCs/>
          <w:i/>
        </w:rPr>
        <w:t>x</w:t>
      </w:r>
      <w:r w:rsidR="006766F2" w:rsidRPr="00ED6D1F">
        <w:rPr>
          <w:i/>
          <w:vertAlign w:val="superscript"/>
        </w:rPr>
        <w:t>τ</w:t>
      </w:r>
      <w:r w:rsidR="00452B29">
        <w:rPr>
          <w:bCs/>
          <w:i/>
          <w:iCs/>
          <w:vertAlign w:val="subscript"/>
        </w:rPr>
        <w:t>i</w:t>
      </w:r>
      <w:r w:rsidR="00452B29" w:rsidRPr="00E67486">
        <w:rPr>
          <w:bCs/>
          <w:i/>
          <w:iCs/>
        </w:rPr>
        <w:t>^</w:t>
      </w:r>
      <w:r w:rsidR="00452B29">
        <w:rPr>
          <w:bCs/>
          <w:i/>
          <w:iCs/>
        </w:rPr>
        <w:t xml:space="preserve"> </w:t>
      </w:r>
      <w:r w:rsidR="00452B29">
        <w:rPr>
          <w:bCs/>
          <w:iCs/>
        </w:rPr>
        <w:t xml:space="preserve">• </w:t>
      </w:r>
      <w:r w:rsidR="00452B29">
        <w:rPr>
          <w:b/>
          <w:bCs/>
          <w:i/>
        </w:rPr>
        <w:t>x</w:t>
      </w:r>
      <w:r w:rsidR="006766F2" w:rsidRPr="00ED6D1F">
        <w:rPr>
          <w:i/>
          <w:vertAlign w:val="superscript"/>
        </w:rPr>
        <w:t>τ</w:t>
      </w:r>
      <w:r w:rsidR="00452B29">
        <w:rPr>
          <w:bCs/>
          <w:i/>
          <w:iCs/>
          <w:vertAlign w:val="subscript"/>
        </w:rPr>
        <w:t>i</w:t>
      </w:r>
      <w:r w:rsidR="00452B29" w:rsidRPr="00E67486">
        <w:rPr>
          <w:bCs/>
          <w:i/>
          <w:iCs/>
        </w:rPr>
        <w:t>^</w:t>
      </w:r>
      <w:r w:rsidR="00452B29">
        <w:rPr>
          <w:bCs/>
          <w:iCs/>
        </w:rPr>
        <w:t xml:space="preserve"> = </w:t>
      </w:r>
      <w:r w:rsidR="00452B29">
        <w:rPr>
          <w:i/>
        </w:rPr>
        <w:t>τ</w:t>
      </w:r>
      <w:r w:rsidR="00452B29" w:rsidRPr="00452B29">
        <w:rPr>
          <w:bCs/>
          <w:i/>
          <w:iCs/>
          <w:vertAlign w:val="superscript"/>
        </w:rPr>
        <w:t>2</w:t>
      </w:r>
      <w:r w:rsidR="00452B29" w:rsidRPr="009C2F03">
        <w:rPr>
          <w:bCs/>
          <w:i/>
          <w:iCs/>
        </w:rPr>
        <w:t>I</w:t>
      </w:r>
      <w:r w:rsidR="00452B29" w:rsidRPr="00E67486">
        <w:rPr>
          <w:bCs/>
          <w:i/>
          <w:iCs/>
        </w:rPr>
        <w:t>^</w:t>
      </w:r>
      <w:r w:rsidR="00452B29">
        <w:rPr>
          <w:bCs/>
          <w:iCs/>
        </w:rPr>
        <w:t>, where</w:t>
      </w:r>
      <w:r w:rsidR="00452B29" w:rsidRPr="00452B29">
        <w:rPr>
          <w:bCs/>
          <w:i/>
          <w:iCs/>
        </w:rPr>
        <w:t xml:space="preserve"> I</w:t>
      </w:r>
      <w:r w:rsidR="00452B29" w:rsidRPr="00E67486">
        <w:rPr>
          <w:bCs/>
          <w:i/>
          <w:iCs/>
        </w:rPr>
        <w:t>^</w:t>
      </w:r>
      <w:r w:rsidR="00452B29">
        <w:rPr>
          <w:bCs/>
          <w:iCs/>
        </w:rPr>
        <w:t xml:space="preserve"> is</w:t>
      </w:r>
      <w:r w:rsidR="00452B29" w:rsidRPr="00452B29">
        <w:rPr>
          <w:bCs/>
          <w:i/>
          <w:iCs/>
        </w:rPr>
        <w:t xml:space="preserve"> </w:t>
      </w:r>
      <w:r w:rsidR="00452B29">
        <w:rPr>
          <w:bCs/>
          <w:iCs/>
        </w:rPr>
        <w:t xml:space="preserve">the </w:t>
      </w:r>
      <w:r w:rsidR="00452B29" w:rsidRPr="00FC70F2">
        <w:rPr>
          <w:bCs/>
          <w:i/>
          <w:iCs/>
        </w:rPr>
        <w:t>unit</w:t>
      </w:r>
      <w:r w:rsidR="00452B29">
        <w:rPr>
          <w:bCs/>
          <w:iCs/>
        </w:rPr>
        <w:t xml:space="preserve">-operator (commuting with </w:t>
      </w:r>
      <w:r w:rsidR="00452B29" w:rsidRPr="00FC70F2">
        <w:rPr>
          <w:bCs/>
          <w:i/>
          <w:iCs/>
        </w:rPr>
        <w:t>all</w:t>
      </w:r>
      <w:r w:rsidR="00452B29">
        <w:rPr>
          <w:bCs/>
          <w:iCs/>
        </w:rPr>
        <w:t xml:space="preserve"> operators)</w:t>
      </w:r>
      <w:r w:rsidR="007D34C9">
        <w:rPr>
          <w:bCs/>
          <w:iCs/>
        </w:rPr>
        <w:t>,</w:t>
      </w:r>
      <w:r w:rsidR="00452B29">
        <w:rPr>
          <w:bCs/>
          <w:iCs/>
        </w:rPr>
        <w:t xml:space="preserve"> and </w:t>
      </w:r>
      <w:r w:rsidR="00452B29">
        <w:rPr>
          <w:b/>
          <w:bCs/>
          <w:i/>
        </w:rPr>
        <w:t>v</w:t>
      </w:r>
      <w:r w:rsidR="00452B29">
        <w:rPr>
          <w:bCs/>
          <w:i/>
          <w:iCs/>
          <w:vertAlign w:val="subscript"/>
        </w:rPr>
        <w:t>i</w:t>
      </w:r>
      <w:r w:rsidR="00452B29" w:rsidRPr="00E67486">
        <w:rPr>
          <w:bCs/>
          <w:i/>
          <w:iCs/>
        </w:rPr>
        <w:t>^</w:t>
      </w:r>
      <w:r w:rsidR="00452B29">
        <w:rPr>
          <w:bCs/>
          <w:i/>
          <w:iCs/>
        </w:rPr>
        <w:t xml:space="preserve"> </w:t>
      </w:r>
      <w:r w:rsidR="00452B29">
        <w:rPr>
          <w:bCs/>
          <w:iCs/>
        </w:rPr>
        <w:t>•</w:t>
      </w:r>
      <w:r w:rsidR="00452B29" w:rsidRPr="00452B29">
        <w:rPr>
          <w:b/>
          <w:bCs/>
          <w:i/>
        </w:rPr>
        <w:t xml:space="preserve"> </w:t>
      </w:r>
      <w:r w:rsidR="00452B29">
        <w:rPr>
          <w:b/>
          <w:bCs/>
          <w:i/>
        </w:rPr>
        <w:t>v</w:t>
      </w:r>
      <w:r w:rsidR="00452B29">
        <w:rPr>
          <w:bCs/>
          <w:i/>
          <w:iCs/>
          <w:vertAlign w:val="subscript"/>
        </w:rPr>
        <w:t>i</w:t>
      </w:r>
      <w:r w:rsidR="00452B29" w:rsidRPr="00E67486">
        <w:rPr>
          <w:bCs/>
          <w:i/>
          <w:iCs/>
        </w:rPr>
        <w:t>^</w:t>
      </w:r>
      <w:r w:rsidR="00452B29">
        <w:rPr>
          <w:bCs/>
          <w:iCs/>
        </w:rPr>
        <w:t xml:space="preserve"> = 0.</w:t>
      </w:r>
      <w:r w:rsidR="005A5333">
        <w:rPr>
          <w:bCs/>
          <w:iCs/>
        </w:rPr>
        <w:t xml:space="preserve"> </w:t>
      </w:r>
      <w:r w:rsidR="00B16616">
        <w:rPr>
          <w:bCs/>
          <w:iCs/>
        </w:rPr>
        <w:t>T</w:t>
      </w:r>
      <w:r w:rsidR="00DE1565">
        <w:rPr>
          <w:bCs/>
          <w:iCs/>
        </w:rPr>
        <w:t>hat is, t</w:t>
      </w:r>
      <w:r w:rsidR="00B16616">
        <w:rPr>
          <w:bCs/>
          <w:iCs/>
        </w:rPr>
        <w:t>he 4-vector</w:t>
      </w:r>
      <w:r w:rsidR="00B16616" w:rsidRPr="00B16616">
        <w:rPr>
          <w:b/>
          <w:bCs/>
        </w:rPr>
        <w:t xml:space="preserve"> </w:t>
      </w:r>
      <w:r w:rsidR="00B16616" w:rsidRPr="00B16616">
        <w:rPr>
          <w:b/>
          <w:bCs/>
          <w:i/>
        </w:rPr>
        <w:t>x</w:t>
      </w:r>
      <w:r w:rsidR="00B16616" w:rsidRPr="00B16616">
        <w:rPr>
          <w:vertAlign w:val="superscript"/>
        </w:rPr>
        <w:t>τ</w:t>
      </w:r>
      <w:r w:rsidR="00B16616" w:rsidRPr="00B16616">
        <w:rPr>
          <w:bCs/>
          <w:iCs/>
          <w:vertAlign w:val="subscript"/>
        </w:rPr>
        <w:t>i</w:t>
      </w:r>
      <w:r w:rsidR="00B16616" w:rsidRPr="00B16616">
        <w:rPr>
          <w:bCs/>
          <w:iCs/>
        </w:rPr>
        <w:t>^</w:t>
      </w:r>
      <w:r w:rsidR="00B16616">
        <w:rPr>
          <w:bCs/>
          <w:iCs/>
        </w:rPr>
        <w:t xml:space="preserve"> is positive timelike, while </w:t>
      </w:r>
      <w:r w:rsidR="00B16616">
        <w:rPr>
          <w:b/>
          <w:bCs/>
          <w:i/>
        </w:rPr>
        <w:t>v</w:t>
      </w:r>
      <w:r w:rsidR="00B16616">
        <w:rPr>
          <w:bCs/>
          <w:i/>
          <w:iCs/>
          <w:vertAlign w:val="subscript"/>
        </w:rPr>
        <w:t>i</w:t>
      </w:r>
      <w:r w:rsidR="00B16616" w:rsidRPr="00E67486">
        <w:rPr>
          <w:bCs/>
          <w:i/>
          <w:iCs/>
        </w:rPr>
        <w:t>^</w:t>
      </w:r>
      <w:r w:rsidR="00B16616">
        <w:rPr>
          <w:bCs/>
          <w:iCs/>
        </w:rPr>
        <w:t xml:space="preserve"> is positive lightlike. </w:t>
      </w:r>
    </w:p>
    <w:p w14:paraId="6D27853A" w14:textId="77777777" w:rsidR="00FC70F2" w:rsidRDefault="006B7E4F" w:rsidP="00B44A23">
      <w:pPr>
        <w:pStyle w:val="Header"/>
        <w:tabs>
          <w:tab w:val="clear" w:pos="4320"/>
          <w:tab w:val="clear" w:pos="8640"/>
        </w:tabs>
        <w:rPr>
          <w:bCs/>
          <w:iCs/>
        </w:rPr>
      </w:pPr>
      <w:r>
        <w:rPr>
          <w:bCs/>
          <w:iCs/>
        </w:rPr>
        <w:tab/>
        <w:t>We</w:t>
      </w:r>
      <w:r w:rsidR="00FC70F2">
        <w:rPr>
          <w:bCs/>
          <w:iCs/>
        </w:rPr>
        <w:t xml:space="preserve"> define a (right-Lorentz) 4-vector Preon-</w:t>
      </w:r>
      <w:r w:rsidR="00FC70F2" w:rsidRPr="00FC70F2">
        <w:rPr>
          <w:bCs/>
          <w:i/>
          <w:iCs/>
        </w:rPr>
        <w:t>i</w:t>
      </w:r>
      <w:r w:rsidR="00FC70F2">
        <w:rPr>
          <w:bCs/>
          <w:iCs/>
        </w:rPr>
        <w:t xml:space="preserve"> self</w:t>
      </w:r>
      <w:r w:rsidR="005A5333">
        <w:rPr>
          <w:bCs/>
          <w:iCs/>
        </w:rPr>
        <w:t>-</w:t>
      </w:r>
      <w:r w:rsidR="00FC70F2">
        <w:rPr>
          <w:bCs/>
          <w:iCs/>
        </w:rPr>
        <w:t xml:space="preserve">adjoint operator </w:t>
      </w:r>
      <w:r w:rsidR="00646E9C">
        <w:rPr>
          <w:b/>
          <w:bCs/>
          <w:i/>
          <w:iCs/>
        </w:rPr>
        <w:t>Ą</w:t>
      </w:r>
      <w:r w:rsidR="00ED6D1F" w:rsidRPr="00ED6D1F">
        <w:rPr>
          <w:i/>
          <w:vertAlign w:val="superscript"/>
        </w:rPr>
        <w:t>τ</w:t>
      </w:r>
      <w:r w:rsidR="00210C68" w:rsidRPr="00210C68">
        <w:rPr>
          <w:bCs/>
          <w:i/>
          <w:iCs/>
          <w:vertAlign w:val="subscript"/>
        </w:rPr>
        <w:t>i</w:t>
      </w:r>
      <w:r w:rsidR="00210C68">
        <w:rPr>
          <w:bCs/>
          <w:iCs/>
        </w:rPr>
        <w:t>(</w:t>
      </w:r>
      <w:r w:rsidR="00210C68" w:rsidRPr="00210C68">
        <w:rPr>
          <w:b/>
          <w:bCs/>
          <w:i/>
          <w:iCs/>
        </w:rPr>
        <w:t>x</w:t>
      </w:r>
      <w:r w:rsidR="00210C68">
        <w:rPr>
          <w:bCs/>
          <w:iCs/>
        </w:rPr>
        <w:t>)</w:t>
      </w:r>
      <w:r w:rsidR="005A5333" w:rsidRPr="00E67486">
        <w:rPr>
          <w:bCs/>
          <w:i/>
          <w:iCs/>
        </w:rPr>
        <w:t>^</w:t>
      </w:r>
      <w:r w:rsidR="00210C68">
        <w:rPr>
          <w:bCs/>
          <w:iCs/>
        </w:rPr>
        <w:t xml:space="preserve"> </w:t>
      </w:r>
      <w:r w:rsidR="00FC70F2">
        <w:rPr>
          <w:bCs/>
          <w:iCs/>
        </w:rPr>
        <w:t xml:space="preserve">that depends on the preon’s electric charge </w:t>
      </w:r>
      <w:r w:rsidR="00FC70F2" w:rsidRPr="00210C68">
        <w:rPr>
          <w:bCs/>
          <w:i/>
          <w:iCs/>
        </w:rPr>
        <w:t>Q</w:t>
      </w:r>
      <w:r w:rsidR="00FC70F2" w:rsidRPr="00210C68">
        <w:rPr>
          <w:bCs/>
          <w:i/>
          <w:iCs/>
          <w:vertAlign w:val="subscript"/>
        </w:rPr>
        <w:t>i</w:t>
      </w:r>
      <w:r w:rsidR="00FC70F2">
        <w:rPr>
          <w:bCs/>
          <w:iCs/>
        </w:rPr>
        <w:t xml:space="preserve"> and on a spacetime</w:t>
      </w:r>
      <w:r w:rsidR="00ED6D1F">
        <w:rPr>
          <w:bCs/>
          <w:iCs/>
        </w:rPr>
        <w:t>-</w:t>
      </w:r>
      <w:r w:rsidR="00FC70F2">
        <w:rPr>
          <w:bCs/>
          <w:iCs/>
        </w:rPr>
        <w:t xml:space="preserve">location 4-vector </w:t>
      </w:r>
      <w:r w:rsidR="00FC70F2" w:rsidRPr="00210C68">
        <w:rPr>
          <w:b/>
          <w:bCs/>
          <w:i/>
          <w:iCs/>
        </w:rPr>
        <w:t>x</w:t>
      </w:r>
      <w:r w:rsidR="00210C68">
        <w:rPr>
          <w:bCs/>
          <w:iCs/>
        </w:rPr>
        <w:t xml:space="preserve">, </w:t>
      </w:r>
      <w:r w:rsidR="00ED6D1F">
        <w:rPr>
          <w:bCs/>
          <w:iCs/>
        </w:rPr>
        <w:t xml:space="preserve">with    </w:t>
      </w:r>
      <w:r w:rsidR="00ED6D1F" w:rsidRPr="00210C68">
        <w:rPr>
          <w:b/>
          <w:bCs/>
          <w:i/>
          <w:iCs/>
        </w:rPr>
        <w:t>x</w:t>
      </w:r>
      <w:r w:rsidR="00ED6D1F">
        <w:rPr>
          <w:bCs/>
          <w:iCs/>
        </w:rPr>
        <w:t xml:space="preserve"> •</w:t>
      </w:r>
      <w:r w:rsidR="00ED6D1F" w:rsidRPr="00210C68">
        <w:rPr>
          <w:b/>
          <w:bCs/>
          <w:i/>
          <w:iCs/>
        </w:rPr>
        <w:t>x</w:t>
      </w:r>
      <w:r w:rsidR="00ED6D1F">
        <w:rPr>
          <w:b/>
          <w:bCs/>
          <w:i/>
          <w:iCs/>
        </w:rPr>
        <w:t xml:space="preserve"> </w:t>
      </w:r>
      <w:r w:rsidR="00ED6D1F">
        <w:rPr>
          <w:b/>
          <w:bCs/>
          <w:iCs/>
        </w:rPr>
        <w:t xml:space="preserve">&gt; </w:t>
      </w:r>
      <w:r w:rsidR="00ED6D1F">
        <w:rPr>
          <w:i/>
        </w:rPr>
        <w:t>τ</w:t>
      </w:r>
      <w:r w:rsidR="00ED6D1F" w:rsidRPr="00452B29">
        <w:rPr>
          <w:bCs/>
          <w:i/>
          <w:iCs/>
          <w:vertAlign w:val="superscript"/>
        </w:rPr>
        <w:t>2</w:t>
      </w:r>
      <w:r w:rsidR="00ED6D1F">
        <w:rPr>
          <w:bCs/>
          <w:iCs/>
        </w:rPr>
        <w:t xml:space="preserve">, </w:t>
      </w:r>
      <w:r w:rsidR="00210C68">
        <w:rPr>
          <w:bCs/>
          <w:iCs/>
        </w:rPr>
        <w:t xml:space="preserve">according to the </w:t>
      </w:r>
      <w:r w:rsidR="005C6309">
        <w:rPr>
          <w:bCs/>
          <w:iCs/>
        </w:rPr>
        <w:t xml:space="preserve">following </w:t>
      </w:r>
      <w:r w:rsidR="00146909">
        <w:rPr>
          <w:bCs/>
          <w:iCs/>
        </w:rPr>
        <w:t xml:space="preserve">operator </w:t>
      </w:r>
      <w:r w:rsidR="00210C68">
        <w:rPr>
          <w:bCs/>
          <w:iCs/>
        </w:rPr>
        <w:t>quotient</w:t>
      </w:r>
      <w:r w:rsidR="005C6309">
        <w:rPr>
          <w:bCs/>
          <w:iCs/>
        </w:rPr>
        <w:t xml:space="preserve"> </w:t>
      </w:r>
      <w:r w:rsidR="008E0DB4">
        <w:rPr>
          <w:bCs/>
          <w:iCs/>
        </w:rPr>
        <w:t xml:space="preserve">of </w:t>
      </w:r>
      <w:r w:rsidR="005C6309">
        <w:rPr>
          <w:bCs/>
          <w:iCs/>
        </w:rPr>
        <w:t xml:space="preserve">a </w:t>
      </w:r>
      <w:r w:rsidR="008E0DB4">
        <w:rPr>
          <w:bCs/>
          <w:iCs/>
        </w:rPr>
        <w:t>4-vector and</w:t>
      </w:r>
      <w:r w:rsidR="005C6309">
        <w:rPr>
          <w:bCs/>
          <w:iCs/>
        </w:rPr>
        <w:t xml:space="preserve"> a scalar</w:t>
      </w:r>
      <w:r w:rsidR="007D34C9">
        <w:rPr>
          <w:bCs/>
          <w:iCs/>
        </w:rPr>
        <w:t>,</w:t>
      </w:r>
    </w:p>
    <w:p w14:paraId="202EF310" w14:textId="77777777" w:rsidR="00210C68" w:rsidRDefault="00210C68" w:rsidP="00B44A23">
      <w:pPr>
        <w:pStyle w:val="Header"/>
        <w:tabs>
          <w:tab w:val="clear" w:pos="4320"/>
          <w:tab w:val="clear" w:pos="8640"/>
        </w:tabs>
        <w:rPr>
          <w:bCs/>
          <w:iCs/>
        </w:rPr>
      </w:pPr>
    </w:p>
    <w:p w14:paraId="442F835B" w14:textId="77777777" w:rsidR="00B16DBE" w:rsidRDefault="00210C68" w:rsidP="00B44A23">
      <w:pPr>
        <w:pStyle w:val="Header"/>
        <w:tabs>
          <w:tab w:val="clear" w:pos="4320"/>
          <w:tab w:val="clear" w:pos="8640"/>
        </w:tabs>
        <w:rPr>
          <w:bCs/>
          <w:iCs/>
        </w:rPr>
      </w:pPr>
      <w:r>
        <w:rPr>
          <w:bCs/>
          <w:iCs/>
        </w:rPr>
        <w:tab/>
      </w:r>
      <w:r>
        <w:rPr>
          <w:bCs/>
          <w:iCs/>
        </w:rPr>
        <w:tab/>
      </w:r>
      <w:r w:rsidR="005A5333">
        <w:rPr>
          <w:bCs/>
          <w:iCs/>
        </w:rPr>
        <w:t xml:space="preserve">      </w:t>
      </w:r>
      <w:r w:rsidR="00646E9C">
        <w:rPr>
          <w:b/>
          <w:bCs/>
          <w:i/>
          <w:iCs/>
        </w:rPr>
        <w:t>Ą</w:t>
      </w:r>
      <w:r w:rsidR="00ED6D1F" w:rsidRPr="00ED6D1F">
        <w:rPr>
          <w:i/>
          <w:vertAlign w:val="superscript"/>
        </w:rPr>
        <w:t>τ</w:t>
      </w:r>
      <w:r w:rsidRPr="00210C68">
        <w:rPr>
          <w:bCs/>
          <w:i/>
          <w:iCs/>
          <w:vertAlign w:val="subscript"/>
        </w:rPr>
        <w:t>i</w:t>
      </w:r>
      <w:r>
        <w:rPr>
          <w:bCs/>
          <w:iCs/>
        </w:rPr>
        <w:t>(</w:t>
      </w:r>
      <w:r w:rsidRPr="00210C68">
        <w:rPr>
          <w:b/>
          <w:bCs/>
          <w:i/>
          <w:iCs/>
        </w:rPr>
        <w:t>x</w:t>
      </w:r>
      <w:r>
        <w:rPr>
          <w:bCs/>
          <w:iCs/>
        </w:rPr>
        <w:t>)</w:t>
      </w:r>
      <w:r w:rsidR="005A5333" w:rsidRPr="00E67486">
        <w:rPr>
          <w:bCs/>
          <w:i/>
          <w:iCs/>
        </w:rPr>
        <w:t>^</w:t>
      </w:r>
      <w:r w:rsidR="007D34C9">
        <w:rPr>
          <w:bCs/>
          <w:iCs/>
        </w:rPr>
        <w:t xml:space="preserve"> ≡</w:t>
      </w:r>
      <w:r>
        <w:rPr>
          <w:bCs/>
          <w:iCs/>
        </w:rPr>
        <w:t xml:space="preserve"> </w:t>
      </w:r>
      <w:r w:rsidRPr="00210C68">
        <w:rPr>
          <w:bCs/>
          <w:i/>
          <w:iCs/>
        </w:rPr>
        <w:t>Q</w:t>
      </w:r>
      <w:r w:rsidRPr="00210C68">
        <w:rPr>
          <w:bCs/>
          <w:i/>
          <w:iCs/>
          <w:vertAlign w:val="subscript"/>
        </w:rPr>
        <w:t>i</w:t>
      </w:r>
      <w:r w:rsidRPr="00210C68">
        <w:rPr>
          <w:b/>
          <w:bCs/>
          <w:i/>
        </w:rPr>
        <w:t xml:space="preserve"> </w:t>
      </w:r>
      <w:r>
        <w:rPr>
          <w:b/>
          <w:bCs/>
          <w:i/>
        </w:rPr>
        <w:t>v</w:t>
      </w:r>
      <w:r>
        <w:rPr>
          <w:bCs/>
          <w:i/>
          <w:iCs/>
          <w:vertAlign w:val="subscript"/>
        </w:rPr>
        <w:t>i</w:t>
      </w:r>
      <w:r w:rsidRPr="00E67486">
        <w:rPr>
          <w:bCs/>
          <w:i/>
          <w:iCs/>
        </w:rPr>
        <w:t>^</w:t>
      </w:r>
      <w:r w:rsidR="00452B29">
        <w:rPr>
          <w:bCs/>
          <w:i/>
          <w:iCs/>
        </w:rPr>
        <w:t xml:space="preserve"> </w:t>
      </w:r>
      <w:r>
        <w:rPr>
          <w:bCs/>
          <w:iCs/>
        </w:rPr>
        <w:t>/</w:t>
      </w:r>
      <w:r w:rsidRPr="00210C68">
        <w:rPr>
          <w:b/>
          <w:bCs/>
          <w:i/>
        </w:rPr>
        <w:t xml:space="preserve"> </w:t>
      </w:r>
      <w:r>
        <w:rPr>
          <w:b/>
          <w:bCs/>
          <w:i/>
        </w:rPr>
        <w:t>v</w:t>
      </w:r>
      <w:r>
        <w:rPr>
          <w:bCs/>
          <w:i/>
          <w:iCs/>
          <w:vertAlign w:val="subscript"/>
        </w:rPr>
        <w:t>i</w:t>
      </w:r>
      <w:r w:rsidRPr="00E67486">
        <w:rPr>
          <w:bCs/>
          <w:i/>
          <w:iCs/>
        </w:rPr>
        <w:t>^</w:t>
      </w:r>
      <w:r>
        <w:rPr>
          <w:bCs/>
          <w:i/>
          <w:iCs/>
        </w:rPr>
        <w:t xml:space="preserve"> • </w:t>
      </w:r>
      <w:r>
        <w:rPr>
          <w:bCs/>
          <w:iCs/>
        </w:rPr>
        <w:t>(</w:t>
      </w:r>
      <w:r w:rsidRPr="00210C68">
        <w:rPr>
          <w:b/>
          <w:bCs/>
          <w:i/>
          <w:iCs/>
        </w:rPr>
        <w:t>x</w:t>
      </w:r>
      <w:r w:rsidR="00ED6D1F" w:rsidRPr="00ED6D1F">
        <w:rPr>
          <w:bCs/>
          <w:i/>
          <w:iCs/>
        </w:rPr>
        <w:t xml:space="preserve"> </w:t>
      </w:r>
      <w:r w:rsidR="00ED6D1F" w:rsidRPr="00452B29">
        <w:rPr>
          <w:bCs/>
          <w:i/>
          <w:iCs/>
        </w:rPr>
        <w:t>I</w:t>
      </w:r>
      <w:r w:rsidR="00ED6D1F" w:rsidRPr="00E67486">
        <w:rPr>
          <w:bCs/>
          <w:i/>
          <w:iCs/>
        </w:rPr>
        <w:t>^</w:t>
      </w:r>
      <w:r>
        <w:rPr>
          <w:b/>
          <w:bCs/>
          <w:i/>
          <w:iCs/>
        </w:rPr>
        <w:t xml:space="preserve"> </w:t>
      </w:r>
      <w:r>
        <w:rPr>
          <w:b/>
          <w:bCs/>
          <w:iCs/>
        </w:rPr>
        <w:t>−</w:t>
      </w:r>
      <w:r w:rsidRPr="00210C68">
        <w:rPr>
          <w:b/>
          <w:bCs/>
          <w:i/>
        </w:rPr>
        <w:t xml:space="preserve"> </w:t>
      </w:r>
      <w:r>
        <w:rPr>
          <w:b/>
          <w:bCs/>
          <w:i/>
        </w:rPr>
        <w:t>x</w:t>
      </w:r>
      <w:r w:rsidR="006766F2" w:rsidRPr="00ED6D1F">
        <w:rPr>
          <w:i/>
          <w:vertAlign w:val="superscript"/>
        </w:rPr>
        <w:t>τ</w:t>
      </w:r>
      <w:r>
        <w:rPr>
          <w:bCs/>
          <w:i/>
          <w:iCs/>
          <w:vertAlign w:val="subscript"/>
        </w:rPr>
        <w:t>i</w:t>
      </w:r>
      <w:r w:rsidRPr="00E67486">
        <w:rPr>
          <w:bCs/>
          <w:i/>
          <w:iCs/>
        </w:rPr>
        <w:t>^</w:t>
      </w:r>
      <w:r w:rsidR="00452B29">
        <w:rPr>
          <w:bCs/>
          <w:iCs/>
        </w:rPr>
        <w:t>)</w:t>
      </w:r>
      <w:r w:rsidR="005A5333">
        <w:rPr>
          <w:bCs/>
          <w:iCs/>
        </w:rPr>
        <w:t xml:space="preserve">.                       </w:t>
      </w:r>
      <w:r w:rsidR="00855D0B">
        <w:rPr>
          <w:bCs/>
          <w:iCs/>
        </w:rPr>
        <w:t xml:space="preserve">                             (31</w:t>
      </w:r>
      <w:r w:rsidR="005A5333">
        <w:rPr>
          <w:bCs/>
          <w:iCs/>
        </w:rPr>
        <w:t>)</w:t>
      </w:r>
    </w:p>
    <w:p w14:paraId="6DCF0C07" w14:textId="77777777" w:rsidR="00B16DBE" w:rsidRDefault="00B16DBE" w:rsidP="00B44A23">
      <w:pPr>
        <w:pStyle w:val="Header"/>
        <w:tabs>
          <w:tab w:val="clear" w:pos="4320"/>
          <w:tab w:val="clear" w:pos="8640"/>
        </w:tabs>
        <w:rPr>
          <w:bCs/>
          <w:iCs/>
        </w:rPr>
      </w:pPr>
    </w:p>
    <w:p w14:paraId="3B0D5DCE" w14:textId="77777777" w:rsidR="005159C7" w:rsidRDefault="006766F2" w:rsidP="00B44A23">
      <w:pPr>
        <w:pStyle w:val="Header"/>
        <w:tabs>
          <w:tab w:val="clear" w:pos="4320"/>
          <w:tab w:val="clear" w:pos="8640"/>
        </w:tabs>
        <w:rPr>
          <w:bCs/>
          <w:iCs/>
        </w:rPr>
      </w:pPr>
      <w:r>
        <w:rPr>
          <w:bCs/>
          <w:iCs/>
        </w:rPr>
        <w:t xml:space="preserve">For </w:t>
      </w:r>
      <w:r w:rsidRPr="006766F2">
        <w:rPr>
          <w:b/>
          <w:bCs/>
          <w:i/>
          <w:iCs/>
        </w:rPr>
        <w:t>x</w:t>
      </w:r>
      <w:r>
        <w:rPr>
          <w:bCs/>
          <w:iCs/>
        </w:rPr>
        <w:t xml:space="preserve"> within the spacetime slice following the exceptional age</w:t>
      </w:r>
      <w:r w:rsidRPr="006766F2">
        <w:rPr>
          <w:i/>
        </w:rPr>
        <w:t xml:space="preserve"> </w:t>
      </w:r>
      <w:r>
        <w:rPr>
          <w:i/>
        </w:rPr>
        <w:t>τ</w:t>
      </w:r>
      <w:r>
        <w:rPr>
          <w:bCs/>
          <w:iCs/>
        </w:rPr>
        <w:t>, w</w:t>
      </w:r>
      <w:r w:rsidR="00B16DBE">
        <w:rPr>
          <w:bCs/>
          <w:iCs/>
        </w:rPr>
        <w:t xml:space="preserve">e call this operator the ‘electromagnetic vector potential tethered to Preon </w:t>
      </w:r>
      <w:r w:rsidR="00B16DBE">
        <w:rPr>
          <w:bCs/>
          <w:i/>
          <w:iCs/>
        </w:rPr>
        <w:t>i</w:t>
      </w:r>
      <w:r w:rsidR="00B16DBE">
        <w:rPr>
          <w:bCs/>
          <w:iCs/>
        </w:rPr>
        <w:t>’.</w:t>
      </w:r>
      <w:r w:rsidR="00964C16">
        <w:rPr>
          <w:bCs/>
          <w:iCs/>
        </w:rPr>
        <w:t xml:space="preserve"> The expectation</w:t>
      </w:r>
      <w:r w:rsidR="00964C16" w:rsidRPr="00964C16">
        <w:rPr>
          <w:b/>
          <w:bCs/>
          <w:i/>
          <w:iCs/>
        </w:rPr>
        <w:t xml:space="preserve"> </w:t>
      </w:r>
      <w:r w:rsidR="00646E9C">
        <w:rPr>
          <w:b/>
          <w:bCs/>
          <w:i/>
          <w:iCs/>
        </w:rPr>
        <w:t>Ą</w:t>
      </w:r>
      <w:r w:rsidR="00964C16" w:rsidRPr="00ED6D1F">
        <w:rPr>
          <w:i/>
          <w:vertAlign w:val="superscript"/>
        </w:rPr>
        <w:t>τ</w:t>
      </w:r>
      <w:r w:rsidR="00964C16" w:rsidRPr="00210C68">
        <w:rPr>
          <w:bCs/>
          <w:i/>
          <w:iCs/>
          <w:vertAlign w:val="subscript"/>
        </w:rPr>
        <w:t>i</w:t>
      </w:r>
      <w:r w:rsidR="00964C16">
        <w:rPr>
          <w:bCs/>
          <w:iCs/>
        </w:rPr>
        <w:t>(</w:t>
      </w:r>
      <w:r w:rsidR="00964C16" w:rsidRPr="00210C68">
        <w:rPr>
          <w:b/>
          <w:bCs/>
          <w:i/>
          <w:iCs/>
        </w:rPr>
        <w:t>x</w:t>
      </w:r>
      <w:r w:rsidR="00FF51CE">
        <w:rPr>
          <w:bCs/>
          <w:iCs/>
        </w:rPr>
        <w:t>) of (31</w:t>
      </w:r>
      <w:r w:rsidR="00964C16">
        <w:rPr>
          <w:bCs/>
          <w:iCs/>
        </w:rPr>
        <w:t xml:space="preserve">) over the cosmological ray at age </w:t>
      </w:r>
      <w:r w:rsidR="00964C16">
        <w:rPr>
          <w:i/>
        </w:rPr>
        <w:t>τ</w:t>
      </w:r>
      <w:r w:rsidR="00964C16">
        <w:t xml:space="preserve"> is the contribution from</w:t>
      </w:r>
      <w:r w:rsidR="00964C16" w:rsidRPr="00964C16">
        <w:rPr>
          <w:bCs/>
          <w:iCs/>
        </w:rPr>
        <w:t xml:space="preserve"> </w:t>
      </w:r>
      <w:r w:rsidR="00964C16">
        <w:rPr>
          <w:bCs/>
          <w:iCs/>
        </w:rPr>
        <w:t xml:space="preserve">Preon </w:t>
      </w:r>
      <w:r w:rsidR="00964C16">
        <w:rPr>
          <w:bCs/>
          <w:i/>
          <w:iCs/>
        </w:rPr>
        <w:t>i</w:t>
      </w:r>
      <w:r w:rsidR="00964C16">
        <w:t xml:space="preserve"> to the (full, Lorentz-gauge) </w:t>
      </w:r>
      <w:r w:rsidR="00A3623B">
        <w:t xml:space="preserve">tethered </w:t>
      </w:r>
      <w:r w:rsidR="00964C16">
        <w:t>vector potential</w:t>
      </w:r>
      <w:r w:rsidR="00964C16" w:rsidRPr="00964C16">
        <w:rPr>
          <w:b/>
          <w:bCs/>
          <w:i/>
          <w:iCs/>
        </w:rPr>
        <w:t xml:space="preserve"> </w:t>
      </w:r>
      <w:r w:rsidR="00646E9C">
        <w:rPr>
          <w:b/>
          <w:bCs/>
          <w:i/>
          <w:iCs/>
        </w:rPr>
        <w:t>Ą</w:t>
      </w:r>
      <w:r w:rsidR="00964C16" w:rsidRPr="00ED6D1F">
        <w:rPr>
          <w:i/>
          <w:vertAlign w:val="superscript"/>
        </w:rPr>
        <w:t>τ</w:t>
      </w:r>
      <w:r w:rsidR="00964C16">
        <w:rPr>
          <w:bCs/>
          <w:iCs/>
        </w:rPr>
        <w:t>(</w:t>
      </w:r>
      <w:r w:rsidR="00964C16" w:rsidRPr="00210C68">
        <w:rPr>
          <w:b/>
          <w:bCs/>
          <w:i/>
          <w:iCs/>
        </w:rPr>
        <w:t>x</w:t>
      </w:r>
      <w:r w:rsidR="00964C16">
        <w:rPr>
          <w:bCs/>
          <w:iCs/>
        </w:rPr>
        <w:t>)</w:t>
      </w:r>
      <w:r w:rsidR="00646E9C">
        <w:rPr>
          <w:bCs/>
          <w:iCs/>
        </w:rPr>
        <w:t xml:space="preserve">—the sum over </w:t>
      </w:r>
      <w:r w:rsidR="00646E9C" w:rsidRPr="00646E9C">
        <w:rPr>
          <w:bCs/>
          <w:i/>
          <w:iCs/>
        </w:rPr>
        <w:t>i</w:t>
      </w:r>
      <w:r w:rsidR="00646E9C">
        <w:rPr>
          <w:bCs/>
          <w:iCs/>
        </w:rPr>
        <w:t xml:space="preserve"> of</w:t>
      </w:r>
      <w:r w:rsidR="00646E9C" w:rsidRPr="00646E9C">
        <w:rPr>
          <w:b/>
          <w:bCs/>
          <w:i/>
          <w:iCs/>
        </w:rPr>
        <w:t xml:space="preserve"> </w:t>
      </w:r>
      <w:r w:rsidR="00646E9C">
        <w:rPr>
          <w:b/>
          <w:bCs/>
          <w:i/>
          <w:iCs/>
        </w:rPr>
        <w:t>Ą</w:t>
      </w:r>
      <w:r w:rsidR="00646E9C" w:rsidRPr="00ED6D1F">
        <w:rPr>
          <w:i/>
          <w:vertAlign w:val="superscript"/>
        </w:rPr>
        <w:t>τ</w:t>
      </w:r>
      <w:r w:rsidR="00646E9C" w:rsidRPr="00210C68">
        <w:rPr>
          <w:bCs/>
          <w:i/>
          <w:iCs/>
          <w:vertAlign w:val="subscript"/>
        </w:rPr>
        <w:t>i</w:t>
      </w:r>
      <w:r w:rsidR="00646E9C">
        <w:rPr>
          <w:bCs/>
          <w:iCs/>
        </w:rPr>
        <w:t>(</w:t>
      </w:r>
      <w:r w:rsidR="00646E9C" w:rsidRPr="00210C68">
        <w:rPr>
          <w:b/>
          <w:bCs/>
          <w:i/>
          <w:iCs/>
        </w:rPr>
        <w:t>x</w:t>
      </w:r>
      <w:r w:rsidR="00646E9C">
        <w:rPr>
          <w:bCs/>
          <w:iCs/>
        </w:rPr>
        <w:t>)</w:t>
      </w:r>
      <w:r w:rsidR="00964C16">
        <w:t>.</w:t>
      </w:r>
      <w:r w:rsidR="005A7FBE">
        <w:rPr>
          <w:bCs/>
          <w:iCs/>
        </w:rPr>
        <w:t xml:space="preserve"> </w:t>
      </w:r>
      <w:r w:rsidR="00405D30">
        <w:t xml:space="preserve">Because the </w:t>
      </w:r>
      <w:r w:rsidR="008B5DBA">
        <w:t xml:space="preserve">preon-velocity </w:t>
      </w:r>
      <w:r w:rsidR="00405D30">
        <w:t>4-vectors</w:t>
      </w:r>
      <w:r w:rsidR="00405D30" w:rsidRPr="00405D30">
        <w:rPr>
          <w:b/>
          <w:bCs/>
          <w:i/>
        </w:rPr>
        <w:t xml:space="preserve"> </w:t>
      </w:r>
      <w:r w:rsidR="00405D30">
        <w:rPr>
          <w:b/>
          <w:bCs/>
          <w:i/>
        </w:rPr>
        <w:t>v</w:t>
      </w:r>
      <w:r w:rsidR="00405D30">
        <w:rPr>
          <w:bCs/>
          <w:i/>
          <w:iCs/>
          <w:vertAlign w:val="subscript"/>
        </w:rPr>
        <w:t>i</w:t>
      </w:r>
      <w:r w:rsidR="00405D30" w:rsidRPr="00E67486">
        <w:rPr>
          <w:bCs/>
          <w:i/>
          <w:iCs/>
        </w:rPr>
        <w:t>^</w:t>
      </w:r>
      <w:r w:rsidR="00405D30">
        <w:rPr>
          <w:bCs/>
          <w:iCs/>
        </w:rPr>
        <w:t xml:space="preserve"> are lightlike, the 4-divergence </w:t>
      </w:r>
      <w:r w:rsidR="0054618E">
        <w:rPr>
          <w:bCs/>
          <w:iCs/>
        </w:rPr>
        <w:t>vanishes</w:t>
      </w:r>
      <w:r w:rsidR="00A3623B">
        <w:rPr>
          <w:bCs/>
          <w:iCs/>
        </w:rPr>
        <w:t xml:space="preserve"> </w:t>
      </w:r>
      <w:r w:rsidR="0070202D">
        <w:rPr>
          <w:bCs/>
          <w:iCs/>
        </w:rPr>
        <w:t>for</w:t>
      </w:r>
      <w:r w:rsidR="00A3623B">
        <w:rPr>
          <w:bCs/>
          <w:iCs/>
        </w:rPr>
        <w:t xml:space="preserve"> the</w:t>
      </w:r>
      <w:r w:rsidR="00405D30">
        <w:rPr>
          <w:bCs/>
          <w:iCs/>
        </w:rPr>
        <w:t xml:space="preserve"> </w:t>
      </w:r>
      <w:r w:rsidR="00300B3E">
        <w:rPr>
          <w:bCs/>
          <w:iCs/>
        </w:rPr>
        <w:t xml:space="preserve">spacetime-dependent </w:t>
      </w:r>
      <w:r w:rsidR="0070202D">
        <w:rPr>
          <w:bCs/>
          <w:iCs/>
        </w:rPr>
        <w:t>vector-</w:t>
      </w:r>
      <w:r w:rsidR="00405D30">
        <w:rPr>
          <w:bCs/>
          <w:iCs/>
        </w:rPr>
        <w:t>potential</w:t>
      </w:r>
      <w:r w:rsidR="0070202D">
        <w:rPr>
          <w:bCs/>
          <w:iCs/>
        </w:rPr>
        <w:t>-operator</w:t>
      </w:r>
      <w:r w:rsidR="00FF51CE">
        <w:rPr>
          <w:bCs/>
          <w:iCs/>
        </w:rPr>
        <w:t xml:space="preserve"> (31</w:t>
      </w:r>
      <w:r w:rsidR="00AB0AFE">
        <w:rPr>
          <w:bCs/>
          <w:iCs/>
        </w:rPr>
        <w:t>)</w:t>
      </w:r>
      <w:r w:rsidR="00A3623B">
        <w:rPr>
          <w:bCs/>
          <w:iCs/>
        </w:rPr>
        <w:t>,</w:t>
      </w:r>
      <w:r w:rsidR="0054618E">
        <w:rPr>
          <w:bCs/>
          <w:iCs/>
        </w:rPr>
        <w:t xml:space="preserve"> </w:t>
      </w:r>
      <w:r w:rsidR="00300B3E">
        <w:rPr>
          <w:bCs/>
          <w:iCs/>
        </w:rPr>
        <w:t xml:space="preserve">as well as </w:t>
      </w:r>
      <w:r w:rsidR="0054618E">
        <w:rPr>
          <w:bCs/>
          <w:iCs/>
        </w:rPr>
        <w:t xml:space="preserve">for the </w:t>
      </w:r>
      <w:r w:rsidR="0054618E">
        <w:rPr>
          <w:i/>
        </w:rPr>
        <w:t>τ-</w:t>
      </w:r>
      <w:r w:rsidR="0054618E">
        <w:t>ray expectation thereof and</w:t>
      </w:r>
      <w:r w:rsidR="0054618E">
        <w:rPr>
          <w:bCs/>
          <w:iCs/>
        </w:rPr>
        <w:t xml:space="preserve"> for</w:t>
      </w:r>
      <w:r w:rsidR="00A3623B">
        <w:rPr>
          <w:bCs/>
          <w:iCs/>
        </w:rPr>
        <w:t xml:space="preserve"> the</w:t>
      </w:r>
      <w:r w:rsidR="0070202D">
        <w:rPr>
          <w:bCs/>
          <w:iCs/>
        </w:rPr>
        <w:t xml:space="preserve"> </w:t>
      </w:r>
      <w:r w:rsidR="00300B3E">
        <w:rPr>
          <w:bCs/>
          <w:iCs/>
        </w:rPr>
        <w:t xml:space="preserve">full (sum over </w:t>
      </w:r>
      <w:r w:rsidR="00300B3E" w:rsidRPr="00300B3E">
        <w:rPr>
          <w:bCs/>
          <w:i/>
          <w:iCs/>
        </w:rPr>
        <w:t>i</w:t>
      </w:r>
      <w:r w:rsidR="00300B3E">
        <w:rPr>
          <w:bCs/>
          <w:iCs/>
        </w:rPr>
        <w:t>)</w:t>
      </w:r>
      <w:r w:rsidR="0054618E">
        <w:rPr>
          <w:bCs/>
          <w:iCs/>
        </w:rPr>
        <w:t xml:space="preserve"> </w:t>
      </w:r>
      <w:r w:rsidR="0070202D">
        <w:rPr>
          <w:bCs/>
          <w:iCs/>
        </w:rPr>
        <w:t xml:space="preserve">classical </w:t>
      </w:r>
      <w:r w:rsidR="00A3623B">
        <w:rPr>
          <w:bCs/>
          <w:iCs/>
        </w:rPr>
        <w:t xml:space="preserve">tethered </w:t>
      </w:r>
      <w:r w:rsidR="0070202D">
        <w:rPr>
          <w:bCs/>
          <w:iCs/>
        </w:rPr>
        <w:t>vector potential</w:t>
      </w:r>
      <w:r w:rsidR="00A3623B">
        <w:rPr>
          <w:bCs/>
          <w:iCs/>
        </w:rPr>
        <w:t>.</w:t>
      </w:r>
      <w:r w:rsidR="00405D30">
        <w:rPr>
          <w:bCs/>
          <w:iCs/>
        </w:rPr>
        <w:t xml:space="preserve"> </w:t>
      </w:r>
    </w:p>
    <w:p w14:paraId="0AD48C05" w14:textId="77777777" w:rsidR="00210C68" w:rsidRDefault="008B5DBA" w:rsidP="005159C7">
      <w:pPr>
        <w:pStyle w:val="Header"/>
        <w:tabs>
          <w:tab w:val="clear" w:pos="4320"/>
          <w:tab w:val="clear" w:pos="8640"/>
        </w:tabs>
        <w:ind w:firstLine="720"/>
        <w:rPr>
          <w:bCs/>
          <w:iCs/>
        </w:rPr>
      </w:pPr>
      <w:r>
        <w:rPr>
          <w:bCs/>
          <w:iCs/>
        </w:rPr>
        <w:t>The</w:t>
      </w:r>
      <w:r w:rsidR="00A3623B">
        <w:rPr>
          <w:bCs/>
          <w:iCs/>
        </w:rPr>
        <w:t xml:space="preserve"> classical</w:t>
      </w:r>
      <w:r>
        <w:rPr>
          <w:bCs/>
          <w:iCs/>
        </w:rPr>
        <w:t xml:space="preserve"> tethered </w:t>
      </w:r>
      <w:r w:rsidR="00854EAA">
        <w:rPr>
          <w:bCs/>
          <w:iCs/>
        </w:rPr>
        <w:t xml:space="preserve">electromagnetic </w:t>
      </w:r>
      <w:r>
        <w:rPr>
          <w:bCs/>
          <w:iCs/>
        </w:rPr>
        <w:t xml:space="preserve">potential contributes </w:t>
      </w:r>
      <w:r w:rsidR="003E2A13">
        <w:rPr>
          <w:bCs/>
          <w:iCs/>
        </w:rPr>
        <w:t xml:space="preserve">(often </w:t>
      </w:r>
      <w:r>
        <w:rPr>
          <w:bCs/>
          <w:iCs/>
        </w:rPr>
        <w:t>importantly</w:t>
      </w:r>
      <w:r w:rsidR="003E2A13">
        <w:rPr>
          <w:bCs/>
          <w:iCs/>
        </w:rPr>
        <w:t>)</w:t>
      </w:r>
      <w:r>
        <w:rPr>
          <w:bCs/>
          <w:iCs/>
        </w:rPr>
        <w:t xml:space="preserve"> to the action of Fe</w:t>
      </w:r>
      <w:r w:rsidR="0054618E">
        <w:rPr>
          <w:bCs/>
          <w:iCs/>
        </w:rPr>
        <w:t>ynman paths traversing the near future of the</w:t>
      </w:r>
      <w:r w:rsidR="0054618E" w:rsidRPr="0054618E">
        <w:rPr>
          <w:i/>
        </w:rPr>
        <w:t xml:space="preserve"> </w:t>
      </w:r>
      <w:r w:rsidR="0054618E">
        <w:rPr>
          <w:i/>
        </w:rPr>
        <w:t>τ-</w:t>
      </w:r>
      <w:r w:rsidR="0054618E">
        <w:t>ray</w:t>
      </w:r>
      <w:r>
        <w:rPr>
          <w:bCs/>
          <w:iCs/>
        </w:rPr>
        <w:t>. Further,</w:t>
      </w:r>
      <w:r w:rsidR="00405D30">
        <w:rPr>
          <w:bCs/>
          <w:iCs/>
        </w:rPr>
        <w:t xml:space="preserve"> </w:t>
      </w:r>
      <w:r>
        <w:rPr>
          <w:bCs/>
          <w:iCs/>
        </w:rPr>
        <w:t>the Dalembertian of</w:t>
      </w:r>
      <w:r w:rsidRPr="00405D30">
        <w:rPr>
          <w:b/>
          <w:bCs/>
          <w:i/>
          <w:iCs/>
        </w:rPr>
        <w:t xml:space="preserve"> </w:t>
      </w:r>
      <w:r w:rsidRPr="008B5DBA">
        <w:rPr>
          <w:bCs/>
          <w:iCs/>
        </w:rPr>
        <w:t>(non</w:t>
      </w:r>
      <w:r w:rsidR="00F2038C">
        <w:rPr>
          <w:bCs/>
          <w:iCs/>
        </w:rPr>
        <w:t>-</w:t>
      </w:r>
      <w:r w:rsidRPr="008B5DBA">
        <w:rPr>
          <w:bCs/>
          <w:iCs/>
        </w:rPr>
        <w:t>fluctuating)</w:t>
      </w:r>
      <w:r>
        <w:rPr>
          <w:b/>
          <w:bCs/>
          <w:i/>
          <w:iCs/>
        </w:rPr>
        <w:t xml:space="preserve"> </w:t>
      </w:r>
      <w:r w:rsidR="00BB793A">
        <w:rPr>
          <w:b/>
          <w:bCs/>
          <w:i/>
          <w:iCs/>
        </w:rPr>
        <w:t>Ą</w:t>
      </w:r>
      <w:r w:rsidRPr="00ED6D1F">
        <w:rPr>
          <w:i/>
          <w:vertAlign w:val="superscript"/>
        </w:rPr>
        <w:t>τ</w:t>
      </w:r>
      <w:r>
        <w:rPr>
          <w:bCs/>
          <w:iCs/>
        </w:rPr>
        <w:t>(</w:t>
      </w:r>
      <w:r w:rsidRPr="00210C68">
        <w:rPr>
          <w:b/>
          <w:bCs/>
          <w:i/>
          <w:iCs/>
        </w:rPr>
        <w:t>x</w:t>
      </w:r>
      <w:r>
        <w:rPr>
          <w:bCs/>
          <w:iCs/>
        </w:rPr>
        <w:t xml:space="preserve">) gives the </w:t>
      </w:r>
      <w:r w:rsidR="006C1C1C">
        <w:rPr>
          <w:bCs/>
          <w:iCs/>
        </w:rPr>
        <w:t>(divergence</w:t>
      </w:r>
      <w:r w:rsidR="008D0FEF">
        <w:rPr>
          <w:bCs/>
          <w:iCs/>
        </w:rPr>
        <w:t>-</w:t>
      </w:r>
      <w:r w:rsidR="006C1C1C">
        <w:rPr>
          <w:bCs/>
          <w:iCs/>
        </w:rPr>
        <w:t xml:space="preserve">less) </w:t>
      </w:r>
      <w:r w:rsidR="008E0DB4">
        <w:rPr>
          <w:bCs/>
          <w:iCs/>
        </w:rPr>
        <w:t>4-</w:t>
      </w:r>
      <w:r>
        <w:rPr>
          <w:bCs/>
          <w:iCs/>
        </w:rPr>
        <w:t xml:space="preserve">current density of </w:t>
      </w:r>
      <w:r w:rsidR="006F6604">
        <w:rPr>
          <w:bCs/>
          <w:iCs/>
        </w:rPr>
        <w:t xml:space="preserve">conserved </w:t>
      </w:r>
      <w:r>
        <w:rPr>
          <w:bCs/>
          <w:iCs/>
        </w:rPr>
        <w:t>electric charge</w:t>
      </w:r>
      <w:r w:rsidR="00714B9A">
        <w:rPr>
          <w:bCs/>
          <w:iCs/>
        </w:rPr>
        <w:t xml:space="preserve"> within the slice</w:t>
      </w:r>
      <w:r w:rsidR="008D0FEF">
        <w:rPr>
          <w:bCs/>
          <w:iCs/>
        </w:rPr>
        <w:t>--</w:t>
      </w:r>
      <w:r w:rsidR="003E2A13">
        <w:rPr>
          <w:bCs/>
          <w:iCs/>
        </w:rPr>
        <w:t>one component</w:t>
      </w:r>
      <w:r>
        <w:rPr>
          <w:bCs/>
          <w:iCs/>
        </w:rPr>
        <w:t xml:space="preserve"> of </w:t>
      </w:r>
      <w:r w:rsidR="00854EAA">
        <w:rPr>
          <w:bCs/>
          <w:iCs/>
        </w:rPr>
        <w:t xml:space="preserve">DQC </w:t>
      </w:r>
      <w:r>
        <w:rPr>
          <w:bCs/>
          <w:iCs/>
        </w:rPr>
        <w:t>‘mundane reality’.</w:t>
      </w:r>
      <w:r w:rsidR="00210C68">
        <w:rPr>
          <w:bCs/>
          <w:iCs/>
        </w:rPr>
        <w:tab/>
      </w:r>
    </w:p>
    <w:p w14:paraId="170C49AD" w14:textId="77777777" w:rsidR="00084D0F" w:rsidRDefault="00123FF8" w:rsidP="00E91697">
      <w:pPr>
        <w:pStyle w:val="Header"/>
        <w:tabs>
          <w:tab w:val="clear" w:pos="4320"/>
          <w:tab w:val="clear" w:pos="8640"/>
        </w:tabs>
        <w:ind w:firstLine="720"/>
        <w:rPr>
          <w:bCs/>
          <w:iCs/>
        </w:rPr>
      </w:pPr>
      <w:r>
        <w:rPr>
          <w:bCs/>
          <w:iCs/>
        </w:rPr>
        <w:t xml:space="preserve"> </w:t>
      </w:r>
      <w:r w:rsidR="00B849F2">
        <w:rPr>
          <w:bCs/>
          <w:iCs/>
        </w:rPr>
        <w:t xml:space="preserve">The </w:t>
      </w:r>
      <w:r w:rsidR="00956489">
        <w:rPr>
          <w:bCs/>
          <w:iCs/>
        </w:rPr>
        <w:t>Preon-</w:t>
      </w:r>
      <w:r w:rsidR="00956489" w:rsidRPr="00956489">
        <w:rPr>
          <w:bCs/>
          <w:i/>
          <w:iCs/>
        </w:rPr>
        <w:t>i</w:t>
      </w:r>
      <w:r w:rsidR="00956489">
        <w:rPr>
          <w:bCs/>
          <w:iCs/>
        </w:rPr>
        <w:t>-</w:t>
      </w:r>
      <w:r w:rsidR="00B849F2">
        <w:rPr>
          <w:bCs/>
          <w:iCs/>
        </w:rPr>
        <w:t xml:space="preserve">generated </w:t>
      </w:r>
      <w:r w:rsidR="00956489">
        <w:rPr>
          <w:bCs/>
          <w:iCs/>
        </w:rPr>
        <w:t>tethered gravitational</w:t>
      </w:r>
      <w:r w:rsidR="008D0FEF">
        <w:rPr>
          <w:bCs/>
          <w:iCs/>
        </w:rPr>
        <w:t>-</w:t>
      </w:r>
      <w:r w:rsidR="00B849F2">
        <w:rPr>
          <w:bCs/>
          <w:iCs/>
        </w:rPr>
        <w:t xml:space="preserve">tensor potential </w:t>
      </w:r>
      <w:r w:rsidR="009C2F03" w:rsidRPr="009C2F03">
        <w:rPr>
          <w:bCs/>
          <w:i/>
          <w:iCs/>
        </w:rPr>
        <w:t>Ģ</w:t>
      </w:r>
      <w:r w:rsidR="00B849F2" w:rsidRPr="00733BB9">
        <w:rPr>
          <w:bCs/>
          <w:i/>
          <w:iCs/>
          <w:vertAlign w:val="subscript"/>
        </w:rPr>
        <w:t>μ</w:t>
      </w:r>
      <w:r w:rsidR="00B849F2" w:rsidRPr="00733BB9">
        <w:rPr>
          <w:i/>
          <w:vertAlign w:val="subscript"/>
        </w:rPr>
        <w:t>υ</w:t>
      </w:r>
      <w:r w:rsidR="00B849F2" w:rsidRPr="00ED6D1F">
        <w:rPr>
          <w:i/>
          <w:vertAlign w:val="superscript"/>
        </w:rPr>
        <w:t>τ</w:t>
      </w:r>
      <w:r w:rsidR="00B849F2" w:rsidRPr="00210C68">
        <w:rPr>
          <w:bCs/>
          <w:i/>
          <w:iCs/>
          <w:vertAlign w:val="subscript"/>
        </w:rPr>
        <w:t>i</w:t>
      </w:r>
      <w:r w:rsidR="00B849F2">
        <w:rPr>
          <w:bCs/>
          <w:iCs/>
        </w:rPr>
        <w:t>(</w:t>
      </w:r>
      <w:r w:rsidR="00B849F2" w:rsidRPr="00210C68">
        <w:rPr>
          <w:b/>
          <w:bCs/>
          <w:i/>
          <w:iCs/>
        </w:rPr>
        <w:t>x</w:t>
      </w:r>
      <w:r w:rsidR="00B849F2">
        <w:rPr>
          <w:bCs/>
          <w:iCs/>
        </w:rPr>
        <w:t>) may analogously be specified</w:t>
      </w:r>
      <w:r w:rsidR="00FB6243">
        <w:rPr>
          <w:bCs/>
          <w:iCs/>
        </w:rPr>
        <w:t xml:space="preserve"> through</w:t>
      </w:r>
      <w:r w:rsidR="00084D0F">
        <w:rPr>
          <w:bCs/>
          <w:iCs/>
        </w:rPr>
        <w:t xml:space="preserve"> a symmetric-tensor self-adj</w:t>
      </w:r>
      <w:r w:rsidR="00FF51CE">
        <w:rPr>
          <w:bCs/>
          <w:iCs/>
        </w:rPr>
        <w:t>oint operator that parallels (31</w:t>
      </w:r>
      <w:r w:rsidR="00084D0F">
        <w:rPr>
          <w:bCs/>
          <w:iCs/>
        </w:rPr>
        <w:t xml:space="preserve">) but is proportional to the energy rather than </w:t>
      </w:r>
      <w:r w:rsidR="00BB793A">
        <w:rPr>
          <w:bCs/>
          <w:iCs/>
        </w:rPr>
        <w:t xml:space="preserve">to </w:t>
      </w:r>
      <w:r w:rsidR="00084D0F">
        <w:rPr>
          <w:bCs/>
          <w:iCs/>
        </w:rPr>
        <w:t xml:space="preserve">the electric charge of Preon </w:t>
      </w:r>
      <w:r w:rsidR="00084D0F" w:rsidRPr="00084D0F">
        <w:rPr>
          <w:bCs/>
          <w:i/>
          <w:iCs/>
        </w:rPr>
        <w:t>i</w:t>
      </w:r>
      <w:r w:rsidR="00084D0F">
        <w:rPr>
          <w:bCs/>
          <w:iCs/>
        </w:rPr>
        <w:t xml:space="preserve">. We begin by defining the </w:t>
      </w:r>
      <w:r w:rsidR="009C2F03">
        <w:rPr>
          <w:bCs/>
          <w:iCs/>
        </w:rPr>
        <w:t xml:space="preserve">divergence-less </w:t>
      </w:r>
      <w:r w:rsidR="00FB6243">
        <w:rPr>
          <w:bCs/>
          <w:iCs/>
        </w:rPr>
        <w:t xml:space="preserve">zero-Lorentz-trace </w:t>
      </w:r>
      <w:r w:rsidR="009C2F03">
        <w:rPr>
          <w:bCs/>
          <w:iCs/>
        </w:rPr>
        <w:t xml:space="preserve">symmetric-tensor </w:t>
      </w:r>
      <w:r w:rsidR="00084D0F">
        <w:rPr>
          <w:bCs/>
          <w:iCs/>
        </w:rPr>
        <w:t>operator</w:t>
      </w:r>
    </w:p>
    <w:p w14:paraId="4D732B9E" w14:textId="77777777" w:rsidR="00084D0F" w:rsidRDefault="00084D0F" w:rsidP="00E91697">
      <w:pPr>
        <w:pStyle w:val="Header"/>
        <w:tabs>
          <w:tab w:val="clear" w:pos="4320"/>
          <w:tab w:val="clear" w:pos="8640"/>
        </w:tabs>
        <w:ind w:firstLine="720"/>
        <w:rPr>
          <w:bCs/>
          <w:iCs/>
        </w:rPr>
      </w:pPr>
    </w:p>
    <w:p w14:paraId="565D27F6" w14:textId="77777777" w:rsidR="00084D0F" w:rsidRDefault="009C2F03" w:rsidP="00E91697">
      <w:pPr>
        <w:pStyle w:val="Header"/>
        <w:tabs>
          <w:tab w:val="clear" w:pos="4320"/>
          <w:tab w:val="clear" w:pos="8640"/>
        </w:tabs>
        <w:ind w:firstLine="720"/>
        <w:rPr>
          <w:bCs/>
          <w:iCs/>
        </w:rPr>
      </w:pPr>
      <w:r>
        <w:rPr>
          <w:bCs/>
          <w:i/>
          <w:iCs/>
        </w:rPr>
        <w:t xml:space="preserve">              </w:t>
      </w:r>
      <w:r w:rsidRPr="009C2F03">
        <w:rPr>
          <w:bCs/>
          <w:i/>
          <w:iCs/>
        </w:rPr>
        <w:t>V</w:t>
      </w:r>
      <w:r w:rsidRPr="00733BB9">
        <w:rPr>
          <w:bCs/>
          <w:i/>
          <w:iCs/>
          <w:vertAlign w:val="subscript"/>
        </w:rPr>
        <w:t>μ</w:t>
      </w:r>
      <w:r w:rsidRPr="00733BB9">
        <w:rPr>
          <w:i/>
          <w:vertAlign w:val="subscript"/>
        </w:rPr>
        <w:t>υ</w:t>
      </w:r>
      <w:r w:rsidR="00084D0F" w:rsidRPr="00ED6D1F">
        <w:rPr>
          <w:i/>
          <w:vertAlign w:val="superscript"/>
        </w:rPr>
        <w:t>τ</w:t>
      </w:r>
      <w:r w:rsidR="00084D0F" w:rsidRPr="00210C68">
        <w:rPr>
          <w:bCs/>
          <w:i/>
          <w:iCs/>
          <w:vertAlign w:val="subscript"/>
        </w:rPr>
        <w:t>i</w:t>
      </w:r>
      <w:r w:rsidR="00084D0F">
        <w:rPr>
          <w:bCs/>
          <w:iCs/>
        </w:rPr>
        <w:t>(</w:t>
      </w:r>
      <w:r w:rsidR="00084D0F" w:rsidRPr="00210C68">
        <w:rPr>
          <w:b/>
          <w:bCs/>
          <w:i/>
          <w:iCs/>
        </w:rPr>
        <w:t>x</w:t>
      </w:r>
      <w:r w:rsidR="00084D0F">
        <w:rPr>
          <w:bCs/>
          <w:iCs/>
        </w:rPr>
        <w:t>)</w:t>
      </w:r>
      <w:r w:rsidR="00084D0F" w:rsidRPr="00E67486">
        <w:rPr>
          <w:bCs/>
          <w:i/>
          <w:iCs/>
        </w:rPr>
        <w:t>^</w:t>
      </w:r>
      <w:r w:rsidR="00084D0F">
        <w:rPr>
          <w:bCs/>
          <w:iCs/>
        </w:rPr>
        <w:t xml:space="preserve"> ≡ </w:t>
      </w:r>
      <w:r w:rsidR="00084D0F" w:rsidRPr="00210C68">
        <w:rPr>
          <w:b/>
          <w:bCs/>
          <w:i/>
        </w:rPr>
        <w:t xml:space="preserve"> </w:t>
      </w:r>
      <w:r w:rsidR="00084D0F" w:rsidRPr="00084D0F">
        <w:rPr>
          <w:bCs/>
          <w:i/>
        </w:rPr>
        <w:t>v</w:t>
      </w:r>
      <w:r w:rsidRPr="00733BB9">
        <w:rPr>
          <w:bCs/>
          <w:i/>
          <w:iCs/>
          <w:vertAlign w:val="subscript"/>
        </w:rPr>
        <w:t>μ</w:t>
      </w:r>
      <w:r w:rsidR="00084D0F">
        <w:rPr>
          <w:bCs/>
          <w:i/>
          <w:iCs/>
          <w:vertAlign w:val="subscript"/>
        </w:rPr>
        <w:t>i</w:t>
      </w:r>
      <w:r w:rsidR="00084D0F" w:rsidRPr="00E67486">
        <w:rPr>
          <w:bCs/>
          <w:i/>
          <w:iCs/>
        </w:rPr>
        <w:t>^</w:t>
      </w:r>
      <w:r w:rsidR="00084D0F">
        <w:rPr>
          <w:bCs/>
          <w:i/>
          <w:iCs/>
        </w:rPr>
        <w:t xml:space="preserve"> </w:t>
      </w:r>
      <w:r w:rsidR="00084D0F" w:rsidRPr="00084D0F">
        <w:rPr>
          <w:bCs/>
          <w:i/>
        </w:rPr>
        <w:t>v</w:t>
      </w:r>
      <w:r w:rsidRPr="00733BB9">
        <w:rPr>
          <w:i/>
          <w:vertAlign w:val="subscript"/>
        </w:rPr>
        <w:t>υ</w:t>
      </w:r>
      <w:r w:rsidR="00084D0F">
        <w:rPr>
          <w:bCs/>
          <w:i/>
          <w:iCs/>
          <w:vertAlign w:val="subscript"/>
        </w:rPr>
        <w:t>i</w:t>
      </w:r>
      <w:r w:rsidR="00084D0F" w:rsidRPr="00E67486">
        <w:rPr>
          <w:bCs/>
          <w:i/>
          <w:iCs/>
        </w:rPr>
        <w:t>^</w:t>
      </w:r>
      <w:r w:rsidR="00084D0F">
        <w:rPr>
          <w:bCs/>
          <w:iCs/>
        </w:rPr>
        <w:t>/</w:t>
      </w:r>
      <w:r w:rsidR="00084D0F" w:rsidRPr="00210C68">
        <w:rPr>
          <w:b/>
          <w:bCs/>
          <w:i/>
        </w:rPr>
        <w:t xml:space="preserve"> </w:t>
      </w:r>
      <w:r w:rsidR="00084D0F">
        <w:rPr>
          <w:b/>
          <w:bCs/>
          <w:i/>
        </w:rPr>
        <w:t>v</w:t>
      </w:r>
      <w:r w:rsidR="00084D0F">
        <w:rPr>
          <w:bCs/>
          <w:i/>
          <w:iCs/>
          <w:vertAlign w:val="subscript"/>
        </w:rPr>
        <w:t>i</w:t>
      </w:r>
      <w:r w:rsidR="00084D0F" w:rsidRPr="00E67486">
        <w:rPr>
          <w:bCs/>
          <w:i/>
          <w:iCs/>
        </w:rPr>
        <w:t>^</w:t>
      </w:r>
      <w:r w:rsidR="00084D0F">
        <w:rPr>
          <w:bCs/>
          <w:i/>
          <w:iCs/>
        </w:rPr>
        <w:t xml:space="preserve"> • </w:t>
      </w:r>
      <w:r w:rsidR="00084D0F">
        <w:rPr>
          <w:bCs/>
          <w:iCs/>
        </w:rPr>
        <w:t>(</w:t>
      </w:r>
      <w:r w:rsidR="00084D0F" w:rsidRPr="00210C68">
        <w:rPr>
          <w:b/>
          <w:bCs/>
          <w:i/>
          <w:iCs/>
        </w:rPr>
        <w:t>x</w:t>
      </w:r>
      <w:r w:rsidR="00084D0F" w:rsidRPr="00ED6D1F">
        <w:rPr>
          <w:bCs/>
          <w:i/>
          <w:iCs/>
        </w:rPr>
        <w:t xml:space="preserve"> </w:t>
      </w:r>
      <w:r w:rsidR="00084D0F" w:rsidRPr="00452B29">
        <w:rPr>
          <w:bCs/>
          <w:i/>
          <w:iCs/>
        </w:rPr>
        <w:t>I</w:t>
      </w:r>
      <w:r w:rsidR="00084D0F" w:rsidRPr="00E67486">
        <w:rPr>
          <w:bCs/>
          <w:i/>
          <w:iCs/>
        </w:rPr>
        <w:t>^</w:t>
      </w:r>
      <w:r w:rsidR="00084D0F">
        <w:rPr>
          <w:b/>
          <w:bCs/>
          <w:i/>
          <w:iCs/>
        </w:rPr>
        <w:t xml:space="preserve"> </w:t>
      </w:r>
      <w:r w:rsidR="00084D0F">
        <w:rPr>
          <w:b/>
          <w:bCs/>
          <w:iCs/>
        </w:rPr>
        <w:t>−</w:t>
      </w:r>
      <w:r w:rsidR="00084D0F" w:rsidRPr="00210C68">
        <w:rPr>
          <w:b/>
          <w:bCs/>
          <w:i/>
        </w:rPr>
        <w:t xml:space="preserve"> </w:t>
      </w:r>
      <w:r w:rsidR="00084D0F">
        <w:rPr>
          <w:b/>
          <w:bCs/>
          <w:i/>
        </w:rPr>
        <w:t>x</w:t>
      </w:r>
      <w:r w:rsidR="00084D0F" w:rsidRPr="00ED6D1F">
        <w:rPr>
          <w:i/>
          <w:vertAlign w:val="superscript"/>
        </w:rPr>
        <w:t>τ</w:t>
      </w:r>
      <w:r w:rsidR="00084D0F">
        <w:rPr>
          <w:bCs/>
          <w:i/>
          <w:iCs/>
          <w:vertAlign w:val="subscript"/>
        </w:rPr>
        <w:t>i</w:t>
      </w:r>
      <w:r w:rsidR="00084D0F" w:rsidRPr="00E67486">
        <w:rPr>
          <w:bCs/>
          <w:i/>
          <w:iCs/>
        </w:rPr>
        <w:t>^</w:t>
      </w:r>
      <w:r w:rsidR="00084D0F">
        <w:rPr>
          <w:bCs/>
          <w:iCs/>
        </w:rPr>
        <w:t>).</w:t>
      </w:r>
      <w:r>
        <w:rPr>
          <w:bCs/>
          <w:iCs/>
        </w:rPr>
        <w:t xml:space="preserve">                                         </w:t>
      </w:r>
      <w:r w:rsidR="00FF51CE">
        <w:rPr>
          <w:bCs/>
          <w:iCs/>
        </w:rPr>
        <w:t xml:space="preserve">        (32</w:t>
      </w:r>
      <w:r>
        <w:rPr>
          <w:bCs/>
          <w:iCs/>
        </w:rPr>
        <w:t>)</w:t>
      </w:r>
    </w:p>
    <w:p w14:paraId="4ED2E0DB" w14:textId="77777777" w:rsidR="00084D0F" w:rsidRDefault="00084D0F" w:rsidP="00E91697">
      <w:pPr>
        <w:pStyle w:val="Header"/>
        <w:tabs>
          <w:tab w:val="clear" w:pos="4320"/>
          <w:tab w:val="clear" w:pos="8640"/>
        </w:tabs>
        <w:ind w:firstLine="720"/>
        <w:rPr>
          <w:bCs/>
          <w:iCs/>
        </w:rPr>
      </w:pPr>
    </w:p>
    <w:p w14:paraId="0B091F42" w14:textId="77777777" w:rsidR="00FB6243" w:rsidRDefault="00002DB6" w:rsidP="00FB6243">
      <w:pPr>
        <w:pStyle w:val="Header"/>
        <w:tabs>
          <w:tab w:val="clear" w:pos="4320"/>
          <w:tab w:val="clear" w:pos="8640"/>
        </w:tabs>
        <w:rPr>
          <w:bCs/>
          <w:iCs/>
        </w:rPr>
      </w:pPr>
      <w:r>
        <w:rPr>
          <w:bCs/>
          <w:iCs/>
        </w:rPr>
        <w:t>Thence</w:t>
      </w:r>
      <w:r w:rsidR="00FB6243">
        <w:rPr>
          <w:bCs/>
          <w:iCs/>
        </w:rPr>
        <w:t xml:space="preserve"> we define the </w:t>
      </w:r>
      <w:r w:rsidR="00FA4FC3">
        <w:rPr>
          <w:bCs/>
          <w:iCs/>
        </w:rPr>
        <w:t>gravitational-</w:t>
      </w:r>
      <w:r w:rsidR="00FB6243">
        <w:rPr>
          <w:bCs/>
          <w:iCs/>
        </w:rPr>
        <w:t>tensor operator</w:t>
      </w:r>
    </w:p>
    <w:p w14:paraId="7800D774" w14:textId="77777777" w:rsidR="00FB6243" w:rsidRDefault="00FB6243" w:rsidP="00FB6243">
      <w:pPr>
        <w:pStyle w:val="Header"/>
        <w:tabs>
          <w:tab w:val="clear" w:pos="4320"/>
          <w:tab w:val="clear" w:pos="8640"/>
        </w:tabs>
        <w:rPr>
          <w:bCs/>
          <w:iCs/>
        </w:rPr>
      </w:pPr>
    </w:p>
    <w:p w14:paraId="53566AFC" w14:textId="77777777" w:rsidR="0000035A" w:rsidRDefault="00FB6243" w:rsidP="00FB6243">
      <w:pPr>
        <w:pStyle w:val="Header"/>
        <w:tabs>
          <w:tab w:val="clear" w:pos="4320"/>
          <w:tab w:val="clear" w:pos="8640"/>
        </w:tabs>
        <w:rPr>
          <w:bCs/>
          <w:iCs/>
        </w:rPr>
      </w:pPr>
      <w:r>
        <w:rPr>
          <w:bCs/>
          <w:iCs/>
        </w:rPr>
        <w:t xml:space="preserve">                            </w:t>
      </w:r>
      <w:r w:rsidRPr="009C2F03">
        <w:rPr>
          <w:bCs/>
          <w:i/>
          <w:iCs/>
        </w:rPr>
        <w:t>Ģ</w:t>
      </w:r>
      <w:r w:rsidRPr="00733BB9">
        <w:rPr>
          <w:bCs/>
          <w:i/>
          <w:iCs/>
          <w:vertAlign w:val="subscript"/>
        </w:rPr>
        <w:t>μ</w:t>
      </w:r>
      <w:r w:rsidRPr="00733BB9">
        <w:rPr>
          <w:i/>
          <w:vertAlign w:val="subscript"/>
        </w:rPr>
        <w:t>υ</w:t>
      </w:r>
      <w:r w:rsidRPr="00ED6D1F">
        <w:rPr>
          <w:i/>
          <w:vertAlign w:val="superscript"/>
        </w:rPr>
        <w:t>τ</w:t>
      </w:r>
      <w:r w:rsidRPr="00210C68">
        <w:rPr>
          <w:bCs/>
          <w:i/>
          <w:iCs/>
          <w:vertAlign w:val="subscript"/>
        </w:rPr>
        <w:t>i</w:t>
      </w:r>
      <w:r>
        <w:rPr>
          <w:bCs/>
          <w:iCs/>
        </w:rPr>
        <w:t>(</w:t>
      </w:r>
      <w:r w:rsidRPr="00210C68">
        <w:rPr>
          <w:b/>
          <w:bCs/>
          <w:i/>
          <w:iCs/>
        </w:rPr>
        <w:t>x</w:t>
      </w:r>
      <w:r>
        <w:rPr>
          <w:bCs/>
          <w:iCs/>
        </w:rPr>
        <w:t>)</w:t>
      </w:r>
      <w:r w:rsidRPr="00E67486">
        <w:rPr>
          <w:bCs/>
          <w:i/>
          <w:iCs/>
        </w:rPr>
        <w:t>^</w:t>
      </w:r>
      <w:r>
        <w:rPr>
          <w:bCs/>
          <w:iCs/>
        </w:rPr>
        <w:t xml:space="preserve"> ≡ </w:t>
      </w:r>
      <w:r w:rsidR="0000035A">
        <w:rPr>
          <w:bCs/>
          <w:iCs/>
        </w:rPr>
        <w:t>¼</w:t>
      </w:r>
      <w:r w:rsidRPr="0000035A">
        <w:rPr>
          <w:bCs/>
          <w:i/>
          <w:iCs/>
        </w:rPr>
        <w:t>G</w:t>
      </w:r>
      <w:r w:rsidR="0000035A">
        <w:rPr>
          <w:bCs/>
          <w:i/>
          <w:iCs/>
        </w:rPr>
        <w:t xml:space="preserve"> </w:t>
      </w:r>
      <w:r w:rsidR="0000035A">
        <w:rPr>
          <w:bCs/>
          <w:iCs/>
        </w:rPr>
        <w:t>[</w:t>
      </w:r>
      <w:r w:rsidRPr="0000035A">
        <w:rPr>
          <w:bCs/>
          <w:i/>
          <w:iCs/>
        </w:rPr>
        <w:t>E</w:t>
      </w:r>
      <w:r w:rsidR="0051440E" w:rsidRPr="00ED6D1F">
        <w:rPr>
          <w:i/>
          <w:vertAlign w:val="superscript"/>
        </w:rPr>
        <w:t>τ</w:t>
      </w:r>
      <w:r w:rsidR="0000035A" w:rsidRPr="0000035A">
        <w:rPr>
          <w:bCs/>
          <w:i/>
          <w:iCs/>
          <w:vertAlign w:val="subscript"/>
        </w:rPr>
        <w:t xml:space="preserve"> </w:t>
      </w:r>
      <w:r w:rsidR="0000035A">
        <w:rPr>
          <w:bCs/>
          <w:i/>
          <w:iCs/>
          <w:vertAlign w:val="subscript"/>
        </w:rPr>
        <w:t>i</w:t>
      </w:r>
      <w:r w:rsidR="0000035A" w:rsidRPr="00E67486">
        <w:rPr>
          <w:bCs/>
          <w:i/>
          <w:iCs/>
        </w:rPr>
        <w:t>^</w:t>
      </w:r>
      <w:r>
        <w:rPr>
          <w:bCs/>
          <w:iCs/>
        </w:rPr>
        <w:t xml:space="preserve"> </w:t>
      </w:r>
      <w:r w:rsidR="0000035A" w:rsidRPr="009C2F03">
        <w:rPr>
          <w:bCs/>
          <w:i/>
          <w:iCs/>
        </w:rPr>
        <w:t>V</w:t>
      </w:r>
      <w:r w:rsidR="0000035A" w:rsidRPr="00733BB9">
        <w:rPr>
          <w:bCs/>
          <w:i/>
          <w:iCs/>
          <w:vertAlign w:val="subscript"/>
        </w:rPr>
        <w:t>μ</w:t>
      </w:r>
      <w:r w:rsidR="0000035A" w:rsidRPr="00733BB9">
        <w:rPr>
          <w:i/>
          <w:vertAlign w:val="subscript"/>
        </w:rPr>
        <w:t>υ</w:t>
      </w:r>
      <w:r w:rsidR="0000035A" w:rsidRPr="00ED6D1F">
        <w:rPr>
          <w:i/>
          <w:vertAlign w:val="superscript"/>
        </w:rPr>
        <w:t>τ</w:t>
      </w:r>
      <w:r w:rsidR="0000035A" w:rsidRPr="00210C68">
        <w:rPr>
          <w:bCs/>
          <w:i/>
          <w:iCs/>
          <w:vertAlign w:val="subscript"/>
        </w:rPr>
        <w:t>i</w:t>
      </w:r>
      <w:r w:rsidR="0000035A">
        <w:rPr>
          <w:bCs/>
          <w:iCs/>
        </w:rPr>
        <w:t>(</w:t>
      </w:r>
      <w:r w:rsidR="0000035A" w:rsidRPr="00210C68">
        <w:rPr>
          <w:b/>
          <w:bCs/>
          <w:i/>
          <w:iCs/>
        </w:rPr>
        <w:t>x</w:t>
      </w:r>
      <w:r w:rsidR="0000035A">
        <w:rPr>
          <w:bCs/>
          <w:iCs/>
        </w:rPr>
        <w:t>)</w:t>
      </w:r>
      <w:r w:rsidR="0000035A" w:rsidRPr="00E67486">
        <w:rPr>
          <w:bCs/>
          <w:i/>
          <w:iCs/>
        </w:rPr>
        <w:t>^</w:t>
      </w:r>
      <w:r>
        <w:rPr>
          <w:bCs/>
          <w:iCs/>
        </w:rPr>
        <w:t xml:space="preserve"> </w:t>
      </w:r>
      <w:r w:rsidR="0000035A">
        <w:rPr>
          <w:bCs/>
          <w:iCs/>
        </w:rPr>
        <w:t>+</w:t>
      </w:r>
      <w:r w:rsidR="0000035A" w:rsidRPr="0000035A">
        <w:rPr>
          <w:bCs/>
          <w:i/>
          <w:iCs/>
        </w:rPr>
        <w:t xml:space="preserve"> </w:t>
      </w:r>
      <w:r w:rsidR="0000035A" w:rsidRPr="009C2F03">
        <w:rPr>
          <w:bCs/>
          <w:i/>
          <w:iCs/>
        </w:rPr>
        <w:t>V</w:t>
      </w:r>
      <w:r w:rsidR="0000035A" w:rsidRPr="00733BB9">
        <w:rPr>
          <w:bCs/>
          <w:i/>
          <w:iCs/>
          <w:vertAlign w:val="subscript"/>
        </w:rPr>
        <w:t>μ</w:t>
      </w:r>
      <w:r w:rsidR="0000035A" w:rsidRPr="00733BB9">
        <w:rPr>
          <w:i/>
          <w:vertAlign w:val="subscript"/>
        </w:rPr>
        <w:t>υ</w:t>
      </w:r>
      <w:r w:rsidR="0000035A" w:rsidRPr="00ED6D1F">
        <w:rPr>
          <w:i/>
          <w:vertAlign w:val="superscript"/>
        </w:rPr>
        <w:t>τ</w:t>
      </w:r>
      <w:r w:rsidR="0000035A" w:rsidRPr="00210C68">
        <w:rPr>
          <w:bCs/>
          <w:i/>
          <w:iCs/>
          <w:vertAlign w:val="subscript"/>
        </w:rPr>
        <w:t>i</w:t>
      </w:r>
      <w:r w:rsidR="0000035A">
        <w:rPr>
          <w:bCs/>
          <w:iCs/>
        </w:rPr>
        <w:t>(</w:t>
      </w:r>
      <w:r w:rsidR="0000035A" w:rsidRPr="00210C68">
        <w:rPr>
          <w:b/>
          <w:bCs/>
          <w:i/>
          <w:iCs/>
        </w:rPr>
        <w:t>x</w:t>
      </w:r>
      <w:r w:rsidR="0000035A">
        <w:rPr>
          <w:bCs/>
          <w:iCs/>
        </w:rPr>
        <w:t>)</w:t>
      </w:r>
      <w:r w:rsidR="0000035A" w:rsidRPr="00E67486">
        <w:rPr>
          <w:bCs/>
          <w:i/>
          <w:iCs/>
        </w:rPr>
        <w:t>^</w:t>
      </w:r>
      <w:r w:rsidR="0000035A">
        <w:rPr>
          <w:bCs/>
          <w:iCs/>
        </w:rPr>
        <w:t xml:space="preserve"> </w:t>
      </w:r>
      <w:r w:rsidR="0000035A">
        <w:rPr>
          <w:bCs/>
          <w:i/>
          <w:iCs/>
        </w:rPr>
        <w:t>E</w:t>
      </w:r>
      <w:r w:rsidR="0051440E" w:rsidRPr="00ED6D1F">
        <w:rPr>
          <w:i/>
          <w:vertAlign w:val="superscript"/>
        </w:rPr>
        <w:t>τ</w:t>
      </w:r>
      <w:r w:rsidR="0000035A" w:rsidRPr="0000035A">
        <w:rPr>
          <w:bCs/>
          <w:i/>
          <w:iCs/>
          <w:vertAlign w:val="subscript"/>
        </w:rPr>
        <w:t xml:space="preserve"> </w:t>
      </w:r>
      <w:r w:rsidR="0000035A">
        <w:rPr>
          <w:bCs/>
          <w:i/>
          <w:iCs/>
          <w:vertAlign w:val="subscript"/>
        </w:rPr>
        <w:t>i</w:t>
      </w:r>
      <w:r w:rsidR="0000035A" w:rsidRPr="00E67486">
        <w:rPr>
          <w:bCs/>
          <w:i/>
          <w:iCs/>
        </w:rPr>
        <w:t>^</w:t>
      </w:r>
      <w:r w:rsidR="0000035A">
        <w:rPr>
          <w:bCs/>
          <w:iCs/>
        </w:rPr>
        <w:t xml:space="preserve">],      </w:t>
      </w:r>
      <w:r w:rsidR="00FF51CE">
        <w:rPr>
          <w:bCs/>
          <w:iCs/>
        </w:rPr>
        <w:t xml:space="preserve">                             (33</w:t>
      </w:r>
      <w:r w:rsidR="0000035A">
        <w:rPr>
          <w:bCs/>
          <w:iCs/>
        </w:rPr>
        <w:t>)</w:t>
      </w:r>
    </w:p>
    <w:p w14:paraId="35532A7A" w14:textId="77777777" w:rsidR="0000035A" w:rsidRDefault="0000035A" w:rsidP="00FB6243">
      <w:pPr>
        <w:pStyle w:val="Header"/>
        <w:tabs>
          <w:tab w:val="clear" w:pos="4320"/>
          <w:tab w:val="clear" w:pos="8640"/>
        </w:tabs>
        <w:rPr>
          <w:bCs/>
          <w:iCs/>
        </w:rPr>
      </w:pPr>
    </w:p>
    <w:p w14:paraId="5291577F" w14:textId="77777777" w:rsidR="00167F09" w:rsidRDefault="0000035A" w:rsidP="00FB6243">
      <w:pPr>
        <w:pStyle w:val="Header"/>
        <w:tabs>
          <w:tab w:val="clear" w:pos="4320"/>
          <w:tab w:val="clear" w:pos="8640"/>
        </w:tabs>
        <w:rPr>
          <w:bCs/>
          <w:iCs/>
        </w:rPr>
      </w:pPr>
      <w:r>
        <w:rPr>
          <w:bCs/>
          <w:iCs/>
        </w:rPr>
        <w:t xml:space="preserve">where </w:t>
      </w:r>
      <w:r w:rsidRPr="0000035A">
        <w:rPr>
          <w:bCs/>
          <w:i/>
          <w:iCs/>
        </w:rPr>
        <w:t>E</w:t>
      </w:r>
      <w:r w:rsidR="0051440E" w:rsidRPr="00ED6D1F">
        <w:rPr>
          <w:i/>
          <w:vertAlign w:val="superscript"/>
        </w:rPr>
        <w:t>τ</w:t>
      </w:r>
      <w:r w:rsidRPr="0000035A">
        <w:rPr>
          <w:bCs/>
          <w:i/>
          <w:iCs/>
          <w:vertAlign w:val="subscript"/>
        </w:rPr>
        <w:t xml:space="preserve"> </w:t>
      </w:r>
      <w:r>
        <w:rPr>
          <w:bCs/>
          <w:i/>
          <w:iCs/>
          <w:vertAlign w:val="subscript"/>
        </w:rPr>
        <w:t>i</w:t>
      </w:r>
      <w:r w:rsidRPr="00E67486">
        <w:rPr>
          <w:bCs/>
          <w:i/>
          <w:iCs/>
        </w:rPr>
        <w:t>^</w:t>
      </w:r>
      <w:r>
        <w:rPr>
          <w:bCs/>
          <w:iCs/>
        </w:rPr>
        <w:t xml:space="preserve"> is the </w:t>
      </w:r>
      <w:r w:rsidR="009E7035">
        <w:rPr>
          <w:bCs/>
          <w:iCs/>
        </w:rPr>
        <w:t xml:space="preserve">(right-Lorentz-scalar) </w:t>
      </w:r>
      <w:r>
        <w:rPr>
          <w:bCs/>
          <w:iCs/>
        </w:rPr>
        <w:t>Preon-</w:t>
      </w:r>
      <w:r w:rsidRPr="0000035A">
        <w:rPr>
          <w:bCs/>
          <w:i/>
          <w:iCs/>
        </w:rPr>
        <w:t>i</w:t>
      </w:r>
      <w:r>
        <w:rPr>
          <w:bCs/>
          <w:iCs/>
        </w:rPr>
        <w:t xml:space="preserve"> energy operator</w:t>
      </w:r>
      <w:r w:rsidR="0051440E">
        <w:rPr>
          <w:bCs/>
          <w:iCs/>
        </w:rPr>
        <w:t xml:space="preserve"> </w:t>
      </w:r>
      <w:r w:rsidR="008E0351">
        <w:rPr>
          <w:bCs/>
          <w:iCs/>
        </w:rPr>
        <w:t>(Appendix C</w:t>
      </w:r>
      <w:r w:rsidR="0051440E">
        <w:rPr>
          <w:bCs/>
          <w:iCs/>
        </w:rPr>
        <w:t>)</w:t>
      </w:r>
      <w:r w:rsidR="00002DB6">
        <w:rPr>
          <w:bCs/>
          <w:iCs/>
        </w:rPr>
        <w:t>,</w:t>
      </w:r>
      <w:r>
        <w:rPr>
          <w:bCs/>
          <w:iCs/>
        </w:rPr>
        <w:t xml:space="preserve"> which does not commute with </w:t>
      </w:r>
      <w:r w:rsidRPr="009C2F03">
        <w:rPr>
          <w:bCs/>
          <w:i/>
          <w:iCs/>
        </w:rPr>
        <w:t>V</w:t>
      </w:r>
      <w:r w:rsidRPr="00733BB9">
        <w:rPr>
          <w:bCs/>
          <w:i/>
          <w:iCs/>
          <w:vertAlign w:val="subscript"/>
        </w:rPr>
        <w:t>μ</w:t>
      </w:r>
      <w:r w:rsidRPr="00733BB9">
        <w:rPr>
          <w:i/>
          <w:vertAlign w:val="subscript"/>
        </w:rPr>
        <w:t>υ</w:t>
      </w:r>
      <w:r w:rsidRPr="00ED6D1F">
        <w:rPr>
          <w:i/>
          <w:vertAlign w:val="superscript"/>
        </w:rPr>
        <w:t>τ</w:t>
      </w:r>
      <w:r w:rsidRPr="00210C68">
        <w:rPr>
          <w:bCs/>
          <w:i/>
          <w:iCs/>
          <w:vertAlign w:val="subscript"/>
        </w:rPr>
        <w:t>i</w:t>
      </w:r>
      <w:r>
        <w:rPr>
          <w:bCs/>
          <w:iCs/>
        </w:rPr>
        <w:t>(</w:t>
      </w:r>
      <w:r w:rsidRPr="00210C68">
        <w:rPr>
          <w:b/>
          <w:bCs/>
          <w:i/>
          <w:iCs/>
        </w:rPr>
        <w:t>x</w:t>
      </w:r>
      <w:r>
        <w:rPr>
          <w:bCs/>
          <w:iCs/>
        </w:rPr>
        <w:t>)</w:t>
      </w:r>
      <w:r w:rsidRPr="00E67486">
        <w:rPr>
          <w:bCs/>
          <w:i/>
          <w:iCs/>
        </w:rPr>
        <w:t>^</w:t>
      </w:r>
      <w:r w:rsidR="00002DB6">
        <w:rPr>
          <w:bCs/>
          <w:iCs/>
        </w:rPr>
        <w:t>,</w:t>
      </w:r>
      <w:r>
        <w:rPr>
          <w:bCs/>
          <w:iCs/>
        </w:rPr>
        <w:t xml:space="preserve"> and </w:t>
      </w:r>
      <w:r w:rsidRPr="0000035A">
        <w:rPr>
          <w:bCs/>
          <w:i/>
          <w:iCs/>
        </w:rPr>
        <w:t>G</w:t>
      </w:r>
      <w:r>
        <w:rPr>
          <w:bCs/>
          <w:iCs/>
        </w:rPr>
        <w:t xml:space="preserve"> is the gravitational constant. (A</w:t>
      </w:r>
      <w:r w:rsidR="00420192">
        <w:rPr>
          <w:bCs/>
          <w:iCs/>
        </w:rPr>
        <w:t xml:space="preserve"> factor ½ </w:t>
      </w:r>
      <w:r>
        <w:rPr>
          <w:bCs/>
          <w:iCs/>
        </w:rPr>
        <w:t xml:space="preserve">in </w:t>
      </w:r>
      <w:r w:rsidR="00A346C6">
        <w:rPr>
          <w:bCs/>
          <w:iCs/>
        </w:rPr>
        <w:t xml:space="preserve">Formula </w:t>
      </w:r>
      <w:r w:rsidR="00FF51CE">
        <w:rPr>
          <w:bCs/>
          <w:iCs/>
        </w:rPr>
        <w:t>(33</w:t>
      </w:r>
      <w:r>
        <w:rPr>
          <w:bCs/>
          <w:iCs/>
        </w:rPr>
        <w:t xml:space="preserve">) </w:t>
      </w:r>
      <w:r w:rsidR="00420192">
        <w:rPr>
          <w:bCs/>
          <w:iCs/>
        </w:rPr>
        <w:t xml:space="preserve">arises from </w:t>
      </w:r>
      <w:smartTag w:uri="urn:schemas-microsoft-com:office:smarttags" w:element="place">
        <w:smartTag w:uri="urn:schemas-microsoft-com:office:smarttags" w:element="City">
          <w:r w:rsidR="00420192">
            <w:rPr>
              <w:bCs/>
              <w:iCs/>
            </w:rPr>
            <w:t>Newton</w:t>
          </w:r>
        </w:smartTag>
      </w:smartTag>
      <w:r w:rsidR="00420192">
        <w:rPr>
          <w:bCs/>
          <w:iCs/>
        </w:rPr>
        <w:t xml:space="preserve">’s nonrelativistic definition of the gravitational constant.) </w:t>
      </w:r>
      <w:r w:rsidR="00E91697">
        <w:rPr>
          <w:bCs/>
          <w:iCs/>
        </w:rPr>
        <w:t xml:space="preserve">Summing </w:t>
      </w:r>
      <w:r w:rsidR="00FF51CE">
        <w:rPr>
          <w:bCs/>
          <w:iCs/>
        </w:rPr>
        <w:t>(33</w:t>
      </w:r>
      <w:r w:rsidR="00FC3511">
        <w:rPr>
          <w:bCs/>
          <w:iCs/>
        </w:rPr>
        <w:t>)</w:t>
      </w:r>
      <w:r w:rsidR="00E91697">
        <w:rPr>
          <w:bCs/>
          <w:iCs/>
        </w:rPr>
        <w:t xml:space="preserve"> over </w:t>
      </w:r>
      <w:r w:rsidR="00E91697">
        <w:rPr>
          <w:bCs/>
          <w:i/>
          <w:iCs/>
        </w:rPr>
        <w:t>i</w:t>
      </w:r>
      <w:r w:rsidR="00E91697">
        <w:rPr>
          <w:bCs/>
          <w:iCs/>
        </w:rPr>
        <w:t xml:space="preserve"> (over all preons) </w:t>
      </w:r>
      <w:r w:rsidR="00FC3511">
        <w:rPr>
          <w:bCs/>
          <w:iCs/>
        </w:rPr>
        <w:t xml:space="preserve">and taking the </w:t>
      </w:r>
      <w:r w:rsidR="00002DB6">
        <w:rPr>
          <w:i/>
        </w:rPr>
        <w:t>τ</w:t>
      </w:r>
      <w:r w:rsidR="00FC3511">
        <w:rPr>
          <w:bCs/>
          <w:iCs/>
        </w:rPr>
        <w:t xml:space="preserve">–ray expectation </w:t>
      </w:r>
      <w:r w:rsidR="00E91697">
        <w:rPr>
          <w:bCs/>
          <w:iCs/>
        </w:rPr>
        <w:t xml:space="preserve">gives the full </w:t>
      </w:r>
      <w:r w:rsidR="009E2DDC">
        <w:rPr>
          <w:bCs/>
          <w:iCs/>
        </w:rPr>
        <w:t xml:space="preserve">classical </w:t>
      </w:r>
      <w:r w:rsidR="0054618E">
        <w:rPr>
          <w:bCs/>
          <w:iCs/>
        </w:rPr>
        <w:t>tethered gravitational</w:t>
      </w:r>
      <w:r w:rsidR="00E91697">
        <w:rPr>
          <w:bCs/>
          <w:iCs/>
        </w:rPr>
        <w:t xml:space="preserve"> potential</w:t>
      </w:r>
      <w:r w:rsidR="00221F3B" w:rsidRPr="00221F3B">
        <w:rPr>
          <w:bCs/>
          <w:i/>
          <w:iCs/>
        </w:rPr>
        <w:t xml:space="preserve"> </w:t>
      </w:r>
      <w:r w:rsidR="00FC3511" w:rsidRPr="009C2F03">
        <w:rPr>
          <w:bCs/>
          <w:i/>
          <w:iCs/>
        </w:rPr>
        <w:t>Ģ</w:t>
      </w:r>
      <w:r w:rsidR="00FC3511" w:rsidRPr="00733BB9">
        <w:rPr>
          <w:bCs/>
          <w:i/>
          <w:iCs/>
          <w:vertAlign w:val="subscript"/>
        </w:rPr>
        <w:t>μ</w:t>
      </w:r>
      <w:r w:rsidR="00FC3511" w:rsidRPr="00733BB9">
        <w:rPr>
          <w:i/>
          <w:vertAlign w:val="subscript"/>
        </w:rPr>
        <w:t>υ</w:t>
      </w:r>
      <w:r w:rsidR="00FC3511" w:rsidRPr="00ED6D1F">
        <w:rPr>
          <w:i/>
          <w:vertAlign w:val="superscript"/>
        </w:rPr>
        <w:t>τ</w:t>
      </w:r>
      <w:r w:rsidR="00FC3511">
        <w:rPr>
          <w:bCs/>
          <w:iCs/>
        </w:rPr>
        <w:t>(</w:t>
      </w:r>
      <w:r w:rsidR="00FC3511" w:rsidRPr="00210C68">
        <w:rPr>
          <w:b/>
          <w:bCs/>
          <w:i/>
          <w:iCs/>
        </w:rPr>
        <w:t>x</w:t>
      </w:r>
      <w:r w:rsidR="00FC3511">
        <w:rPr>
          <w:bCs/>
          <w:iCs/>
        </w:rPr>
        <w:t>)</w:t>
      </w:r>
      <w:r w:rsidR="00002DB6">
        <w:rPr>
          <w:bCs/>
          <w:iCs/>
        </w:rPr>
        <w:t xml:space="preserve"> within the near future of this ray</w:t>
      </w:r>
      <w:r w:rsidR="00C9301E">
        <w:rPr>
          <w:bCs/>
          <w:iCs/>
        </w:rPr>
        <w:t xml:space="preserve">. </w:t>
      </w:r>
      <w:r w:rsidR="006C242A">
        <w:t xml:space="preserve">The Dalembertian of </w:t>
      </w:r>
      <w:r w:rsidR="00FC3511" w:rsidRPr="009C2F03">
        <w:rPr>
          <w:bCs/>
          <w:i/>
          <w:iCs/>
        </w:rPr>
        <w:t>Ģ</w:t>
      </w:r>
      <w:r w:rsidR="00FC3511" w:rsidRPr="00733BB9">
        <w:rPr>
          <w:bCs/>
          <w:i/>
          <w:iCs/>
          <w:vertAlign w:val="subscript"/>
        </w:rPr>
        <w:t>μ</w:t>
      </w:r>
      <w:r w:rsidR="00FC3511" w:rsidRPr="00733BB9">
        <w:rPr>
          <w:i/>
          <w:vertAlign w:val="subscript"/>
        </w:rPr>
        <w:t>υ</w:t>
      </w:r>
      <w:r w:rsidR="00FC3511" w:rsidRPr="00ED6D1F">
        <w:rPr>
          <w:i/>
          <w:vertAlign w:val="superscript"/>
        </w:rPr>
        <w:t>τ</w:t>
      </w:r>
      <w:r w:rsidR="00FC3511">
        <w:rPr>
          <w:bCs/>
          <w:iCs/>
        </w:rPr>
        <w:t>(</w:t>
      </w:r>
      <w:r w:rsidR="00FC3511" w:rsidRPr="00210C68">
        <w:rPr>
          <w:b/>
          <w:bCs/>
          <w:i/>
          <w:iCs/>
        </w:rPr>
        <w:t>x</w:t>
      </w:r>
      <w:r w:rsidR="00FC3511">
        <w:rPr>
          <w:bCs/>
          <w:iCs/>
        </w:rPr>
        <w:t>)</w:t>
      </w:r>
      <w:r w:rsidR="006C242A">
        <w:rPr>
          <w:bCs/>
          <w:iCs/>
        </w:rPr>
        <w:t xml:space="preserve"> divided by </w:t>
      </w:r>
      <w:r w:rsidR="00420192">
        <w:rPr>
          <w:bCs/>
          <w:iCs/>
        </w:rPr>
        <w:t>the factor ½</w:t>
      </w:r>
      <w:r w:rsidR="006C242A" w:rsidRPr="006C242A">
        <w:rPr>
          <w:bCs/>
          <w:i/>
          <w:iCs/>
        </w:rPr>
        <w:t>G</w:t>
      </w:r>
      <w:r w:rsidR="006C242A">
        <w:rPr>
          <w:bCs/>
          <w:iCs/>
        </w:rPr>
        <w:t xml:space="preserve"> is the </w:t>
      </w:r>
      <w:r w:rsidR="009E2DDC">
        <w:rPr>
          <w:bCs/>
          <w:iCs/>
        </w:rPr>
        <w:t>current</w:t>
      </w:r>
      <w:r w:rsidR="001018B6">
        <w:rPr>
          <w:bCs/>
          <w:iCs/>
        </w:rPr>
        <w:t xml:space="preserve"> density</w:t>
      </w:r>
      <w:r w:rsidR="009E2DDC">
        <w:rPr>
          <w:bCs/>
          <w:iCs/>
        </w:rPr>
        <w:t xml:space="preserve"> of </w:t>
      </w:r>
      <w:r w:rsidR="001018B6">
        <w:rPr>
          <w:bCs/>
          <w:iCs/>
        </w:rPr>
        <w:t xml:space="preserve">conserved </w:t>
      </w:r>
      <w:r w:rsidR="006C242A">
        <w:rPr>
          <w:bCs/>
          <w:iCs/>
        </w:rPr>
        <w:t>energy-momentum</w:t>
      </w:r>
      <w:r w:rsidR="009E2DDC">
        <w:rPr>
          <w:bCs/>
          <w:iCs/>
        </w:rPr>
        <w:t xml:space="preserve"> within</w:t>
      </w:r>
      <w:r w:rsidR="004F7BFE">
        <w:rPr>
          <w:bCs/>
          <w:iCs/>
        </w:rPr>
        <w:t xml:space="preserve"> the</w:t>
      </w:r>
      <w:r w:rsidR="006C242A">
        <w:rPr>
          <w:bCs/>
          <w:iCs/>
        </w:rPr>
        <w:t xml:space="preserve"> slice.</w:t>
      </w:r>
    </w:p>
    <w:p w14:paraId="2CD6806D" w14:textId="77777777" w:rsidR="00B44A23" w:rsidRPr="00B44A23" w:rsidRDefault="006C242A" w:rsidP="00B44A23">
      <w:pPr>
        <w:pStyle w:val="Header"/>
        <w:tabs>
          <w:tab w:val="clear" w:pos="4320"/>
          <w:tab w:val="clear" w:pos="8640"/>
        </w:tabs>
        <w:rPr>
          <w:bCs/>
          <w:iCs/>
        </w:rPr>
      </w:pPr>
      <w:r>
        <w:rPr>
          <w:bCs/>
          <w:iCs/>
        </w:rPr>
        <w:tab/>
        <w:t>Notice that the photons and gravitons</w:t>
      </w:r>
      <w:r w:rsidR="00434168">
        <w:rPr>
          <w:bCs/>
          <w:iCs/>
        </w:rPr>
        <w:t xml:space="preserve"> of a</w:t>
      </w:r>
      <w:r w:rsidR="00832D1F">
        <w:rPr>
          <w:bCs/>
          <w:iCs/>
        </w:rPr>
        <w:t xml:space="preserve"> </w:t>
      </w:r>
      <w:r w:rsidR="00434168">
        <w:rPr>
          <w:bCs/>
          <w:iCs/>
        </w:rPr>
        <w:t xml:space="preserve">cosmological </w:t>
      </w:r>
      <w:r w:rsidR="00832D1F">
        <w:rPr>
          <w:bCs/>
          <w:iCs/>
        </w:rPr>
        <w:t>ray contribute to t</w:t>
      </w:r>
      <w:r w:rsidR="00E1690F">
        <w:rPr>
          <w:bCs/>
          <w:iCs/>
        </w:rPr>
        <w:t>he energy-momentum tensor although not contributing</w:t>
      </w:r>
      <w:r w:rsidR="00832D1F">
        <w:rPr>
          <w:bCs/>
          <w:iCs/>
        </w:rPr>
        <w:t xml:space="preserve"> to the electric-charge current density.</w:t>
      </w:r>
      <w:r w:rsidR="00C9301E">
        <w:rPr>
          <w:bCs/>
          <w:iCs/>
          <w:rtl/>
        </w:rPr>
        <w:t xml:space="preserve"> </w:t>
      </w:r>
      <w:r w:rsidR="00BE1BFC">
        <w:rPr>
          <w:bCs/>
          <w:iCs/>
        </w:rPr>
        <w:t xml:space="preserve">The </w:t>
      </w:r>
      <w:r w:rsidR="00C9301E">
        <w:rPr>
          <w:bCs/>
          <w:iCs/>
        </w:rPr>
        <w:t>former (</w:t>
      </w:r>
      <w:r w:rsidR="00BE1BFC">
        <w:rPr>
          <w:bCs/>
          <w:iCs/>
        </w:rPr>
        <w:t>tensor</w:t>
      </w:r>
      <w:r w:rsidR="00C9301E">
        <w:rPr>
          <w:bCs/>
          <w:iCs/>
        </w:rPr>
        <w:t>)</w:t>
      </w:r>
      <w:r w:rsidR="00BE1BFC">
        <w:rPr>
          <w:bCs/>
          <w:iCs/>
        </w:rPr>
        <w:t xml:space="preserve"> </w:t>
      </w:r>
      <w:r w:rsidR="00C9301E">
        <w:rPr>
          <w:bCs/>
          <w:iCs/>
        </w:rPr>
        <w:t xml:space="preserve">current </w:t>
      </w:r>
      <w:r w:rsidR="00BE1BFC">
        <w:rPr>
          <w:bCs/>
          <w:iCs/>
        </w:rPr>
        <w:t xml:space="preserve">density and the </w:t>
      </w:r>
      <w:r w:rsidR="00C9301E">
        <w:rPr>
          <w:bCs/>
          <w:iCs/>
        </w:rPr>
        <w:t>latter (</w:t>
      </w:r>
      <w:r w:rsidR="00BE1BFC">
        <w:rPr>
          <w:bCs/>
          <w:iCs/>
        </w:rPr>
        <w:t>vector</w:t>
      </w:r>
      <w:r w:rsidR="00C9301E">
        <w:rPr>
          <w:bCs/>
          <w:iCs/>
        </w:rPr>
        <w:t>)</w:t>
      </w:r>
      <w:r w:rsidR="00BE1BFC">
        <w:rPr>
          <w:bCs/>
          <w:iCs/>
        </w:rPr>
        <w:t xml:space="preserve"> </w:t>
      </w:r>
      <w:r w:rsidR="00C9301E">
        <w:rPr>
          <w:bCs/>
          <w:iCs/>
        </w:rPr>
        <w:t xml:space="preserve">current </w:t>
      </w:r>
      <w:r w:rsidR="00141BE7">
        <w:rPr>
          <w:bCs/>
          <w:iCs/>
        </w:rPr>
        <w:t xml:space="preserve">density, both </w:t>
      </w:r>
      <w:r w:rsidR="00FA4FC3">
        <w:rPr>
          <w:bCs/>
          <w:iCs/>
        </w:rPr>
        <w:t>conserved</w:t>
      </w:r>
      <w:r w:rsidR="00141BE7">
        <w:rPr>
          <w:bCs/>
          <w:iCs/>
        </w:rPr>
        <w:t xml:space="preserve">, </w:t>
      </w:r>
      <w:r w:rsidR="00BE1BFC">
        <w:rPr>
          <w:bCs/>
          <w:iCs/>
        </w:rPr>
        <w:t xml:space="preserve">collectively comprise mundane reality. </w:t>
      </w:r>
      <w:r w:rsidR="00B44A23">
        <w:rPr>
          <w:bCs/>
          <w:iCs/>
        </w:rPr>
        <w:tab/>
      </w:r>
    </w:p>
    <w:p w14:paraId="3C098E8B" w14:textId="77777777" w:rsidR="00BF1DAD" w:rsidRPr="001300B6" w:rsidRDefault="00BF1DAD" w:rsidP="009D1557">
      <w:pPr>
        <w:pStyle w:val="Header"/>
        <w:tabs>
          <w:tab w:val="clear" w:pos="4320"/>
          <w:tab w:val="clear" w:pos="8640"/>
        </w:tabs>
        <w:ind w:firstLine="720"/>
        <w:rPr>
          <w:iCs/>
        </w:rPr>
      </w:pPr>
    </w:p>
    <w:p w14:paraId="55AE4622" w14:textId="77777777" w:rsidR="0058003D" w:rsidRDefault="0058003D">
      <w:pPr>
        <w:pStyle w:val="Header"/>
        <w:tabs>
          <w:tab w:val="clear" w:pos="4320"/>
          <w:tab w:val="clear" w:pos="8640"/>
        </w:tabs>
        <w:rPr>
          <w:b/>
          <w:bCs/>
        </w:rPr>
      </w:pPr>
      <w:r>
        <w:rPr>
          <w:b/>
          <w:bCs/>
        </w:rPr>
        <w:t>Conclusion</w:t>
      </w:r>
    </w:p>
    <w:p w14:paraId="19C565D0" w14:textId="77777777" w:rsidR="0058003D" w:rsidRPr="00927C75" w:rsidRDefault="0058003D" w:rsidP="00FA7F3A">
      <w:pPr>
        <w:pStyle w:val="Header"/>
        <w:tabs>
          <w:tab w:val="clear" w:pos="4320"/>
          <w:tab w:val="clear" w:pos="8640"/>
        </w:tabs>
        <w:ind w:firstLine="720"/>
      </w:pPr>
      <w:r>
        <w:t>Explored</w:t>
      </w:r>
      <w:r w:rsidR="00AB69FD">
        <w:t xml:space="preserve"> has been a</w:t>
      </w:r>
      <w:r>
        <w:t xml:space="preserve"> Hilbert space</w:t>
      </w:r>
      <w:r w:rsidR="00AB69FD">
        <w:t xml:space="preserve"> for </w:t>
      </w:r>
      <w:r w:rsidR="00FA7F3A">
        <w:rPr>
          <w:bCs/>
        </w:rPr>
        <w:t>preons</w:t>
      </w:r>
      <w:r w:rsidR="00BC279E">
        <w:t>--</w:t>
      </w:r>
      <w:r w:rsidR="00AB69FD">
        <w:t>e</w:t>
      </w:r>
      <w:r w:rsidR="00FA7F3A">
        <w:t xml:space="preserve">lementary </w:t>
      </w:r>
      <w:r w:rsidR="002E1315">
        <w:t xml:space="preserve">quantum-theoretic </w:t>
      </w:r>
      <w:r w:rsidR="00FA7F3A">
        <w:t>entities</w:t>
      </w:r>
      <w:r w:rsidR="002E1315">
        <w:t xml:space="preserve"> </w:t>
      </w:r>
      <w:r w:rsidR="00234A6A">
        <w:t xml:space="preserve">in Dirac sense </w:t>
      </w:r>
      <w:r w:rsidR="002E1315">
        <w:t>that populate Milne spacetime.</w:t>
      </w:r>
      <w:r w:rsidR="00234A6A">
        <w:t xml:space="preserve"> Our proposal,</w:t>
      </w:r>
      <w:r w:rsidR="00FA7F3A">
        <w:t xml:space="preserve"> based on the complex</w:t>
      </w:r>
      <w:r>
        <w:t xml:space="preserve"> Lorent</w:t>
      </w:r>
      <w:r w:rsidR="00FA7F3A">
        <w:t>z group rather than the</w:t>
      </w:r>
      <w:r w:rsidR="00234A6A">
        <w:t xml:space="preserve"> Poincaré group,</w:t>
      </w:r>
      <w:r>
        <w:t xml:space="preserve"> </w:t>
      </w:r>
      <w:r w:rsidR="00234A6A">
        <w:t xml:space="preserve">is </w:t>
      </w:r>
      <w:r>
        <w:t>suitable for quantum cosmology although not immediately f</w:t>
      </w:r>
      <w:r w:rsidR="00AF6ADD">
        <w:t xml:space="preserve">or physics. </w:t>
      </w:r>
      <w:r w:rsidR="002E1315">
        <w:t xml:space="preserve">Our Hilbert space is defined only at macroscopically-spaced exceptional universe ages. </w:t>
      </w:r>
      <w:r w:rsidR="00AF6ADD">
        <w:t>The results</w:t>
      </w:r>
      <w:r w:rsidR="002E1315">
        <w:t xml:space="preserve"> here support the gravitational-action proposals</w:t>
      </w:r>
      <w:r w:rsidR="00110389">
        <w:t xml:space="preserve"> of Reference (2</w:t>
      </w:r>
      <w:r w:rsidR="00234A6A">
        <w:t>) and</w:t>
      </w:r>
      <w:r w:rsidR="00927C75">
        <w:t xml:space="preserve"> </w:t>
      </w:r>
      <w:r w:rsidR="00234A6A">
        <w:t>suggest a</w:t>
      </w:r>
      <w:r>
        <w:t xml:space="preserve"> </w:t>
      </w:r>
      <w:r w:rsidR="00234A6A">
        <w:t xml:space="preserve">sliced-spacetime </w:t>
      </w:r>
      <w:r w:rsidR="00D47612">
        <w:t xml:space="preserve">Higgs-less </w:t>
      </w:r>
      <w:r w:rsidR="00234A6A">
        <w:t xml:space="preserve">revision of the </w:t>
      </w:r>
      <w:r w:rsidR="00043146">
        <w:t>particle</w:t>
      </w:r>
      <w:r w:rsidR="00234A6A">
        <w:t>-physics Standard Model</w:t>
      </w:r>
      <w:r w:rsidR="006271C8">
        <w:t>—</w:t>
      </w:r>
      <w:r w:rsidR="00FD385F">
        <w:t>the revised</w:t>
      </w:r>
      <w:r w:rsidR="006271C8">
        <w:t xml:space="preserve"> model</w:t>
      </w:r>
      <w:r w:rsidR="00234A6A">
        <w:t xml:space="preserve"> </w:t>
      </w:r>
      <w:r w:rsidR="006271C8">
        <w:t xml:space="preserve">being </w:t>
      </w:r>
      <w:r w:rsidR="00234A6A">
        <w:t xml:space="preserve">related </w:t>
      </w:r>
      <w:r w:rsidR="006271C8">
        <w:t>to the present paper’s</w:t>
      </w:r>
      <w:r w:rsidR="0076510B">
        <w:t xml:space="preserve"> cosmological </w:t>
      </w:r>
      <w:r>
        <w:t>theory</w:t>
      </w:r>
      <w:r w:rsidR="00234A6A">
        <w:t xml:space="preserve"> by</w:t>
      </w:r>
      <w:r>
        <w:t xml:space="preserve"> </w:t>
      </w:r>
      <w:r w:rsidR="00234A6A">
        <w:t xml:space="preserve">group </w:t>
      </w:r>
      <w:r>
        <w:t>con</w:t>
      </w:r>
      <w:r w:rsidR="00110389">
        <w:t>traction</w:t>
      </w:r>
      <w:r w:rsidR="006271C8">
        <w:t>,</w:t>
      </w:r>
      <w:r w:rsidR="00234A6A">
        <w:t xml:space="preserve"> as</w:t>
      </w:r>
      <w:r w:rsidR="00A22E76">
        <w:t xml:space="preserve"> reported in Refere</w:t>
      </w:r>
      <w:r w:rsidR="00D70600">
        <w:t>nce (6</w:t>
      </w:r>
      <w:r w:rsidR="00A22E76">
        <w:t>)</w:t>
      </w:r>
      <w:r w:rsidR="00043146">
        <w:t>.</w:t>
      </w:r>
      <w:r w:rsidR="00E15A9F">
        <w:t xml:space="preserve"> </w:t>
      </w:r>
    </w:p>
    <w:p w14:paraId="44DF9FC6" w14:textId="77777777" w:rsidR="0058003D" w:rsidRDefault="0058003D">
      <w:pPr>
        <w:pStyle w:val="Header"/>
        <w:tabs>
          <w:tab w:val="clear" w:pos="4320"/>
          <w:tab w:val="clear" w:pos="8640"/>
        </w:tabs>
        <w:rPr>
          <w:b/>
          <w:bCs/>
        </w:rPr>
      </w:pPr>
    </w:p>
    <w:p w14:paraId="52014625" w14:textId="77777777" w:rsidR="0058003D" w:rsidRDefault="0058003D">
      <w:pPr>
        <w:pStyle w:val="Header"/>
        <w:tabs>
          <w:tab w:val="clear" w:pos="4320"/>
          <w:tab w:val="clear" w:pos="8640"/>
        </w:tabs>
        <w:rPr>
          <w:b/>
          <w:sz w:val="28"/>
        </w:rPr>
      </w:pPr>
      <w:bookmarkStart w:id="3" w:name="OLE_LINK11"/>
      <w:r>
        <w:rPr>
          <w:b/>
          <w:sz w:val="28"/>
        </w:rPr>
        <w:t xml:space="preserve">Appendix A. </w:t>
      </w:r>
      <w:r w:rsidR="001242C1">
        <w:rPr>
          <w:b/>
          <w:sz w:val="28"/>
        </w:rPr>
        <w:t xml:space="preserve">A Pair of </w:t>
      </w:r>
      <w:r>
        <w:rPr>
          <w:b/>
          <w:sz w:val="28"/>
        </w:rPr>
        <w:t xml:space="preserve">Real 3-Vector Path-Basis Labels </w:t>
      </w:r>
    </w:p>
    <w:p w14:paraId="15ECE3C4" w14:textId="77777777" w:rsidR="0058003D" w:rsidRDefault="0058003D">
      <w:pPr>
        <w:ind w:firstLine="720"/>
      </w:pPr>
      <w:r>
        <w:t>The most general (6 real-paramete</w:t>
      </w:r>
      <w:r w:rsidR="00332E2E">
        <w:t xml:space="preserve">r) coordinate matrix of </w:t>
      </w:r>
      <w:r w:rsidR="00766B09">
        <w:rPr>
          <w:bCs/>
        </w:rPr>
        <w:t>Preon</w:t>
      </w:r>
      <w:r>
        <w:t xml:space="preserve"> </w:t>
      </w:r>
      <w:r>
        <w:rPr>
          <w:i/>
          <w:iCs/>
        </w:rPr>
        <w:t>i</w:t>
      </w:r>
      <w:r>
        <w:t xml:space="preserve"> </w:t>
      </w:r>
      <w:r w:rsidR="00766B09">
        <w:t xml:space="preserve">or Arc </w:t>
      </w:r>
      <w:r w:rsidR="00766B09" w:rsidRPr="00766B09">
        <w:rPr>
          <w:i/>
        </w:rPr>
        <w:t>i</w:t>
      </w:r>
      <w:r w:rsidR="00766B09">
        <w:t xml:space="preserve"> </w:t>
      </w:r>
      <w:r>
        <w:t xml:space="preserve">may be expressed, rather than by Formula (6) of the main text, through a 3-vector boost </w:t>
      </w:r>
      <w:r>
        <w:rPr>
          <w:b/>
          <w:bCs/>
          <w:i/>
          <w:iCs/>
        </w:rPr>
        <w:t>β</w:t>
      </w:r>
      <w:r>
        <w:rPr>
          <w:i/>
          <w:iCs/>
          <w:vertAlign w:val="subscript"/>
        </w:rPr>
        <w:t>i</w:t>
      </w:r>
      <w:r>
        <w:t xml:space="preserve"> together with a 3-vector rotation </w:t>
      </w:r>
      <w:r>
        <w:rPr>
          <w:b/>
          <w:bCs/>
          <w:i/>
        </w:rPr>
        <w:t>χ</w:t>
      </w:r>
      <w:r>
        <w:rPr>
          <w:i/>
          <w:iCs/>
          <w:vertAlign w:val="subscript"/>
        </w:rPr>
        <w:t>i</w:t>
      </w:r>
      <w:r w:rsidR="00551F69">
        <w:rPr>
          <w:i/>
          <w:iCs/>
          <w:vertAlign w:val="subscript"/>
        </w:rPr>
        <w:t xml:space="preserve"> </w:t>
      </w:r>
      <w:r>
        <w:rPr>
          <w:iCs/>
        </w:rPr>
        <w:t>(</w:t>
      </w:r>
      <w:r>
        <w:t>0 ≤ |</w:t>
      </w:r>
      <w:r>
        <w:rPr>
          <w:b/>
          <w:bCs/>
        </w:rPr>
        <w:t xml:space="preserve"> </w:t>
      </w:r>
      <w:r>
        <w:rPr>
          <w:b/>
          <w:bCs/>
          <w:i/>
        </w:rPr>
        <w:t>χ</w:t>
      </w:r>
      <w:r>
        <w:rPr>
          <w:i/>
          <w:iCs/>
          <w:vertAlign w:val="subscript"/>
        </w:rPr>
        <w:t>i</w:t>
      </w:r>
      <w:r w:rsidR="00224054">
        <w:t>| ≤ 4π) such that the</w:t>
      </w:r>
      <w:r w:rsidR="00332E2E">
        <w:t xml:space="preserve"> </w:t>
      </w:r>
      <w:r>
        <w:t>coordinate matrix is</w:t>
      </w:r>
    </w:p>
    <w:p w14:paraId="3BEAA661" w14:textId="77777777" w:rsidR="0058003D" w:rsidRDefault="0058003D">
      <w:pPr>
        <w:pStyle w:val="Header"/>
        <w:tabs>
          <w:tab w:val="clear" w:pos="4320"/>
          <w:tab w:val="clear" w:pos="8640"/>
        </w:tabs>
      </w:pPr>
      <w:r>
        <w:tab/>
      </w:r>
      <w:r>
        <w:tab/>
      </w:r>
      <w:r>
        <w:tab/>
      </w:r>
    </w:p>
    <w:p w14:paraId="33FD985A" w14:textId="77777777" w:rsidR="0058003D" w:rsidRDefault="0058003D">
      <w:pPr>
        <w:rPr>
          <w:iCs/>
        </w:rPr>
      </w:pPr>
      <w:r>
        <w:t xml:space="preserve">                                   </w:t>
      </w:r>
      <w:r>
        <w:rPr>
          <w:b/>
          <w:bCs/>
          <w:i/>
          <w:iCs/>
        </w:rPr>
        <w:t>a</w:t>
      </w:r>
      <w:r>
        <w:rPr>
          <w:i/>
          <w:vertAlign w:val="subscript"/>
        </w:rPr>
        <w:t>i</w:t>
      </w:r>
      <w:r>
        <w:rPr>
          <w:iCs/>
        </w:rPr>
        <w:t xml:space="preserve"> = </w:t>
      </w:r>
      <w:r>
        <w:rPr>
          <w:i/>
        </w:rPr>
        <w:t>exp</w:t>
      </w:r>
      <w:r>
        <w:rPr>
          <w:iCs/>
        </w:rPr>
        <w:t>(</w:t>
      </w:r>
      <w:r>
        <w:rPr>
          <w:i/>
        </w:rPr>
        <w:t>i</w:t>
      </w:r>
      <w:r>
        <w:rPr>
          <w:b/>
          <w:bCs/>
          <w:i/>
        </w:rPr>
        <w:t>σ</w:t>
      </w:r>
      <w:r>
        <w:rPr>
          <w:b/>
          <w:bCs/>
          <w:iCs/>
        </w:rPr>
        <w:t xml:space="preserve"> </w:t>
      </w:r>
      <w:r>
        <w:rPr>
          <w:iCs/>
        </w:rPr>
        <w:t>•</w:t>
      </w:r>
      <w:r>
        <w:rPr>
          <w:b/>
          <w:bCs/>
        </w:rPr>
        <w:t xml:space="preserve"> </w:t>
      </w:r>
      <w:r>
        <w:rPr>
          <w:b/>
          <w:bCs/>
          <w:i/>
        </w:rPr>
        <w:t>χ</w:t>
      </w:r>
      <w:r>
        <w:rPr>
          <w:i/>
          <w:iCs/>
          <w:vertAlign w:val="subscript"/>
        </w:rPr>
        <w:t>i</w:t>
      </w:r>
      <w:r>
        <w:rPr>
          <w:iCs/>
        </w:rPr>
        <w:t xml:space="preserve"> /2) × </w:t>
      </w:r>
      <w:r>
        <w:rPr>
          <w:i/>
        </w:rPr>
        <w:t>exp</w:t>
      </w:r>
      <w:r>
        <w:rPr>
          <w:iCs/>
        </w:rPr>
        <w:t>(–</w:t>
      </w:r>
      <w:r>
        <w:rPr>
          <w:b/>
          <w:bCs/>
          <w:i/>
        </w:rPr>
        <w:t xml:space="preserve">σ </w:t>
      </w:r>
      <w:r>
        <w:rPr>
          <w:iCs/>
        </w:rPr>
        <w:t>•</w:t>
      </w:r>
      <w:r>
        <w:rPr>
          <w:b/>
          <w:bCs/>
        </w:rPr>
        <w:t xml:space="preserve"> </w:t>
      </w:r>
      <w:r>
        <w:rPr>
          <w:b/>
          <w:bCs/>
          <w:i/>
          <w:iCs/>
        </w:rPr>
        <w:t>β</w:t>
      </w:r>
      <w:r>
        <w:rPr>
          <w:i/>
          <w:iCs/>
          <w:vertAlign w:val="subscript"/>
        </w:rPr>
        <w:t>i</w:t>
      </w:r>
      <w:r>
        <w:rPr>
          <w:iCs/>
        </w:rPr>
        <w:t xml:space="preserve"> /2).                                           (A.1)</w:t>
      </w:r>
    </w:p>
    <w:p w14:paraId="22CA889E" w14:textId="77777777" w:rsidR="0058003D" w:rsidRDefault="0058003D">
      <w:pPr>
        <w:pStyle w:val="Header"/>
        <w:tabs>
          <w:tab w:val="clear" w:pos="4320"/>
          <w:tab w:val="clear" w:pos="8640"/>
        </w:tabs>
        <w:rPr>
          <w:iCs/>
        </w:rPr>
      </w:pPr>
    </w:p>
    <w:p w14:paraId="4EE7D9A8" w14:textId="77777777" w:rsidR="0058003D" w:rsidRDefault="0058003D">
      <w:pPr>
        <w:rPr>
          <w:iCs/>
        </w:rPr>
      </w:pPr>
      <w:r>
        <w:rPr>
          <w:iCs/>
        </w:rPr>
        <w:t xml:space="preserve">The right factor in (A.1) is a </w:t>
      </w:r>
      <w:r>
        <w:rPr>
          <w:i/>
        </w:rPr>
        <w:t>hermitian</w:t>
      </w:r>
      <w:r>
        <w:rPr>
          <w:iCs/>
        </w:rPr>
        <w:t xml:space="preserve"> unimodular matrix while the left factor is a </w:t>
      </w:r>
      <w:r>
        <w:rPr>
          <w:i/>
        </w:rPr>
        <w:t>unitary</w:t>
      </w:r>
      <w:r>
        <w:rPr>
          <w:iCs/>
        </w:rPr>
        <w:t xml:space="preserve"> unimodular matrix. (</w:t>
      </w:r>
      <w:r>
        <w:rPr>
          <w:i/>
        </w:rPr>
        <w:t>Any</w:t>
      </w:r>
      <w:r>
        <w:rPr>
          <w:iCs/>
        </w:rPr>
        <w:t xml:space="preserve"> square matrix may be written as the product of a hermitian matrix and a unitary matrix.) The choice of matrix order in (A.1) correlates with the definition (2) </w:t>
      </w:r>
      <w:r w:rsidR="00332E2E">
        <w:rPr>
          <w:iCs/>
        </w:rPr>
        <w:t xml:space="preserve">in the main text of the </w:t>
      </w:r>
      <w:r w:rsidR="00766B09">
        <w:rPr>
          <w:bCs/>
        </w:rPr>
        <w:t>preon</w:t>
      </w:r>
      <w:r>
        <w:rPr>
          <w:iCs/>
        </w:rPr>
        <w:t xml:space="preserve">’s spacetime-location 4-vector. The 3-vector parameter </w:t>
      </w:r>
      <w:r>
        <w:rPr>
          <w:b/>
          <w:bCs/>
          <w:i/>
          <w:iCs/>
        </w:rPr>
        <w:t>β</w:t>
      </w:r>
      <w:r>
        <w:rPr>
          <w:i/>
          <w:iCs/>
          <w:vertAlign w:val="subscript"/>
        </w:rPr>
        <w:t>i</w:t>
      </w:r>
      <w:r>
        <w:t xml:space="preserve"> in (A.1) is the location in Milne boost space of </w:t>
      </w:r>
      <w:r w:rsidR="00766B09">
        <w:rPr>
          <w:bCs/>
        </w:rPr>
        <w:t>Preon</w:t>
      </w:r>
      <w:r w:rsidR="00332E2E">
        <w:rPr>
          <w:i/>
          <w:iCs/>
        </w:rPr>
        <w:t xml:space="preserve"> </w:t>
      </w:r>
      <w:r w:rsidR="00766B09">
        <w:rPr>
          <w:i/>
          <w:iCs/>
        </w:rPr>
        <w:t>i</w:t>
      </w:r>
      <w:r w:rsidR="00766B09">
        <w:rPr>
          <w:iCs/>
        </w:rPr>
        <w:t xml:space="preserve"> or Arc </w:t>
      </w:r>
      <w:r w:rsidR="00766B09" w:rsidRPr="00766B09">
        <w:rPr>
          <w:i/>
          <w:iCs/>
        </w:rPr>
        <w:t>i</w:t>
      </w:r>
      <w:r>
        <w:t>.</w:t>
      </w:r>
      <w:r>
        <w:rPr>
          <w:iCs/>
        </w:rPr>
        <w:t xml:space="preserve"> When the 6-space origin is chosen to coincide </w:t>
      </w:r>
      <w:r w:rsidR="00766B09">
        <w:rPr>
          <w:iCs/>
        </w:rPr>
        <w:t>in boost space with this</w:t>
      </w:r>
      <w:r>
        <w:rPr>
          <w:iCs/>
        </w:rPr>
        <w:t xml:space="preserve"> location--i.e., when  </w:t>
      </w:r>
      <w:r w:rsidR="00766B09">
        <w:rPr>
          <w:iCs/>
        </w:rPr>
        <w:t xml:space="preserve">      </w:t>
      </w:r>
      <w:r>
        <w:rPr>
          <w:b/>
          <w:bCs/>
          <w:i/>
          <w:iCs/>
        </w:rPr>
        <w:t>β</w:t>
      </w:r>
      <w:r>
        <w:rPr>
          <w:i/>
          <w:iCs/>
          <w:vertAlign w:val="subscript"/>
        </w:rPr>
        <w:t>i</w:t>
      </w:r>
      <w:r>
        <w:rPr>
          <w:iCs/>
        </w:rPr>
        <w:t xml:space="preserve"> = 0, the 3-vector </w:t>
      </w:r>
      <w:r>
        <w:rPr>
          <w:b/>
          <w:bCs/>
          <w:i/>
        </w:rPr>
        <w:t>χ</w:t>
      </w:r>
      <w:r>
        <w:rPr>
          <w:i/>
          <w:iCs/>
          <w:vertAlign w:val="subscript"/>
        </w:rPr>
        <w:t>i</w:t>
      </w:r>
      <w:r>
        <w:rPr>
          <w:iCs/>
        </w:rPr>
        <w:t xml:space="preserve"> appearing in (</w:t>
      </w:r>
      <w:r w:rsidR="00766B09">
        <w:rPr>
          <w:iCs/>
        </w:rPr>
        <w:t>A.</w:t>
      </w:r>
      <w:r>
        <w:rPr>
          <w:iCs/>
        </w:rPr>
        <w:t xml:space="preserve">1), or an equivalent set of 3 angles, </w:t>
      </w:r>
    </w:p>
    <w:p w14:paraId="2F95EE14" w14:textId="77777777" w:rsidR="0058003D" w:rsidRDefault="0058003D">
      <w:pPr>
        <w:rPr>
          <w:iCs/>
        </w:rPr>
      </w:pPr>
    </w:p>
    <w:p w14:paraId="25DB4C42" w14:textId="77777777" w:rsidR="0058003D" w:rsidRDefault="0058003D">
      <w:r>
        <w:rPr>
          <w:iCs/>
        </w:rPr>
        <w:t xml:space="preserve">                                  0 ≤ </w:t>
      </w:r>
      <w:r>
        <w:rPr>
          <w:i/>
        </w:rPr>
        <w:t>θ</w:t>
      </w:r>
      <w:r>
        <w:rPr>
          <w:i/>
          <w:vertAlign w:val="subscript"/>
        </w:rPr>
        <w:t xml:space="preserve">i </w:t>
      </w:r>
      <w:r>
        <w:rPr>
          <w:iCs/>
        </w:rPr>
        <w:t>≤ π</w:t>
      </w:r>
      <w:r>
        <w:rPr>
          <w:i/>
          <w:vertAlign w:val="subscript"/>
        </w:rPr>
        <w:t xml:space="preserve"> </w:t>
      </w:r>
      <w:r>
        <w:rPr>
          <w:iCs/>
        </w:rPr>
        <w:t xml:space="preserve">,  0 ≤ </w:t>
      </w:r>
      <w:r>
        <w:rPr>
          <w:i/>
        </w:rPr>
        <w:t>φ</w:t>
      </w:r>
      <w:r>
        <w:rPr>
          <w:i/>
          <w:vertAlign w:val="subscript"/>
        </w:rPr>
        <w:t xml:space="preserve">i </w:t>
      </w:r>
      <w:r>
        <w:rPr>
          <w:iCs/>
        </w:rPr>
        <w:t xml:space="preserve">≤ 2π,  0 ≤ </w:t>
      </w:r>
      <w:r>
        <w:rPr>
          <w:i/>
        </w:rPr>
        <w:t>φ</w:t>
      </w:r>
      <w:r>
        <w:rPr>
          <w:i/>
          <w:vertAlign w:val="subscript"/>
        </w:rPr>
        <w:t>i</w:t>
      </w:r>
      <w:r>
        <w:rPr>
          <w:iCs/>
        </w:rPr>
        <w:t>′ ≤ 4π,                                           (A.2)</w:t>
      </w:r>
      <w:r>
        <w:t xml:space="preserve"> </w:t>
      </w:r>
    </w:p>
    <w:p w14:paraId="69095565" w14:textId="77777777" w:rsidR="0058003D" w:rsidRDefault="0058003D"/>
    <w:p w14:paraId="261DE03B" w14:textId="77777777" w:rsidR="0058003D" w:rsidRDefault="00332E2E">
      <w:pPr>
        <w:rPr>
          <w:iCs/>
        </w:rPr>
      </w:pPr>
      <w:r>
        <w:t xml:space="preserve">specifies </w:t>
      </w:r>
      <w:r w:rsidR="00766B09">
        <w:t>Preon</w:t>
      </w:r>
      <w:r w:rsidR="0058003D">
        <w:t xml:space="preserve">-velocity direction by the polar coordinates </w:t>
      </w:r>
      <w:r w:rsidR="0058003D">
        <w:rPr>
          <w:i/>
        </w:rPr>
        <w:t>θ</w:t>
      </w:r>
      <w:r w:rsidR="0058003D">
        <w:rPr>
          <w:i/>
          <w:vertAlign w:val="subscript"/>
        </w:rPr>
        <w:t>i</w:t>
      </w:r>
      <w:r w:rsidR="0058003D">
        <w:t xml:space="preserve">, </w:t>
      </w:r>
      <w:r w:rsidR="0058003D">
        <w:rPr>
          <w:i/>
        </w:rPr>
        <w:t>φ</w:t>
      </w:r>
      <w:r w:rsidR="0058003D">
        <w:rPr>
          <w:i/>
          <w:vertAlign w:val="subscript"/>
        </w:rPr>
        <w:t>i</w:t>
      </w:r>
      <w:r w:rsidR="0058003D">
        <w:t xml:space="preserve"> and transverse polarization direction by the angle –½ (</w:t>
      </w:r>
      <w:r w:rsidR="0058003D">
        <w:rPr>
          <w:i/>
        </w:rPr>
        <w:t>φ</w:t>
      </w:r>
      <w:r w:rsidR="0058003D">
        <w:rPr>
          <w:i/>
          <w:vertAlign w:val="subscript"/>
        </w:rPr>
        <w:t>i</w:t>
      </w:r>
      <w:r w:rsidR="0058003D">
        <w:rPr>
          <w:iCs/>
        </w:rPr>
        <w:t>′+</w:t>
      </w:r>
      <w:r w:rsidR="0058003D">
        <w:rPr>
          <w:i/>
        </w:rPr>
        <w:t xml:space="preserve"> φ</w:t>
      </w:r>
      <w:r w:rsidR="0058003D">
        <w:rPr>
          <w:i/>
          <w:vertAlign w:val="subscript"/>
        </w:rPr>
        <w:t>i</w:t>
      </w:r>
      <w:r w:rsidR="0058003D">
        <w:rPr>
          <w:iCs/>
        </w:rPr>
        <w:t>)</w:t>
      </w:r>
      <w:r w:rsidR="0058003D">
        <w:t>. The relation between</w:t>
      </w:r>
      <w:r w:rsidR="0058003D">
        <w:rPr>
          <w:iCs/>
        </w:rPr>
        <w:t xml:space="preserve"> </w:t>
      </w:r>
      <w:r w:rsidR="0058003D">
        <w:rPr>
          <w:b/>
          <w:bCs/>
          <w:i/>
        </w:rPr>
        <w:t>χ</w:t>
      </w:r>
      <w:r w:rsidR="0058003D">
        <w:rPr>
          <w:i/>
          <w:iCs/>
          <w:vertAlign w:val="subscript"/>
        </w:rPr>
        <w:t xml:space="preserve">i </w:t>
      </w:r>
      <w:r w:rsidR="0058003D">
        <w:rPr>
          <w:iCs/>
        </w:rPr>
        <w:t xml:space="preserve">and </w:t>
      </w:r>
      <w:r w:rsidR="0058003D">
        <w:rPr>
          <w:i/>
        </w:rPr>
        <w:t>θ</w:t>
      </w:r>
      <w:r w:rsidR="0058003D">
        <w:rPr>
          <w:i/>
          <w:vertAlign w:val="subscript"/>
        </w:rPr>
        <w:t>i</w:t>
      </w:r>
      <w:r w:rsidR="0058003D">
        <w:rPr>
          <w:iCs/>
        </w:rPr>
        <w:t xml:space="preserve">, </w:t>
      </w:r>
      <w:r w:rsidR="0058003D">
        <w:rPr>
          <w:i/>
        </w:rPr>
        <w:t>φ</w:t>
      </w:r>
      <w:r w:rsidR="0058003D">
        <w:rPr>
          <w:i/>
          <w:vertAlign w:val="subscript"/>
        </w:rPr>
        <w:t>i</w:t>
      </w:r>
      <w:r w:rsidR="0058003D">
        <w:rPr>
          <w:iCs/>
        </w:rPr>
        <w:t xml:space="preserve">, </w:t>
      </w:r>
      <w:r w:rsidR="0058003D">
        <w:rPr>
          <w:i/>
        </w:rPr>
        <w:t>φ</w:t>
      </w:r>
      <w:r w:rsidR="0058003D">
        <w:rPr>
          <w:i/>
          <w:vertAlign w:val="subscript"/>
        </w:rPr>
        <w:t>i</w:t>
      </w:r>
      <w:r w:rsidR="0058003D">
        <w:rPr>
          <w:iCs/>
        </w:rPr>
        <w:t xml:space="preserve">′ is </w:t>
      </w:r>
    </w:p>
    <w:p w14:paraId="632FF76C" w14:textId="77777777" w:rsidR="0058003D" w:rsidRDefault="0058003D">
      <w:pPr>
        <w:pStyle w:val="Header"/>
        <w:tabs>
          <w:tab w:val="clear" w:pos="4320"/>
          <w:tab w:val="clear" w:pos="8640"/>
        </w:tabs>
        <w:rPr>
          <w:iCs/>
        </w:rPr>
      </w:pPr>
    </w:p>
    <w:p w14:paraId="4233C8B8" w14:textId="77777777" w:rsidR="0058003D" w:rsidRDefault="0058003D">
      <w:pPr>
        <w:rPr>
          <w:iCs/>
        </w:rPr>
      </w:pPr>
      <w:r>
        <w:rPr>
          <w:iCs/>
        </w:rPr>
        <w:tab/>
      </w:r>
      <w:r>
        <w:rPr>
          <w:iCs/>
        </w:rPr>
        <w:tab/>
      </w:r>
      <w:r>
        <w:rPr>
          <w:i/>
        </w:rPr>
        <w:t>exp</w:t>
      </w:r>
      <w:r>
        <w:rPr>
          <w:iCs/>
        </w:rPr>
        <w:t>(</w:t>
      </w:r>
      <w:r>
        <w:rPr>
          <w:i/>
        </w:rPr>
        <w:t>i</w:t>
      </w:r>
      <w:r>
        <w:rPr>
          <w:b/>
          <w:bCs/>
          <w:i/>
        </w:rPr>
        <w:t xml:space="preserve">σ </w:t>
      </w:r>
      <w:r>
        <w:rPr>
          <w:iCs/>
        </w:rPr>
        <w:t>•</w:t>
      </w:r>
      <w:r>
        <w:rPr>
          <w:b/>
          <w:bCs/>
        </w:rPr>
        <w:t xml:space="preserve"> </w:t>
      </w:r>
      <w:r>
        <w:rPr>
          <w:b/>
          <w:bCs/>
          <w:i/>
        </w:rPr>
        <w:t>χ</w:t>
      </w:r>
      <w:r>
        <w:rPr>
          <w:i/>
          <w:iCs/>
          <w:vertAlign w:val="subscript"/>
        </w:rPr>
        <w:t>i</w:t>
      </w:r>
      <w:r>
        <w:rPr>
          <w:iCs/>
        </w:rPr>
        <w:t xml:space="preserve"> /2) = </w:t>
      </w:r>
      <w:r>
        <w:rPr>
          <w:i/>
        </w:rPr>
        <w:t>exp</w:t>
      </w:r>
      <w:r>
        <w:rPr>
          <w:iCs/>
        </w:rPr>
        <w:t>(</w:t>
      </w:r>
      <w:r>
        <w:rPr>
          <w:i/>
        </w:rPr>
        <w:t>iσ</w:t>
      </w:r>
      <w:r>
        <w:rPr>
          <w:bCs/>
          <w:iCs/>
          <w:vertAlign w:val="subscript"/>
        </w:rPr>
        <w:t>3</w:t>
      </w:r>
      <w:r>
        <w:rPr>
          <w:i/>
          <w:iCs/>
        </w:rPr>
        <w:t>φ</w:t>
      </w:r>
      <w:r>
        <w:rPr>
          <w:i/>
          <w:iCs/>
          <w:vertAlign w:val="subscript"/>
        </w:rPr>
        <w:t>i</w:t>
      </w:r>
      <w:r>
        <w:rPr>
          <w:iCs/>
        </w:rPr>
        <w:t xml:space="preserve">′/2) </w:t>
      </w:r>
      <w:r>
        <w:rPr>
          <w:i/>
        </w:rPr>
        <w:t>exp</w:t>
      </w:r>
      <w:r>
        <w:rPr>
          <w:iCs/>
        </w:rPr>
        <w:t>(</w:t>
      </w:r>
      <w:r>
        <w:rPr>
          <w:i/>
        </w:rPr>
        <w:t>iσ</w:t>
      </w:r>
      <w:r>
        <w:rPr>
          <w:bCs/>
          <w:iCs/>
          <w:vertAlign w:val="subscript"/>
        </w:rPr>
        <w:t>1</w:t>
      </w:r>
      <w:r>
        <w:rPr>
          <w:i/>
        </w:rPr>
        <w:t>θ</w:t>
      </w:r>
      <w:r>
        <w:rPr>
          <w:i/>
          <w:iCs/>
          <w:vertAlign w:val="subscript"/>
        </w:rPr>
        <w:t>i</w:t>
      </w:r>
      <w:r>
        <w:rPr>
          <w:iCs/>
        </w:rPr>
        <w:t xml:space="preserve">/2) </w:t>
      </w:r>
      <w:r>
        <w:rPr>
          <w:i/>
        </w:rPr>
        <w:t>exp</w:t>
      </w:r>
      <w:r>
        <w:rPr>
          <w:iCs/>
        </w:rPr>
        <w:t>(</w:t>
      </w:r>
      <w:r>
        <w:rPr>
          <w:i/>
        </w:rPr>
        <w:t>iσ</w:t>
      </w:r>
      <w:r>
        <w:rPr>
          <w:bCs/>
          <w:iCs/>
          <w:vertAlign w:val="subscript"/>
        </w:rPr>
        <w:t>3</w:t>
      </w:r>
      <w:r>
        <w:rPr>
          <w:i/>
          <w:iCs/>
        </w:rPr>
        <w:t>φ</w:t>
      </w:r>
      <w:r>
        <w:rPr>
          <w:i/>
          <w:iCs/>
          <w:vertAlign w:val="subscript"/>
        </w:rPr>
        <w:t>i</w:t>
      </w:r>
      <w:r>
        <w:rPr>
          <w:iCs/>
        </w:rPr>
        <w:t>/2) .                       (A.3)</w:t>
      </w:r>
    </w:p>
    <w:p w14:paraId="57A8168E" w14:textId="77777777" w:rsidR="0058003D" w:rsidRDefault="0058003D">
      <w:pPr>
        <w:rPr>
          <w:iCs/>
        </w:rPr>
      </w:pPr>
    </w:p>
    <w:p w14:paraId="66762C03" w14:textId="77777777" w:rsidR="0058003D" w:rsidRDefault="0058003D">
      <w:pPr>
        <w:rPr>
          <w:iCs/>
        </w:rPr>
      </w:pPr>
      <w:r>
        <w:rPr>
          <w:iCs/>
        </w:rPr>
        <w:t xml:space="preserve">The invariant 6-dimensional volume element is </w:t>
      </w:r>
      <w:r>
        <w:rPr>
          <w:i/>
        </w:rPr>
        <w:t>d</w:t>
      </w:r>
      <w:r>
        <w:rPr>
          <w:b/>
          <w:bCs/>
          <w:i/>
          <w:iCs/>
        </w:rPr>
        <w:t>a</w:t>
      </w:r>
      <w:r>
        <w:rPr>
          <w:i/>
          <w:vertAlign w:val="subscript"/>
        </w:rPr>
        <w:t>i</w:t>
      </w:r>
      <w:r>
        <w:rPr>
          <w:iCs/>
        </w:rPr>
        <w:t xml:space="preserve"> = </w:t>
      </w:r>
      <w:r>
        <w:rPr>
          <w:i/>
        </w:rPr>
        <w:t>d</w:t>
      </w:r>
      <w:r>
        <w:rPr>
          <w:b/>
          <w:bCs/>
          <w:i/>
        </w:rPr>
        <w:t>χ</w:t>
      </w:r>
      <w:r>
        <w:rPr>
          <w:i/>
          <w:iCs/>
          <w:vertAlign w:val="subscript"/>
        </w:rPr>
        <w:t xml:space="preserve">i </w:t>
      </w:r>
      <w:r>
        <w:rPr>
          <w:i/>
        </w:rPr>
        <w:t>d</w:t>
      </w:r>
      <w:r>
        <w:rPr>
          <w:b/>
          <w:bCs/>
          <w:i/>
          <w:iCs/>
        </w:rPr>
        <w:t>β</w:t>
      </w:r>
      <w:r>
        <w:rPr>
          <w:i/>
          <w:iCs/>
          <w:vertAlign w:val="subscript"/>
        </w:rPr>
        <w:t>i</w:t>
      </w:r>
      <w:r>
        <w:rPr>
          <w:iCs/>
        </w:rPr>
        <w:t xml:space="preserve"> with</w:t>
      </w:r>
    </w:p>
    <w:p w14:paraId="5E83548B" w14:textId="77777777" w:rsidR="0058003D" w:rsidRDefault="0058003D">
      <w:pPr>
        <w:rPr>
          <w:iCs/>
        </w:rPr>
      </w:pPr>
    </w:p>
    <w:p w14:paraId="6F4F3016" w14:textId="77777777" w:rsidR="0058003D" w:rsidRDefault="0058003D">
      <w:pPr>
        <w:rPr>
          <w:iCs/>
        </w:rPr>
      </w:pPr>
      <w:r>
        <w:rPr>
          <w:i/>
        </w:rPr>
        <w:t xml:space="preserve">                    d</w:t>
      </w:r>
      <w:r>
        <w:rPr>
          <w:b/>
          <w:bCs/>
          <w:i/>
        </w:rPr>
        <w:t>χ</w:t>
      </w:r>
      <w:r>
        <w:rPr>
          <w:i/>
          <w:iCs/>
          <w:vertAlign w:val="subscript"/>
        </w:rPr>
        <w:t>i</w:t>
      </w:r>
      <w:r>
        <w:rPr>
          <w:i/>
        </w:rPr>
        <w:t xml:space="preserve"> </w:t>
      </w:r>
      <w:r>
        <w:rPr>
          <w:iCs/>
        </w:rPr>
        <w:t xml:space="preserve">= </w:t>
      </w:r>
      <w:r>
        <w:rPr>
          <w:i/>
        </w:rPr>
        <w:t>sin</w:t>
      </w:r>
      <w:r>
        <w:rPr>
          <w:iCs/>
        </w:rPr>
        <w:t xml:space="preserve"> </w:t>
      </w:r>
      <w:r>
        <w:rPr>
          <w:i/>
        </w:rPr>
        <w:t>θ</w:t>
      </w:r>
      <w:r>
        <w:rPr>
          <w:i/>
          <w:vertAlign w:val="subscript"/>
        </w:rPr>
        <w:t>i</w:t>
      </w:r>
      <w:r>
        <w:rPr>
          <w:i/>
        </w:rPr>
        <w:t xml:space="preserve"> dθ</w:t>
      </w:r>
      <w:r>
        <w:rPr>
          <w:i/>
          <w:vertAlign w:val="subscript"/>
        </w:rPr>
        <w:t>i</w:t>
      </w:r>
      <w:r>
        <w:rPr>
          <w:iCs/>
        </w:rPr>
        <w:t xml:space="preserve"> </w:t>
      </w:r>
      <w:r>
        <w:rPr>
          <w:i/>
        </w:rPr>
        <w:t>dφ</w:t>
      </w:r>
      <w:r>
        <w:rPr>
          <w:i/>
          <w:vertAlign w:val="subscript"/>
        </w:rPr>
        <w:t>i</w:t>
      </w:r>
      <w:r>
        <w:rPr>
          <w:iCs/>
        </w:rPr>
        <w:t xml:space="preserve"> </w:t>
      </w:r>
      <w:r>
        <w:rPr>
          <w:i/>
        </w:rPr>
        <w:t>dφ</w:t>
      </w:r>
      <w:r>
        <w:rPr>
          <w:i/>
          <w:vertAlign w:val="subscript"/>
        </w:rPr>
        <w:t>i</w:t>
      </w:r>
      <w:r>
        <w:rPr>
          <w:iCs/>
        </w:rPr>
        <w:t>′,</w:t>
      </w:r>
      <w:r w:rsidR="00224054">
        <w:rPr>
          <w:i/>
        </w:rPr>
        <w:t xml:space="preserve">             </w:t>
      </w:r>
      <w:r>
        <w:rPr>
          <w:i/>
        </w:rPr>
        <w:t xml:space="preserve"> d</w:t>
      </w:r>
      <w:r>
        <w:rPr>
          <w:b/>
          <w:bCs/>
          <w:i/>
          <w:iCs/>
        </w:rPr>
        <w:t>β</w:t>
      </w:r>
      <w:r>
        <w:rPr>
          <w:i/>
          <w:iCs/>
          <w:vertAlign w:val="subscript"/>
        </w:rPr>
        <w:t xml:space="preserve">i </w:t>
      </w:r>
      <w:r>
        <w:rPr>
          <w:iCs/>
        </w:rPr>
        <w:t xml:space="preserve">= </w:t>
      </w:r>
      <w:r>
        <w:rPr>
          <w:i/>
        </w:rPr>
        <w:t>sinh</w:t>
      </w:r>
      <w:r>
        <w:rPr>
          <w:iCs/>
          <w:vertAlign w:val="superscript"/>
        </w:rPr>
        <w:t>2</w:t>
      </w:r>
      <w:r>
        <w:rPr>
          <w:i/>
          <w:iCs/>
        </w:rPr>
        <w:t>β</w:t>
      </w:r>
      <w:r>
        <w:rPr>
          <w:i/>
          <w:iCs/>
          <w:vertAlign w:val="subscript"/>
        </w:rPr>
        <w:t>i</w:t>
      </w:r>
      <w:r>
        <w:rPr>
          <w:i/>
        </w:rPr>
        <w:t xml:space="preserve"> d</w:t>
      </w:r>
      <w:r>
        <w:rPr>
          <w:i/>
          <w:iCs/>
        </w:rPr>
        <w:t>β</w:t>
      </w:r>
      <w:r>
        <w:rPr>
          <w:i/>
          <w:iCs/>
          <w:vertAlign w:val="subscript"/>
        </w:rPr>
        <w:t xml:space="preserve">i </w:t>
      </w:r>
      <w:r>
        <w:rPr>
          <w:i/>
        </w:rPr>
        <w:t>d</w:t>
      </w:r>
      <w:r w:rsidR="00347556">
        <w:rPr>
          <w:b/>
          <w:bCs/>
          <w:i/>
        </w:rPr>
        <w:t>n</w:t>
      </w:r>
      <w:r>
        <w:rPr>
          <w:i/>
          <w:iCs/>
          <w:vertAlign w:val="subscript"/>
        </w:rPr>
        <w:t>i</w:t>
      </w:r>
      <w:r>
        <w:rPr>
          <w:iCs/>
        </w:rPr>
        <w:t xml:space="preserve">,                        </w:t>
      </w:r>
      <w:r w:rsidR="00224054">
        <w:rPr>
          <w:iCs/>
        </w:rPr>
        <w:t xml:space="preserve">      </w:t>
      </w:r>
      <w:r>
        <w:rPr>
          <w:iCs/>
        </w:rPr>
        <w:t>(A.4)</w:t>
      </w:r>
    </w:p>
    <w:p w14:paraId="4BF4A2CB" w14:textId="77777777" w:rsidR="0058003D" w:rsidRDefault="0058003D">
      <w:pPr>
        <w:rPr>
          <w:iCs/>
        </w:rPr>
      </w:pPr>
    </w:p>
    <w:p w14:paraId="031627AE" w14:textId="77777777" w:rsidR="0058003D" w:rsidRDefault="0058003D">
      <w:pPr>
        <w:rPr>
          <w:iCs/>
        </w:rPr>
      </w:pPr>
      <w:r>
        <w:rPr>
          <w:iCs/>
        </w:rPr>
        <w:t xml:space="preserve">the symbol </w:t>
      </w:r>
      <w:r>
        <w:rPr>
          <w:i/>
        </w:rPr>
        <w:t>d</w:t>
      </w:r>
      <w:r w:rsidR="00347556">
        <w:rPr>
          <w:b/>
          <w:bCs/>
          <w:i/>
        </w:rPr>
        <w:t>n</w:t>
      </w:r>
      <w:r>
        <w:rPr>
          <w:b/>
          <w:bCs/>
          <w:iCs/>
        </w:rPr>
        <w:t xml:space="preserve"> </w:t>
      </w:r>
      <w:r>
        <w:rPr>
          <w:iCs/>
        </w:rPr>
        <w:t>standing for (2-dimensional) solid-angle element.</w:t>
      </w:r>
    </w:p>
    <w:p w14:paraId="03FD0133" w14:textId="77777777" w:rsidR="0058003D" w:rsidRDefault="0058003D">
      <w:pPr>
        <w:ind w:firstLine="720"/>
      </w:pPr>
      <w:r>
        <w:rPr>
          <w:iCs/>
        </w:rPr>
        <w:t xml:space="preserve">The parameterization (A.1) is convenient when relating 3 </w:t>
      </w:r>
      <w:r>
        <w:rPr>
          <w:i/>
        </w:rPr>
        <w:t>different</w:t>
      </w:r>
      <w:r w:rsidR="00766B09">
        <w:rPr>
          <w:iCs/>
        </w:rPr>
        <w:t xml:space="preserve"> arcs to each other at</w:t>
      </w:r>
      <w:r>
        <w:rPr>
          <w:iCs/>
        </w:rPr>
        <w:t xml:space="preserve"> a Feynman</w:t>
      </w:r>
      <w:r w:rsidR="00766B09">
        <w:rPr>
          <w:iCs/>
        </w:rPr>
        <w:t>-</w:t>
      </w:r>
      <w:r>
        <w:rPr>
          <w:iCs/>
        </w:rPr>
        <w:t>path</w:t>
      </w:r>
      <w:r w:rsidR="00766B09">
        <w:rPr>
          <w:iCs/>
        </w:rPr>
        <w:t xml:space="preserve"> vertex</w:t>
      </w:r>
      <w:r w:rsidR="00896779">
        <w:rPr>
          <w:iCs/>
        </w:rPr>
        <w:t>. The different arcs at a vertex</w:t>
      </w:r>
      <w:r>
        <w:rPr>
          <w:iCs/>
        </w:rPr>
        <w:t xml:space="preserve"> share the same </w:t>
      </w:r>
      <w:r>
        <w:rPr>
          <w:b/>
          <w:bCs/>
          <w:i/>
          <w:iCs/>
        </w:rPr>
        <w:t>β</w:t>
      </w:r>
      <w:r>
        <w:rPr>
          <w:b/>
          <w:bCs/>
        </w:rPr>
        <w:t xml:space="preserve"> </w:t>
      </w:r>
      <w:r>
        <w:t>but</w:t>
      </w:r>
      <w:r>
        <w:rPr>
          <w:iCs/>
        </w:rPr>
        <w:t xml:space="preserve"> have independent </w:t>
      </w:r>
      <w:r>
        <w:rPr>
          <w:b/>
          <w:bCs/>
          <w:i/>
        </w:rPr>
        <w:t>χ</w:t>
      </w:r>
      <w:r>
        <w:rPr>
          <w:iCs/>
        </w:rPr>
        <w:t xml:space="preserve">. The G-N complex coordinates are convenient for arcs </w:t>
      </w:r>
      <w:r>
        <w:rPr>
          <w:i/>
        </w:rPr>
        <w:t>between</w:t>
      </w:r>
      <w:r>
        <w:rPr>
          <w:iCs/>
        </w:rPr>
        <w:t xml:space="preserve"> (rather than </w:t>
      </w:r>
      <w:r>
        <w:rPr>
          <w:i/>
        </w:rPr>
        <w:t>at</w:t>
      </w:r>
      <w:r w:rsidR="00766B09">
        <w:rPr>
          <w:iCs/>
        </w:rPr>
        <w:t>) vertices</w:t>
      </w:r>
      <w:r w:rsidR="00896779">
        <w:rPr>
          <w:iCs/>
        </w:rPr>
        <w:t xml:space="preserve"> as well as for</w:t>
      </w:r>
      <w:r>
        <w:rPr>
          <w:iCs/>
        </w:rPr>
        <w:t xml:space="preserve"> wave functions cont</w:t>
      </w:r>
      <w:r w:rsidR="00766B09">
        <w:rPr>
          <w:iCs/>
        </w:rPr>
        <w:t>acted by arcs</w:t>
      </w:r>
      <w:r>
        <w:rPr>
          <w:iCs/>
        </w:rPr>
        <w:t>.</w:t>
      </w:r>
    </w:p>
    <w:p w14:paraId="1C23C3D8" w14:textId="77777777" w:rsidR="0058003D" w:rsidRPr="008D3CBD" w:rsidRDefault="0025109C">
      <w:pPr>
        <w:rPr>
          <w:b/>
          <w:sz w:val="28"/>
        </w:rPr>
      </w:pPr>
      <w:r w:rsidRPr="008D3CBD">
        <w:rPr>
          <w:b/>
          <w:sz w:val="28"/>
        </w:rPr>
        <w:t xml:space="preserve">Appendix B. </w:t>
      </w:r>
      <w:r w:rsidR="00152E65">
        <w:rPr>
          <w:b/>
          <w:bCs/>
          <w:sz w:val="28"/>
        </w:rPr>
        <w:t>Eigenvectors</w:t>
      </w:r>
      <w:r w:rsidR="006A086B">
        <w:rPr>
          <w:b/>
          <w:bCs/>
          <w:sz w:val="28"/>
        </w:rPr>
        <w:t xml:space="preserve"> of</w:t>
      </w:r>
      <w:r w:rsidRPr="008D3CBD">
        <w:rPr>
          <w:b/>
          <w:bCs/>
          <w:sz w:val="28"/>
        </w:rPr>
        <w:t xml:space="preserve"> </w:t>
      </w:r>
      <w:r w:rsidR="0005420D">
        <w:rPr>
          <w:b/>
          <w:bCs/>
          <w:sz w:val="28"/>
        </w:rPr>
        <w:t>the Energy-Momentum Csco</w:t>
      </w:r>
      <w:r w:rsidR="00AD5D22">
        <w:rPr>
          <w:b/>
          <w:bCs/>
          <w:sz w:val="28"/>
        </w:rPr>
        <w:t>.</w:t>
      </w:r>
      <w:r w:rsidR="0058003D" w:rsidRPr="008D3CBD">
        <w:rPr>
          <w:b/>
          <w:sz w:val="28"/>
        </w:rPr>
        <w:tab/>
      </w:r>
    </w:p>
    <w:p w14:paraId="231CF66D" w14:textId="77777777" w:rsidR="008D3CBD" w:rsidRDefault="002966F9" w:rsidP="008D3CBD">
      <w:pPr>
        <w:pStyle w:val="Header"/>
        <w:tabs>
          <w:tab w:val="clear" w:pos="4320"/>
          <w:tab w:val="clear" w:pos="8640"/>
        </w:tabs>
        <w:ind w:firstLine="720"/>
      </w:pPr>
      <w:r>
        <w:t>Formula</w:t>
      </w:r>
      <w:r w:rsidR="008D3CBD">
        <w:rPr>
          <w:iCs/>
        </w:rPr>
        <w:t xml:space="preserve"> </w:t>
      </w:r>
      <w:r w:rsidR="008D3CBD">
        <w:t>(25)</w:t>
      </w:r>
      <w:r>
        <w:t xml:space="preserve">, specifying </w:t>
      </w:r>
      <w:r w:rsidR="008D3CBD">
        <w:t>the outcome of right Lorentz transfor</w:t>
      </w:r>
      <w:r>
        <w:t>mation in the G</w:t>
      </w:r>
      <w:r w:rsidR="00AD5D22">
        <w:t xml:space="preserve">-N </w:t>
      </w:r>
      <w:r>
        <w:t xml:space="preserve">unirrep basis, </w:t>
      </w:r>
      <w:r w:rsidR="008D3CBD">
        <w:t xml:space="preserve">reveals </w:t>
      </w:r>
      <w:r w:rsidR="00AD5D22">
        <w:t xml:space="preserve">in this basis </w:t>
      </w:r>
      <w:r w:rsidR="0005420D">
        <w:t>the</w:t>
      </w:r>
      <w:r w:rsidR="008D3CBD">
        <w:t xml:space="preserve"> eigenfunctions of the two </w:t>
      </w:r>
      <w:r w:rsidR="006E42C7">
        <w:t xml:space="preserve">commuting </w:t>
      </w:r>
      <w:r w:rsidR="008D3CBD">
        <w:t>right Lorentz-group generators</w:t>
      </w:r>
      <w:r>
        <w:t xml:space="preserve"> </w:t>
      </w:r>
      <w:r w:rsidRPr="006A086B">
        <w:rPr>
          <w:i/>
        </w:rPr>
        <w:t>J</w:t>
      </w:r>
      <w:r w:rsidRPr="002966F9">
        <w:rPr>
          <w:vertAlign w:val="subscript"/>
        </w:rPr>
        <w:t>3R</w:t>
      </w:r>
      <w:r w:rsidR="007B5B3A" w:rsidRPr="00E67486">
        <w:rPr>
          <w:bCs/>
          <w:i/>
          <w:iCs/>
        </w:rPr>
        <w:t>^</w:t>
      </w:r>
      <w:r>
        <w:t xml:space="preserve"> and </w:t>
      </w:r>
      <w:r w:rsidRPr="007B5B3A">
        <w:rPr>
          <w:i/>
        </w:rPr>
        <w:t>K</w:t>
      </w:r>
      <w:r w:rsidRPr="002966F9">
        <w:rPr>
          <w:vertAlign w:val="subscript"/>
        </w:rPr>
        <w:t>3R</w:t>
      </w:r>
      <w:r w:rsidR="007B5B3A" w:rsidRPr="00E67486">
        <w:rPr>
          <w:bCs/>
          <w:i/>
          <w:iCs/>
        </w:rPr>
        <w:t>^</w:t>
      </w:r>
      <w:r>
        <w:t>.</w:t>
      </w:r>
      <w:r w:rsidR="008D3CBD">
        <w:t xml:space="preserve"> If </w:t>
      </w:r>
      <w:r w:rsidR="008D3CBD">
        <w:rPr>
          <w:bCs/>
          <w:i/>
        </w:rPr>
        <w:t>Γ</w:t>
      </w:r>
      <w:r w:rsidR="008D3CBD">
        <w:rPr>
          <w:bCs/>
          <w:vertAlign w:val="subscript"/>
        </w:rPr>
        <w:t xml:space="preserve">12 </w:t>
      </w:r>
      <w:r w:rsidR="008D3CBD">
        <w:rPr>
          <w:bCs/>
        </w:rPr>
        <w:t xml:space="preserve">= </w:t>
      </w:r>
      <w:r w:rsidR="008D3CBD">
        <w:rPr>
          <w:bCs/>
          <w:i/>
        </w:rPr>
        <w:t>Γ</w:t>
      </w:r>
      <w:r w:rsidR="008D3CBD">
        <w:rPr>
          <w:bCs/>
          <w:vertAlign w:val="subscript"/>
        </w:rPr>
        <w:t xml:space="preserve">21 </w:t>
      </w:r>
      <w:r w:rsidR="008D3CBD">
        <w:rPr>
          <w:bCs/>
        </w:rPr>
        <w:t xml:space="preserve">= 0 so that </w:t>
      </w:r>
      <w:r w:rsidR="008D3CBD">
        <w:rPr>
          <w:bCs/>
          <w:i/>
        </w:rPr>
        <w:t>Γ</w:t>
      </w:r>
      <w:r w:rsidR="008D3CBD">
        <w:rPr>
          <w:bCs/>
          <w:vertAlign w:val="subscript"/>
        </w:rPr>
        <w:t>11</w:t>
      </w:r>
      <w:r w:rsidR="008D3CBD">
        <w:rPr>
          <w:bCs/>
        </w:rPr>
        <w:t xml:space="preserve">= </w:t>
      </w:r>
      <w:r w:rsidR="008D3CBD">
        <w:rPr>
          <w:bCs/>
          <w:i/>
        </w:rPr>
        <w:t>Γ</w:t>
      </w:r>
      <w:r w:rsidR="008D3CBD">
        <w:rPr>
          <w:bCs/>
          <w:vertAlign w:val="subscript"/>
        </w:rPr>
        <w:t>22</w:t>
      </w:r>
      <w:r w:rsidR="008D3CBD">
        <w:rPr>
          <w:bCs/>
          <w:vertAlign w:val="superscript"/>
        </w:rPr>
        <w:t>─1</w:t>
      </w:r>
      <w:r w:rsidR="008D3CBD">
        <w:rPr>
          <w:bCs/>
        </w:rPr>
        <w:t>—the right (Lorentz) transformation here being a boost in (some arbitrarily chosen) 3 direction combined with a rotation about this direction--</w:t>
      </w:r>
      <w:r w:rsidR="008D3CBD">
        <w:t>we find</w:t>
      </w:r>
    </w:p>
    <w:p w14:paraId="29266A56" w14:textId="77777777" w:rsidR="008D3CBD" w:rsidRDefault="008D3CBD" w:rsidP="008D3CBD">
      <w:pPr>
        <w:pStyle w:val="Header"/>
        <w:tabs>
          <w:tab w:val="clear" w:pos="4320"/>
          <w:tab w:val="clear" w:pos="8640"/>
        </w:tabs>
      </w:pPr>
    </w:p>
    <w:p w14:paraId="41CA1FF3" w14:textId="77777777" w:rsidR="008D3CBD" w:rsidRDefault="008D3CBD" w:rsidP="008D3CBD">
      <w:pPr>
        <w:pStyle w:val="Header"/>
        <w:tabs>
          <w:tab w:val="clear" w:pos="4320"/>
          <w:tab w:val="clear" w:pos="8640"/>
        </w:tabs>
      </w:pPr>
      <w:r>
        <w:rPr>
          <w:i/>
          <w:iCs/>
        </w:rPr>
        <w:t xml:space="preserve">                   Φ</w:t>
      </w:r>
      <w:r>
        <w:rPr>
          <w:b/>
          <w:bCs/>
          <w:i/>
          <w:vertAlign w:val="superscript"/>
        </w:rPr>
        <w:t>Γ</w:t>
      </w:r>
      <w:r>
        <w:t xml:space="preserve"> (</w:t>
      </w:r>
      <w:r>
        <w:rPr>
          <w:b/>
          <w:bCs/>
          <w:i/>
          <w:iCs/>
        </w:rPr>
        <w:t>b</w:t>
      </w:r>
      <w:r>
        <w:t>)</w:t>
      </w:r>
      <w:r>
        <w:rPr>
          <w:i/>
          <w:iCs/>
        </w:rPr>
        <w:t xml:space="preserve"> </w:t>
      </w:r>
      <w:r>
        <w:t xml:space="preserve">= </w:t>
      </w:r>
      <w:r>
        <w:rPr>
          <w:iCs/>
        </w:rPr>
        <w:t>|</w:t>
      </w:r>
      <w:r>
        <w:rPr>
          <w:bCs/>
          <w:i/>
        </w:rPr>
        <w:t xml:space="preserve"> Γ</w:t>
      </w:r>
      <w:r>
        <w:rPr>
          <w:bCs/>
          <w:vertAlign w:val="subscript"/>
        </w:rPr>
        <w:t>22</w:t>
      </w:r>
      <w:r>
        <w:rPr>
          <w:iCs/>
        </w:rPr>
        <w:t>|</w:t>
      </w:r>
      <w:r>
        <w:rPr>
          <w:i/>
          <w:iCs/>
          <w:vertAlign w:val="superscript"/>
        </w:rPr>
        <w:t xml:space="preserve">2 </w:t>
      </w:r>
      <w:r>
        <w:rPr>
          <w:i/>
        </w:rPr>
        <w:t>exp</w:t>
      </w:r>
      <w:r>
        <w:rPr>
          <w:iCs/>
        </w:rPr>
        <w:t xml:space="preserve"> (</w:t>
      </w:r>
      <w:r>
        <w:rPr>
          <w:i/>
        </w:rPr>
        <w:t>im arg</w:t>
      </w:r>
      <w:r>
        <w:rPr>
          <w:i/>
          <w:iCs/>
        </w:rPr>
        <w:t xml:space="preserve"> </w:t>
      </w:r>
      <w:r>
        <w:rPr>
          <w:bCs/>
          <w:i/>
        </w:rPr>
        <w:t>Γ</w:t>
      </w:r>
      <w:r>
        <w:rPr>
          <w:bCs/>
          <w:vertAlign w:val="subscript"/>
        </w:rPr>
        <w:t>22</w:t>
      </w:r>
      <w:r>
        <w:t xml:space="preserve"> </w:t>
      </w:r>
      <w:r>
        <w:rPr>
          <w:iCs/>
        </w:rPr>
        <w:t>+</w:t>
      </w:r>
      <w:r>
        <w:t xml:space="preserve"> </w:t>
      </w:r>
      <w:r>
        <w:rPr>
          <w:i/>
        </w:rPr>
        <w:t>i</w:t>
      </w:r>
      <w:r>
        <w:rPr>
          <w:i/>
          <w:iCs/>
        </w:rPr>
        <w:t>ρ ln</w:t>
      </w:r>
      <w:r>
        <w:t xml:space="preserve"> </w:t>
      </w:r>
      <w:r>
        <w:rPr>
          <w:iCs/>
        </w:rPr>
        <w:t>|</w:t>
      </w:r>
      <w:r>
        <w:rPr>
          <w:bCs/>
          <w:i/>
        </w:rPr>
        <w:t xml:space="preserve"> Γ</w:t>
      </w:r>
      <w:r>
        <w:rPr>
          <w:bCs/>
          <w:vertAlign w:val="subscript"/>
        </w:rPr>
        <w:t>22</w:t>
      </w:r>
      <w:r>
        <w:rPr>
          <w:iCs/>
        </w:rPr>
        <w:t>|)</w:t>
      </w:r>
      <w:r>
        <w:rPr>
          <w:i/>
          <w:iCs/>
        </w:rPr>
        <w:t xml:space="preserve"> Φ</w:t>
      </w:r>
      <w:r>
        <w:t>(</w:t>
      </w:r>
      <w:r>
        <w:rPr>
          <w:i/>
          <w:iCs/>
        </w:rPr>
        <w:t>m</w:t>
      </w:r>
      <w:r>
        <w:t xml:space="preserve">, </w:t>
      </w:r>
      <w:r>
        <w:rPr>
          <w:i/>
          <w:iCs/>
        </w:rPr>
        <w:t>ρ</w:t>
      </w:r>
      <w:r>
        <w:t xml:space="preserve">, </w:t>
      </w:r>
      <w:r>
        <w:rPr>
          <w:i/>
          <w:iCs/>
        </w:rPr>
        <w:t>z</w:t>
      </w:r>
      <w:r>
        <w:t>',</w:t>
      </w:r>
      <w:r>
        <w:rPr>
          <w:i/>
          <w:iCs/>
        </w:rPr>
        <w:t xml:space="preserve"> </w:t>
      </w:r>
      <w:r>
        <w:rPr>
          <w:bCs/>
          <w:i/>
        </w:rPr>
        <w:t>Γ</w:t>
      </w:r>
      <w:r>
        <w:rPr>
          <w:bCs/>
          <w:vertAlign w:val="subscript"/>
        </w:rPr>
        <w:t>22</w:t>
      </w:r>
      <w:r>
        <w:rPr>
          <w:bCs/>
          <w:vertAlign w:val="superscript"/>
        </w:rPr>
        <w:t>2</w:t>
      </w:r>
      <w:r>
        <w:rPr>
          <w:i/>
          <w:iCs/>
        </w:rPr>
        <w:t xml:space="preserve"> z</w:t>
      </w:r>
      <w:r>
        <w:rPr>
          <w:iCs/>
          <w:vertAlign w:val="subscript"/>
        </w:rPr>
        <w:t>1</w:t>
      </w:r>
      <w:r w:rsidR="00F70516">
        <w:t>).</w:t>
      </w:r>
      <w:r w:rsidR="00F70516">
        <w:tab/>
        <w:t xml:space="preserve">             </w:t>
      </w:r>
      <w:r w:rsidR="002966F9">
        <w:t>(B.1</w:t>
      </w:r>
      <w:r>
        <w:t>)</w:t>
      </w:r>
    </w:p>
    <w:p w14:paraId="0238800A" w14:textId="77777777" w:rsidR="008D3CBD" w:rsidRDefault="008D3CBD" w:rsidP="008D3CBD">
      <w:pPr>
        <w:pStyle w:val="Header"/>
        <w:tabs>
          <w:tab w:val="clear" w:pos="4320"/>
          <w:tab w:val="clear" w:pos="8640"/>
        </w:tabs>
        <w:rPr>
          <w:b/>
          <w:bCs/>
        </w:rPr>
      </w:pPr>
      <w:r>
        <w:rPr>
          <w:b/>
          <w:bCs/>
        </w:rPr>
        <w:t xml:space="preserve">                             </w:t>
      </w:r>
    </w:p>
    <w:p w14:paraId="4C94B7D4" w14:textId="77777777" w:rsidR="008D3CBD" w:rsidRDefault="002966F9" w:rsidP="008D3CBD">
      <w:pPr>
        <w:pStyle w:val="Header"/>
        <w:tabs>
          <w:tab w:val="clear" w:pos="4320"/>
          <w:tab w:val="clear" w:pos="8640"/>
        </w:tabs>
      </w:pPr>
      <w:r>
        <w:rPr>
          <w:bCs/>
        </w:rPr>
        <w:t>For</w:t>
      </w:r>
      <w:r w:rsidR="00AF2863">
        <w:rPr>
          <w:bCs/>
        </w:rPr>
        <w:t>mula (B.1) determines</w:t>
      </w:r>
      <w:r>
        <w:rPr>
          <w:bCs/>
        </w:rPr>
        <w:t xml:space="preserve"> both</w:t>
      </w:r>
      <w:r w:rsidR="008D3CBD">
        <w:rPr>
          <w:bCs/>
        </w:rPr>
        <w:t xml:space="preserve"> the eigenvalues and </w:t>
      </w:r>
      <w:r>
        <w:rPr>
          <w:bCs/>
        </w:rPr>
        <w:t xml:space="preserve">the </w:t>
      </w:r>
      <w:r w:rsidR="008D3CBD">
        <w:rPr>
          <w:bCs/>
        </w:rPr>
        <w:t>eigenfunctions of the operators that generate right rotations and boosts with respect to the 3 direction. Writing</w:t>
      </w:r>
      <w:r w:rsidR="008D3CBD" w:rsidRPr="006C16CF">
        <w:rPr>
          <w:bCs/>
          <w:i/>
        </w:rPr>
        <w:t xml:space="preserve"> </w:t>
      </w:r>
      <w:r w:rsidR="008D3CBD">
        <w:rPr>
          <w:bCs/>
          <w:i/>
        </w:rPr>
        <w:t>Γ</w:t>
      </w:r>
      <w:r w:rsidR="008D3CBD">
        <w:rPr>
          <w:bCs/>
          <w:vertAlign w:val="subscript"/>
        </w:rPr>
        <w:t xml:space="preserve">22 </w:t>
      </w:r>
      <w:r w:rsidR="008D3CBD">
        <w:rPr>
          <w:bCs/>
        </w:rPr>
        <w:t xml:space="preserve">= </w:t>
      </w:r>
      <w:r w:rsidR="008D3CBD" w:rsidRPr="006C16CF">
        <w:rPr>
          <w:bCs/>
          <w:i/>
        </w:rPr>
        <w:t>e</w:t>
      </w:r>
      <w:r w:rsidR="008D3CBD" w:rsidRPr="006C16CF">
        <w:rPr>
          <w:bCs/>
          <w:i/>
          <w:vertAlign w:val="superscript"/>
        </w:rPr>
        <w:t>ε</w:t>
      </w:r>
      <w:r w:rsidR="008D3CBD">
        <w:rPr>
          <w:bCs/>
        </w:rPr>
        <w:t xml:space="preserve"> and </w:t>
      </w:r>
      <w:r w:rsidR="008D3CBD">
        <w:rPr>
          <w:i/>
          <w:iCs/>
        </w:rPr>
        <w:t>Φ</w:t>
      </w:r>
      <w:r w:rsidR="008D3CBD">
        <w:rPr>
          <w:b/>
          <w:bCs/>
          <w:i/>
          <w:vertAlign w:val="superscript"/>
        </w:rPr>
        <w:t>Γ</w:t>
      </w:r>
      <w:r w:rsidR="008D3CBD">
        <w:t>(</w:t>
      </w:r>
      <w:r w:rsidR="008D3CBD">
        <w:rPr>
          <w:b/>
          <w:bCs/>
          <w:i/>
          <w:iCs/>
        </w:rPr>
        <w:t>b</w:t>
      </w:r>
      <w:r w:rsidR="008D3CBD">
        <w:t>) =</w:t>
      </w:r>
      <w:r w:rsidR="008D3CBD">
        <w:rPr>
          <w:bCs/>
          <w:i/>
          <w:vertAlign w:val="superscript"/>
        </w:rPr>
        <w:t xml:space="preserve">  </w:t>
      </w:r>
      <w:r w:rsidR="008D3CBD">
        <w:rPr>
          <w:i/>
          <w:iCs/>
        </w:rPr>
        <w:t>Φ</w:t>
      </w:r>
      <w:r w:rsidR="008D3CBD" w:rsidRPr="006C16CF">
        <w:rPr>
          <w:bCs/>
          <w:i/>
          <w:vertAlign w:val="superscript"/>
        </w:rPr>
        <w:t>ε</w:t>
      </w:r>
      <w:r w:rsidR="008D3CBD" w:rsidRPr="000F2FA5">
        <w:rPr>
          <w:i/>
          <w:iCs/>
          <w:vertAlign w:val="subscript"/>
        </w:rPr>
        <w:t>m</w:t>
      </w:r>
      <w:r w:rsidR="008D3CBD">
        <w:rPr>
          <w:i/>
          <w:vertAlign w:val="subscript"/>
        </w:rPr>
        <w:t>,</w:t>
      </w:r>
      <w:r w:rsidR="008D3CBD" w:rsidRPr="000F2FA5">
        <w:rPr>
          <w:i/>
          <w:iCs/>
          <w:vertAlign w:val="subscript"/>
        </w:rPr>
        <w:t>ρ</w:t>
      </w:r>
      <w:r w:rsidR="008D3CBD">
        <w:rPr>
          <w:i/>
          <w:vertAlign w:val="subscript"/>
        </w:rPr>
        <w:t>,</w:t>
      </w:r>
      <w:r w:rsidR="008D3CBD" w:rsidRPr="000F2FA5">
        <w:rPr>
          <w:i/>
          <w:iCs/>
          <w:vertAlign w:val="subscript"/>
        </w:rPr>
        <w:t>z</w:t>
      </w:r>
      <w:r w:rsidR="008D3CBD" w:rsidRPr="000F2FA5">
        <w:rPr>
          <w:i/>
          <w:vertAlign w:val="subscript"/>
        </w:rPr>
        <w:t>'</w:t>
      </w:r>
      <w:r w:rsidR="008D3CBD">
        <w:t xml:space="preserve"> (</w:t>
      </w:r>
      <w:r w:rsidR="008D3CBD">
        <w:rPr>
          <w:i/>
          <w:iCs/>
        </w:rPr>
        <w:t>z</w:t>
      </w:r>
      <w:r w:rsidR="008D3CBD">
        <w:rPr>
          <w:iCs/>
          <w:vertAlign w:val="subscript"/>
        </w:rPr>
        <w:t>1</w:t>
      </w:r>
      <w:r w:rsidR="008D3CBD">
        <w:t>), Formula (</w:t>
      </w:r>
      <w:r>
        <w:t>B.1</w:t>
      </w:r>
      <w:r w:rsidR="008D3CBD">
        <w:t>) becomes</w:t>
      </w:r>
    </w:p>
    <w:p w14:paraId="005D22B4" w14:textId="77777777" w:rsidR="008D3CBD" w:rsidRDefault="008D3CBD" w:rsidP="008D3CBD">
      <w:pPr>
        <w:pStyle w:val="Header"/>
        <w:tabs>
          <w:tab w:val="clear" w:pos="4320"/>
          <w:tab w:val="clear" w:pos="8640"/>
        </w:tabs>
      </w:pPr>
    </w:p>
    <w:p w14:paraId="1008FFFA" w14:textId="77777777" w:rsidR="008D3CBD" w:rsidRDefault="008D3CBD" w:rsidP="008D3CBD">
      <w:pPr>
        <w:pStyle w:val="Header"/>
        <w:tabs>
          <w:tab w:val="clear" w:pos="4320"/>
          <w:tab w:val="clear" w:pos="8640"/>
        </w:tabs>
      </w:pPr>
      <w:r>
        <w:t xml:space="preserve">                                  </w:t>
      </w:r>
      <w:r>
        <w:rPr>
          <w:i/>
          <w:iCs/>
        </w:rPr>
        <w:t>Φ</w:t>
      </w:r>
      <w:r w:rsidRPr="006C16CF">
        <w:rPr>
          <w:bCs/>
          <w:i/>
          <w:vertAlign w:val="superscript"/>
        </w:rPr>
        <w:t>ε</w:t>
      </w:r>
      <w:r w:rsidRPr="000F2FA5">
        <w:rPr>
          <w:i/>
          <w:iCs/>
          <w:vertAlign w:val="subscript"/>
        </w:rPr>
        <w:t>m</w:t>
      </w:r>
      <w:r>
        <w:rPr>
          <w:i/>
          <w:vertAlign w:val="subscript"/>
        </w:rPr>
        <w:t>,</w:t>
      </w:r>
      <w:r w:rsidRPr="000F2FA5">
        <w:rPr>
          <w:i/>
          <w:iCs/>
          <w:vertAlign w:val="subscript"/>
        </w:rPr>
        <w:t>ρ</w:t>
      </w:r>
      <w:r>
        <w:rPr>
          <w:i/>
          <w:vertAlign w:val="subscript"/>
        </w:rPr>
        <w:t>,</w:t>
      </w:r>
      <w:r w:rsidRPr="000F2FA5">
        <w:rPr>
          <w:i/>
          <w:iCs/>
          <w:vertAlign w:val="subscript"/>
        </w:rPr>
        <w:t>z</w:t>
      </w:r>
      <w:r w:rsidRPr="000F2FA5">
        <w:rPr>
          <w:i/>
          <w:vertAlign w:val="subscript"/>
        </w:rPr>
        <w:t>'</w:t>
      </w:r>
      <w:r>
        <w:t xml:space="preserve"> (</w:t>
      </w:r>
      <w:r>
        <w:rPr>
          <w:i/>
          <w:iCs/>
        </w:rPr>
        <w:t>z</w:t>
      </w:r>
      <w:r>
        <w:rPr>
          <w:iCs/>
          <w:vertAlign w:val="subscript"/>
        </w:rPr>
        <w:t>1</w:t>
      </w:r>
      <w:r>
        <w:t xml:space="preserve">) = </w:t>
      </w:r>
      <w:r w:rsidRPr="006C16CF">
        <w:rPr>
          <w:bCs/>
          <w:i/>
        </w:rPr>
        <w:t>e</w:t>
      </w:r>
      <w:r w:rsidRPr="000C1C7E">
        <w:rPr>
          <w:bCs/>
          <w:i/>
          <w:vertAlign w:val="superscript"/>
        </w:rPr>
        <w:t>2</w:t>
      </w:r>
      <w:r>
        <w:rPr>
          <w:bCs/>
          <w:i/>
          <w:vertAlign w:val="superscript"/>
        </w:rPr>
        <w:t xml:space="preserve"> </w:t>
      </w:r>
      <w:r w:rsidRPr="000C1C7E">
        <w:rPr>
          <w:bCs/>
          <w:i/>
          <w:vertAlign w:val="superscript"/>
        </w:rPr>
        <w:t>Re</w:t>
      </w:r>
      <w:r>
        <w:rPr>
          <w:bCs/>
          <w:i/>
          <w:vertAlign w:val="superscript"/>
        </w:rPr>
        <w:t xml:space="preserve"> </w:t>
      </w:r>
      <w:r w:rsidRPr="006C16CF">
        <w:rPr>
          <w:bCs/>
          <w:i/>
          <w:vertAlign w:val="superscript"/>
        </w:rPr>
        <w:t>ε</w:t>
      </w:r>
      <w:r>
        <w:rPr>
          <w:bCs/>
          <w:vertAlign w:val="superscript"/>
        </w:rPr>
        <w:t xml:space="preserve"> +</w:t>
      </w:r>
      <w:r w:rsidRPr="004600EA">
        <w:rPr>
          <w:bCs/>
          <w:i/>
          <w:vertAlign w:val="superscript"/>
        </w:rPr>
        <w:t>i</w:t>
      </w:r>
      <w:r>
        <w:rPr>
          <w:bCs/>
          <w:i/>
          <w:vertAlign w:val="superscript"/>
        </w:rPr>
        <w:t xml:space="preserve">m </w:t>
      </w:r>
      <w:r w:rsidRPr="004600EA">
        <w:rPr>
          <w:bCs/>
          <w:i/>
          <w:vertAlign w:val="superscript"/>
        </w:rPr>
        <w:t>Im ε</w:t>
      </w:r>
      <w:r>
        <w:rPr>
          <w:bCs/>
          <w:vertAlign w:val="superscript"/>
        </w:rPr>
        <w:t xml:space="preserve"> +</w:t>
      </w:r>
      <w:r w:rsidRPr="004600EA">
        <w:rPr>
          <w:bCs/>
          <w:i/>
          <w:vertAlign w:val="superscript"/>
        </w:rPr>
        <w:t>i</w:t>
      </w:r>
      <w:r w:rsidRPr="004600EA">
        <w:rPr>
          <w:i/>
          <w:iCs/>
          <w:vertAlign w:val="superscript"/>
        </w:rPr>
        <w:t>ρ</w:t>
      </w:r>
      <w:r>
        <w:rPr>
          <w:i/>
          <w:iCs/>
          <w:vertAlign w:val="superscript"/>
        </w:rPr>
        <w:t xml:space="preserve"> </w:t>
      </w:r>
      <w:r w:rsidRPr="004600EA">
        <w:rPr>
          <w:i/>
          <w:vertAlign w:val="superscript"/>
        </w:rPr>
        <w:t>Re</w:t>
      </w:r>
      <w:r w:rsidRPr="004600EA">
        <w:rPr>
          <w:bCs/>
          <w:i/>
          <w:vertAlign w:val="superscript"/>
        </w:rPr>
        <w:t xml:space="preserve"> </w:t>
      </w:r>
      <w:r w:rsidRPr="006C16CF">
        <w:rPr>
          <w:bCs/>
          <w:i/>
          <w:vertAlign w:val="superscript"/>
        </w:rPr>
        <w:t>ε</w:t>
      </w:r>
      <w:r>
        <w:t xml:space="preserve"> </w:t>
      </w:r>
      <w:r>
        <w:rPr>
          <w:i/>
          <w:iCs/>
        </w:rPr>
        <w:t>Φ</w:t>
      </w:r>
      <w:r w:rsidRPr="000F2FA5">
        <w:rPr>
          <w:i/>
          <w:iCs/>
          <w:vertAlign w:val="subscript"/>
        </w:rPr>
        <w:t>m</w:t>
      </w:r>
      <w:r>
        <w:rPr>
          <w:i/>
          <w:vertAlign w:val="subscript"/>
        </w:rPr>
        <w:t>,</w:t>
      </w:r>
      <w:r w:rsidRPr="000F2FA5">
        <w:rPr>
          <w:i/>
          <w:iCs/>
          <w:vertAlign w:val="subscript"/>
        </w:rPr>
        <w:t>ρ</w:t>
      </w:r>
      <w:r>
        <w:rPr>
          <w:i/>
          <w:vertAlign w:val="subscript"/>
        </w:rPr>
        <w:t>,</w:t>
      </w:r>
      <w:r w:rsidRPr="000F2FA5">
        <w:rPr>
          <w:i/>
          <w:iCs/>
          <w:vertAlign w:val="subscript"/>
        </w:rPr>
        <w:t>z</w:t>
      </w:r>
      <w:r w:rsidRPr="000F2FA5">
        <w:rPr>
          <w:i/>
          <w:vertAlign w:val="subscript"/>
        </w:rPr>
        <w:t xml:space="preserve">' </w:t>
      </w:r>
      <w:r>
        <w:t>(</w:t>
      </w:r>
      <w:r w:rsidRPr="006C16CF">
        <w:rPr>
          <w:bCs/>
          <w:i/>
        </w:rPr>
        <w:t>e</w:t>
      </w:r>
      <w:r>
        <w:rPr>
          <w:bCs/>
          <w:i/>
          <w:vertAlign w:val="superscript"/>
        </w:rPr>
        <w:t>2</w:t>
      </w:r>
      <w:r w:rsidRPr="006C16CF">
        <w:rPr>
          <w:bCs/>
          <w:i/>
          <w:vertAlign w:val="superscript"/>
        </w:rPr>
        <w:t>ε</w:t>
      </w:r>
      <w:r>
        <w:rPr>
          <w:i/>
          <w:iCs/>
        </w:rPr>
        <w:t xml:space="preserve"> z</w:t>
      </w:r>
      <w:r>
        <w:rPr>
          <w:iCs/>
          <w:vertAlign w:val="subscript"/>
        </w:rPr>
        <w:t>1</w:t>
      </w:r>
      <w:r w:rsidR="00F70516">
        <w:t xml:space="preserve">).                          </w:t>
      </w:r>
      <w:r w:rsidR="002966F9">
        <w:t xml:space="preserve"> (B.2</w:t>
      </w:r>
      <w:r>
        <w:t>)</w:t>
      </w:r>
    </w:p>
    <w:p w14:paraId="4450D038" w14:textId="77777777" w:rsidR="008D3CBD" w:rsidRDefault="008D3CBD" w:rsidP="008D3CBD">
      <w:pPr>
        <w:pStyle w:val="Header"/>
        <w:tabs>
          <w:tab w:val="clear" w:pos="4320"/>
          <w:tab w:val="clear" w:pos="8640"/>
        </w:tabs>
      </w:pPr>
    </w:p>
    <w:p w14:paraId="6B50D79A" w14:textId="77777777" w:rsidR="008D3CBD" w:rsidRDefault="008D3CBD" w:rsidP="008D3CBD">
      <w:pPr>
        <w:pStyle w:val="Header"/>
        <w:tabs>
          <w:tab w:val="clear" w:pos="4320"/>
          <w:tab w:val="clear" w:pos="8640"/>
        </w:tabs>
        <w:rPr>
          <w:iCs/>
        </w:rPr>
      </w:pPr>
      <w:r>
        <w:t xml:space="preserve">A function of </w:t>
      </w:r>
      <w:r>
        <w:rPr>
          <w:i/>
          <w:iCs/>
        </w:rPr>
        <w:t>z</w:t>
      </w:r>
      <w:r>
        <w:rPr>
          <w:iCs/>
          <w:vertAlign w:val="subscript"/>
        </w:rPr>
        <w:t>1</w:t>
      </w:r>
      <w:r>
        <w:t xml:space="preserve"> proportional to </w:t>
      </w:r>
      <w:r>
        <w:rPr>
          <w:iCs/>
        </w:rPr>
        <w:t>|</w:t>
      </w:r>
      <w:r>
        <w:rPr>
          <w:bCs/>
          <w:i/>
        </w:rPr>
        <w:t xml:space="preserve"> </w:t>
      </w:r>
      <w:r>
        <w:rPr>
          <w:i/>
          <w:iCs/>
        </w:rPr>
        <w:t>z</w:t>
      </w:r>
      <w:r>
        <w:rPr>
          <w:iCs/>
          <w:vertAlign w:val="subscript"/>
        </w:rPr>
        <w:t>1</w:t>
      </w:r>
      <w:r>
        <w:rPr>
          <w:iCs/>
        </w:rPr>
        <w:t>|</w:t>
      </w:r>
      <w:r w:rsidRPr="006D360E">
        <w:rPr>
          <w:iCs/>
          <w:vertAlign w:val="superscript"/>
        </w:rPr>
        <w:t>−1</w:t>
      </w:r>
      <w:r w:rsidRPr="006D360E">
        <w:rPr>
          <w:i/>
          <w:iCs/>
        </w:rPr>
        <w:t>e</w:t>
      </w:r>
      <w:r>
        <w:rPr>
          <w:i/>
          <w:iCs/>
        </w:rPr>
        <w:t>xp</w:t>
      </w:r>
      <w:r w:rsidRPr="00824A9D">
        <w:rPr>
          <w:i/>
          <w:iCs/>
        </w:rPr>
        <w:t xml:space="preserve"> (iℓ</w:t>
      </w:r>
      <w:r w:rsidRPr="00824A9D">
        <w:rPr>
          <w:iCs/>
          <w:vertAlign w:val="subscript"/>
        </w:rPr>
        <w:t>1</w:t>
      </w:r>
      <w:r w:rsidRPr="00824A9D">
        <w:rPr>
          <w:i/>
          <w:iCs/>
        </w:rPr>
        <w:t>arg z</w:t>
      </w:r>
      <w:r w:rsidRPr="00824A9D">
        <w:rPr>
          <w:iCs/>
          <w:vertAlign w:val="subscript"/>
        </w:rPr>
        <w:t>1</w:t>
      </w:r>
      <w:r w:rsidRPr="00824A9D">
        <w:rPr>
          <w:i/>
          <w:iCs/>
        </w:rPr>
        <w:t xml:space="preserve"> + i</w:t>
      </w:r>
      <w:r w:rsidRPr="001A631A">
        <w:rPr>
          <w:i/>
          <w:iCs/>
        </w:rPr>
        <w:t xml:space="preserve"> </w:t>
      </w:r>
      <w:r>
        <w:rPr>
          <w:i/>
          <w:iCs/>
        </w:rPr>
        <w:t>ρ</w:t>
      </w:r>
      <w:r w:rsidRPr="00824A9D">
        <w:rPr>
          <w:iCs/>
          <w:vertAlign w:val="subscript"/>
        </w:rPr>
        <w:t>1</w:t>
      </w:r>
      <w:r w:rsidRPr="00824A9D">
        <w:rPr>
          <w:i/>
          <w:iCs/>
        </w:rPr>
        <w:t>ln|</w:t>
      </w:r>
      <w:r w:rsidRPr="00824A9D">
        <w:rPr>
          <w:bCs/>
          <w:i/>
        </w:rPr>
        <w:t xml:space="preserve"> </w:t>
      </w:r>
      <w:r w:rsidRPr="00824A9D">
        <w:rPr>
          <w:i/>
          <w:iCs/>
        </w:rPr>
        <w:t>z</w:t>
      </w:r>
      <w:r w:rsidRPr="00824A9D">
        <w:rPr>
          <w:iCs/>
          <w:vertAlign w:val="subscript"/>
        </w:rPr>
        <w:t>1</w:t>
      </w:r>
      <w:r w:rsidRPr="00824A9D">
        <w:rPr>
          <w:i/>
          <w:iCs/>
        </w:rPr>
        <w:t>|)</w:t>
      </w:r>
      <w:r w:rsidR="006E42C7">
        <w:rPr>
          <w:iCs/>
        </w:rPr>
        <w:t xml:space="preserve"> is transformed by (B.2</w:t>
      </w:r>
      <w:r>
        <w:rPr>
          <w:iCs/>
        </w:rPr>
        <w:t xml:space="preserve">) into itself multiplied by </w:t>
      </w:r>
      <w:r w:rsidRPr="00093378">
        <w:rPr>
          <w:i/>
          <w:iCs/>
        </w:rPr>
        <w:t>exp</w:t>
      </w:r>
      <w:r w:rsidRPr="00FE79A1">
        <w:rPr>
          <w:iCs/>
        </w:rPr>
        <w:t>[</w:t>
      </w:r>
      <w:r w:rsidRPr="00FE79A1">
        <w:rPr>
          <w:i/>
          <w:iCs/>
        </w:rPr>
        <w:t>i</w:t>
      </w:r>
      <w:r>
        <w:rPr>
          <w:i/>
          <w:iCs/>
        </w:rPr>
        <w:t>(m+</w:t>
      </w:r>
      <w:r w:rsidRPr="00FE79A1">
        <w:rPr>
          <w:i/>
          <w:iCs/>
        </w:rPr>
        <w:t>2ℓ</w:t>
      </w:r>
      <w:r w:rsidRPr="00FE79A1">
        <w:rPr>
          <w:iCs/>
          <w:vertAlign w:val="subscript"/>
        </w:rPr>
        <w:t>1</w:t>
      </w:r>
      <w:r w:rsidRPr="00FE79A1">
        <w:rPr>
          <w:i/>
          <w:iCs/>
        </w:rPr>
        <w:t>)Im ε +i(ρ</w:t>
      </w:r>
      <w:r>
        <w:rPr>
          <w:i/>
          <w:iCs/>
        </w:rPr>
        <w:t>+</w:t>
      </w:r>
      <w:r w:rsidRPr="00FE79A1">
        <w:rPr>
          <w:i/>
          <w:iCs/>
        </w:rPr>
        <w:t>2</w:t>
      </w:r>
      <w:r>
        <w:rPr>
          <w:i/>
          <w:iCs/>
        </w:rPr>
        <w:t>ρ</w:t>
      </w:r>
      <w:r w:rsidRPr="00FE79A1">
        <w:rPr>
          <w:iCs/>
          <w:vertAlign w:val="subscript"/>
        </w:rPr>
        <w:t xml:space="preserve"> 1</w:t>
      </w:r>
      <w:r w:rsidRPr="00FE79A1">
        <w:rPr>
          <w:i/>
          <w:iCs/>
        </w:rPr>
        <w:t>)</w:t>
      </w:r>
      <w:r>
        <w:rPr>
          <w:i/>
          <w:iCs/>
        </w:rPr>
        <w:t xml:space="preserve">Re </w:t>
      </w:r>
      <w:r w:rsidRPr="00FE79A1">
        <w:rPr>
          <w:i/>
          <w:iCs/>
        </w:rPr>
        <w:t>ε</w:t>
      </w:r>
      <w:r w:rsidRPr="00FE79A1">
        <w:rPr>
          <w:iCs/>
        </w:rPr>
        <w:t>]</w:t>
      </w:r>
      <w:r>
        <w:rPr>
          <w:iCs/>
        </w:rPr>
        <w:t>. Such a function</w:t>
      </w:r>
      <w:r w:rsidR="0048700F">
        <w:rPr>
          <w:iCs/>
        </w:rPr>
        <w:t xml:space="preserve"> (not </w:t>
      </w:r>
      <w:r w:rsidR="00F42D98">
        <w:rPr>
          <w:iCs/>
        </w:rPr>
        <w:t xml:space="preserve"> normali</w:t>
      </w:r>
      <w:r w:rsidR="0048700F">
        <w:rPr>
          <w:iCs/>
        </w:rPr>
        <w:t>zable but admissable</w:t>
      </w:r>
      <w:r w:rsidR="00F42D98">
        <w:rPr>
          <w:iCs/>
        </w:rPr>
        <w:t xml:space="preserve"> in the sense of ‘rigged Hilbert space’)</w:t>
      </w:r>
      <w:r>
        <w:rPr>
          <w:iCs/>
        </w:rPr>
        <w:t>--an eigenvector of both</w:t>
      </w:r>
      <w:r w:rsidRPr="00003592">
        <w:rPr>
          <w:i/>
        </w:rPr>
        <w:t xml:space="preserve"> </w:t>
      </w:r>
      <w:r w:rsidRPr="007B5B3A">
        <w:rPr>
          <w:i/>
        </w:rPr>
        <w:t>J</w:t>
      </w:r>
      <w:r w:rsidRPr="000D41D6">
        <w:rPr>
          <w:i/>
          <w:vertAlign w:val="subscript"/>
        </w:rPr>
        <w:t>3</w:t>
      </w:r>
      <w:r>
        <w:rPr>
          <w:i/>
          <w:vertAlign w:val="subscript"/>
        </w:rPr>
        <w:t>R</w:t>
      </w:r>
      <w:r w:rsidR="007B5B3A" w:rsidRPr="00E67486">
        <w:rPr>
          <w:bCs/>
          <w:i/>
          <w:iCs/>
        </w:rPr>
        <w:t>^</w:t>
      </w:r>
      <w:r>
        <w:rPr>
          <w:iCs/>
        </w:rPr>
        <w:t xml:space="preserve"> and</w:t>
      </w:r>
      <w:r w:rsidRPr="00D81F1B">
        <w:rPr>
          <w:i/>
        </w:rPr>
        <w:t xml:space="preserve"> </w:t>
      </w:r>
      <w:r w:rsidRPr="007B5B3A">
        <w:rPr>
          <w:i/>
        </w:rPr>
        <w:t>K</w:t>
      </w:r>
      <w:r w:rsidRPr="000D41D6">
        <w:rPr>
          <w:i/>
          <w:vertAlign w:val="subscript"/>
        </w:rPr>
        <w:t>3</w:t>
      </w:r>
      <w:r>
        <w:rPr>
          <w:i/>
          <w:vertAlign w:val="subscript"/>
        </w:rPr>
        <w:t>R</w:t>
      </w:r>
      <w:r w:rsidR="007B5B3A" w:rsidRPr="00E67486">
        <w:rPr>
          <w:bCs/>
          <w:i/>
          <w:iCs/>
        </w:rPr>
        <w:t>^</w:t>
      </w:r>
      <w:r>
        <w:rPr>
          <w:iCs/>
        </w:rPr>
        <w:t xml:space="preserve">—is a state where components in the 3 direction of both angular momentum and of momentum are sharply defined. The eigenvalues of </w:t>
      </w:r>
      <w:r w:rsidRPr="007B5B3A">
        <w:rPr>
          <w:i/>
        </w:rPr>
        <w:t>J</w:t>
      </w:r>
      <w:r w:rsidRPr="000D41D6">
        <w:rPr>
          <w:i/>
          <w:vertAlign w:val="subscript"/>
        </w:rPr>
        <w:t>3</w:t>
      </w:r>
      <w:r>
        <w:rPr>
          <w:i/>
          <w:vertAlign w:val="subscript"/>
        </w:rPr>
        <w:t>R</w:t>
      </w:r>
      <w:r w:rsidR="007B5B3A" w:rsidRPr="00E67486">
        <w:rPr>
          <w:bCs/>
          <w:i/>
          <w:iCs/>
        </w:rPr>
        <w:t>^</w:t>
      </w:r>
      <w:r>
        <w:t xml:space="preserve"> are</w:t>
      </w:r>
      <w:r w:rsidRPr="005F6B40">
        <w:rPr>
          <w:i/>
          <w:iCs/>
        </w:rPr>
        <w:t xml:space="preserve"> </w:t>
      </w:r>
      <w:r>
        <w:rPr>
          <w:iCs/>
        </w:rPr>
        <w:t xml:space="preserve">seen to be </w:t>
      </w:r>
      <w:r>
        <w:rPr>
          <w:i/>
          <w:iCs/>
        </w:rPr>
        <w:t>m</w:t>
      </w:r>
      <w:r>
        <w:rPr>
          <w:iCs/>
        </w:rPr>
        <w:t>/2</w:t>
      </w:r>
      <w:r>
        <w:rPr>
          <w:i/>
          <w:iCs/>
        </w:rPr>
        <w:t>+</w:t>
      </w:r>
      <w:r w:rsidRPr="00FE79A1">
        <w:rPr>
          <w:i/>
          <w:iCs/>
        </w:rPr>
        <w:t>ℓ</w:t>
      </w:r>
      <w:r w:rsidRPr="00FE79A1">
        <w:rPr>
          <w:iCs/>
          <w:vertAlign w:val="subscript"/>
        </w:rPr>
        <w:t>1</w:t>
      </w:r>
      <w:r>
        <w:rPr>
          <w:iCs/>
        </w:rPr>
        <w:t xml:space="preserve"> ≡ </w:t>
      </w:r>
      <w:r w:rsidRPr="00F71AAB">
        <w:rPr>
          <w:i/>
          <w:iCs/>
        </w:rPr>
        <w:t>m</w:t>
      </w:r>
      <w:r w:rsidRPr="000D41D6">
        <w:rPr>
          <w:i/>
          <w:vertAlign w:val="subscript"/>
        </w:rPr>
        <w:t>3</w:t>
      </w:r>
      <w:r w:rsidR="00AD5D22">
        <w:t>/2</w:t>
      </w:r>
      <w:r>
        <w:rPr>
          <w:i/>
          <w:vertAlign w:val="subscript"/>
        </w:rPr>
        <w:t xml:space="preserve"> </w:t>
      </w:r>
      <w:r>
        <w:rPr>
          <w:iCs/>
        </w:rPr>
        <w:t>while those of</w:t>
      </w:r>
      <w:r w:rsidRPr="005F6B40">
        <w:rPr>
          <w:i/>
        </w:rPr>
        <w:t xml:space="preserve"> </w:t>
      </w:r>
      <w:r w:rsidRPr="007B5B3A">
        <w:rPr>
          <w:i/>
        </w:rPr>
        <w:t>K</w:t>
      </w:r>
      <w:r w:rsidRPr="000D41D6">
        <w:rPr>
          <w:i/>
          <w:vertAlign w:val="subscript"/>
        </w:rPr>
        <w:t>3</w:t>
      </w:r>
      <w:r>
        <w:rPr>
          <w:i/>
          <w:vertAlign w:val="subscript"/>
        </w:rPr>
        <w:t>R</w:t>
      </w:r>
      <w:r w:rsidR="007B5B3A" w:rsidRPr="00E67486">
        <w:rPr>
          <w:bCs/>
          <w:i/>
          <w:iCs/>
        </w:rPr>
        <w:t>^</w:t>
      </w:r>
      <w:r>
        <w:t xml:space="preserve"> are</w:t>
      </w:r>
      <w:r w:rsidR="00F42D98">
        <w:rPr>
          <w:i/>
          <w:iCs/>
        </w:rPr>
        <w:t xml:space="preserve"> </w:t>
      </w:r>
      <w:r w:rsidRPr="00FE79A1">
        <w:rPr>
          <w:i/>
          <w:iCs/>
        </w:rPr>
        <w:t>ρ</w:t>
      </w:r>
      <w:r>
        <w:rPr>
          <w:iCs/>
        </w:rPr>
        <w:t>/2</w:t>
      </w:r>
      <w:r>
        <w:rPr>
          <w:i/>
          <w:iCs/>
        </w:rPr>
        <w:t>+</w:t>
      </w:r>
      <w:r w:rsidRPr="005A697C">
        <w:rPr>
          <w:i/>
          <w:iCs/>
        </w:rPr>
        <w:t xml:space="preserve"> </w:t>
      </w:r>
      <w:r>
        <w:rPr>
          <w:i/>
          <w:iCs/>
        </w:rPr>
        <w:t>ρ</w:t>
      </w:r>
      <w:r w:rsidRPr="00FE79A1">
        <w:rPr>
          <w:iCs/>
          <w:vertAlign w:val="subscript"/>
        </w:rPr>
        <w:t xml:space="preserve"> 1</w:t>
      </w:r>
      <w:r>
        <w:rPr>
          <w:iCs/>
        </w:rPr>
        <w:t xml:space="preserve">≡ </w:t>
      </w:r>
      <w:r w:rsidR="00AD5D22">
        <w:rPr>
          <w:i/>
          <w:iCs/>
        </w:rPr>
        <w:t>p</w:t>
      </w:r>
      <w:r w:rsidRPr="000D41D6">
        <w:rPr>
          <w:i/>
          <w:vertAlign w:val="subscript"/>
        </w:rPr>
        <w:t>3</w:t>
      </w:r>
      <w:r w:rsidR="00AD5D22">
        <w:t>/2</w:t>
      </w:r>
      <w:r>
        <w:rPr>
          <w:iCs/>
        </w:rPr>
        <w:t xml:space="preserve">. </w:t>
      </w:r>
    </w:p>
    <w:p w14:paraId="176C2A81" w14:textId="77777777" w:rsidR="008D3CBD" w:rsidRDefault="008D3CBD" w:rsidP="008D3CBD">
      <w:pPr>
        <w:pStyle w:val="Header"/>
        <w:tabs>
          <w:tab w:val="clear" w:pos="4320"/>
          <w:tab w:val="clear" w:pos="8640"/>
        </w:tabs>
        <w:ind w:firstLine="720"/>
        <w:rPr>
          <w:iCs/>
        </w:rPr>
      </w:pPr>
      <w:r>
        <w:rPr>
          <w:iCs/>
        </w:rPr>
        <w:t>A function of</w:t>
      </w:r>
      <w:r w:rsidRPr="00003592">
        <w:rPr>
          <w:i/>
          <w:iCs/>
        </w:rPr>
        <w:t xml:space="preserve"> </w:t>
      </w:r>
      <w:r>
        <w:rPr>
          <w:i/>
          <w:iCs/>
        </w:rPr>
        <w:t>z</w:t>
      </w:r>
      <w:r>
        <w:rPr>
          <w:iCs/>
          <w:vertAlign w:val="subscript"/>
        </w:rPr>
        <w:t>1</w:t>
      </w:r>
      <w:r>
        <w:rPr>
          <w:iCs/>
        </w:rPr>
        <w:t xml:space="preserve"> that vanishes except in the neighborhood of </w:t>
      </w:r>
      <w:r>
        <w:rPr>
          <w:i/>
          <w:iCs/>
        </w:rPr>
        <w:t>z</w:t>
      </w:r>
      <w:r>
        <w:rPr>
          <w:iCs/>
          <w:vertAlign w:val="subscript"/>
        </w:rPr>
        <w:t xml:space="preserve">1 </w:t>
      </w:r>
      <w:r>
        <w:rPr>
          <w:iCs/>
        </w:rPr>
        <w:t>= 0 may</w:t>
      </w:r>
      <w:r w:rsidR="005D1BC8">
        <w:rPr>
          <w:iCs/>
        </w:rPr>
        <w:t>, according to (B.2),</w:t>
      </w:r>
      <w:r>
        <w:rPr>
          <w:iCs/>
        </w:rPr>
        <w:t xml:space="preserve"> loosely be described as a momentum-</w:t>
      </w:r>
      <w:r w:rsidRPr="00D94324">
        <w:rPr>
          <w:i/>
          <w:iCs/>
        </w:rPr>
        <w:t>direction</w:t>
      </w:r>
      <w:r>
        <w:rPr>
          <w:iCs/>
        </w:rPr>
        <w:t xml:space="preserve"> eigenvector--with preon momentum direction in the externally-prescribed 3-dir</w:t>
      </w:r>
      <w:r w:rsidR="006E42C7">
        <w:rPr>
          <w:iCs/>
        </w:rPr>
        <w:t>ection. In this case Formula (B.2</w:t>
      </w:r>
      <w:r>
        <w:rPr>
          <w:iCs/>
        </w:rPr>
        <w:t xml:space="preserve">), with </w:t>
      </w:r>
      <w:r w:rsidRPr="00D81F1B">
        <w:rPr>
          <w:i/>
          <w:iCs/>
        </w:rPr>
        <w:t>Re</w:t>
      </w:r>
      <w:r w:rsidR="00AD5D22">
        <w:rPr>
          <w:iCs/>
        </w:rPr>
        <w:t xml:space="preserve"> ε = 0, supports our calling</w:t>
      </w:r>
      <w:r>
        <w:rPr>
          <w:iCs/>
        </w:rPr>
        <w:t xml:space="preserve"> </w:t>
      </w:r>
      <w:r w:rsidRPr="00D81F1B">
        <w:rPr>
          <w:i/>
          <w:iCs/>
        </w:rPr>
        <w:t>m</w:t>
      </w:r>
      <w:r w:rsidR="00AD5D22">
        <w:rPr>
          <w:iCs/>
        </w:rPr>
        <w:t xml:space="preserve">/2 </w:t>
      </w:r>
      <w:r>
        <w:rPr>
          <w:iCs/>
        </w:rPr>
        <w:t xml:space="preserve">‘helicity’—component of angular momentum in the direction of momentum. But for this wave function </w:t>
      </w:r>
      <w:r w:rsidRPr="00FD7B8E">
        <w:rPr>
          <w:i/>
          <w:iCs/>
        </w:rPr>
        <w:t>no</w:t>
      </w:r>
      <w:r>
        <w:rPr>
          <w:iCs/>
        </w:rPr>
        <w:t xml:space="preserve"> individual component of momentum is sharply defined. </w:t>
      </w:r>
    </w:p>
    <w:p w14:paraId="2BA75E92" w14:textId="77777777" w:rsidR="008D3CBD" w:rsidRDefault="008D3CBD" w:rsidP="008D3CBD">
      <w:pPr>
        <w:pStyle w:val="Header"/>
        <w:tabs>
          <w:tab w:val="clear" w:pos="4320"/>
          <w:tab w:val="clear" w:pos="8640"/>
        </w:tabs>
        <w:ind w:firstLine="720"/>
        <w:rPr>
          <w:iCs/>
        </w:rPr>
      </w:pPr>
      <w:r>
        <w:rPr>
          <w:iCs/>
        </w:rPr>
        <w:t xml:space="preserve">The curvature of Milne 3-space renders non-commuting the trio of self-adjoint ‘right’-boost generators that represent the 3 components of a preon’s momentum. </w:t>
      </w:r>
      <w:r w:rsidR="00AD5D22">
        <w:t>It is  nevertheless reasonable</w:t>
      </w:r>
      <w:r>
        <w:t xml:space="preserve"> to call </w:t>
      </w:r>
      <w:r w:rsidRPr="00FE79A1">
        <w:rPr>
          <w:i/>
          <w:iCs/>
        </w:rPr>
        <w:t>ρ</w:t>
      </w:r>
      <w:r>
        <w:rPr>
          <w:iCs/>
        </w:rPr>
        <w:t>/2 the ‘</w:t>
      </w:r>
      <w:r w:rsidRPr="00D747C8">
        <w:rPr>
          <w:iCs/>
        </w:rPr>
        <w:t>magnitude</w:t>
      </w:r>
      <w:r>
        <w:rPr>
          <w:iCs/>
        </w:rPr>
        <w:t xml:space="preserve"> of preon 3-momentum’ in a sense similar to the language which</w:t>
      </w:r>
      <w:r w:rsidRPr="00761DC8">
        <w:rPr>
          <w:iCs/>
        </w:rPr>
        <w:t xml:space="preserve"> </w:t>
      </w:r>
      <w:r>
        <w:rPr>
          <w:iCs/>
        </w:rPr>
        <w:t xml:space="preserve">in nonrelativistic quantum theory calls the label </w:t>
      </w:r>
      <w:r w:rsidRPr="00D747C8">
        <w:rPr>
          <w:i/>
          <w:iCs/>
        </w:rPr>
        <w:t>j</w:t>
      </w:r>
      <w:r>
        <w:rPr>
          <w:iCs/>
        </w:rPr>
        <w:t xml:space="preserve"> the ‘magnitude of angular momentum’. The relation between self-adjoint operators,</w:t>
      </w:r>
    </w:p>
    <w:p w14:paraId="4EE3DA5C" w14:textId="77777777" w:rsidR="008D3CBD" w:rsidRDefault="008D3CBD" w:rsidP="008D3CBD">
      <w:pPr>
        <w:pStyle w:val="Header"/>
        <w:tabs>
          <w:tab w:val="clear" w:pos="4320"/>
          <w:tab w:val="clear" w:pos="8640"/>
        </w:tabs>
        <w:ind w:firstLine="720"/>
        <w:rPr>
          <w:iCs/>
        </w:rPr>
      </w:pPr>
    </w:p>
    <w:p w14:paraId="163CD4AA" w14:textId="77777777" w:rsidR="008D3CBD" w:rsidRDefault="008D3CBD" w:rsidP="008D3CBD">
      <w:pPr>
        <w:pStyle w:val="Header"/>
        <w:tabs>
          <w:tab w:val="clear" w:pos="4320"/>
          <w:tab w:val="clear" w:pos="8640"/>
        </w:tabs>
        <w:ind w:firstLine="720"/>
        <w:rPr>
          <w:iCs/>
        </w:rPr>
      </w:pPr>
      <w:r>
        <w:rPr>
          <w:b/>
          <w:i/>
          <w:iCs/>
        </w:rPr>
        <w:t xml:space="preserve">                                  </w:t>
      </w:r>
      <w:r w:rsidRPr="00330A7E">
        <w:rPr>
          <w:b/>
          <w:i/>
          <w:iCs/>
        </w:rPr>
        <w:t>K</w:t>
      </w:r>
      <w:r w:rsidRPr="00325FFC">
        <w:rPr>
          <w:i/>
          <w:iCs/>
          <w:vertAlign w:val="subscript"/>
        </w:rPr>
        <w:t>R</w:t>
      </w:r>
      <w:r w:rsidR="007B5B3A" w:rsidRPr="00E67486">
        <w:rPr>
          <w:bCs/>
          <w:i/>
          <w:iCs/>
        </w:rPr>
        <w:t>^</w:t>
      </w:r>
      <w:r>
        <w:rPr>
          <w:iCs/>
        </w:rPr>
        <w:t>•</w:t>
      </w:r>
      <w:r w:rsidRPr="00330A7E">
        <w:rPr>
          <w:b/>
          <w:i/>
          <w:iCs/>
        </w:rPr>
        <w:t>J</w:t>
      </w:r>
      <w:r>
        <w:rPr>
          <w:i/>
          <w:vertAlign w:val="subscript"/>
        </w:rPr>
        <w:t>R</w:t>
      </w:r>
      <w:r w:rsidR="007B5B3A" w:rsidRPr="00E67486">
        <w:rPr>
          <w:bCs/>
          <w:i/>
          <w:iCs/>
        </w:rPr>
        <w:t>^</w:t>
      </w:r>
      <w:r>
        <w:t xml:space="preserve"> = (</w:t>
      </w:r>
      <w:r w:rsidRPr="00FE79A1">
        <w:rPr>
          <w:i/>
          <w:iCs/>
        </w:rPr>
        <w:t>ρ</w:t>
      </w:r>
      <w:r>
        <w:rPr>
          <w:i/>
        </w:rPr>
        <w:t>^</w:t>
      </w:r>
      <w:r>
        <w:rPr>
          <w:iCs/>
        </w:rPr>
        <w:t>/2</w:t>
      </w:r>
      <w:r>
        <w:t>)(</w:t>
      </w:r>
      <w:r w:rsidRPr="00D81F1B">
        <w:rPr>
          <w:i/>
          <w:iCs/>
        </w:rPr>
        <w:t>m</w:t>
      </w:r>
      <w:r>
        <w:rPr>
          <w:i/>
        </w:rPr>
        <w:t>^</w:t>
      </w:r>
      <w:r>
        <w:rPr>
          <w:iCs/>
        </w:rPr>
        <w:t xml:space="preserve">/2),                            </w:t>
      </w:r>
      <w:r w:rsidR="00F70516">
        <w:rPr>
          <w:iCs/>
        </w:rPr>
        <w:t xml:space="preserve">                   </w:t>
      </w:r>
      <w:r w:rsidR="006E42C7">
        <w:rPr>
          <w:iCs/>
        </w:rPr>
        <w:t>(B.3</w:t>
      </w:r>
      <w:r>
        <w:rPr>
          <w:iCs/>
        </w:rPr>
        <w:t>)</w:t>
      </w:r>
    </w:p>
    <w:p w14:paraId="36B73E0C" w14:textId="77777777" w:rsidR="008D3CBD" w:rsidRDefault="008D3CBD" w:rsidP="008D3CBD">
      <w:pPr>
        <w:pStyle w:val="Header"/>
        <w:tabs>
          <w:tab w:val="clear" w:pos="4320"/>
          <w:tab w:val="clear" w:pos="8640"/>
        </w:tabs>
        <w:ind w:firstLine="720"/>
        <w:rPr>
          <w:iCs/>
        </w:rPr>
      </w:pPr>
    </w:p>
    <w:p w14:paraId="2ED4265B" w14:textId="77777777" w:rsidR="008D3CBD" w:rsidRPr="008128E3" w:rsidRDefault="008D3CBD" w:rsidP="008D3CBD">
      <w:pPr>
        <w:pStyle w:val="Header"/>
        <w:tabs>
          <w:tab w:val="clear" w:pos="4320"/>
          <w:tab w:val="clear" w:pos="8640"/>
        </w:tabs>
      </w:pPr>
      <w:r>
        <w:rPr>
          <w:iCs/>
        </w:rPr>
        <w:t xml:space="preserve">is here helpful to keep in mind, together with the helicity interpretability of </w:t>
      </w:r>
      <w:r w:rsidRPr="00D81F1B">
        <w:rPr>
          <w:i/>
          <w:iCs/>
        </w:rPr>
        <w:t>m</w:t>
      </w:r>
      <w:r>
        <w:rPr>
          <w:iCs/>
        </w:rPr>
        <w:t>/2.</w:t>
      </w:r>
    </w:p>
    <w:p w14:paraId="1BD03C4A" w14:textId="77777777" w:rsidR="008D3CBD" w:rsidRDefault="00146613" w:rsidP="008D3CBD">
      <w:pPr>
        <w:pStyle w:val="Header"/>
        <w:tabs>
          <w:tab w:val="clear" w:pos="4320"/>
          <w:tab w:val="clear" w:pos="8640"/>
        </w:tabs>
        <w:rPr>
          <w:iCs/>
        </w:rPr>
      </w:pPr>
      <w:r>
        <w:rPr>
          <w:bCs/>
        </w:rPr>
        <w:tab/>
        <w:t>Although the most general internal</w:t>
      </w:r>
      <w:r>
        <w:t xml:space="preserve"> single-preon</w:t>
      </w:r>
      <w:r w:rsidR="008D3CBD">
        <w:rPr>
          <w:bCs/>
        </w:rPr>
        <w:t xml:space="preserve"> transformation of a ray from the </w:t>
      </w:r>
      <w:r w:rsidR="008D3CBD" w:rsidRPr="00146613">
        <w:rPr>
          <w:bCs/>
          <w:i/>
        </w:rPr>
        <w:t>left</w:t>
      </w:r>
      <w:r w:rsidR="008D3CBD">
        <w:rPr>
          <w:bCs/>
        </w:rPr>
        <w:t xml:space="preserve">, </w:t>
      </w:r>
      <w:r w:rsidR="008D3CBD">
        <w:rPr>
          <w:bCs/>
          <w:i/>
          <w:iCs/>
        </w:rPr>
        <w:t>Ψ</w:t>
      </w:r>
      <w:r w:rsidR="008D3CBD">
        <w:rPr>
          <w:bCs/>
        </w:rPr>
        <w:t>(</w:t>
      </w:r>
      <w:r w:rsidR="008D3CBD">
        <w:rPr>
          <w:b/>
          <w:bCs/>
          <w:i/>
          <w:iCs/>
        </w:rPr>
        <w:t>a</w:t>
      </w:r>
      <w:r w:rsidR="008D3CBD">
        <w:rPr>
          <w:bCs/>
          <w:vertAlign w:val="subscript"/>
        </w:rPr>
        <w:t>1</w:t>
      </w:r>
      <w:r w:rsidR="008D3CBD">
        <w:t>,</w:t>
      </w:r>
      <w:r w:rsidR="008D3CBD">
        <w:rPr>
          <w:b/>
          <w:bCs/>
          <w:i/>
          <w:iCs/>
        </w:rPr>
        <w:t xml:space="preserve"> a</w:t>
      </w:r>
      <w:r w:rsidR="008D3CBD">
        <w:rPr>
          <w:bCs/>
          <w:vertAlign w:val="subscript"/>
        </w:rPr>
        <w:t>2</w:t>
      </w:r>
      <w:r w:rsidR="008D3CBD">
        <w:rPr>
          <w:bCs/>
        </w:rPr>
        <w:t>…</w:t>
      </w:r>
      <w:r w:rsidR="008D3CBD">
        <w:rPr>
          <w:b/>
          <w:bCs/>
          <w:i/>
          <w:iCs/>
        </w:rPr>
        <w:t>a</w:t>
      </w:r>
      <w:r w:rsidR="008D3CBD">
        <w:rPr>
          <w:bCs/>
          <w:i/>
          <w:iCs/>
          <w:vertAlign w:val="subscript"/>
        </w:rPr>
        <w:t>i</w:t>
      </w:r>
      <w:r w:rsidR="008D3CBD">
        <w:rPr>
          <w:bCs/>
          <w:iCs/>
        </w:rPr>
        <w:t>…</w:t>
      </w:r>
      <w:r w:rsidR="008D3CBD">
        <w:rPr>
          <w:bCs/>
        </w:rPr>
        <w:t>)→</w:t>
      </w:r>
      <w:r w:rsidR="008D3CBD">
        <w:rPr>
          <w:bCs/>
          <w:i/>
          <w:iCs/>
        </w:rPr>
        <w:t>Ψ</w:t>
      </w:r>
      <w:r w:rsidR="008D3CBD">
        <w:rPr>
          <w:bCs/>
        </w:rPr>
        <w:t>(</w:t>
      </w:r>
      <w:r w:rsidR="008D3CBD">
        <w:rPr>
          <w:b/>
          <w:bCs/>
          <w:i/>
          <w:iCs/>
        </w:rPr>
        <w:t>a</w:t>
      </w:r>
      <w:r w:rsidR="008D3CBD">
        <w:rPr>
          <w:bCs/>
          <w:vertAlign w:val="subscript"/>
        </w:rPr>
        <w:t>1</w:t>
      </w:r>
      <w:r w:rsidR="008D3CBD">
        <w:t>,</w:t>
      </w:r>
      <w:r w:rsidR="008D3CBD">
        <w:rPr>
          <w:b/>
          <w:bCs/>
          <w:i/>
          <w:iCs/>
        </w:rPr>
        <w:t xml:space="preserve"> a</w:t>
      </w:r>
      <w:r w:rsidR="008D3CBD">
        <w:rPr>
          <w:bCs/>
          <w:vertAlign w:val="subscript"/>
        </w:rPr>
        <w:t>2</w:t>
      </w:r>
      <w:r w:rsidR="008D3CBD">
        <w:t>, …</w:t>
      </w:r>
      <w:r w:rsidR="008D3CBD">
        <w:rPr>
          <w:b/>
          <w:i/>
          <w:iCs/>
        </w:rPr>
        <w:t xml:space="preserve"> γ</w:t>
      </w:r>
      <w:r w:rsidR="008D3CBD">
        <w:rPr>
          <w:bCs/>
          <w:i/>
          <w:iCs/>
          <w:vertAlign w:val="subscript"/>
        </w:rPr>
        <w:t>i</w:t>
      </w:r>
      <w:r w:rsidR="008D3CBD">
        <w:rPr>
          <w:b/>
          <w:bCs/>
          <w:i/>
          <w:iCs/>
        </w:rPr>
        <w:t>a</w:t>
      </w:r>
      <w:r w:rsidR="008D3CBD">
        <w:rPr>
          <w:bCs/>
          <w:i/>
          <w:iCs/>
          <w:vertAlign w:val="subscript"/>
        </w:rPr>
        <w:t>i</w:t>
      </w:r>
      <w:r w:rsidR="008D3CBD">
        <w:rPr>
          <w:bCs/>
          <w:iCs/>
        </w:rPr>
        <w:t>…</w:t>
      </w:r>
      <w:r w:rsidR="00AD5D22">
        <w:rPr>
          <w:bCs/>
        </w:rPr>
        <w:t xml:space="preserve"> ), is less transparent than (24</w:t>
      </w:r>
      <w:r w:rsidR="008D3CBD">
        <w:rPr>
          <w:bCs/>
        </w:rPr>
        <w:t xml:space="preserve">) when expressed in </w:t>
      </w:r>
      <w:r w:rsidR="00F70516">
        <w:rPr>
          <w:i/>
          <w:iCs/>
        </w:rPr>
        <w:t>s</w:t>
      </w:r>
      <w:r w:rsidR="008D3CBD">
        <w:rPr>
          <w:bCs/>
          <w:i/>
          <w:iCs/>
          <w:vertAlign w:val="subscript"/>
        </w:rPr>
        <w:t>i</w:t>
      </w:r>
      <w:r w:rsidR="008D3CBD">
        <w:t xml:space="preserve">, </w:t>
      </w:r>
      <w:r w:rsidR="00F70516">
        <w:rPr>
          <w:i/>
          <w:iCs/>
        </w:rPr>
        <w:t>y</w:t>
      </w:r>
      <w:r w:rsidR="008D3CBD">
        <w:rPr>
          <w:bCs/>
          <w:i/>
          <w:iCs/>
          <w:vertAlign w:val="subscript"/>
        </w:rPr>
        <w:t>i</w:t>
      </w:r>
      <w:r w:rsidR="008D3CBD">
        <w:t xml:space="preserve">, </w:t>
      </w:r>
      <w:r w:rsidR="008D3CBD">
        <w:rPr>
          <w:i/>
          <w:iCs/>
        </w:rPr>
        <w:t>z</w:t>
      </w:r>
      <w:r w:rsidR="008D3CBD">
        <w:rPr>
          <w:bCs/>
          <w:i/>
          <w:iCs/>
          <w:vertAlign w:val="subscript"/>
        </w:rPr>
        <w:t>i</w:t>
      </w:r>
      <w:r>
        <w:rPr>
          <w:bCs/>
        </w:rPr>
        <w:t xml:space="preserve"> coordinates,</w:t>
      </w:r>
      <w:r w:rsidR="008D3CBD">
        <w:rPr>
          <w:bCs/>
        </w:rPr>
        <w:t xml:space="preserve"> the tran</w:t>
      </w:r>
      <w:r w:rsidR="0076615D">
        <w:rPr>
          <w:bCs/>
        </w:rPr>
        <w:t>sformation induced in the G</w:t>
      </w:r>
      <w:r w:rsidR="00AD5D22">
        <w:rPr>
          <w:bCs/>
        </w:rPr>
        <w:t xml:space="preserve">-N </w:t>
      </w:r>
      <w:r w:rsidR="008D3CBD">
        <w:rPr>
          <w:bCs/>
        </w:rPr>
        <w:t>u</w:t>
      </w:r>
      <w:r w:rsidR="002C0989">
        <w:rPr>
          <w:bCs/>
        </w:rPr>
        <w:t>n</w:t>
      </w:r>
      <w:r w:rsidR="00AD5D22">
        <w:rPr>
          <w:bCs/>
        </w:rPr>
        <w:t>irrep basis is as simple as (25). The difference from (25</w:t>
      </w:r>
      <w:r w:rsidR="008D3CBD">
        <w:rPr>
          <w:bCs/>
        </w:rPr>
        <w:t xml:space="preserve">) is that left transformation alters wave-function dependence on the “internal” parameter </w:t>
      </w:r>
      <w:r w:rsidR="008D3CBD">
        <w:rPr>
          <w:i/>
          <w:iCs/>
        </w:rPr>
        <w:t>z</w:t>
      </w:r>
      <w:r w:rsidR="008D3CBD">
        <w:t>'</w:t>
      </w:r>
      <w:r w:rsidR="008D3CBD">
        <w:rPr>
          <w:i/>
          <w:vertAlign w:val="subscript"/>
        </w:rPr>
        <w:t>i</w:t>
      </w:r>
      <w:r w:rsidR="008D3CBD">
        <w:rPr>
          <w:bCs/>
        </w:rPr>
        <w:t xml:space="preserve"> while dependence on preon helicity and momentum magnitude and direction (</w:t>
      </w:r>
      <w:r w:rsidR="008D3CBD">
        <w:rPr>
          <w:i/>
          <w:iCs/>
        </w:rPr>
        <w:t>m</w:t>
      </w:r>
      <w:r w:rsidR="008D3CBD">
        <w:rPr>
          <w:i/>
          <w:vertAlign w:val="subscript"/>
        </w:rPr>
        <w:t>i</w:t>
      </w:r>
      <w:r w:rsidR="008D3CBD">
        <w:t xml:space="preserve">, </w:t>
      </w:r>
      <w:r w:rsidR="008D3CBD">
        <w:rPr>
          <w:i/>
          <w:iCs/>
        </w:rPr>
        <w:t>ρ</w:t>
      </w:r>
      <w:r w:rsidR="008D3CBD">
        <w:rPr>
          <w:i/>
          <w:vertAlign w:val="subscript"/>
        </w:rPr>
        <w:t>i</w:t>
      </w:r>
      <w:r w:rsidR="008D3CBD">
        <w:t xml:space="preserve">, </w:t>
      </w:r>
      <w:r w:rsidR="008D3CBD">
        <w:rPr>
          <w:i/>
          <w:iCs/>
        </w:rPr>
        <w:t>z</w:t>
      </w:r>
      <w:r w:rsidR="008D3CBD">
        <w:rPr>
          <w:iCs/>
          <w:vertAlign w:val="subscript"/>
        </w:rPr>
        <w:t>1</w:t>
      </w:r>
      <w:r w:rsidR="008D3CBD">
        <w:rPr>
          <w:i/>
          <w:vertAlign w:val="subscript"/>
        </w:rPr>
        <w:t>i</w:t>
      </w:r>
      <w:r w:rsidR="008D3CBD">
        <w:rPr>
          <w:iCs/>
        </w:rPr>
        <w:t xml:space="preserve">) is unchanged apart from an overall factor. Dropping the subscript </w:t>
      </w:r>
      <w:r w:rsidR="008D3CBD">
        <w:rPr>
          <w:i/>
        </w:rPr>
        <w:t>i</w:t>
      </w:r>
      <w:r w:rsidR="008D3CBD">
        <w:rPr>
          <w:iCs/>
        </w:rPr>
        <w:t xml:space="preserve"> one finds</w:t>
      </w:r>
      <w:r w:rsidR="00AD5D22">
        <w:rPr>
          <w:iCs/>
        </w:rPr>
        <w:t>, matching Formula (25),</w:t>
      </w:r>
    </w:p>
    <w:p w14:paraId="1EA5A473" w14:textId="77777777" w:rsidR="008D3CBD" w:rsidRDefault="008D3CBD" w:rsidP="008D3CBD">
      <w:pPr>
        <w:pStyle w:val="Header"/>
        <w:tabs>
          <w:tab w:val="clear" w:pos="4320"/>
          <w:tab w:val="clear" w:pos="8640"/>
        </w:tabs>
        <w:rPr>
          <w:iCs/>
        </w:rPr>
      </w:pPr>
    </w:p>
    <w:p w14:paraId="53A280C8" w14:textId="77777777" w:rsidR="008D3CBD" w:rsidRDefault="008D3CBD" w:rsidP="008D3CBD">
      <w:pPr>
        <w:pStyle w:val="Header"/>
        <w:tabs>
          <w:tab w:val="clear" w:pos="4320"/>
          <w:tab w:val="clear" w:pos="8640"/>
        </w:tabs>
      </w:pPr>
      <w:r>
        <w:rPr>
          <w:bCs/>
        </w:rPr>
        <w:t xml:space="preserve">                                </w:t>
      </w:r>
      <w:r>
        <w:rPr>
          <w:i/>
          <w:iCs/>
        </w:rPr>
        <w:t>Φ</w:t>
      </w:r>
      <w:r>
        <w:t xml:space="preserve"> (</w:t>
      </w:r>
      <w:r>
        <w:rPr>
          <w:b/>
          <w:bCs/>
          <w:i/>
          <w:iCs/>
        </w:rPr>
        <w:t>b</w:t>
      </w:r>
      <w:r>
        <w:t>)</w:t>
      </w:r>
      <w:r>
        <w:rPr>
          <w:i/>
          <w:iCs/>
        </w:rPr>
        <w:t xml:space="preserve"> →</w:t>
      </w:r>
      <w:r>
        <w:rPr>
          <w:bCs/>
          <w:i/>
          <w:iCs/>
        </w:rPr>
        <w:t xml:space="preserve"> </w:t>
      </w:r>
      <w:r>
        <w:rPr>
          <w:b/>
          <w:i/>
          <w:iCs/>
          <w:vertAlign w:val="superscript"/>
        </w:rPr>
        <w:t>γ</w:t>
      </w:r>
      <w:r>
        <w:rPr>
          <w:i/>
          <w:iCs/>
        </w:rPr>
        <w:t>Φ</w:t>
      </w:r>
      <w:r>
        <w:t xml:space="preserve"> (</w:t>
      </w:r>
      <w:r>
        <w:rPr>
          <w:b/>
          <w:bCs/>
          <w:i/>
          <w:iCs/>
        </w:rPr>
        <w:t>b</w:t>
      </w:r>
      <w:r>
        <w:t>) =</w:t>
      </w:r>
      <w:r>
        <w:rPr>
          <w:b/>
          <w:bCs/>
          <w:i/>
        </w:rPr>
        <w:t xml:space="preserve"> </w:t>
      </w:r>
      <w:r>
        <w:rPr>
          <w:bCs/>
          <w:i/>
          <w:iCs/>
        </w:rPr>
        <w:t>α</w:t>
      </w:r>
      <w:r>
        <w:rPr>
          <w:bCs/>
          <w:i/>
          <w:iCs/>
          <w:vertAlign w:val="subscript"/>
        </w:rPr>
        <w:t>m</w:t>
      </w:r>
      <w:r>
        <w:rPr>
          <w:i/>
          <w:iCs/>
          <w:vertAlign w:val="subscript"/>
        </w:rPr>
        <w:t>ρ</w:t>
      </w:r>
      <w:r>
        <w:rPr>
          <w:iCs/>
        </w:rPr>
        <w:t>(–</w:t>
      </w:r>
      <w:r>
        <w:rPr>
          <w:b/>
          <w:i/>
          <w:iCs/>
        </w:rPr>
        <w:t xml:space="preserve"> γ</w:t>
      </w:r>
      <w:r>
        <w:rPr>
          <w:vertAlign w:val="subscript"/>
        </w:rPr>
        <w:t>12</w:t>
      </w:r>
      <w:r>
        <w:rPr>
          <w:i/>
          <w:iCs/>
        </w:rPr>
        <w:t xml:space="preserve"> z </w:t>
      </w:r>
      <w:r>
        <w:t>'+</w:t>
      </w:r>
      <w:r>
        <w:rPr>
          <w:b/>
          <w:i/>
          <w:iCs/>
        </w:rPr>
        <w:t xml:space="preserve"> γ</w:t>
      </w:r>
      <w:r>
        <w:rPr>
          <w:vertAlign w:val="subscript"/>
        </w:rPr>
        <w:t>11</w:t>
      </w:r>
      <w:r>
        <w:rPr>
          <w:bCs/>
        </w:rPr>
        <w:t xml:space="preserve">) </w:t>
      </w:r>
      <w:r>
        <w:rPr>
          <w:i/>
          <w:iCs/>
        </w:rPr>
        <w:t>Φ</w:t>
      </w:r>
      <w:r>
        <w:t>(</w:t>
      </w:r>
      <w:r>
        <w:rPr>
          <w:i/>
          <w:iCs/>
        </w:rPr>
        <w:t>m</w:t>
      </w:r>
      <w:r>
        <w:t xml:space="preserve">, </w:t>
      </w:r>
      <w:r>
        <w:rPr>
          <w:i/>
          <w:iCs/>
        </w:rPr>
        <w:t>ρ</w:t>
      </w:r>
      <w:r>
        <w:t xml:space="preserve">, </w:t>
      </w:r>
      <w:r>
        <w:rPr>
          <w:b/>
          <w:i/>
          <w:iCs/>
          <w:vertAlign w:val="superscript"/>
        </w:rPr>
        <w:t>γ</w:t>
      </w:r>
      <w:r>
        <w:rPr>
          <w:i/>
          <w:iCs/>
        </w:rPr>
        <w:t>z</w:t>
      </w:r>
      <w:r>
        <w:t xml:space="preserve">', </w:t>
      </w:r>
      <w:r>
        <w:rPr>
          <w:i/>
          <w:iCs/>
        </w:rPr>
        <w:t>z</w:t>
      </w:r>
      <w:r>
        <w:rPr>
          <w:iCs/>
          <w:vertAlign w:val="subscript"/>
        </w:rPr>
        <w:t>1</w:t>
      </w:r>
      <w:r w:rsidR="00F70516">
        <w:t xml:space="preserve">),                    </w:t>
      </w:r>
      <w:r w:rsidR="006E42C7">
        <w:t>(B.4</w:t>
      </w:r>
      <w:r>
        <w:t>)</w:t>
      </w:r>
    </w:p>
    <w:p w14:paraId="1C334A8E" w14:textId="77777777" w:rsidR="008D3CBD" w:rsidRDefault="008D3CBD" w:rsidP="008D3CBD">
      <w:pPr>
        <w:pStyle w:val="Header"/>
        <w:tabs>
          <w:tab w:val="clear" w:pos="4320"/>
          <w:tab w:val="clear" w:pos="8640"/>
        </w:tabs>
      </w:pPr>
    </w:p>
    <w:p w14:paraId="76BFF184" w14:textId="77777777" w:rsidR="008D3CBD" w:rsidRDefault="008D3CBD" w:rsidP="008D3CBD">
      <w:pPr>
        <w:pStyle w:val="Header"/>
        <w:tabs>
          <w:tab w:val="clear" w:pos="4320"/>
          <w:tab w:val="clear" w:pos="8640"/>
        </w:tabs>
      </w:pPr>
      <w:r>
        <w:t>where</w:t>
      </w:r>
    </w:p>
    <w:p w14:paraId="3CA13D2E" w14:textId="77777777" w:rsidR="008D3CBD" w:rsidRDefault="008D3CBD" w:rsidP="008D3CBD">
      <w:pPr>
        <w:pStyle w:val="Header"/>
        <w:tabs>
          <w:tab w:val="clear" w:pos="4320"/>
          <w:tab w:val="clear" w:pos="8640"/>
        </w:tabs>
      </w:pPr>
    </w:p>
    <w:p w14:paraId="10B4DAAA" w14:textId="77777777" w:rsidR="008D3CBD" w:rsidRDefault="008D3CBD" w:rsidP="008D3CBD">
      <w:pPr>
        <w:pStyle w:val="Header"/>
        <w:tabs>
          <w:tab w:val="clear" w:pos="4320"/>
          <w:tab w:val="clear" w:pos="8640"/>
        </w:tabs>
        <w:rPr>
          <w:iCs/>
        </w:rPr>
      </w:pPr>
      <w:r>
        <w:t xml:space="preserve">                                                  </w:t>
      </w:r>
      <w:r>
        <w:rPr>
          <w:b/>
          <w:i/>
          <w:iCs/>
          <w:vertAlign w:val="superscript"/>
        </w:rPr>
        <w:t>γ</w:t>
      </w:r>
      <w:r>
        <w:rPr>
          <w:i/>
          <w:iCs/>
        </w:rPr>
        <w:t>z</w:t>
      </w:r>
      <w:r>
        <w:t>' = (</w:t>
      </w:r>
      <w:r>
        <w:rPr>
          <w:b/>
          <w:i/>
          <w:iCs/>
        </w:rPr>
        <w:t>γ</w:t>
      </w:r>
      <w:r>
        <w:rPr>
          <w:vertAlign w:val="subscript"/>
        </w:rPr>
        <w:t>22</w:t>
      </w:r>
      <w:r>
        <w:rPr>
          <w:i/>
          <w:iCs/>
        </w:rPr>
        <w:t>z</w:t>
      </w:r>
      <w:r>
        <w:t>'</w:t>
      </w:r>
      <w:r>
        <w:rPr>
          <w:iCs/>
        </w:rPr>
        <w:t>–</w:t>
      </w:r>
      <w:r>
        <w:rPr>
          <w:b/>
          <w:i/>
          <w:iCs/>
        </w:rPr>
        <w:t xml:space="preserve"> γ</w:t>
      </w:r>
      <w:r>
        <w:rPr>
          <w:vertAlign w:val="subscript"/>
        </w:rPr>
        <w:t>21</w:t>
      </w:r>
      <w:r>
        <w:t>)(</w:t>
      </w:r>
      <w:r>
        <w:rPr>
          <w:iCs/>
        </w:rPr>
        <w:t xml:space="preserve"> –</w:t>
      </w:r>
      <w:r>
        <w:rPr>
          <w:b/>
          <w:i/>
          <w:iCs/>
        </w:rPr>
        <w:t xml:space="preserve"> γ</w:t>
      </w:r>
      <w:r>
        <w:rPr>
          <w:vertAlign w:val="subscript"/>
        </w:rPr>
        <w:t>12</w:t>
      </w:r>
      <w:r>
        <w:rPr>
          <w:i/>
          <w:iCs/>
        </w:rPr>
        <w:t>z</w:t>
      </w:r>
      <w:r>
        <w:t xml:space="preserve">' + </w:t>
      </w:r>
      <w:r>
        <w:rPr>
          <w:b/>
          <w:i/>
          <w:iCs/>
        </w:rPr>
        <w:t>γ</w:t>
      </w:r>
      <w:r>
        <w:rPr>
          <w:vertAlign w:val="subscript"/>
        </w:rPr>
        <w:t>11</w:t>
      </w:r>
      <w:r>
        <w:t>)</w:t>
      </w:r>
      <w:r>
        <w:rPr>
          <w:iCs/>
          <w:vertAlign w:val="superscript"/>
        </w:rPr>
        <w:t>–1</w:t>
      </w:r>
      <w:r>
        <w:rPr>
          <w:iCs/>
        </w:rPr>
        <w:t>.</w:t>
      </w:r>
      <w:r>
        <w:rPr>
          <w:iCs/>
          <w:vertAlign w:val="superscript"/>
        </w:rPr>
        <w:t xml:space="preserve">                      </w:t>
      </w:r>
      <w:r w:rsidR="00F70516">
        <w:rPr>
          <w:iCs/>
          <w:vertAlign w:val="superscript"/>
        </w:rPr>
        <w:t xml:space="preserve">                            </w:t>
      </w:r>
      <w:r w:rsidR="006E42C7">
        <w:rPr>
          <w:iCs/>
        </w:rPr>
        <w:t>(B.5</w:t>
      </w:r>
      <w:r>
        <w:rPr>
          <w:iCs/>
        </w:rPr>
        <w:t>)</w:t>
      </w:r>
    </w:p>
    <w:p w14:paraId="05357424" w14:textId="77777777" w:rsidR="008D3CBD" w:rsidRDefault="008D3CBD" w:rsidP="008D3CBD">
      <w:pPr>
        <w:pStyle w:val="Header"/>
        <w:tabs>
          <w:tab w:val="clear" w:pos="4320"/>
          <w:tab w:val="clear" w:pos="8640"/>
        </w:tabs>
        <w:rPr>
          <w:iCs/>
        </w:rPr>
      </w:pPr>
    </w:p>
    <w:p w14:paraId="6EB54E62" w14:textId="77777777" w:rsidR="008D3CBD" w:rsidRDefault="008D3CBD" w:rsidP="008D3CBD">
      <w:pPr>
        <w:pStyle w:val="Header"/>
        <w:tabs>
          <w:tab w:val="clear" w:pos="4320"/>
          <w:tab w:val="clear" w:pos="8640"/>
        </w:tabs>
        <w:ind w:firstLine="720"/>
      </w:pPr>
      <w:r>
        <w:rPr>
          <w:iCs/>
        </w:rPr>
        <w:t xml:space="preserve">Neither the magnitude nor the direction of momentum changes nor does helicity, as the coordinates (path-basis labels) of some </w:t>
      </w:r>
      <w:r>
        <w:rPr>
          <w:bCs/>
        </w:rPr>
        <w:t>preon</w:t>
      </w:r>
      <w:r>
        <w:rPr>
          <w:iCs/>
        </w:rPr>
        <w:t xml:space="preserve"> shift from one set of values to another (the coordinates of </w:t>
      </w:r>
      <w:r>
        <w:rPr>
          <w:i/>
        </w:rPr>
        <w:t>other</w:t>
      </w:r>
      <w:r>
        <w:rPr>
          <w:iCs/>
        </w:rPr>
        <w:t xml:space="preserve"> </w:t>
      </w:r>
      <w:r>
        <w:rPr>
          <w:bCs/>
        </w:rPr>
        <w:t>preons</w:t>
      </w:r>
      <w:r>
        <w:rPr>
          <w:iCs/>
        </w:rPr>
        <w:t xml:space="preserve"> remaining unshifted). Change in </w:t>
      </w:r>
      <w:r>
        <w:rPr>
          <w:bCs/>
        </w:rPr>
        <w:t>Preon</w:t>
      </w:r>
      <w:r>
        <w:rPr>
          <w:iCs/>
        </w:rPr>
        <w:t xml:space="preserve"> </w:t>
      </w:r>
      <w:r>
        <w:rPr>
          <w:i/>
        </w:rPr>
        <w:t>i</w:t>
      </w:r>
      <w:r>
        <w:rPr>
          <w:iCs/>
        </w:rPr>
        <w:t xml:space="preserve"> is manifested by change in the </w:t>
      </w:r>
      <w:r>
        <w:rPr>
          <w:i/>
          <w:iCs/>
        </w:rPr>
        <w:t>z</w:t>
      </w:r>
      <w:r>
        <w:t>'</w:t>
      </w:r>
      <w:r>
        <w:rPr>
          <w:i/>
          <w:vertAlign w:val="subscript"/>
        </w:rPr>
        <w:t>i</w:t>
      </w:r>
      <w:r w:rsidR="00AD5D22">
        <w:rPr>
          <w:iCs/>
        </w:rPr>
        <w:t xml:space="preserve"> dependence of its G-N </w:t>
      </w:r>
      <w:r>
        <w:rPr>
          <w:bCs/>
        </w:rPr>
        <w:t>unirrep</w:t>
      </w:r>
      <w:r>
        <w:rPr>
          <w:iCs/>
        </w:rPr>
        <w:t>-basis wave function.</w:t>
      </w:r>
      <w:r>
        <w:t xml:space="preserve"> Accompanying the earlier-considered special internal shift </w:t>
      </w:r>
      <w:r>
        <w:rPr>
          <w:b/>
          <w:i/>
          <w:iCs/>
        </w:rPr>
        <w:t>γ</w:t>
      </w:r>
      <w:r>
        <w:rPr>
          <w:b/>
        </w:rPr>
        <w:t xml:space="preserve"> =</w:t>
      </w:r>
      <w:r>
        <w:rPr>
          <w:b/>
          <w:bCs/>
          <w:i/>
          <w:iCs/>
        </w:rPr>
        <w:t xml:space="preserve"> λ</w:t>
      </w:r>
      <w:r>
        <w:rPr>
          <w:vertAlign w:val="subscript"/>
        </w:rPr>
        <w:t>0</w:t>
      </w:r>
      <w:r>
        <w:rPr>
          <w:bCs/>
        </w:rPr>
        <w:t xml:space="preserve">, where </w:t>
      </w:r>
      <w:r>
        <w:rPr>
          <w:b/>
          <w:bCs/>
          <w:i/>
          <w:iCs/>
        </w:rPr>
        <w:t>λ</w:t>
      </w:r>
      <w:r>
        <w:rPr>
          <w:vertAlign w:val="subscript"/>
        </w:rPr>
        <w:t xml:space="preserve">0 </w:t>
      </w:r>
      <w:r>
        <w:t xml:space="preserve">is the unimodular matrix </w:t>
      </w:r>
      <w:r>
        <w:rPr>
          <w:i/>
        </w:rPr>
        <w:t>exp</w:t>
      </w:r>
      <w:r>
        <w:rPr>
          <w:iCs/>
        </w:rPr>
        <w:t>(–</w:t>
      </w:r>
      <w:r>
        <w:rPr>
          <w:i/>
        </w:rPr>
        <w:t>σ</w:t>
      </w:r>
      <w:r>
        <w:rPr>
          <w:b/>
          <w:bCs/>
          <w:iCs/>
          <w:vertAlign w:val="subscript"/>
        </w:rPr>
        <w:t xml:space="preserve">3 </w:t>
      </w:r>
      <w:r>
        <w:rPr>
          <w:i/>
          <w:iCs/>
        </w:rPr>
        <w:t>lnλ</w:t>
      </w:r>
      <w:r>
        <w:rPr>
          <w:vertAlign w:val="subscript"/>
        </w:rPr>
        <w:t>0</w:t>
      </w:r>
      <w:r>
        <w:rPr>
          <w:iCs/>
        </w:rPr>
        <w:t>) that prescribes an orientation rotation</w:t>
      </w:r>
      <w:r w:rsidR="00ED3DF3">
        <w:rPr>
          <w:iCs/>
        </w:rPr>
        <w:t xml:space="preserve"> around velocity direction together</w:t>
      </w:r>
      <w:r>
        <w:rPr>
          <w:iCs/>
        </w:rPr>
        <w:t xml:space="preserve"> with a longitudinal shift of </w:t>
      </w:r>
      <w:r>
        <w:rPr>
          <w:bCs/>
        </w:rPr>
        <w:t>preon</w:t>
      </w:r>
      <w:r>
        <w:rPr>
          <w:iCs/>
        </w:rPr>
        <w:t xml:space="preserve"> location along velocity direction        </w:t>
      </w:r>
      <w:r>
        <w:rPr>
          <w:bCs/>
        </w:rPr>
        <w:t>(</w:t>
      </w:r>
      <w:r>
        <w:rPr>
          <w:b/>
          <w:i/>
          <w:iCs/>
        </w:rPr>
        <w:t>γ</w:t>
      </w:r>
      <w:r>
        <w:rPr>
          <w:vertAlign w:val="subscript"/>
        </w:rPr>
        <w:t xml:space="preserve">12  </w:t>
      </w:r>
      <w:r>
        <w:t xml:space="preserve">= </w:t>
      </w:r>
      <w:r>
        <w:rPr>
          <w:b/>
          <w:i/>
          <w:iCs/>
        </w:rPr>
        <w:t>γ</w:t>
      </w:r>
      <w:r>
        <w:rPr>
          <w:vertAlign w:val="subscript"/>
        </w:rPr>
        <w:t>21</w:t>
      </w:r>
      <w:r>
        <w:t>=</w:t>
      </w:r>
      <w:r>
        <w:rPr>
          <w:vertAlign w:val="subscript"/>
        </w:rPr>
        <w:t xml:space="preserve"> </w:t>
      </w:r>
      <w:r>
        <w:t xml:space="preserve">0 and  </w:t>
      </w:r>
      <w:r>
        <w:rPr>
          <w:b/>
          <w:i/>
          <w:iCs/>
        </w:rPr>
        <w:t>γ</w:t>
      </w:r>
      <w:r>
        <w:rPr>
          <w:vertAlign w:val="subscript"/>
        </w:rPr>
        <w:t xml:space="preserve">22 </w:t>
      </w:r>
      <w:r>
        <w:t>=</w:t>
      </w:r>
      <w:r>
        <w:rPr>
          <w:b/>
          <w:i/>
          <w:iCs/>
        </w:rPr>
        <w:t xml:space="preserve"> γ</w:t>
      </w:r>
      <w:r>
        <w:rPr>
          <w:vertAlign w:val="subscript"/>
        </w:rPr>
        <w:t>11</w:t>
      </w:r>
      <w:r>
        <w:rPr>
          <w:vertAlign w:val="superscript"/>
        </w:rPr>
        <w:t>–1</w:t>
      </w:r>
      <w:r>
        <w:t>=</w:t>
      </w:r>
      <w:r>
        <w:rPr>
          <w:b/>
          <w:bCs/>
          <w:i/>
          <w:iCs/>
        </w:rPr>
        <w:t xml:space="preserve"> </w:t>
      </w:r>
      <w:r>
        <w:rPr>
          <w:i/>
          <w:iCs/>
        </w:rPr>
        <w:t>λ</w:t>
      </w:r>
      <w:r>
        <w:rPr>
          <w:vertAlign w:val="subscript"/>
        </w:rPr>
        <w:t>0</w:t>
      </w:r>
      <w:r>
        <w:t>)</w:t>
      </w:r>
      <w:r>
        <w:rPr>
          <w:iCs/>
        </w:rPr>
        <w:t>,</w:t>
      </w:r>
      <w:r>
        <w:rPr>
          <w:bCs/>
        </w:rPr>
        <w:t xml:space="preserve"> one finds </w:t>
      </w:r>
      <w:r w:rsidR="00AD5D22">
        <w:rPr>
          <w:bCs/>
        </w:rPr>
        <w:t>from (B.4),</w:t>
      </w:r>
    </w:p>
    <w:p w14:paraId="3C8D067B" w14:textId="77777777" w:rsidR="008D3CBD" w:rsidRDefault="008D3CBD" w:rsidP="008D3CBD">
      <w:pPr>
        <w:pStyle w:val="Header"/>
        <w:tabs>
          <w:tab w:val="clear" w:pos="4320"/>
          <w:tab w:val="clear" w:pos="8640"/>
        </w:tabs>
        <w:rPr>
          <w:i/>
          <w:iCs/>
        </w:rPr>
      </w:pPr>
    </w:p>
    <w:p w14:paraId="093E6059" w14:textId="77777777" w:rsidR="008D3CBD" w:rsidRDefault="008D3CBD" w:rsidP="008D3CBD">
      <w:pPr>
        <w:pStyle w:val="Header"/>
        <w:tabs>
          <w:tab w:val="clear" w:pos="4320"/>
          <w:tab w:val="clear" w:pos="8640"/>
        </w:tabs>
        <w:rPr>
          <w:iCs/>
        </w:rPr>
      </w:pPr>
      <w:r>
        <w:rPr>
          <w:i/>
          <w:iCs/>
        </w:rPr>
        <w:t xml:space="preserve">                               </w:t>
      </w:r>
      <w:r>
        <w:rPr>
          <w:b/>
          <w:i/>
          <w:iCs/>
          <w:vertAlign w:val="superscript"/>
        </w:rPr>
        <w:t>γ</w:t>
      </w:r>
      <w:r>
        <w:rPr>
          <w:i/>
          <w:iCs/>
        </w:rPr>
        <w:t>Φ</w:t>
      </w:r>
      <w:r>
        <w:t xml:space="preserve"> (</w:t>
      </w:r>
      <w:r>
        <w:rPr>
          <w:i/>
          <w:iCs/>
        </w:rPr>
        <w:t>m</w:t>
      </w:r>
      <w:r>
        <w:t xml:space="preserve">, </w:t>
      </w:r>
      <w:r>
        <w:rPr>
          <w:i/>
          <w:iCs/>
        </w:rPr>
        <w:t>ρ</w:t>
      </w:r>
      <w:r>
        <w:t xml:space="preserve">, </w:t>
      </w:r>
      <w:r>
        <w:rPr>
          <w:i/>
          <w:iCs/>
        </w:rPr>
        <w:t>z</w:t>
      </w:r>
      <w:r>
        <w:t xml:space="preserve">', </w:t>
      </w:r>
      <w:r>
        <w:rPr>
          <w:i/>
          <w:iCs/>
        </w:rPr>
        <w:t>z</w:t>
      </w:r>
      <w:r>
        <w:rPr>
          <w:vertAlign w:val="subscript"/>
        </w:rPr>
        <w:t>1</w:t>
      </w:r>
      <w:r>
        <w:rPr>
          <w:iCs/>
        </w:rPr>
        <w:t>) =</w:t>
      </w:r>
      <w:r>
        <w:rPr>
          <w:b/>
          <w:i/>
          <w:iCs/>
        </w:rPr>
        <w:t xml:space="preserve"> </w:t>
      </w:r>
      <w:r>
        <w:rPr>
          <w:bCs/>
          <w:i/>
          <w:iCs/>
        </w:rPr>
        <w:t>α</w:t>
      </w:r>
      <w:r>
        <w:rPr>
          <w:bCs/>
          <w:i/>
          <w:iCs/>
          <w:vertAlign w:val="subscript"/>
        </w:rPr>
        <w:t>m</w:t>
      </w:r>
      <w:r>
        <w:rPr>
          <w:i/>
          <w:iCs/>
          <w:vertAlign w:val="subscript"/>
        </w:rPr>
        <w:t>ρ</w:t>
      </w:r>
      <w:r>
        <w:rPr>
          <w:i/>
          <w:iCs/>
          <w:vertAlign w:val="superscript"/>
        </w:rPr>
        <w:t>–</w:t>
      </w:r>
      <w:r>
        <w:rPr>
          <w:iCs/>
          <w:vertAlign w:val="superscript"/>
        </w:rPr>
        <w:t>1</w:t>
      </w:r>
      <w:r>
        <w:rPr>
          <w:iCs/>
        </w:rPr>
        <w:t>(</w:t>
      </w:r>
      <w:r>
        <w:rPr>
          <w:i/>
          <w:iCs/>
        </w:rPr>
        <w:t>λ</w:t>
      </w:r>
      <w:r>
        <w:rPr>
          <w:vertAlign w:val="subscript"/>
        </w:rPr>
        <w:t>0</w:t>
      </w:r>
      <w:r>
        <w:rPr>
          <w:bCs/>
        </w:rPr>
        <w:t>)</w:t>
      </w:r>
      <w:r>
        <w:rPr>
          <w:i/>
          <w:iCs/>
        </w:rPr>
        <w:t xml:space="preserve"> Φ</w:t>
      </w:r>
      <w:r>
        <w:t xml:space="preserve"> (</w:t>
      </w:r>
      <w:r>
        <w:rPr>
          <w:i/>
          <w:iCs/>
        </w:rPr>
        <w:t>m</w:t>
      </w:r>
      <w:r>
        <w:t xml:space="preserve">, </w:t>
      </w:r>
      <w:r>
        <w:rPr>
          <w:i/>
          <w:iCs/>
        </w:rPr>
        <w:t>ρ</w:t>
      </w:r>
      <w:r>
        <w:t xml:space="preserve">, </w:t>
      </w:r>
      <w:r>
        <w:rPr>
          <w:i/>
          <w:iCs/>
        </w:rPr>
        <w:t>λ</w:t>
      </w:r>
      <w:r>
        <w:rPr>
          <w:vertAlign w:val="subscript"/>
        </w:rPr>
        <w:t>0</w:t>
      </w:r>
      <w:r>
        <w:rPr>
          <w:vertAlign w:val="superscript"/>
        </w:rPr>
        <w:t xml:space="preserve">2 </w:t>
      </w:r>
      <w:r>
        <w:rPr>
          <w:i/>
          <w:iCs/>
        </w:rPr>
        <w:t>z</w:t>
      </w:r>
      <w:r>
        <w:t xml:space="preserve">', </w:t>
      </w:r>
      <w:r>
        <w:rPr>
          <w:i/>
          <w:iCs/>
        </w:rPr>
        <w:t>z</w:t>
      </w:r>
      <w:r>
        <w:rPr>
          <w:vertAlign w:val="subscript"/>
        </w:rPr>
        <w:t>1</w:t>
      </w:r>
      <w:r>
        <w:rPr>
          <w:iCs/>
        </w:rPr>
        <w:t xml:space="preserve">).    </w:t>
      </w:r>
      <w:r w:rsidR="00F70516">
        <w:rPr>
          <w:iCs/>
        </w:rPr>
        <w:t xml:space="preserve">                          </w:t>
      </w:r>
      <w:r w:rsidR="006E42C7">
        <w:rPr>
          <w:iCs/>
        </w:rPr>
        <w:t>(B.6</w:t>
      </w:r>
      <w:r>
        <w:rPr>
          <w:iCs/>
        </w:rPr>
        <w:t>)</w:t>
      </w:r>
    </w:p>
    <w:p w14:paraId="3902EAA2" w14:textId="77777777" w:rsidR="008D3CBD" w:rsidRDefault="008D3CBD" w:rsidP="008D3CBD">
      <w:pPr>
        <w:pStyle w:val="Header"/>
        <w:tabs>
          <w:tab w:val="clear" w:pos="4320"/>
          <w:tab w:val="clear" w:pos="8640"/>
        </w:tabs>
        <w:rPr>
          <w:iCs/>
        </w:rPr>
      </w:pPr>
    </w:p>
    <w:p w14:paraId="3FF01A73" w14:textId="77777777" w:rsidR="0058003D" w:rsidRDefault="008D3CBD" w:rsidP="008D3CBD">
      <w:pPr>
        <w:pStyle w:val="Header"/>
        <w:tabs>
          <w:tab w:val="clear" w:pos="4320"/>
          <w:tab w:val="clear" w:pos="8640"/>
        </w:tabs>
        <w:rPr>
          <w:b/>
          <w:bCs/>
          <w:sz w:val="28"/>
        </w:rPr>
      </w:pPr>
      <w:r>
        <w:rPr>
          <w:iCs/>
        </w:rPr>
        <w:t xml:space="preserve">Here, although momentum and helicity (together with wave-function norm) remain undisturbed, there is </w:t>
      </w:r>
      <w:r>
        <w:rPr>
          <w:i/>
          <w:iCs/>
        </w:rPr>
        <w:t>λ</w:t>
      </w:r>
      <w:r>
        <w:rPr>
          <w:vertAlign w:val="subscript"/>
        </w:rPr>
        <w:t>0</w:t>
      </w:r>
      <w:r>
        <w:rPr>
          <w:iCs/>
        </w:rPr>
        <w:t xml:space="preserve"> “rescaling” of the variable </w:t>
      </w:r>
      <w:r>
        <w:rPr>
          <w:i/>
          <w:iCs/>
        </w:rPr>
        <w:t>z</w:t>
      </w:r>
      <w:r>
        <w:t>'</w:t>
      </w:r>
      <w:r>
        <w:rPr>
          <w:iCs/>
        </w:rPr>
        <w:t>.</w:t>
      </w:r>
    </w:p>
    <w:p w14:paraId="79338032" w14:textId="77777777" w:rsidR="0076615D" w:rsidRPr="00984F9A" w:rsidRDefault="0076615D" w:rsidP="0076615D">
      <w:pPr>
        <w:pStyle w:val="Header"/>
        <w:tabs>
          <w:tab w:val="clear" w:pos="4320"/>
          <w:tab w:val="clear" w:pos="8640"/>
        </w:tabs>
        <w:ind w:firstLine="720"/>
        <w:rPr>
          <w:i/>
          <w:vertAlign w:val="subscript"/>
        </w:rPr>
      </w:pPr>
      <w:r>
        <w:rPr>
          <w:iCs/>
        </w:rPr>
        <w:t xml:space="preserve">Because a function </w:t>
      </w:r>
      <w:r>
        <w:rPr>
          <w:i/>
          <w:iCs/>
        </w:rPr>
        <w:t>Φ</w:t>
      </w:r>
      <w:r>
        <w:t>(</w:t>
      </w:r>
      <w:r>
        <w:rPr>
          <w:i/>
          <w:iCs/>
        </w:rPr>
        <w:t>m</w:t>
      </w:r>
      <w:r>
        <w:t xml:space="preserve">, </w:t>
      </w:r>
      <w:r>
        <w:rPr>
          <w:i/>
          <w:iCs/>
        </w:rPr>
        <w:t>ρ</w:t>
      </w:r>
      <w:r>
        <w:t xml:space="preserve">, </w:t>
      </w:r>
      <w:r>
        <w:rPr>
          <w:i/>
          <w:iCs/>
        </w:rPr>
        <w:t>z</w:t>
      </w:r>
      <w:r>
        <w:t xml:space="preserve">', </w:t>
      </w:r>
      <w:r>
        <w:rPr>
          <w:i/>
          <w:iCs/>
        </w:rPr>
        <w:t>z</w:t>
      </w:r>
      <w:r>
        <w:rPr>
          <w:iCs/>
          <w:vertAlign w:val="subscript"/>
        </w:rPr>
        <w:t>1</w:t>
      </w:r>
      <w:r>
        <w:t>)</w:t>
      </w:r>
      <w:r>
        <w:rPr>
          <w:iCs/>
        </w:rPr>
        <w:t xml:space="preserve"> with </w:t>
      </w:r>
      <w:r>
        <w:rPr>
          <w:i/>
          <w:iCs/>
        </w:rPr>
        <w:t>z</w:t>
      </w:r>
      <w:r>
        <w:t xml:space="preserve">' </w:t>
      </w:r>
      <w:r>
        <w:rPr>
          <w:iCs/>
        </w:rPr>
        <w:t>dependence of the same form as that discussed for</w:t>
      </w:r>
      <w:r>
        <w:t xml:space="preserve"> </w:t>
      </w:r>
      <w:r>
        <w:rPr>
          <w:i/>
          <w:iCs/>
        </w:rPr>
        <w:t>z</w:t>
      </w:r>
      <w:r>
        <w:rPr>
          <w:iCs/>
          <w:vertAlign w:val="subscript"/>
        </w:rPr>
        <w:t>1</w:t>
      </w:r>
      <w:r>
        <w:rPr>
          <w:iCs/>
        </w:rPr>
        <w:t xml:space="preserve"> , immediately following (B.2) above, is an eigenvector of </w:t>
      </w:r>
      <w:r w:rsidRPr="007B5B3A">
        <w:rPr>
          <w:i/>
        </w:rPr>
        <w:t>J</w:t>
      </w:r>
      <w:r>
        <w:rPr>
          <w:i/>
          <w:vertAlign w:val="subscript"/>
        </w:rPr>
        <w:t>3L</w:t>
      </w:r>
      <w:r w:rsidRPr="00E67486">
        <w:rPr>
          <w:bCs/>
          <w:i/>
          <w:iCs/>
        </w:rPr>
        <w:t>^</w:t>
      </w:r>
      <w:r w:rsidRPr="00A136D0">
        <w:rPr>
          <w:i/>
        </w:rPr>
        <w:t xml:space="preserve"> </w:t>
      </w:r>
      <w:r>
        <w:t>and</w:t>
      </w:r>
      <w:r>
        <w:rPr>
          <w:i/>
        </w:rPr>
        <w:t xml:space="preserve"> </w:t>
      </w:r>
      <w:r w:rsidRPr="007B5B3A">
        <w:rPr>
          <w:i/>
        </w:rPr>
        <w:t>K</w:t>
      </w:r>
      <w:r>
        <w:rPr>
          <w:i/>
          <w:vertAlign w:val="subscript"/>
        </w:rPr>
        <w:t>3L</w:t>
      </w:r>
      <w:r w:rsidRPr="00E67486">
        <w:rPr>
          <w:bCs/>
          <w:i/>
          <w:iCs/>
        </w:rPr>
        <w:t>^</w:t>
      </w:r>
      <w:r>
        <w:rPr>
          <w:iCs/>
        </w:rPr>
        <w:t xml:space="preserve">, it is possible simultaneously to diagonalize the six self-adjoint operators whose eigenvalues are determined by the labels </w:t>
      </w:r>
      <w:r w:rsidRPr="00A81B4C">
        <w:rPr>
          <w:i/>
        </w:rPr>
        <w:t>n</w:t>
      </w:r>
      <w:r w:rsidRPr="00A81B4C">
        <w:t>,</w:t>
      </w:r>
      <w:r w:rsidRPr="00A81B4C">
        <w:rPr>
          <w:i/>
        </w:rPr>
        <w:t xml:space="preserve"> ω, </w:t>
      </w:r>
      <w:r w:rsidRPr="00A81B4C">
        <w:rPr>
          <w:i/>
          <w:iCs/>
        </w:rPr>
        <w:t>m</w:t>
      </w:r>
      <w:r w:rsidRPr="00A81B4C">
        <w:t>,</w:t>
      </w:r>
      <w:r w:rsidRPr="00A81B4C">
        <w:rPr>
          <w:i/>
          <w:iCs/>
        </w:rPr>
        <w:t xml:space="preserve"> ρ</w:t>
      </w:r>
      <w:r w:rsidRPr="00A81B4C">
        <w:rPr>
          <w:iCs/>
        </w:rPr>
        <w:t>,</w:t>
      </w:r>
      <w:r w:rsidRPr="00A81B4C">
        <w:rPr>
          <w:i/>
          <w:iCs/>
        </w:rPr>
        <w:t xml:space="preserve"> m</w:t>
      </w:r>
      <w:r w:rsidRPr="00A81B4C">
        <w:rPr>
          <w:iCs/>
          <w:vertAlign w:val="subscript"/>
        </w:rPr>
        <w:t>3</w:t>
      </w:r>
      <w:r w:rsidRPr="00A81B4C">
        <w:rPr>
          <w:iCs/>
        </w:rPr>
        <w:t>,</w:t>
      </w:r>
      <w:r w:rsidRPr="00A81B4C">
        <w:rPr>
          <w:i/>
          <w:iCs/>
        </w:rPr>
        <w:t xml:space="preserve"> </w:t>
      </w:r>
      <w:r w:rsidR="00AD5D22">
        <w:rPr>
          <w:i/>
          <w:iCs/>
        </w:rPr>
        <w:t>p</w:t>
      </w:r>
      <w:r w:rsidRPr="00A81B4C">
        <w:rPr>
          <w:iCs/>
          <w:vertAlign w:val="subscript"/>
        </w:rPr>
        <w:t>3</w:t>
      </w:r>
      <w:r>
        <w:rPr>
          <w:iCs/>
        </w:rPr>
        <w:t>-</w:t>
      </w:r>
      <w:r w:rsidR="00C10C9E">
        <w:rPr>
          <w:iCs/>
        </w:rPr>
        <w:t>-the main-text labels of the</w:t>
      </w:r>
      <w:r>
        <w:rPr>
          <w:iCs/>
        </w:rPr>
        <w:t xml:space="preserve"> energy-</w:t>
      </w:r>
      <w:r w:rsidR="00C10C9E">
        <w:rPr>
          <w:iCs/>
        </w:rPr>
        <w:t xml:space="preserve">momentum </w:t>
      </w:r>
      <w:r>
        <w:rPr>
          <w:iCs/>
        </w:rPr>
        <w:t>unirrep basis.</w:t>
      </w:r>
    </w:p>
    <w:p w14:paraId="47C9F6E0" w14:textId="77777777" w:rsidR="0058003D" w:rsidRDefault="0058003D">
      <w:pPr>
        <w:pStyle w:val="Header"/>
        <w:tabs>
          <w:tab w:val="clear" w:pos="4320"/>
          <w:tab w:val="clear" w:pos="8640"/>
        </w:tabs>
        <w:rPr>
          <w:b/>
          <w:bCs/>
          <w:sz w:val="28"/>
        </w:rPr>
      </w:pPr>
    </w:p>
    <w:p w14:paraId="2A10BAD4" w14:textId="77777777" w:rsidR="0058003D" w:rsidRDefault="0058003D">
      <w:pPr>
        <w:pStyle w:val="Header"/>
        <w:tabs>
          <w:tab w:val="clear" w:pos="4320"/>
          <w:tab w:val="clear" w:pos="8640"/>
        </w:tabs>
        <w:rPr>
          <w:b/>
          <w:bCs/>
          <w:sz w:val="28"/>
        </w:rPr>
      </w:pPr>
      <w:r>
        <w:rPr>
          <w:b/>
          <w:bCs/>
          <w:sz w:val="28"/>
        </w:rPr>
        <w:t>Appendix</w:t>
      </w:r>
      <w:r w:rsidR="00F047AF">
        <w:rPr>
          <w:b/>
          <w:bCs/>
          <w:sz w:val="28"/>
        </w:rPr>
        <w:t xml:space="preserve"> C</w:t>
      </w:r>
      <w:r w:rsidR="00554114">
        <w:rPr>
          <w:b/>
          <w:bCs/>
          <w:sz w:val="28"/>
        </w:rPr>
        <w:t xml:space="preserve">. </w:t>
      </w:r>
      <w:r w:rsidR="00FB4034">
        <w:rPr>
          <w:b/>
          <w:bCs/>
          <w:sz w:val="28"/>
        </w:rPr>
        <w:t>Starting-</w:t>
      </w:r>
      <w:r w:rsidR="00554114">
        <w:rPr>
          <w:b/>
          <w:bCs/>
          <w:sz w:val="28"/>
        </w:rPr>
        <w:t>Arc Energy</w:t>
      </w:r>
      <w:r>
        <w:rPr>
          <w:b/>
          <w:bCs/>
          <w:sz w:val="28"/>
        </w:rPr>
        <w:t xml:space="preserve"> </w:t>
      </w:r>
      <w:r w:rsidR="00D84159">
        <w:rPr>
          <w:b/>
          <w:bCs/>
          <w:sz w:val="28"/>
        </w:rPr>
        <w:t>at a Spacetime-Slice Lower Boundary</w:t>
      </w:r>
      <w:r w:rsidR="00FB4034">
        <w:rPr>
          <w:b/>
          <w:bCs/>
          <w:sz w:val="28"/>
        </w:rPr>
        <w:t xml:space="preserve"> </w:t>
      </w:r>
    </w:p>
    <w:p w14:paraId="5EDC2D7B" w14:textId="77777777" w:rsidR="0058003D" w:rsidRDefault="00332E2E" w:rsidP="00F03B98">
      <w:pPr>
        <w:pStyle w:val="Header"/>
        <w:tabs>
          <w:tab w:val="clear" w:pos="4320"/>
          <w:tab w:val="clear" w:pos="8640"/>
        </w:tabs>
        <w:ind w:firstLine="720"/>
      </w:pPr>
      <w:r>
        <w:t xml:space="preserve">In </w:t>
      </w:r>
      <w:r w:rsidR="00CC0AFB">
        <w:t xml:space="preserve">either </w:t>
      </w:r>
      <w:r w:rsidR="00F03B98">
        <w:t xml:space="preserve">the </w:t>
      </w:r>
      <w:r w:rsidR="00CC0AFB">
        <w:t>intermediate</w:t>
      </w:r>
      <w:r w:rsidR="00823783">
        <w:t xml:space="preserve"> basis</w:t>
      </w:r>
      <w:r w:rsidR="00CC0AFB">
        <w:t xml:space="preserve"> or </w:t>
      </w:r>
      <w:r w:rsidR="001B7065">
        <w:t xml:space="preserve">the </w:t>
      </w:r>
      <w:r w:rsidR="00CC0AFB">
        <w:t>energy-momentum unirrep</w:t>
      </w:r>
      <w:r>
        <w:t xml:space="preserve"> basis the </w:t>
      </w:r>
      <w:r w:rsidR="00CA24A7">
        <w:rPr>
          <w:bCs/>
        </w:rPr>
        <w:t>P</w:t>
      </w:r>
      <w:r w:rsidR="00F03B98">
        <w:rPr>
          <w:bCs/>
        </w:rPr>
        <w:t>reon</w:t>
      </w:r>
      <w:r w:rsidR="00CA24A7">
        <w:rPr>
          <w:bCs/>
        </w:rPr>
        <w:t xml:space="preserve"> </w:t>
      </w:r>
      <w:r w:rsidR="00CA24A7" w:rsidRPr="00CA24A7">
        <w:rPr>
          <w:bCs/>
          <w:i/>
        </w:rPr>
        <w:t>i</w:t>
      </w:r>
      <w:r w:rsidR="00B01736">
        <w:t xml:space="preserve"> </w:t>
      </w:r>
      <w:r w:rsidR="00D17091">
        <w:t>positive-</w:t>
      </w:r>
      <w:r w:rsidR="00F03B98">
        <w:rPr>
          <w:iCs/>
        </w:rPr>
        <w:t>energy</w:t>
      </w:r>
      <w:r w:rsidR="00CA24A7">
        <w:t xml:space="preserve"> operator</w:t>
      </w:r>
      <w:r w:rsidR="00CA24A7">
        <w:rPr>
          <w:b/>
          <w:bCs/>
        </w:rPr>
        <w:t xml:space="preserve"> </w:t>
      </w:r>
      <w:r w:rsidR="00A12421">
        <w:t>at some exceptional age τ</w:t>
      </w:r>
      <w:r w:rsidR="00CA24A7">
        <w:t xml:space="preserve"> </w:t>
      </w:r>
      <w:r w:rsidR="00CA24A7" w:rsidRPr="00CA24A7">
        <w:rPr>
          <w:bCs/>
        </w:rPr>
        <w:t>is</w:t>
      </w:r>
    </w:p>
    <w:p w14:paraId="3FC9B90D" w14:textId="77777777" w:rsidR="0058003D" w:rsidRDefault="0058003D">
      <w:pPr>
        <w:pStyle w:val="Header"/>
        <w:tabs>
          <w:tab w:val="clear" w:pos="4320"/>
          <w:tab w:val="clear" w:pos="8640"/>
        </w:tabs>
        <w:rPr>
          <w:b/>
          <w:bCs/>
        </w:rPr>
      </w:pPr>
      <w:r>
        <w:rPr>
          <w:b/>
          <w:bCs/>
        </w:rPr>
        <w:tab/>
      </w:r>
      <w:r>
        <w:rPr>
          <w:b/>
          <w:bCs/>
        </w:rPr>
        <w:tab/>
      </w:r>
      <w:r>
        <w:rPr>
          <w:b/>
          <w:bCs/>
        </w:rPr>
        <w:tab/>
      </w:r>
    </w:p>
    <w:p w14:paraId="38CCFABE" w14:textId="77777777" w:rsidR="0058003D" w:rsidRDefault="0058003D">
      <w:pPr>
        <w:pStyle w:val="Header"/>
        <w:tabs>
          <w:tab w:val="clear" w:pos="4320"/>
          <w:tab w:val="clear" w:pos="8640"/>
        </w:tabs>
      </w:pPr>
      <w:r>
        <w:rPr>
          <w:b/>
          <w:bCs/>
        </w:rPr>
        <w:tab/>
      </w:r>
      <w:r>
        <w:rPr>
          <w:b/>
          <w:bCs/>
        </w:rPr>
        <w:tab/>
      </w:r>
      <w:r>
        <w:rPr>
          <w:b/>
          <w:bCs/>
        </w:rPr>
        <w:tab/>
      </w:r>
      <w:r w:rsidR="00CA24A7">
        <w:rPr>
          <w:b/>
          <w:bCs/>
        </w:rPr>
        <w:t xml:space="preserve">        </w:t>
      </w:r>
      <w:r w:rsidR="00A12421">
        <w:rPr>
          <w:b/>
          <w:bCs/>
        </w:rPr>
        <w:t xml:space="preserve">     </w:t>
      </w:r>
      <w:r w:rsidR="00A12421">
        <w:rPr>
          <w:i/>
        </w:rPr>
        <w:t>E</w:t>
      </w:r>
      <w:r w:rsidR="00A12421" w:rsidRPr="00ED6D1F">
        <w:rPr>
          <w:i/>
          <w:vertAlign w:val="superscript"/>
        </w:rPr>
        <w:t>τ</w:t>
      </w:r>
      <w:r w:rsidR="00A12421">
        <w:rPr>
          <w:i/>
          <w:iCs/>
          <w:vertAlign w:val="subscript"/>
        </w:rPr>
        <w:t>i</w:t>
      </w:r>
      <w:r w:rsidR="00A12421">
        <w:t>^ =</w:t>
      </w:r>
      <w:r w:rsidR="00CA24A7">
        <w:rPr>
          <w:b/>
          <w:bCs/>
        </w:rPr>
        <w:t xml:space="preserve"> </w:t>
      </w:r>
      <w:r w:rsidR="00CC0AFB" w:rsidRPr="00BD7262">
        <w:rPr>
          <w:bCs/>
          <w:i/>
        </w:rPr>
        <w:t>δ</w:t>
      </w:r>
      <w:r w:rsidR="00CC0AFB" w:rsidRPr="00CC0AFB">
        <w:rPr>
          <w:bCs/>
          <w:vertAlign w:val="subscript"/>
        </w:rPr>
        <w:t>+</w:t>
      </w:r>
      <w:r w:rsidR="00CC0AFB">
        <w:rPr>
          <w:b/>
          <w:bCs/>
        </w:rPr>
        <w:t>(</w:t>
      </w:r>
      <w:r w:rsidR="00CC0AFB" w:rsidRPr="00A81B4C">
        <w:rPr>
          <w:i/>
        </w:rPr>
        <w:t>ω</w:t>
      </w:r>
      <w:r w:rsidR="001726EA">
        <w:rPr>
          <w:i/>
          <w:iCs/>
          <w:vertAlign w:val="subscript"/>
        </w:rPr>
        <w:t>i</w:t>
      </w:r>
      <w:r w:rsidR="00CC0AFB">
        <w:t>^)</w:t>
      </w:r>
      <w:r w:rsidR="00BD7262">
        <w:t xml:space="preserve"> </w:t>
      </w:r>
      <w:r w:rsidR="00CC0AFB" w:rsidRPr="00CC0AFB">
        <w:rPr>
          <w:bCs/>
          <w:i/>
          <w:strike/>
        </w:rPr>
        <w:t>h</w:t>
      </w:r>
      <w:r w:rsidR="00CC0AFB" w:rsidRPr="00A81B4C">
        <w:rPr>
          <w:i/>
        </w:rPr>
        <w:t>ω</w:t>
      </w:r>
      <w:r w:rsidR="001726EA">
        <w:rPr>
          <w:i/>
          <w:iCs/>
          <w:vertAlign w:val="subscript"/>
        </w:rPr>
        <w:t>i</w:t>
      </w:r>
      <w:r w:rsidR="00CC0AFB">
        <w:t xml:space="preserve">^ </w:t>
      </w:r>
      <w:r w:rsidR="008967AA">
        <w:t>/</w:t>
      </w:r>
      <w:r w:rsidR="00CC0AFB">
        <w:t>2τ</w:t>
      </w:r>
      <w:r w:rsidR="006309A4">
        <w:t>,</w:t>
      </w:r>
      <w:r>
        <w:t xml:space="preserve">                                 </w:t>
      </w:r>
      <w:r w:rsidR="00ED3DF3">
        <w:t xml:space="preserve">              </w:t>
      </w:r>
      <w:r w:rsidR="00F047AF">
        <w:t>(C</w:t>
      </w:r>
      <w:r>
        <w:t>.1)</w:t>
      </w:r>
    </w:p>
    <w:p w14:paraId="2ABC2EC1" w14:textId="77777777" w:rsidR="008967AA" w:rsidRDefault="008967AA">
      <w:pPr>
        <w:pStyle w:val="Header"/>
        <w:tabs>
          <w:tab w:val="clear" w:pos="4320"/>
          <w:tab w:val="clear" w:pos="8640"/>
        </w:tabs>
      </w:pPr>
    </w:p>
    <w:p w14:paraId="105A72E4" w14:textId="77777777" w:rsidR="008967AA" w:rsidRDefault="008967AA">
      <w:pPr>
        <w:pStyle w:val="Header"/>
        <w:tabs>
          <w:tab w:val="clear" w:pos="4320"/>
          <w:tab w:val="clear" w:pos="8640"/>
        </w:tabs>
      </w:pPr>
      <w:r>
        <w:t>where</w:t>
      </w:r>
      <w:r w:rsidR="00BD7262">
        <w:t xml:space="preserve"> </w:t>
      </w:r>
      <w:r w:rsidR="00BD7262" w:rsidRPr="00BD7262">
        <w:rPr>
          <w:bCs/>
          <w:i/>
        </w:rPr>
        <w:t>δ</w:t>
      </w:r>
      <w:r w:rsidR="00BD7262" w:rsidRPr="00CC0AFB">
        <w:rPr>
          <w:bCs/>
          <w:vertAlign w:val="subscript"/>
        </w:rPr>
        <w:t>+</w:t>
      </w:r>
      <w:r w:rsidR="00BD7262">
        <w:rPr>
          <w:b/>
          <w:bCs/>
        </w:rPr>
        <w:t>(</w:t>
      </w:r>
      <w:r w:rsidR="00BD7262" w:rsidRPr="00A81B4C">
        <w:rPr>
          <w:i/>
        </w:rPr>
        <w:t>ω</w:t>
      </w:r>
      <w:r w:rsidR="00F143CC">
        <w:t>^) is the unit operator</w:t>
      </w:r>
      <w:r w:rsidR="00BD7262">
        <w:t xml:space="preserve"> for positive</w:t>
      </w:r>
      <w:r w:rsidR="00BD7262" w:rsidRPr="00BD7262">
        <w:rPr>
          <w:i/>
        </w:rPr>
        <w:t xml:space="preserve"> </w:t>
      </w:r>
      <w:r w:rsidR="00BD7262" w:rsidRPr="00A81B4C">
        <w:rPr>
          <w:i/>
        </w:rPr>
        <w:t>ω</w:t>
      </w:r>
      <w:r w:rsidR="00BD7262">
        <w:t>^ and zero otherwise.</w:t>
      </w:r>
      <w:r w:rsidR="00501FEB">
        <w:t xml:space="preserve"> </w:t>
      </w:r>
      <w:r w:rsidR="00F143CC">
        <w:t>Note the</w:t>
      </w:r>
      <w:r w:rsidR="001726EA">
        <w:t xml:space="preserve"> distinction </w:t>
      </w:r>
      <w:r w:rsidR="00F143CC">
        <w:t xml:space="preserve">between the </w:t>
      </w:r>
      <w:r w:rsidR="00D17091">
        <w:t xml:space="preserve">positive </w:t>
      </w:r>
      <w:r w:rsidR="00F143CC">
        <w:t>energy operator and</w:t>
      </w:r>
      <w:r w:rsidR="001726EA">
        <w:t xml:space="preserve"> the frequency operator</w:t>
      </w:r>
      <w:r w:rsidR="001726EA" w:rsidRPr="001726EA">
        <w:rPr>
          <w:i/>
        </w:rPr>
        <w:t xml:space="preserve"> </w:t>
      </w:r>
      <w:r w:rsidR="001726EA" w:rsidRPr="00A81B4C">
        <w:rPr>
          <w:i/>
        </w:rPr>
        <w:t>ω</w:t>
      </w:r>
      <w:r w:rsidR="001726EA">
        <w:rPr>
          <w:i/>
          <w:iCs/>
          <w:vertAlign w:val="subscript"/>
        </w:rPr>
        <w:t>i</w:t>
      </w:r>
      <w:r w:rsidR="001726EA">
        <w:t>^</w:t>
      </w:r>
      <w:r w:rsidR="00B87791">
        <w:t xml:space="preserve"> whose spectrum covers the real line</w:t>
      </w:r>
      <w:r w:rsidR="001726EA">
        <w:t>.</w:t>
      </w:r>
      <w:r w:rsidR="00F143CC">
        <w:t xml:space="preserve"> With respect to those special</w:t>
      </w:r>
      <w:r w:rsidR="00CA089F">
        <w:t xml:space="preserve"> </w:t>
      </w:r>
      <w:r w:rsidR="00277A7D">
        <w:t xml:space="preserve">(main text) </w:t>
      </w:r>
      <w:r w:rsidR="00F137FE">
        <w:t>single-</w:t>
      </w:r>
      <w:r w:rsidR="00CA089F">
        <w:t>preon wave functions which</w:t>
      </w:r>
      <w:r w:rsidR="00F143CC">
        <w:t xml:space="preserve"> represent </w:t>
      </w:r>
      <w:r w:rsidR="00277A7D">
        <w:t xml:space="preserve">macroscopically-stationary </w:t>
      </w:r>
      <w:r w:rsidR="00560A18">
        <w:t>elementary particles, this</w:t>
      </w:r>
      <w:r w:rsidR="00C532CF">
        <w:t xml:space="preserve"> distinction is immaterial</w:t>
      </w:r>
      <w:r w:rsidR="00F143CC">
        <w:t>.</w:t>
      </w:r>
      <w:r w:rsidR="00ED3DF3">
        <w:t xml:space="preserve"> However the completeness of a csco that includes</w:t>
      </w:r>
      <w:r w:rsidR="00ED3DF3" w:rsidRPr="00ED3DF3">
        <w:rPr>
          <w:i/>
        </w:rPr>
        <w:t xml:space="preserve"> </w:t>
      </w:r>
      <w:r w:rsidR="00ED3DF3" w:rsidRPr="00A81B4C">
        <w:rPr>
          <w:i/>
        </w:rPr>
        <w:t>ω</w:t>
      </w:r>
      <w:r w:rsidR="00ED3DF3">
        <w:t>^ would be lost were</w:t>
      </w:r>
      <w:r w:rsidR="00ED3DF3" w:rsidRPr="00ED3DF3">
        <w:rPr>
          <w:i/>
        </w:rPr>
        <w:t xml:space="preserve"> </w:t>
      </w:r>
      <w:r w:rsidR="00ED3DF3" w:rsidRPr="00A81B4C">
        <w:rPr>
          <w:i/>
        </w:rPr>
        <w:t>ω</w:t>
      </w:r>
      <w:r w:rsidR="00ED3DF3">
        <w:t>^ replaced by the positive-energy operator.</w:t>
      </w:r>
    </w:p>
    <w:p w14:paraId="78F640F5" w14:textId="77777777" w:rsidR="003423CE" w:rsidRDefault="008967AA">
      <w:pPr>
        <w:pStyle w:val="Header"/>
        <w:tabs>
          <w:tab w:val="clear" w:pos="4320"/>
          <w:tab w:val="clear" w:pos="8640"/>
        </w:tabs>
      </w:pPr>
      <w:r>
        <w:t xml:space="preserve">           </w:t>
      </w:r>
      <w:r w:rsidR="0058003D">
        <w:t xml:space="preserve"> </w:t>
      </w:r>
      <w:r w:rsidR="00AB79C1">
        <w:t>A</w:t>
      </w:r>
      <w:r w:rsidR="008D11EB">
        <w:t>n intermediate-basis</w:t>
      </w:r>
      <w:r w:rsidR="0058003D">
        <w:t xml:space="preserve"> </w:t>
      </w:r>
      <w:r w:rsidR="00554114">
        <w:t>‘</w:t>
      </w:r>
      <w:r w:rsidR="00554114" w:rsidRPr="00DA5F62">
        <w:rPr>
          <w:i/>
        </w:rPr>
        <w:t xml:space="preserve">partial </w:t>
      </w:r>
      <w:r w:rsidR="0058003D" w:rsidRPr="00DA5F62">
        <w:rPr>
          <w:i/>
        </w:rPr>
        <w:t>expectation</w:t>
      </w:r>
      <w:r w:rsidR="00554114">
        <w:t>’</w:t>
      </w:r>
      <w:r w:rsidR="0058003D">
        <w:t xml:space="preserve"> </w:t>
      </w:r>
      <w:r w:rsidR="00554114">
        <w:t xml:space="preserve">of </w:t>
      </w:r>
      <w:r w:rsidR="00701F0C">
        <w:t xml:space="preserve">the </w:t>
      </w:r>
      <w:r w:rsidR="00D17091">
        <w:t>positive-</w:t>
      </w:r>
      <w:r w:rsidR="00701F0C">
        <w:t xml:space="preserve">energy operator </w:t>
      </w:r>
      <w:r w:rsidR="00E74BC6">
        <w:rPr>
          <w:i/>
        </w:rPr>
        <w:t>E</w:t>
      </w:r>
      <w:r w:rsidR="0051440E" w:rsidRPr="00ED6D1F">
        <w:rPr>
          <w:i/>
          <w:vertAlign w:val="superscript"/>
        </w:rPr>
        <w:t>τ</w:t>
      </w:r>
      <w:r w:rsidR="00554114">
        <w:rPr>
          <w:i/>
          <w:iCs/>
          <w:vertAlign w:val="subscript"/>
        </w:rPr>
        <w:t>i</w:t>
      </w:r>
      <w:r w:rsidR="00554114">
        <w:t xml:space="preserve">^ </w:t>
      </w:r>
      <w:r w:rsidR="00AB79C1">
        <w:t>we define b</w:t>
      </w:r>
      <w:r w:rsidR="008D11EB">
        <w:t>y the</w:t>
      </w:r>
      <w:r w:rsidR="00A43C55">
        <w:t xml:space="preserve"> quotient</w:t>
      </w:r>
    </w:p>
    <w:p w14:paraId="1A26F6AF" w14:textId="77777777" w:rsidR="003423CE" w:rsidRDefault="003423CE">
      <w:pPr>
        <w:pStyle w:val="Header"/>
        <w:tabs>
          <w:tab w:val="clear" w:pos="4320"/>
          <w:tab w:val="clear" w:pos="8640"/>
        </w:tabs>
      </w:pPr>
    </w:p>
    <w:p w14:paraId="63D25ED4" w14:textId="77777777" w:rsidR="003423CE" w:rsidRDefault="00701F0C">
      <w:pPr>
        <w:pStyle w:val="Header"/>
        <w:tabs>
          <w:tab w:val="clear" w:pos="4320"/>
          <w:tab w:val="clear" w:pos="8640"/>
        </w:tabs>
        <w:rPr>
          <w:iCs/>
        </w:rPr>
      </w:pPr>
      <w:r>
        <w:t xml:space="preserve">       </w:t>
      </w:r>
      <w:r w:rsidR="006C05D3">
        <w:rPr>
          <w:i/>
        </w:rPr>
        <w:t>E</w:t>
      </w:r>
      <w:r w:rsidR="006C05D3" w:rsidRPr="00ED6D1F">
        <w:rPr>
          <w:i/>
          <w:vertAlign w:val="superscript"/>
        </w:rPr>
        <w:t>τ</w:t>
      </w:r>
      <w:r w:rsidR="006C05D3">
        <w:rPr>
          <w:i/>
          <w:iCs/>
          <w:vertAlign w:val="subscript"/>
        </w:rPr>
        <w:t>i</w:t>
      </w:r>
      <w:r w:rsidR="003423CE">
        <w:t xml:space="preserve"> </w:t>
      </w:r>
      <w:r w:rsidR="0013595E">
        <w:rPr>
          <w:bCs/>
        </w:rPr>
        <w:t>(</w:t>
      </w:r>
      <w:r w:rsidR="0013595E" w:rsidRPr="00AB79C1">
        <w:rPr>
          <w:bCs/>
          <w:i/>
        </w:rPr>
        <w:t>Im</w:t>
      </w:r>
      <w:r w:rsidR="0013595E" w:rsidRPr="00AB79C1">
        <w:rPr>
          <w:i/>
        </w:rPr>
        <w:t xml:space="preserve"> </w:t>
      </w:r>
      <w:r w:rsidR="0013595E">
        <w:rPr>
          <w:i/>
        </w:rPr>
        <w:t>s</w:t>
      </w:r>
      <w:r w:rsidR="0013595E" w:rsidRPr="008967AA">
        <w:rPr>
          <w:i/>
          <w:vertAlign w:val="subscript"/>
        </w:rPr>
        <w:t>i</w:t>
      </w:r>
      <w:r w:rsidR="0013595E">
        <w:rPr>
          <w:iCs/>
        </w:rPr>
        <w:t>,</w:t>
      </w:r>
      <w:r w:rsidR="00BF0997">
        <w:rPr>
          <w:i/>
          <w:iCs/>
        </w:rPr>
        <w:t>y</w:t>
      </w:r>
      <w:r w:rsidR="0013595E" w:rsidRPr="008967AA">
        <w:rPr>
          <w:i/>
          <w:vertAlign w:val="subscript"/>
        </w:rPr>
        <w:t>i</w:t>
      </w:r>
      <w:r w:rsidR="0013595E">
        <w:t xml:space="preserve">, </w:t>
      </w:r>
      <w:r w:rsidR="0013595E">
        <w:rPr>
          <w:i/>
          <w:iCs/>
        </w:rPr>
        <w:t>z</w:t>
      </w:r>
      <w:r w:rsidR="0013595E" w:rsidRPr="008967AA">
        <w:rPr>
          <w:i/>
          <w:vertAlign w:val="subscript"/>
        </w:rPr>
        <w:t>i</w:t>
      </w:r>
      <w:r w:rsidR="0013595E">
        <w:rPr>
          <w:bCs/>
        </w:rPr>
        <w:t xml:space="preserve">) </w:t>
      </w:r>
      <w:r w:rsidR="006C05D3">
        <w:t>=</w:t>
      </w:r>
      <w:r>
        <w:t xml:space="preserve"> (</w:t>
      </w:r>
      <w:r w:rsidRPr="00701F0C">
        <w:rPr>
          <w:i/>
          <w:strike/>
        </w:rPr>
        <w:t>h</w:t>
      </w:r>
      <w:r>
        <w:t>/2τ)</w:t>
      </w:r>
      <w:r w:rsidR="003423CE">
        <w:rPr>
          <w:b/>
          <w:bCs/>
        </w:rPr>
        <w:t>∫</w:t>
      </w:r>
      <w:r w:rsidR="008D11EB">
        <w:rPr>
          <w:bCs/>
          <w:vertAlign w:val="subscript"/>
        </w:rPr>
        <w:t>+</w:t>
      </w:r>
      <w:r w:rsidR="003423CE">
        <w:rPr>
          <w:i/>
          <w:iCs/>
        </w:rPr>
        <w:t>dω</w:t>
      </w:r>
      <w:r w:rsidR="003423CE" w:rsidRPr="00AE6B96">
        <w:rPr>
          <w:i/>
        </w:rPr>
        <w:t xml:space="preserve"> </w:t>
      </w:r>
      <w:r w:rsidR="003423CE">
        <w:rPr>
          <w:i/>
          <w:iCs/>
        </w:rPr>
        <w:t>│</w:t>
      </w:r>
      <w:r w:rsidR="003423CE">
        <w:rPr>
          <w:bCs/>
          <w:i/>
          <w:iCs/>
        </w:rPr>
        <w:t>ψ</w:t>
      </w:r>
      <w:r w:rsidR="003423CE" w:rsidRPr="00E77098">
        <w:rPr>
          <w:i/>
          <w:iCs/>
          <w:vertAlign w:val="subscript"/>
        </w:rPr>
        <w:t>ω</w:t>
      </w:r>
      <w:r w:rsidR="003423CE" w:rsidRPr="00E77098">
        <w:rPr>
          <w:bCs/>
          <w:i/>
          <w:vertAlign w:val="subscript"/>
        </w:rPr>
        <w:t xml:space="preserve"> </w:t>
      </w:r>
      <w:r w:rsidR="003423CE">
        <w:rPr>
          <w:bCs/>
        </w:rPr>
        <w:t>(</w:t>
      </w:r>
      <w:r w:rsidR="0013595E" w:rsidRPr="00AB79C1">
        <w:rPr>
          <w:bCs/>
          <w:i/>
        </w:rPr>
        <w:t>Im</w:t>
      </w:r>
      <w:r w:rsidR="0013595E" w:rsidRPr="00AB79C1">
        <w:rPr>
          <w:i/>
        </w:rPr>
        <w:t xml:space="preserve"> </w:t>
      </w:r>
      <w:r w:rsidR="0013595E">
        <w:rPr>
          <w:i/>
        </w:rPr>
        <w:t>s</w:t>
      </w:r>
      <w:r w:rsidR="0013595E" w:rsidRPr="008967AA">
        <w:rPr>
          <w:i/>
          <w:vertAlign w:val="subscript"/>
        </w:rPr>
        <w:t>i</w:t>
      </w:r>
      <w:r w:rsidR="0013595E">
        <w:rPr>
          <w:iCs/>
        </w:rPr>
        <w:t>,</w:t>
      </w:r>
      <w:r w:rsidR="00BF0997">
        <w:rPr>
          <w:i/>
          <w:iCs/>
        </w:rPr>
        <w:t>y</w:t>
      </w:r>
      <w:r w:rsidR="003423CE" w:rsidRPr="008967AA">
        <w:rPr>
          <w:i/>
          <w:vertAlign w:val="subscript"/>
        </w:rPr>
        <w:t>i</w:t>
      </w:r>
      <w:r w:rsidR="003423CE">
        <w:t xml:space="preserve">, </w:t>
      </w:r>
      <w:r w:rsidR="003423CE">
        <w:rPr>
          <w:i/>
          <w:iCs/>
        </w:rPr>
        <w:t>z</w:t>
      </w:r>
      <w:r w:rsidR="003423CE" w:rsidRPr="008967AA">
        <w:rPr>
          <w:i/>
          <w:vertAlign w:val="subscript"/>
        </w:rPr>
        <w:t>i</w:t>
      </w:r>
      <w:r w:rsidR="003423CE">
        <w:rPr>
          <w:bCs/>
        </w:rPr>
        <w:t>)</w:t>
      </w:r>
      <w:r w:rsidR="003423CE">
        <w:rPr>
          <w:i/>
          <w:iCs/>
        </w:rPr>
        <w:t>│</w:t>
      </w:r>
      <w:r w:rsidR="003423CE" w:rsidRPr="00AE6B96">
        <w:rPr>
          <w:iCs/>
          <w:vertAlign w:val="superscript"/>
        </w:rPr>
        <w:t>2</w:t>
      </w:r>
      <w:r w:rsidR="003423CE">
        <w:rPr>
          <w:i/>
          <w:iCs/>
        </w:rPr>
        <w:t>ω</w:t>
      </w:r>
      <w:r w:rsidR="006C05D3">
        <w:t xml:space="preserve"> /</w:t>
      </w:r>
      <w:r w:rsidR="006C05D3" w:rsidRPr="006C05D3">
        <w:rPr>
          <w:b/>
          <w:bCs/>
        </w:rPr>
        <w:t xml:space="preserve"> </w:t>
      </w:r>
      <w:r w:rsidR="006C05D3">
        <w:rPr>
          <w:b/>
          <w:bCs/>
        </w:rPr>
        <w:t>∫</w:t>
      </w:r>
      <w:r w:rsidR="008D11EB">
        <w:rPr>
          <w:bCs/>
          <w:vertAlign w:val="subscript"/>
        </w:rPr>
        <w:t>+</w:t>
      </w:r>
      <w:r w:rsidR="006C05D3">
        <w:rPr>
          <w:i/>
          <w:iCs/>
        </w:rPr>
        <w:t>dω</w:t>
      </w:r>
      <w:r w:rsidR="006C05D3" w:rsidRPr="00AE6B96">
        <w:rPr>
          <w:i/>
        </w:rPr>
        <w:t xml:space="preserve"> </w:t>
      </w:r>
      <w:r w:rsidR="006C05D3">
        <w:rPr>
          <w:i/>
          <w:iCs/>
        </w:rPr>
        <w:t>│</w:t>
      </w:r>
      <w:r w:rsidR="006C05D3">
        <w:rPr>
          <w:bCs/>
          <w:i/>
          <w:iCs/>
        </w:rPr>
        <w:t>ψ</w:t>
      </w:r>
      <w:r w:rsidR="006C05D3" w:rsidRPr="00E77098">
        <w:rPr>
          <w:i/>
          <w:iCs/>
          <w:vertAlign w:val="subscript"/>
        </w:rPr>
        <w:t>ω</w:t>
      </w:r>
      <w:r w:rsidR="006C05D3" w:rsidRPr="00E77098">
        <w:rPr>
          <w:bCs/>
          <w:i/>
          <w:vertAlign w:val="subscript"/>
        </w:rPr>
        <w:t xml:space="preserve"> </w:t>
      </w:r>
      <w:r w:rsidR="006C05D3">
        <w:rPr>
          <w:bCs/>
        </w:rPr>
        <w:t>(</w:t>
      </w:r>
      <w:r w:rsidR="00AB79C1" w:rsidRPr="00AB79C1">
        <w:rPr>
          <w:bCs/>
          <w:i/>
        </w:rPr>
        <w:t>Im</w:t>
      </w:r>
      <w:r w:rsidR="00AB79C1" w:rsidRPr="00AB79C1">
        <w:rPr>
          <w:i/>
        </w:rPr>
        <w:t xml:space="preserve"> </w:t>
      </w:r>
      <w:r w:rsidR="00AB79C1">
        <w:rPr>
          <w:i/>
        </w:rPr>
        <w:t>s</w:t>
      </w:r>
      <w:r w:rsidR="00AB79C1" w:rsidRPr="008967AA">
        <w:rPr>
          <w:i/>
          <w:vertAlign w:val="subscript"/>
        </w:rPr>
        <w:t>i</w:t>
      </w:r>
      <w:r w:rsidR="00AB79C1">
        <w:rPr>
          <w:bCs/>
        </w:rPr>
        <w:t>,</w:t>
      </w:r>
      <w:r w:rsidR="00BF0997">
        <w:rPr>
          <w:i/>
          <w:iCs/>
        </w:rPr>
        <w:t>y</w:t>
      </w:r>
      <w:r w:rsidR="006C05D3" w:rsidRPr="008967AA">
        <w:rPr>
          <w:i/>
          <w:vertAlign w:val="subscript"/>
        </w:rPr>
        <w:t>i</w:t>
      </w:r>
      <w:r w:rsidR="006C05D3">
        <w:t xml:space="preserve">, </w:t>
      </w:r>
      <w:r w:rsidR="006C05D3">
        <w:rPr>
          <w:i/>
          <w:iCs/>
        </w:rPr>
        <w:t>z</w:t>
      </w:r>
      <w:r w:rsidR="006C05D3" w:rsidRPr="008967AA">
        <w:rPr>
          <w:i/>
          <w:vertAlign w:val="subscript"/>
        </w:rPr>
        <w:t>i</w:t>
      </w:r>
      <w:r w:rsidR="006C05D3">
        <w:rPr>
          <w:bCs/>
        </w:rPr>
        <w:t>)</w:t>
      </w:r>
      <w:r w:rsidR="006C05D3">
        <w:rPr>
          <w:i/>
          <w:iCs/>
        </w:rPr>
        <w:t>│</w:t>
      </w:r>
      <w:r w:rsidR="006C05D3" w:rsidRPr="00AE6B96">
        <w:rPr>
          <w:iCs/>
          <w:vertAlign w:val="superscript"/>
        </w:rPr>
        <w:t>2</w:t>
      </w:r>
      <w:r w:rsidR="0013595E">
        <w:rPr>
          <w:iCs/>
        </w:rPr>
        <w:t xml:space="preserve"> ,</w:t>
      </w:r>
      <w:r>
        <w:rPr>
          <w:iCs/>
        </w:rPr>
        <w:t xml:space="preserve">   </w:t>
      </w:r>
      <w:r w:rsidR="008D11EB">
        <w:rPr>
          <w:iCs/>
        </w:rPr>
        <w:t xml:space="preserve">    (C.2</w:t>
      </w:r>
      <w:r w:rsidR="0013595E">
        <w:rPr>
          <w:iCs/>
        </w:rPr>
        <w:t>)</w:t>
      </w:r>
    </w:p>
    <w:p w14:paraId="188CE141" w14:textId="77777777" w:rsidR="0013595E" w:rsidRDefault="0013595E">
      <w:pPr>
        <w:pStyle w:val="Header"/>
        <w:tabs>
          <w:tab w:val="clear" w:pos="4320"/>
          <w:tab w:val="clear" w:pos="8640"/>
        </w:tabs>
        <w:rPr>
          <w:iCs/>
        </w:rPr>
      </w:pPr>
    </w:p>
    <w:p w14:paraId="6FAA4637" w14:textId="77777777" w:rsidR="006B4566" w:rsidRPr="00575457" w:rsidRDefault="0013595E">
      <w:pPr>
        <w:pStyle w:val="Header"/>
        <w:tabs>
          <w:tab w:val="clear" w:pos="4320"/>
          <w:tab w:val="clear" w:pos="8640"/>
        </w:tabs>
        <w:rPr>
          <w:iCs/>
        </w:rPr>
      </w:pPr>
      <w:r>
        <w:rPr>
          <w:iCs/>
        </w:rPr>
        <w:t>where</w:t>
      </w:r>
      <w:r w:rsidRPr="0013595E">
        <w:rPr>
          <w:bCs/>
          <w:i/>
          <w:iCs/>
        </w:rPr>
        <w:t xml:space="preserve"> </w:t>
      </w:r>
      <w:r>
        <w:rPr>
          <w:bCs/>
          <w:i/>
          <w:iCs/>
        </w:rPr>
        <w:t>ψ</w:t>
      </w:r>
      <w:r w:rsidRPr="00E77098">
        <w:rPr>
          <w:i/>
          <w:iCs/>
          <w:vertAlign w:val="subscript"/>
        </w:rPr>
        <w:t>ω</w:t>
      </w:r>
      <w:r w:rsidRPr="00E77098">
        <w:rPr>
          <w:bCs/>
          <w:i/>
          <w:vertAlign w:val="subscript"/>
        </w:rPr>
        <w:t xml:space="preserve"> </w:t>
      </w:r>
      <w:r>
        <w:rPr>
          <w:bCs/>
        </w:rPr>
        <w:t>(</w:t>
      </w:r>
      <w:r w:rsidRPr="00AB79C1">
        <w:rPr>
          <w:bCs/>
          <w:i/>
        </w:rPr>
        <w:t>Im</w:t>
      </w:r>
      <w:r w:rsidRPr="00AB79C1">
        <w:rPr>
          <w:i/>
        </w:rPr>
        <w:t xml:space="preserve"> </w:t>
      </w:r>
      <w:r>
        <w:rPr>
          <w:i/>
        </w:rPr>
        <w:t>s</w:t>
      </w:r>
      <w:r w:rsidRPr="008967AA">
        <w:rPr>
          <w:i/>
          <w:vertAlign w:val="subscript"/>
        </w:rPr>
        <w:t>i</w:t>
      </w:r>
      <w:r>
        <w:rPr>
          <w:iCs/>
        </w:rPr>
        <w:t>,</w:t>
      </w:r>
      <w:r w:rsidR="00BF0997">
        <w:rPr>
          <w:i/>
          <w:iCs/>
        </w:rPr>
        <w:t>y</w:t>
      </w:r>
      <w:r w:rsidRPr="008967AA">
        <w:rPr>
          <w:i/>
          <w:vertAlign w:val="subscript"/>
        </w:rPr>
        <w:t>i</w:t>
      </w:r>
      <w:r>
        <w:t xml:space="preserve">, </w:t>
      </w:r>
      <w:r>
        <w:rPr>
          <w:i/>
          <w:iCs/>
        </w:rPr>
        <w:t>z</w:t>
      </w:r>
      <w:r w:rsidRPr="008967AA">
        <w:rPr>
          <w:i/>
          <w:vertAlign w:val="subscript"/>
        </w:rPr>
        <w:t>i</w:t>
      </w:r>
      <w:r>
        <w:rPr>
          <w:bCs/>
        </w:rPr>
        <w:t xml:space="preserve">) is the Fourier transform of </w:t>
      </w:r>
      <w:r>
        <w:rPr>
          <w:bCs/>
          <w:i/>
          <w:iCs/>
        </w:rPr>
        <w:t>ψ</w:t>
      </w:r>
      <w:r w:rsidRPr="00E77098">
        <w:rPr>
          <w:bCs/>
          <w:i/>
          <w:vertAlign w:val="subscript"/>
        </w:rPr>
        <w:t xml:space="preserve"> </w:t>
      </w:r>
      <w:r>
        <w:rPr>
          <w:bCs/>
        </w:rPr>
        <w:t>(</w:t>
      </w:r>
      <w:r>
        <w:rPr>
          <w:i/>
        </w:rPr>
        <w:t>s</w:t>
      </w:r>
      <w:r w:rsidRPr="008967AA">
        <w:rPr>
          <w:i/>
          <w:vertAlign w:val="subscript"/>
        </w:rPr>
        <w:t>i</w:t>
      </w:r>
      <w:r>
        <w:rPr>
          <w:iCs/>
        </w:rPr>
        <w:t>,</w:t>
      </w:r>
      <w:r w:rsidR="00BF0997">
        <w:rPr>
          <w:i/>
          <w:iCs/>
        </w:rPr>
        <w:t>y</w:t>
      </w:r>
      <w:r w:rsidRPr="008967AA">
        <w:rPr>
          <w:i/>
          <w:vertAlign w:val="subscript"/>
        </w:rPr>
        <w:t>i</w:t>
      </w:r>
      <w:r>
        <w:t xml:space="preserve">, </w:t>
      </w:r>
      <w:r>
        <w:rPr>
          <w:i/>
          <w:iCs/>
        </w:rPr>
        <w:t>z</w:t>
      </w:r>
      <w:r w:rsidRPr="008967AA">
        <w:rPr>
          <w:i/>
          <w:vertAlign w:val="subscript"/>
        </w:rPr>
        <w:t>i</w:t>
      </w:r>
      <w:r>
        <w:rPr>
          <w:bCs/>
        </w:rPr>
        <w:t>) with respect to</w:t>
      </w:r>
      <w:r w:rsidRPr="0013595E">
        <w:rPr>
          <w:i/>
        </w:rPr>
        <w:t xml:space="preserve"> </w:t>
      </w:r>
      <w:r w:rsidRPr="008967AA">
        <w:rPr>
          <w:i/>
        </w:rPr>
        <w:t>Re</w:t>
      </w:r>
      <w:r>
        <w:rPr>
          <w:i/>
        </w:rPr>
        <w:t xml:space="preserve"> s</w:t>
      </w:r>
      <w:r w:rsidRPr="008967AA">
        <w:rPr>
          <w:i/>
          <w:vertAlign w:val="subscript"/>
        </w:rPr>
        <w:t>i</w:t>
      </w:r>
      <w:r>
        <w:t>.</w:t>
      </w:r>
      <w:r w:rsidR="00701F0C">
        <w:t xml:space="preserve"> The symbol </w:t>
      </w:r>
      <w:r w:rsidR="00A43C55">
        <w:rPr>
          <w:b/>
          <w:bCs/>
        </w:rPr>
        <w:t>∫</w:t>
      </w:r>
      <w:r w:rsidR="008D11EB">
        <w:rPr>
          <w:bCs/>
          <w:vertAlign w:val="subscript"/>
        </w:rPr>
        <w:t>+</w:t>
      </w:r>
      <w:r w:rsidR="00A43C55">
        <w:rPr>
          <w:i/>
          <w:iCs/>
        </w:rPr>
        <w:t>dω</w:t>
      </w:r>
      <w:r w:rsidR="00A43C55">
        <w:rPr>
          <w:iCs/>
        </w:rPr>
        <w:t xml:space="preserve"> denotes an integral over the </w:t>
      </w:r>
      <w:r w:rsidR="00A43C55" w:rsidRPr="006B4566">
        <w:rPr>
          <w:i/>
          <w:iCs/>
        </w:rPr>
        <w:t>positive</w:t>
      </w:r>
      <w:r w:rsidR="00A43C55">
        <w:rPr>
          <w:iCs/>
        </w:rPr>
        <w:t xml:space="preserve"> real line.</w:t>
      </w:r>
      <w:r w:rsidR="008D11EB">
        <w:rPr>
          <w:iCs/>
        </w:rPr>
        <w:t xml:space="preserve"> Formula (C.2</w:t>
      </w:r>
      <w:r w:rsidR="006B4566">
        <w:rPr>
          <w:iCs/>
        </w:rPr>
        <w:t>)</w:t>
      </w:r>
      <w:r w:rsidR="006B4566" w:rsidRPr="006B4566">
        <w:t xml:space="preserve"> </w:t>
      </w:r>
      <w:r w:rsidR="00575457">
        <w:t>assigns a positive</w:t>
      </w:r>
      <w:r w:rsidR="006B4566">
        <w:t xml:space="preserve"> energy</w:t>
      </w:r>
      <w:r w:rsidR="00575457">
        <w:t xml:space="preserve"> to</w:t>
      </w:r>
      <w:r w:rsidR="006B4566">
        <w:t xml:space="preserve"> an arc </w:t>
      </w:r>
      <w:r w:rsidR="006B4566" w:rsidRPr="006B4566">
        <w:rPr>
          <w:i/>
        </w:rPr>
        <w:t>i</w:t>
      </w:r>
      <w:r w:rsidR="006B4566" w:rsidRPr="006B4566">
        <w:t xml:space="preserve"> </w:t>
      </w:r>
      <w:r w:rsidR="006B4566">
        <w:t>starting</w:t>
      </w:r>
      <w:r w:rsidR="006B4566" w:rsidRPr="006B4566">
        <w:t xml:space="preserve"> </w:t>
      </w:r>
      <w:r w:rsidR="006B4566">
        <w:t>at the lower boundary of a spacetime slice</w:t>
      </w:r>
      <w:r w:rsidR="00575457">
        <w:t>, an arc</w:t>
      </w:r>
      <w:r w:rsidR="006B4566">
        <w:t xml:space="preserve"> which there contacts Preon </w:t>
      </w:r>
      <w:r w:rsidR="006B4566" w:rsidRPr="00A27D71">
        <w:rPr>
          <w:i/>
        </w:rPr>
        <w:t>i</w:t>
      </w:r>
      <w:r w:rsidR="006B4566">
        <w:t xml:space="preserve">. This arc is characterized by fixed values of </w:t>
      </w:r>
      <w:r w:rsidR="00575457" w:rsidRPr="00AB79C1">
        <w:rPr>
          <w:bCs/>
          <w:i/>
        </w:rPr>
        <w:t>Im</w:t>
      </w:r>
      <w:r w:rsidR="00575457" w:rsidRPr="00AB79C1">
        <w:rPr>
          <w:i/>
        </w:rPr>
        <w:t xml:space="preserve"> </w:t>
      </w:r>
      <w:r w:rsidR="00575457">
        <w:rPr>
          <w:i/>
        </w:rPr>
        <w:t>s</w:t>
      </w:r>
      <w:r w:rsidR="00575457" w:rsidRPr="008967AA">
        <w:rPr>
          <w:i/>
          <w:vertAlign w:val="subscript"/>
        </w:rPr>
        <w:t>i</w:t>
      </w:r>
      <w:r w:rsidR="00575457">
        <w:rPr>
          <w:iCs/>
        </w:rPr>
        <w:t>,</w:t>
      </w:r>
      <w:r w:rsidR="00BF0997">
        <w:rPr>
          <w:i/>
          <w:iCs/>
        </w:rPr>
        <w:t>y</w:t>
      </w:r>
      <w:r w:rsidR="00575457" w:rsidRPr="008967AA">
        <w:rPr>
          <w:i/>
          <w:vertAlign w:val="subscript"/>
        </w:rPr>
        <w:t>i</w:t>
      </w:r>
      <w:r w:rsidR="00575457">
        <w:t xml:space="preserve">, </w:t>
      </w:r>
      <w:r w:rsidR="00575457">
        <w:rPr>
          <w:i/>
          <w:iCs/>
        </w:rPr>
        <w:t>z</w:t>
      </w:r>
      <w:r w:rsidR="00575457" w:rsidRPr="008967AA">
        <w:rPr>
          <w:i/>
          <w:vertAlign w:val="subscript"/>
        </w:rPr>
        <w:t>i</w:t>
      </w:r>
      <w:r w:rsidR="00575457">
        <w:t xml:space="preserve"> but not of</w:t>
      </w:r>
      <w:r w:rsidR="006B4566" w:rsidRPr="00E74BC6">
        <w:rPr>
          <w:i/>
        </w:rPr>
        <w:t xml:space="preserve"> Re</w:t>
      </w:r>
      <w:r w:rsidR="006B4566">
        <w:rPr>
          <w:i/>
        </w:rPr>
        <w:t xml:space="preserve"> s</w:t>
      </w:r>
      <w:r w:rsidR="006B4566" w:rsidRPr="008967AA">
        <w:rPr>
          <w:i/>
          <w:vertAlign w:val="subscript"/>
        </w:rPr>
        <w:t>i</w:t>
      </w:r>
      <w:r w:rsidR="006B4566">
        <w:t>.</w:t>
      </w:r>
      <w:r w:rsidR="00575457">
        <w:rPr>
          <w:iCs/>
        </w:rPr>
        <w:t xml:space="preserve"> </w:t>
      </w:r>
      <w:r w:rsidR="008D11EB">
        <w:rPr>
          <w:iCs/>
        </w:rPr>
        <w:t>Implicit in (C.2</w:t>
      </w:r>
      <w:r w:rsidR="006B4566">
        <w:rPr>
          <w:iCs/>
        </w:rPr>
        <w:t xml:space="preserve">) </w:t>
      </w:r>
      <w:r w:rsidR="001B72A4">
        <w:rPr>
          <w:iCs/>
        </w:rPr>
        <w:t xml:space="preserve">is </w:t>
      </w:r>
      <w:r w:rsidR="00AF796C">
        <w:rPr>
          <w:iCs/>
        </w:rPr>
        <w:t xml:space="preserve">a </w:t>
      </w:r>
      <w:r w:rsidR="001B72A4">
        <w:rPr>
          <w:iCs/>
        </w:rPr>
        <w:t>dependence of Arc-</w:t>
      </w:r>
      <w:r w:rsidR="001B72A4" w:rsidRPr="001B72A4">
        <w:rPr>
          <w:i/>
          <w:iCs/>
        </w:rPr>
        <w:t>i</w:t>
      </w:r>
      <w:r w:rsidR="001B72A4">
        <w:rPr>
          <w:iCs/>
        </w:rPr>
        <w:t xml:space="preserve"> energy on</w:t>
      </w:r>
      <w:r w:rsidR="006B4566">
        <w:rPr>
          <w:iCs/>
        </w:rPr>
        <w:t xml:space="preserve"> all </w:t>
      </w:r>
      <w:r w:rsidR="006B4566">
        <w:rPr>
          <w:b/>
          <w:bCs/>
          <w:i/>
        </w:rPr>
        <w:t>a</w:t>
      </w:r>
      <w:r w:rsidR="006B4566">
        <w:rPr>
          <w:i/>
          <w:iCs/>
          <w:vertAlign w:val="subscript"/>
        </w:rPr>
        <w:t>j</w:t>
      </w:r>
      <w:r w:rsidR="006B4566">
        <w:rPr>
          <w:iCs/>
        </w:rPr>
        <w:t xml:space="preserve"> with </w:t>
      </w:r>
      <w:r w:rsidR="006B4566">
        <w:rPr>
          <w:i/>
        </w:rPr>
        <w:t xml:space="preserve">j </w:t>
      </w:r>
      <w:r w:rsidR="006B4566">
        <w:rPr>
          <w:iCs/>
        </w:rPr>
        <w:t xml:space="preserve">≠ </w:t>
      </w:r>
      <w:r w:rsidR="006B4566">
        <w:rPr>
          <w:i/>
        </w:rPr>
        <w:t>i</w:t>
      </w:r>
      <w:r w:rsidR="00575457">
        <w:t>.</w:t>
      </w:r>
    </w:p>
    <w:p w14:paraId="72549062" w14:textId="77777777" w:rsidR="00505F31" w:rsidRPr="00552410" w:rsidRDefault="00A27D71" w:rsidP="008F6BA3">
      <w:pPr>
        <w:pStyle w:val="Header"/>
        <w:tabs>
          <w:tab w:val="clear" w:pos="4320"/>
          <w:tab w:val="clear" w:pos="8640"/>
        </w:tabs>
        <w:ind w:firstLine="720"/>
      </w:pPr>
      <w:r>
        <w:t xml:space="preserve"> </w:t>
      </w:r>
      <w:r w:rsidR="008F6BA3">
        <w:t>Along any arc its</w:t>
      </w:r>
      <w:r w:rsidR="00A12421">
        <w:t xml:space="preserve"> </w:t>
      </w:r>
      <w:r w:rsidR="001B72A4">
        <w:t xml:space="preserve">(positive) </w:t>
      </w:r>
      <w:r w:rsidR="00A12421">
        <w:t>energy decreases in inverse proportion to age as</w:t>
      </w:r>
      <w:r w:rsidR="008F6BA3">
        <w:t xml:space="preserve"> age increases (Milne redshift), but measurable redshift--over age intervals </w:t>
      </w:r>
      <w:r w:rsidR="003A5E16">
        <w:t xml:space="preserve">much </w:t>
      </w:r>
      <w:r w:rsidR="008F6BA3">
        <w:t>longer than the macroscopic width of a spacetime slice--</w:t>
      </w:r>
      <w:r w:rsidR="003A5E16">
        <w:t>depends on</w:t>
      </w:r>
      <w:r w:rsidR="008F6BA3">
        <w:t xml:space="preserve"> Feynman-path dynamics. </w:t>
      </w:r>
      <w:r w:rsidR="00552410">
        <w:t xml:space="preserve">At each (cubic) </w:t>
      </w:r>
      <w:r w:rsidR="003A5E16">
        <w:t>path vertex</w:t>
      </w:r>
      <w:r w:rsidR="00552410">
        <w:t xml:space="preserve"> the sum of the (1 or 2) ingoing </w:t>
      </w:r>
      <w:r w:rsidR="00552410" w:rsidRPr="00CA24A7">
        <w:rPr>
          <w:i/>
        </w:rPr>
        <w:t>ω</w:t>
      </w:r>
      <w:r w:rsidR="00552410">
        <w:t xml:space="preserve"> values equals the sum of the (2 or 1) outgo</w:t>
      </w:r>
      <w:r w:rsidR="003A5E16">
        <w:t>ing values, so</w:t>
      </w:r>
      <w:r w:rsidR="00552410">
        <w:t xml:space="preserve"> total path energy decreases in inverse proportion to the age increase</w:t>
      </w:r>
      <w:r w:rsidR="003A5E16">
        <w:t xml:space="preserve"> between path start and finish.</w:t>
      </w:r>
      <w:r w:rsidR="00C772B9">
        <w:t xml:space="preserve"> </w:t>
      </w:r>
      <w:r w:rsidR="003A5E16">
        <w:t>But</w:t>
      </w:r>
      <w:r w:rsidR="001D71A9">
        <w:t xml:space="preserve"> Feynman’s formula for the ray at the upper slice boundary in terms of the ray at the lower boundary does not imply </w:t>
      </w:r>
      <w:r w:rsidR="00D17091">
        <w:t>a</w:t>
      </w:r>
      <w:r w:rsidR="009C6A72">
        <w:t xml:space="preserve"> </w:t>
      </w:r>
      <w:r w:rsidR="001D71A9">
        <w:t>transfer of</w:t>
      </w:r>
      <w:r w:rsidR="00C772B9">
        <w:t xml:space="preserve"> finishing </w:t>
      </w:r>
      <w:r w:rsidR="003A5E16">
        <w:t xml:space="preserve">path </w:t>
      </w:r>
      <w:r w:rsidR="001D71A9">
        <w:t>energy</w:t>
      </w:r>
      <w:r w:rsidR="00C772B9">
        <w:t xml:space="preserve"> to the</w:t>
      </w:r>
      <w:r w:rsidR="001D71A9" w:rsidRPr="001D71A9">
        <w:t xml:space="preserve"> </w:t>
      </w:r>
      <w:r w:rsidR="001D71A9">
        <w:t>upper-boundary</w:t>
      </w:r>
      <w:r w:rsidR="00C772B9">
        <w:t xml:space="preserve"> </w:t>
      </w:r>
      <w:r w:rsidR="001D71A9">
        <w:t>ray</w:t>
      </w:r>
      <w:r w:rsidR="003A5E16">
        <w:t>.</w:t>
      </w:r>
      <w:r w:rsidR="00C772B9">
        <w:t xml:space="preserve"> </w:t>
      </w:r>
    </w:p>
    <w:p w14:paraId="3133E8BA" w14:textId="77777777" w:rsidR="0064052F" w:rsidRDefault="0064052F" w:rsidP="0064052F">
      <w:pPr>
        <w:pStyle w:val="BodyTextIndent"/>
        <w:spacing w:after="0"/>
        <w:ind w:left="0" w:firstLine="720"/>
      </w:pPr>
      <w:r>
        <w:t xml:space="preserve">Because the </w:t>
      </w:r>
      <w:r w:rsidR="00301903">
        <w:t>positive-</w:t>
      </w:r>
      <w:r>
        <w:t>energy-operator partial-expectation over a ray</w:t>
      </w:r>
      <w:r w:rsidR="00D975C0">
        <w:t>,</w:t>
      </w:r>
      <w:r>
        <w:t xml:space="preserve"> and other</w:t>
      </w:r>
      <w:r w:rsidR="00D975C0" w:rsidRPr="00D975C0">
        <w:t xml:space="preserve"> </w:t>
      </w:r>
      <w:r w:rsidR="00D975C0">
        <w:t>path-action-</w:t>
      </w:r>
      <w:r w:rsidR="00035161">
        <w:t>influencing</w:t>
      </w:r>
      <w:r w:rsidR="00D975C0">
        <w:t xml:space="preserve"> </w:t>
      </w:r>
      <w:r>
        <w:t>self-ad</w:t>
      </w:r>
      <w:r w:rsidR="00D975C0">
        <w:t>joint-operator expectations,</w:t>
      </w:r>
      <w:r>
        <w:t xml:space="preserve"> depend </w:t>
      </w:r>
      <w:r w:rsidRPr="00D975C0">
        <w:rPr>
          <w:i/>
        </w:rPr>
        <w:t>nonlinearly</w:t>
      </w:r>
      <w:r>
        <w:t xml:space="preserve"> on this ray, DQC ray propagation over more than one slice fails to be linear. Linearity lacks </w:t>
      </w:r>
      <w:r w:rsidR="00301903">
        <w:t xml:space="preserve">macroscopic </w:t>
      </w:r>
      <w:r>
        <w:t>significance in DQC where at each exceptional age there is exactly one universe ray and within each spacetime slice exactly on</w:t>
      </w:r>
      <w:r w:rsidR="00EC7689">
        <w:t>e mundane reality. Nevertheless</w:t>
      </w:r>
      <w:r>
        <w:t xml:space="preserve"> the special character of </w:t>
      </w:r>
      <w:r w:rsidRPr="00A05E90">
        <w:rPr>
          <w:i/>
        </w:rPr>
        <w:t>photon</w:t>
      </w:r>
      <w:r>
        <w:t xml:space="preserve"> and </w:t>
      </w:r>
      <w:r w:rsidRPr="00A05E90">
        <w:rPr>
          <w:i/>
        </w:rPr>
        <w:t>graviton</w:t>
      </w:r>
      <w:r w:rsidR="00EC7689">
        <w:t xml:space="preserve"> w</w:t>
      </w:r>
      <w:r w:rsidR="00BF0997">
        <w:t>ave functions</w:t>
      </w:r>
      <w:r w:rsidR="00EC7689">
        <w:t xml:space="preserve"> allow</w:t>
      </w:r>
      <w:r>
        <w:t xml:space="preserve"> </w:t>
      </w:r>
      <w:r w:rsidR="00EC7689" w:rsidRPr="00A05E90">
        <w:rPr>
          <w:i/>
        </w:rPr>
        <w:t>approximately</w:t>
      </w:r>
      <w:r w:rsidR="00EC7689">
        <w:t xml:space="preserve"> linear </w:t>
      </w:r>
      <w:r>
        <w:t xml:space="preserve">propagation of a ray’s </w:t>
      </w:r>
      <w:r w:rsidRPr="008F05C9">
        <w:rPr>
          <w:i/>
        </w:rPr>
        <w:t>radiation</w:t>
      </w:r>
      <w:r w:rsidR="00EC7689">
        <w:t xml:space="preserve"> component</w:t>
      </w:r>
      <w:r w:rsidR="00EC7689" w:rsidRPr="00EC7689">
        <w:t xml:space="preserve"> </w:t>
      </w:r>
      <w:r w:rsidR="00EC7689">
        <w:t xml:space="preserve">over </w:t>
      </w:r>
      <w:r w:rsidR="00301903">
        <w:t xml:space="preserve">macroscopic </w:t>
      </w:r>
      <w:r w:rsidR="00EC7689">
        <w:t xml:space="preserve">spacetime regions </w:t>
      </w:r>
      <w:r w:rsidR="00C04D38">
        <w:t xml:space="preserve">that are </w:t>
      </w:r>
      <w:r w:rsidR="00EC7689">
        <w:t>tiny on Hubble scale</w:t>
      </w:r>
      <w:r>
        <w:t>.</w:t>
      </w:r>
    </w:p>
    <w:p w14:paraId="2F73FB6B" w14:textId="77777777" w:rsidR="0058003D" w:rsidRDefault="0058003D">
      <w:pPr>
        <w:pStyle w:val="Header"/>
        <w:tabs>
          <w:tab w:val="clear" w:pos="4320"/>
          <w:tab w:val="clear" w:pos="8640"/>
        </w:tabs>
        <w:rPr>
          <w:b/>
          <w:bCs/>
          <w:i/>
          <w:iCs/>
        </w:rPr>
      </w:pPr>
      <w:r>
        <w:rPr>
          <w:i/>
          <w:iCs/>
        </w:rPr>
        <w:tab/>
      </w:r>
    </w:p>
    <w:bookmarkEnd w:id="3"/>
    <w:p w14:paraId="0F80F52A" w14:textId="77777777" w:rsidR="0058003D" w:rsidRDefault="0058003D">
      <w:pPr>
        <w:pStyle w:val="Header"/>
        <w:tabs>
          <w:tab w:val="clear" w:pos="4320"/>
          <w:tab w:val="clear" w:pos="8640"/>
        </w:tabs>
        <w:rPr>
          <w:b/>
          <w:bCs/>
        </w:rPr>
      </w:pPr>
      <w:r>
        <w:rPr>
          <w:b/>
          <w:bCs/>
        </w:rPr>
        <w:t>Acknowledgements</w:t>
      </w:r>
    </w:p>
    <w:p w14:paraId="614A160F" w14:textId="77777777" w:rsidR="0058003D" w:rsidRDefault="0058003D">
      <w:pPr>
        <w:pStyle w:val="Header"/>
        <w:tabs>
          <w:tab w:val="clear" w:pos="4320"/>
          <w:tab w:val="clear" w:pos="8640"/>
        </w:tabs>
        <w:ind w:firstLine="720"/>
        <w:rPr>
          <w:b/>
          <w:bCs/>
        </w:rPr>
      </w:pPr>
      <w:r>
        <w:t>A number of the results reported here were found in collaboration with Henry Stapp. Advice from Jerry Finkelstein, Stanley Mandelstam and Eyvind Wichmann has been extremely helpful, as have been private communications with David Finkelstein.</w:t>
      </w:r>
    </w:p>
    <w:p w14:paraId="723D3A6D" w14:textId="77777777" w:rsidR="00756003" w:rsidRDefault="00756003">
      <w:pPr>
        <w:pStyle w:val="Header"/>
        <w:tabs>
          <w:tab w:val="clear" w:pos="4320"/>
          <w:tab w:val="clear" w:pos="8640"/>
        </w:tabs>
        <w:rPr>
          <w:b/>
          <w:bCs/>
        </w:rPr>
      </w:pPr>
    </w:p>
    <w:p w14:paraId="31F766E7" w14:textId="77777777" w:rsidR="0058003D" w:rsidRDefault="0058003D">
      <w:pPr>
        <w:pStyle w:val="Header"/>
        <w:tabs>
          <w:tab w:val="clear" w:pos="4320"/>
          <w:tab w:val="clear" w:pos="8640"/>
        </w:tabs>
        <w:rPr>
          <w:b/>
          <w:bCs/>
        </w:rPr>
      </w:pPr>
      <w:r>
        <w:rPr>
          <w:b/>
          <w:bCs/>
        </w:rPr>
        <w:t>References</w:t>
      </w:r>
    </w:p>
    <w:p w14:paraId="7B3376C5" w14:textId="77777777" w:rsidR="00330F20" w:rsidRDefault="00330F20" w:rsidP="00330F20">
      <w:pPr>
        <w:pStyle w:val="List2"/>
        <w:ind w:left="360" w:firstLine="0"/>
      </w:pPr>
      <w:r>
        <w:t>1.  P. A. M. Dirac,</w:t>
      </w:r>
      <w:r>
        <w:rPr>
          <w:i/>
          <w:iCs/>
        </w:rPr>
        <w:t xml:space="preserve"> Quantum Mechanics</w:t>
      </w:r>
      <w:r>
        <w:t>, 3</w:t>
      </w:r>
      <w:r>
        <w:rPr>
          <w:vertAlign w:val="superscript"/>
        </w:rPr>
        <w:t>rd</w:t>
      </w:r>
      <w:r>
        <w:t xml:space="preserve"> ed., </w:t>
      </w:r>
      <w:smartTag w:uri="urn:schemas-microsoft-com:office:smarttags" w:element="PlaceName">
        <w:r>
          <w:t>Oxford</w:t>
        </w:r>
      </w:smartTag>
      <w:r>
        <w:t xml:space="preserve"> </w:t>
      </w:r>
      <w:smartTag w:uri="urn:schemas-microsoft-com:office:smarttags" w:element="PlaceType">
        <w:r>
          <w:t>University</w:t>
        </w:r>
      </w:smartTag>
      <w:r>
        <w:t xml:space="preserve"> Press, </w:t>
      </w:r>
      <w:smartTag w:uri="urn:schemas-microsoft-com:office:smarttags" w:element="State">
        <w:smartTag w:uri="urn:schemas-microsoft-com:office:smarttags" w:element="place">
          <w:r>
            <w:t>New        York</w:t>
          </w:r>
        </w:smartTag>
      </w:smartTag>
      <w:r>
        <w:t xml:space="preserve"> (1947).</w:t>
      </w:r>
    </w:p>
    <w:p w14:paraId="00604F05" w14:textId="77777777" w:rsidR="0058003D" w:rsidRDefault="00330F20" w:rsidP="00330F20">
      <w:pPr>
        <w:pStyle w:val="List2"/>
        <w:ind w:left="360" w:firstLine="0"/>
      </w:pPr>
      <w:r>
        <w:t xml:space="preserve">2.  </w:t>
      </w:r>
      <w:r w:rsidR="00A97E2D">
        <w:t xml:space="preserve">G. F. Chew, </w:t>
      </w:r>
      <w:r w:rsidR="00753C9C">
        <w:rPr>
          <w:i/>
        </w:rPr>
        <w:t xml:space="preserve">Cosmological Feynman Paths, </w:t>
      </w:r>
      <w:r w:rsidR="00753C9C">
        <w:t>(2008)</w:t>
      </w:r>
      <w:r w:rsidR="00981B75">
        <w:t>,</w:t>
      </w:r>
      <w:r w:rsidR="00753C9C">
        <w:t xml:space="preserve"> arXiv</w:t>
      </w:r>
      <w:r w:rsidR="00981B75">
        <w:t xml:space="preserve"> 0802</w:t>
      </w:r>
      <w:r w:rsidR="0058003D">
        <w:t>.</w:t>
      </w:r>
      <w:r w:rsidR="00981B75">
        <w:t>3171.</w:t>
      </w:r>
      <w:r w:rsidR="0058003D">
        <w:t xml:space="preserve">  </w:t>
      </w:r>
    </w:p>
    <w:p w14:paraId="09C41237" w14:textId="77777777" w:rsidR="00981B75" w:rsidRDefault="00981B75" w:rsidP="00981B75">
      <w:pPr>
        <w:pStyle w:val="List2"/>
        <w:numPr>
          <w:ilvl w:val="0"/>
          <w:numId w:val="4"/>
        </w:numPr>
      </w:pPr>
      <w:r>
        <w:t xml:space="preserve">E. A. Milne, </w:t>
      </w:r>
      <w:r>
        <w:rPr>
          <w:i/>
          <w:iCs/>
        </w:rPr>
        <w:t>Relativity, Gravitation and World Structure</w:t>
      </w:r>
      <w:r>
        <w:t xml:space="preserve">, Clarendon Press, </w:t>
      </w:r>
      <w:smartTag w:uri="urn:schemas-microsoft-com:office:smarttags" w:element="City">
        <w:smartTag w:uri="urn:schemas-microsoft-com:office:smarttags" w:element="place">
          <w:r>
            <w:t>Oxford</w:t>
          </w:r>
        </w:smartTag>
      </w:smartTag>
      <w:r>
        <w:t xml:space="preserve"> (1935).</w:t>
      </w:r>
    </w:p>
    <w:p w14:paraId="41FB7F94" w14:textId="77777777" w:rsidR="00981B75" w:rsidRDefault="00981B75" w:rsidP="00981B75">
      <w:pPr>
        <w:pStyle w:val="List2"/>
        <w:numPr>
          <w:ilvl w:val="0"/>
          <w:numId w:val="4"/>
        </w:numPr>
      </w:pPr>
      <w:r>
        <w:t xml:space="preserve">M. A. Naimark, </w:t>
      </w:r>
      <w:r>
        <w:rPr>
          <w:i/>
          <w:iCs/>
        </w:rPr>
        <w:t>Linear Representations of the Lorentz Group</w:t>
      </w:r>
      <w:r>
        <w:t xml:space="preserve">, </w:t>
      </w:r>
      <w:smartTag w:uri="urn:schemas-microsoft-com:office:smarttags" w:element="place">
        <w:smartTag w:uri="urn:schemas-microsoft-com:office:smarttags" w:element="City">
          <w:r>
            <w:t>MacMillan</w:t>
          </w:r>
        </w:smartTag>
        <w:r>
          <w:t xml:space="preserve">, </w:t>
        </w:r>
        <w:smartTag w:uri="urn:schemas-microsoft-com:office:smarttags" w:element="State">
          <w:r>
            <w:t>New York</w:t>
          </w:r>
        </w:smartTag>
      </w:smartTag>
      <w:r>
        <w:t xml:space="preserve"> (1964).</w:t>
      </w:r>
    </w:p>
    <w:p w14:paraId="685A3070" w14:textId="77777777" w:rsidR="00981B75" w:rsidRPr="00981B75" w:rsidRDefault="00981B75" w:rsidP="00330F20">
      <w:pPr>
        <w:pStyle w:val="List2"/>
        <w:numPr>
          <w:ilvl w:val="0"/>
          <w:numId w:val="4"/>
        </w:numPr>
      </w:pPr>
      <w:r>
        <w:t xml:space="preserve">F. Wilczek, Physics Today </w:t>
      </w:r>
      <w:r>
        <w:rPr>
          <w:b/>
          <w:bCs/>
        </w:rPr>
        <w:t>57</w:t>
      </w:r>
      <w:r>
        <w:t>, 10 (2004).</w:t>
      </w:r>
    </w:p>
    <w:p w14:paraId="670127E1" w14:textId="77777777" w:rsidR="0058003D" w:rsidRDefault="00923859" w:rsidP="00330F20">
      <w:pPr>
        <w:pStyle w:val="List2"/>
        <w:numPr>
          <w:ilvl w:val="0"/>
          <w:numId w:val="4"/>
        </w:numPr>
      </w:pPr>
      <w:r>
        <w:rPr>
          <w:iCs/>
        </w:rPr>
        <w:t xml:space="preserve">G.F. Chew, </w:t>
      </w:r>
      <w:r w:rsidRPr="00923859">
        <w:rPr>
          <w:i/>
          <w:iCs/>
        </w:rPr>
        <w:t>Higgs</w:t>
      </w:r>
      <w:r>
        <w:rPr>
          <w:iCs/>
        </w:rPr>
        <w:t>-</w:t>
      </w:r>
      <w:r w:rsidRPr="00923859">
        <w:rPr>
          <w:i/>
          <w:iCs/>
        </w:rPr>
        <w:t>Less</w:t>
      </w:r>
      <w:r>
        <w:rPr>
          <w:iCs/>
        </w:rPr>
        <w:t xml:space="preserve"> </w:t>
      </w:r>
      <w:r w:rsidRPr="00923859">
        <w:rPr>
          <w:i/>
          <w:iCs/>
        </w:rPr>
        <w:t>Mass Representation in a ‘Sliced-Spacetime Standard Model’</w:t>
      </w:r>
      <w:r w:rsidR="00981B75">
        <w:rPr>
          <w:iCs/>
        </w:rPr>
        <w:t>, (2008), arXiv 0801.0459.</w:t>
      </w:r>
    </w:p>
    <w:p w14:paraId="3263D1DC" w14:textId="77777777" w:rsidR="0058003D" w:rsidRDefault="008D77BA">
      <w:pPr>
        <w:pStyle w:val="List2"/>
        <w:numPr>
          <w:ilvl w:val="0"/>
          <w:numId w:val="4"/>
        </w:numPr>
      </w:pPr>
      <w:r>
        <w:rPr>
          <w:bCs/>
          <w:iCs/>
        </w:rPr>
        <w:t xml:space="preserve">G. F. Chew, </w:t>
      </w:r>
      <w:r>
        <w:rPr>
          <w:bCs/>
          <w:i/>
        </w:rPr>
        <w:t>Quo Vadis Quantum Mechanics</w:t>
      </w:r>
      <w:r>
        <w:rPr>
          <w:bCs/>
          <w:iCs/>
        </w:rPr>
        <w:t xml:space="preserve">, editors. A. Elitzur, S. Dolev and N. Kolenda , Springer, </w:t>
      </w:r>
      <w:smartTag w:uri="urn:schemas-microsoft-com:office:smarttags" w:element="State">
        <w:smartTag w:uri="urn:schemas-microsoft-com:office:smarttags" w:element="place">
          <w:r>
            <w:rPr>
              <w:bCs/>
              <w:iCs/>
            </w:rPr>
            <w:t>New York</w:t>
          </w:r>
        </w:smartTag>
      </w:smartTag>
      <w:r>
        <w:rPr>
          <w:bCs/>
          <w:iCs/>
        </w:rPr>
        <w:t xml:space="preserve"> (2005), p. 351.</w:t>
      </w:r>
    </w:p>
    <w:p w14:paraId="3A76A6B6" w14:textId="77777777" w:rsidR="00F65ED3" w:rsidRDefault="009744B5" w:rsidP="00F65ED3">
      <w:pPr>
        <w:pStyle w:val="Header"/>
        <w:tabs>
          <w:tab w:val="clear" w:pos="4320"/>
          <w:tab w:val="clear" w:pos="8640"/>
        </w:tabs>
      </w:pPr>
      <w:r>
        <w:t xml:space="preserve">      8</w:t>
      </w:r>
      <w:r w:rsidR="000D122B">
        <w:t>.   E.P.</w:t>
      </w:r>
      <w:r w:rsidR="0058003D">
        <w:t xml:space="preserve"> Wigner, </w:t>
      </w:r>
      <w:r w:rsidR="0058003D">
        <w:rPr>
          <w:i/>
          <w:iCs/>
        </w:rPr>
        <w:t>Group Theory</w:t>
      </w:r>
      <w:r w:rsidR="0058003D">
        <w:t xml:space="preserve">, Academic Press, </w:t>
      </w:r>
      <w:smartTag w:uri="urn:schemas-microsoft-com:office:smarttags" w:element="State">
        <w:smartTag w:uri="urn:schemas-microsoft-com:office:smarttags" w:element="place">
          <w:r w:rsidR="0058003D">
            <w:t>New York</w:t>
          </w:r>
        </w:smartTag>
      </w:smartTag>
      <w:r w:rsidR="0058003D">
        <w:t xml:space="preserve"> (1959)</w:t>
      </w:r>
    </w:p>
    <w:p w14:paraId="74E65A06" w14:textId="77777777" w:rsidR="0058003D" w:rsidRDefault="00F65ED3" w:rsidP="00BC279E">
      <w:pPr>
        <w:pStyle w:val="Header"/>
        <w:tabs>
          <w:tab w:val="clear" w:pos="4320"/>
          <w:tab w:val="clear" w:pos="8640"/>
        </w:tabs>
        <w:rPr>
          <w:iCs/>
        </w:rPr>
      </w:pPr>
      <w:r>
        <w:t xml:space="preserve">      </w:t>
      </w:r>
      <w:r w:rsidR="00043146">
        <w:rPr>
          <w:iCs/>
        </w:rPr>
        <w:t xml:space="preserve">   </w:t>
      </w:r>
    </w:p>
    <w:p w14:paraId="44188414" w14:textId="77777777" w:rsidR="0058003D" w:rsidRDefault="0058003D">
      <w:pPr>
        <w:pStyle w:val="Header"/>
        <w:tabs>
          <w:tab w:val="clear" w:pos="4320"/>
          <w:tab w:val="clear" w:pos="8640"/>
        </w:tabs>
        <w:rPr>
          <w:iCs/>
        </w:rPr>
      </w:pPr>
    </w:p>
    <w:sectPr w:rsidR="0058003D">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6642C" w14:textId="77777777" w:rsidR="00BA40BD" w:rsidRDefault="00BA40BD">
      <w:r>
        <w:separator/>
      </w:r>
    </w:p>
  </w:endnote>
  <w:endnote w:type="continuationSeparator" w:id="0">
    <w:p w14:paraId="59548B0A" w14:textId="77777777" w:rsidR="00BA40BD" w:rsidRDefault="00BA4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2FDB7" w14:textId="77777777" w:rsidR="005B2640" w:rsidRDefault="005B2640">
    <w:pPr>
      <w:pStyle w:val="Footer"/>
    </w:pPr>
    <w:r>
      <w:tab/>
      <w:t xml:space="preserve">- </w:t>
    </w:r>
    <w:r>
      <w:fldChar w:fldCharType="begin"/>
    </w:r>
    <w:r>
      <w:instrText xml:space="preserve"> PAGE </w:instrText>
    </w:r>
    <w:r>
      <w:fldChar w:fldCharType="separate"/>
    </w:r>
    <w:r w:rsidR="00C5182D">
      <w:rPr>
        <w:noProof/>
      </w:rPr>
      <w:t>24</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9669B" w14:textId="77777777" w:rsidR="00BA40BD" w:rsidRDefault="00BA40BD">
      <w:r>
        <w:separator/>
      </w:r>
    </w:p>
  </w:footnote>
  <w:footnote w:type="continuationSeparator" w:id="0">
    <w:p w14:paraId="693E803F" w14:textId="77777777" w:rsidR="00BA40BD" w:rsidRDefault="00BA40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07C1"/>
    <w:multiLevelType w:val="hybridMultilevel"/>
    <w:tmpl w:val="060EC01A"/>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C990ADF"/>
    <w:multiLevelType w:val="hybridMultilevel"/>
    <w:tmpl w:val="599E6284"/>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3D820E3"/>
    <w:multiLevelType w:val="hybridMultilevel"/>
    <w:tmpl w:val="0046BE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14707F1"/>
    <w:multiLevelType w:val="hybridMultilevel"/>
    <w:tmpl w:val="6EDA2BE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33520966">
    <w:abstractNumId w:val="1"/>
  </w:num>
  <w:num w:numId="2" w16cid:durableId="1329675342">
    <w:abstractNumId w:val="2"/>
  </w:num>
  <w:num w:numId="3" w16cid:durableId="782656779">
    <w:abstractNumId w:val="0"/>
  </w:num>
  <w:num w:numId="4" w16cid:durableId="3999141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1BD2"/>
    <w:rsid w:val="0000035A"/>
    <w:rsid w:val="00000E97"/>
    <w:rsid w:val="00001F06"/>
    <w:rsid w:val="00002DB6"/>
    <w:rsid w:val="00002FF3"/>
    <w:rsid w:val="000032F8"/>
    <w:rsid w:val="00003592"/>
    <w:rsid w:val="00005E61"/>
    <w:rsid w:val="000060D4"/>
    <w:rsid w:val="00006415"/>
    <w:rsid w:val="000071A0"/>
    <w:rsid w:val="000075EF"/>
    <w:rsid w:val="00007DDC"/>
    <w:rsid w:val="00011004"/>
    <w:rsid w:val="00011192"/>
    <w:rsid w:val="0001159D"/>
    <w:rsid w:val="00011C81"/>
    <w:rsid w:val="00012003"/>
    <w:rsid w:val="00012EC9"/>
    <w:rsid w:val="00013515"/>
    <w:rsid w:val="00013746"/>
    <w:rsid w:val="00013AD2"/>
    <w:rsid w:val="000145F5"/>
    <w:rsid w:val="00015BF4"/>
    <w:rsid w:val="000165C0"/>
    <w:rsid w:val="00017686"/>
    <w:rsid w:val="00017B5F"/>
    <w:rsid w:val="00020004"/>
    <w:rsid w:val="00020D25"/>
    <w:rsid w:val="00022829"/>
    <w:rsid w:val="00022C23"/>
    <w:rsid w:val="00023D55"/>
    <w:rsid w:val="00023FC6"/>
    <w:rsid w:val="00024515"/>
    <w:rsid w:val="000258B1"/>
    <w:rsid w:val="00025BF4"/>
    <w:rsid w:val="00026283"/>
    <w:rsid w:val="00026A04"/>
    <w:rsid w:val="000275BF"/>
    <w:rsid w:val="00027708"/>
    <w:rsid w:val="0003061E"/>
    <w:rsid w:val="0003128C"/>
    <w:rsid w:val="00031721"/>
    <w:rsid w:val="00032279"/>
    <w:rsid w:val="000323EA"/>
    <w:rsid w:val="0003276E"/>
    <w:rsid w:val="00032A14"/>
    <w:rsid w:val="0003344C"/>
    <w:rsid w:val="00033BE4"/>
    <w:rsid w:val="00033C05"/>
    <w:rsid w:val="00033D86"/>
    <w:rsid w:val="00034608"/>
    <w:rsid w:val="000349F6"/>
    <w:rsid w:val="00034E31"/>
    <w:rsid w:val="00035093"/>
    <w:rsid w:val="00035161"/>
    <w:rsid w:val="0003539B"/>
    <w:rsid w:val="00037068"/>
    <w:rsid w:val="00037454"/>
    <w:rsid w:val="000403D1"/>
    <w:rsid w:val="00040E35"/>
    <w:rsid w:val="00041404"/>
    <w:rsid w:val="00041AEA"/>
    <w:rsid w:val="000422D4"/>
    <w:rsid w:val="00043146"/>
    <w:rsid w:val="0004429B"/>
    <w:rsid w:val="00044BB2"/>
    <w:rsid w:val="000467D5"/>
    <w:rsid w:val="000479E5"/>
    <w:rsid w:val="00053903"/>
    <w:rsid w:val="0005420D"/>
    <w:rsid w:val="00054DE9"/>
    <w:rsid w:val="000552DC"/>
    <w:rsid w:val="00060AA0"/>
    <w:rsid w:val="00060D2F"/>
    <w:rsid w:val="0006120F"/>
    <w:rsid w:val="000644E7"/>
    <w:rsid w:val="000648CD"/>
    <w:rsid w:val="00064E6D"/>
    <w:rsid w:val="000662E0"/>
    <w:rsid w:val="000676E1"/>
    <w:rsid w:val="00070608"/>
    <w:rsid w:val="00070B27"/>
    <w:rsid w:val="00071063"/>
    <w:rsid w:val="00071839"/>
    <w:rsid w:val="00072376"/>
    <w:rsid w:val="00072D65"/>
    <w:rsid w:val="0007389D"/>
    <w:rsid w:val="000743CA"/>
    <w:rsid w:val="0007526E"/>
    <w:rsid w:val="0007571B"/>
    <w:rsid w:val="00076468"/>
    <w:rsid w:val="000811A2"/>
    <w:rsid w:val="0008235E"/>
    <w:rsid w:val="00083F91"/>
    <w:rsid w:val="00084113"/>
    <w:rsid w:val="000848BD"/>
    <w:rsid w:val="00084A8B"/>
    <w:rsid w:val="00084D0F"/>
    <w:rsid w:val="0008598F"/>
    <w:rsid w:val="00085E50"/>
    <w:rsid w:val="00090718"/>
    <w:rsid w:val="00091475"/>
    <w:rsid w:val="0009159C"/>
    <w:rsid w:val="00092510"/>
    <w:rsid w:val="00092A0A"/>
    <w:rsid w:val="00092A34"/>
    <w:rsid w:val="00092ABB"/>
    <w:rsid w:val="00093378"/>
    <w:rsid w:val="00094FAF"/>
    <w:rsid w:val="000951A9"/>
    <w:rsid w:val="00095A12"/>
    <w:rsid w:val="000967ED"/>
    <w:rsid w:val="00097220"/>
    <w:rsid w:val="000A0253"/>
    <w:rsid w:val="000A0B01"/>
    <w:rsid w:val="000A0EF1"/>
    <w:rsid w:val="000A15D8"/>
    <w:rsid w:val="000A18F8"/>
    <w:rsid w:val="000A1CC4"/>
    <w:rsid w:val="000A285E"/>
    <w:rsid w:val="000A28BE"/>
    <w:rsid w:val="000A2D6A"/>
    <w:rsid w:val="000A3654"/>
    <w:rsid w:val="000A42BD"/>
    <w:rsid w:val="000A434C"/>
    <w:rsid w:val="000A45A3"/>
    <w:rsid w:val="000A4C5D"/>
    <w:rsid w:val="000A5A10"/>
    <w:rsid w:val="000A5B64"/>
    <w:rsid w:val="000A6A32"/>
    <w:rsid w:val="000A6D94"/>
    <w:rsid w:val="000A7975"/>
    <w:rsid w:val="000A7AAF"/>
    <w:rsid w:val="000A7E59"/>
    <w:rsid w:val="000B106D"/>
    <w:rsid w:val="000B2F21"/>
    <w:rsid w:val="000B34FB"/>
    <w:rsid w:val="000B4385"/>
    <w:rsid w:val="000B50EA"/>
    <w:rsid w:val="000B5D5F"/>
    <w:rsid w:val="000B5DDD"/>
    <w:rsid w:val="000B5EDD"/>
    <w:rsid w:val="000B6AEF"/>
    <w:rsid w:val="000B7F21"/>
    <w:rsid w:val="000C1C7E"/>
    <w:rsid w:val="000C1DCA"/>
    <w:rsid w:val="000C2539"/>
    <w:rsid w:val="000C3380"/>
    <w:rsid w:val="000C35AF"/>
    <w:rsid w:val="000C3851"/>
    <w:rsid w:val="000C49E9"/>
    <w:rsid w:val="000C581A"/>
    <w:rsid w:val="000C6119"/>
    <w:rsid w:val="000C6237"/>
    <w:rsid w:val="000C6C4D"/>
    <w:rsid w:val="000D111A"/>
    <w:rsid w:val="000D122B"/>
    <w:rsid w:val="000D1D53"/>
    <w:rsid w:val="000D3A87"/>
    <w:rsid w:val="000D41D6"/>
    <w:rsid w:val="000D4CEA"/>
    <w:rsid w:val="000D4F93"/>
    <w:rsid w:val="000D51A0"/>
    <w:rsid w:val="000D6DD9"/>
    <w:rsid w:val="000E0116"/>
    <w:rsid w:val="000E0690"/>
    <w:rsid w:val="000E155C"/>
    <w:rsid w:val="000E1749"/>
    <w:rsid w:val="000E2C66"/>
    <w:rsid w:val="000E38BB"/>
    <w:rsid w:val="000E390F"/>
    <w:rsid w:val="000E3C2E"/>
    <w:rsid w:val="000E583E"/>
    <w:rsid w:val="000E6BA8"/>
    <w:rsid w:val="000E6F07"/>
    <w:rsid w:val="000E7270"/>
    <w:rsid w:val="000E787F"/>
    <w:rsid w:val="000F01F3"/>
    <w:rsid w:val="000F165C"/>
    <w:rsid w:val="000F1D96"/>
    <w:rsid w:val="000F1ED8"/>
    <w:rsid w:val="000F2867"/>
    <w:rsid w:val="000F2C7D"/>
    <w:rsid w:val="000F2FA5"/>
    <w:rsid w:val="000F4443"/>
    <w:rsid w:val="000F476F"/>
    <w:rsid w:val="000F4885"/>
    <w:rsid w:val="000F513B"/>
    <w:rsid w:val="000F5BB1"/>
    <w:rsid w:val="000F62C0"/>
    <w:rsid w:val="000F63FB"/>
    <w:rsid w:val="000F71FC"/>
    <w:rsid w:val="00100519"/>
    <w:rsid w:val="001007A7"/>
    <w:rsid w:val="001013B0"/>
    <w:rsid w:val="001018B6"/>
    <w:rsid w:val="0010306E"/>
    <w:rsid w:val="00103641"/>
    <w:rsid w:val="00103E01"/>
    <w:rsid w:val="001045CF"/>
    <w:rsid w:val="001050D4"/>
    <w:rsid w:val="00106872"/>
    <w:rsid w:val="00106D4A"/>
    <w:rsid w:val="00107F9E"/>
    <w:rsid w:val="00110389"/>
    <w:rsid w:val="001103E2"/>
    <w:rsid w:val="0011125B"/>
    <w:rsid w:val="00111693"/>
    <w:rsid w:val="00111A59"/>
    <w:rsid w:val="0011254C"/>
    <w:rsid w:val="00114DFF"/>
    <w:rsid w:val="00115804"/>
    <w:rsid w:val="00117292"/>
    <w:rsid w:val="00120564"/>
    <w:rsid w:val="00123FF8"/>
    <w:rsid w:val="001242C1"/>
    <w:rsid w:val="0012467F"/>
    <w:rsid w:val="00126078"/>
    <w:rsid w:val="001262D9"/>
    <w:rsid w:val="00127104"/>
    <w:rsid w:val="00127518"/>
    <w:rsid w:val="001300B6"/>
    <w:rsid w:val="00130B2F"/>
    <w:rsid w:val="00131D09"/>
    <w:rsid w:val="00131FE3"/>
    <w:rsid w:val="0013244B"/>
    <w:rsid w:val="00132DC6"/>
    <w:rsid w:val="00133BF0"/>
    <w:rsid w:val="0013441A"/>
    <w:rsid w:val="0013510D"/>
    <w:rsid w:val="0013595E"/>
    <w:rsid w:val="00141598"/>
    <w:rsid w:val="00141812"/>
    <w:rsid w:val="00141BE7"/>
    <w:rsid w:val="00141D91"/>
    <w:rsid w:val="00142030"/>
    <w:rsid w:val="0014264A"/>
    <w:rsid w:val="00142982"/>
    <w:rsid w:val="00142B5D"/>
    <w:rsid w:val="001434D3"/>
    <w:rsid w:val="001437D0"/>
    <w:rsid w:val="00145273"/>
    <w:rsid w:val="0014638B"/>
    <w:rsid w:val="00146613"/>
    <w:rsid w:val="00146909"/>
    <w:rsid w:val="00146C1D"/>
    <w:rsid w:val="00147038"/>
    <w:rsid w:val="00147421"/>
    <w:rsid w:val="00147A69"/>
    <w:rsid w:val="00147B78"/>
    <w:rsid w:val="00147DA4"/>
    <w:rsid w:val="00151B2A"/>
    <w:rsid w:val="00151DBD"/>
    <w:rsid w:val="00152E65"/>
    <w:rsid w:val="00153A07"/>
    <w:rsid w:val="00154D5F"/>
    <w:rsid w:val="00155FAA"/>
    <w:rsid w:val="001566BA"/>
    <w:rsid w:val="001574D1"/>
    <w:rsid w:val="001608F1"/>
    <w:rsid w:val="001632B9"/>
    <w:rsid w:val="001635F6"/>
    <w:rsid w:val="001644B4"/>
    <w:rsid w:val="001645D5"/>
    <w:rsid w:val="0016464E"/>
    <w:rsid w:val="00164915"/>
    <w:rsid w:val="00164CBC"/>
    <w:rsid w:val="00165054"/>
    <w:rsid w:val="0016673B"/>
    <w:rsid w:val="00167F09"/>
    <w:rsid w:val="00170BD6"/>
    <w:rsid w:val="00170F1A"/>
    <w:rsid w:val="0017114C"/>
    <w:rsid w:val="00171CB6"/>
    <w:rsid w:val="001726EA"/>
    <w:rsid w:val="00176E5C"/>
    <w:rsid w:val="00181E49"/>
    <w:rsid w:val="00182631"/>
    <w:rsid w:val="00182FF7"/>
    <w:rsid w:val="00183246"/>
    <w:rsid w:val="00184799"/>
    <w:rsid w:val="00184ABE"/>
    <w:rsid w:val="00185FA5"/>
    <w:rsid w:val="00187CAC"/>
    <w:rsid w:val="00190CE5"/>
    <w:rsid w:val="0019414A"/>
    <w:rsid w:val="00194B4C"/>
    <w:rsid w:val="00196694"/>
    <w:rsid w:val="00196C04"/>
    <w:rsid w:val="00196C4C"/>
    <w:rsid w:val="00196EDC"/>
    <w:rsid w:val="001970A0"/>
    <w:rsid w:val="001A0A5D"/>
    <w:rsid w:val="001A29BF"/>
    <w:rsid w:val="001A38D7"/>
    <w:rsid w:val="001A39C9"/>
    <w:rsid w:val="001A4500"/>
    <w:rsid w:val="001A4C43"/>
    <w:rsid w:val="001A4DBE"/>
    <w:rsid w:val="001A52D2"/>
    <w:rsid w:val="001A5444"/>
    <w:rsid w:val="001A5BD0"/>
    <w:rsid w:val="001A631A"/>
    <w:rsid w:val="001A70EE"/>
    <w:rsid w:val="001B09FC"/>
    <w:rsid w:val="001B0B1D"/>
    <w:rsid w:val="001B0BDC"/>
    <w:rsid w:val="001B0D34"/>
    <w:rsid w:val="001B15E9"/>
    <w:rsid w:val="001B204F"/>
    <w:rsid w:val="001B2050"/>
    <w:rsid w:val="001B2BC1"/>
    <w:rsid w:val="001B37F1"/>
    <w:rsid w:val="001B40FC"/>
    <w:rsid w:val="001B55C4"/>
    <w:rsid w:val="001B7065"/>
    <w:rsid w:val="001B72A4"/>
    <w:rsid w:val="001C1D83"/>
    <w:rsid w:val="001C26FC"/>
    <w:rsid w:val="001C2D13"/>
    <w:rsid w:val="001C2F85"/>
    <w:rsid w:val="001C35D3"/>
    <w:rsid w:val="001C5796"/>
    <w:rsid w:val="001C590C"/>
    <w:rsid w:val="001C6E4B"/>
    <w:rsid w:val="001C7143"/>
    <w:rsid w:val="001D16EC"/>
    <w:rsid w:val="001D1771"/>
    <w:rsid w:val="001D1A24"/>
    <w:rsid w:val="001D29BB"/>
    <w:rsid w:val="001D2D77"/>
    <w:rsid w:val="001D3542"/>
    <w:rsid w:val="001D3EBD"/>
    <w:rsid w:val="001D4307"/>
    <w:rsid w:val="001D4BD5"/>
    <w:rsid w:val="001D5016"/>
    <w:rsid w:val="001D5A31"/>
    <w:rsid w:val="001D6138"/>
    <w:rsid w:val="001D6DF2"/>
    <w:rsid w:val="001D71A9"/>
    <w:rsid w:val="001D7F08"/>
    <w:rsid w:val="001E22DA"/>
    <w:rsid w:val="001E317E"/>
    <w:rsid w:val="001E36A9"/>
    <w:rsid w:val="001E3EBB"/>
    <w:rsid w:val="001E420B"/>
    <w:rsid w:val="001E4A45"/>
    <w:rsid w:val="001E4E90"/>
    <w:rsid w:val="001E519C"/>
    <w:rsid w:val="001E6023"/>
    <w:rsid w:val="001E70D3"/>
    <w:rsid w:val="001E7B63"/>
    <w:rsid w:val="001F1327"/>
    <w:rsid w:val="001F2113"/>
    <w:rsid w:val="001F243E"/>
    <w:rsid w:val="001F288B"/>
    <w:rsid w:val="001F2C3C"/>
    <w:rsid w:val="001F3FD6"/>
    <w:rsid w:val="001F44A7"/>
    <w:rsid w:val="001F507F"/>
    <w:rsid w:val="001F6B0C"/>
    <w:rsid w:val="001F7908"/>
    <w:rsid w:val="0020009C"/>
    <w:rsid w:val="002007C3"/>
    <w:rsid w:val="00202331"/>
    <w:rsid w:val="00202C7B"/>
    <w:rsid w:val="0020350D"/>
    <w:rsid w:val="00204D23"/>
    <w:rsid w:val="0020606E"/>
    <w:rsid w:val="002063BF"/>
    <w:rsid w:val="00207530"/>
    <w:rsid w:val="002076D6"/>
    <w:rsid w:val="00207C2F"/>
    <w:rsid w:val="00210519"/>
    <w:rsid w:val="00210958"/>
    <w:rsid w:val="00210C1A"/>
    <w:rsid w:val="00210C68"/>
    <w:rsid w:val="00210D66"/>
    <w:rsid w:val="00211315"/>
    <w:rsid w:val="002121E1"/>
    <w:rsid w:val="00212504"/>
    <w:rsid w:val="00216633"/>
    <w:rsid w:val="002167BB"/>
    <w:rsid w:val="002174E6"/>
    <w:rsid w:val="002178B9"/>
    <w:rsid w:val="00220C6F"/>
    <w:rsid w:val="00221368"/>
    <w:rsid w:val="00221F3B"/>
    <w:rsid w:val="00222334"/>
    <w:rsid w:val="00222360"/>
    <w:rsid w:val="00224054"/>
    <w:rsid w:val="00224FB7"/>
    <w:rsid w:val="00225F2A"/>
    <w:rsid w:val="002260FA"/>
    <w:rsid w:val="00226981"/>
    <w:rsid w:val="00226E12"/>
    <w:rsid w:val="002328C5"/>
    <w:rsid w:val="00233717"/>
    <w:rsid w:val="002346BF"/>
    <w:rsid w:val="0023487A"/>
    <w:rsid w:val="00234A6A"/>
    <w:rsid w:val="00234AE9"/>
    <w:rsid w:val="00234EB1"/>
    <w:rsid w:val="00235EF1"/>
    <w:rsid w:val="002366C4"/>
    <w:rsid w:val="00236FBF"/>
    <w:rsid w:val="002374D0"/>
    <w:rsid w:val="0024042B"/>
    <w:rsid w:val="00241253"/>
    <w:rsid w:val="0024202C"/>
    <w:rsid w:val="002434B7"/>
    <w:rsid w:val="00243F13"/>
    <w:rsid w:val="002443B5"/>
    <w:rsid w:val="002444C8"/>
    <w:rsid w:val="00244EF1"/>
    <w:rsid w:val="0024630B"/>
    <w:rsid w:val="00247176"/>
    <w:rsid w:val="00247B52"/>
    <w:rsid w:val="00247ECB"/>
    <w:rsid w:val="00247FF4"/>
    <w:rsid w:val="00251053"/>
    <w:rsid w:val="0025109C"/>
    <w:rsid w:val="0025189E"/>
    <w:rsid w:val="00251CE0"/>
    <w:rsid w:val="0025209F"/>
    <w:rsid w:val="00254528"/>
    <w:rsid w:val="0025581A"/>
    <w:rsid w:val="00257B01"/>
    <w:rsid w:val="002606F3"/>
    <w:rsid w:val="0026096D"/>
    <w:rsid w:val="002619D2"/>
    <w:rsid w:val="002627F2"/>
    <w:rsid w:val="00263248"/>
    <w:rsid w:val="00263661"/>
    <w:rsid w:val="00266C0A"/>
    <w:rsid w:val="00267F82"/>
    <w:rsid w:val="00270EBF"/>
    <w:rsid w:val="00272DC1"/>
    <w:rsid w:val="00273004"/>
    <w:rsid w:val="002738B7"/>
    <w:rsid w:val="00277A7D"/>
    <w:rsid w:val="00280A45"/>
    <w:rsid w:val="00280ADA"/>
    <w:rsid w:val="002812DC"/>
    <w:rsid w:val="002823BE"/>
    <w:rsid w:val="00283642"/>
    <w:rsid w:val="00286576"/>
    <w:rsid w:val="002865C4"/>
    <w:rsid w:val="002877D7"/>
    <w:rsid w:val="00287A37"/>
    <w:rsid w:val="00290E90"/>
    <w:rsid w:val="00291819"/>
    <w:rsid w:val="002919F1"/>
    <w:rsid w:val="00291D96"/>
    <w:rsid w:val="0029254C"/>
    <w:rsid w:val="00292DD0"/>
    <w:rsid w:val="00293347"/>
    <w:rsid w:val="002935BB"/>
    <w:rsid w:val="00294684"/>
    <w:rsid w:val="00295D05"/>
    <w:rsid w:val="002966F9"/>
    <w:rsid w:val="00297007"/>
    <w:rsid w:val="002A080D"/>
    <w:rsid w:val="002A2975"/>
    <w:rsid w:val="002A2A92"/>
    <w:rsid w:val="002A58D9"/>
    <w:rsid w:val="002A5956"/>
    <w:rsid w:val="002A5994"/>
    <w:rsid w:val="002A6219"/>
    <w:rsid w:val="002A64F0"/>
    <w:rsid w:val="002A68A9"/>
    <w:rsid w:val="002A6BC0"/>
    <w:rsid w:val="002A7299"/>
    <w:rsid w:val="002A73E8"/>
    <w:rsid w:val="002B0B5B"/>
    <w:rsid w:val="002B1250"/>
    <w:rsid w:val="002B1DFD"/>
    <w:rsid w:val="002B27BE"/>
    <w:rsid w:val="002B3BF4"/>
    <w:rsid w:val="002B3CDC"/>
    <w:rsid w:val="002B65FD"/>
    <w:rsid w:val="002B70D1"/>
    <w:rsid w:val="002B75DC"/>
    <w:rsid w:val="002B7BFA"/>
    <w:rsid w:val="002C0989"/>
    <w:rsid w:val="002C1443"/>
    <w:rsid w:val="002C14DC"/>
    <w:rsid w:val="002C17F4"/>
    <w:rsid w:val="002C20F5"/>
    <w:rsid w:val="002C2336"/>
    <w:rsid w:val="002C3C12"/>
    <w:rsid w:val="002C3CE7"/>
    <w:rsid w:val="002C3E07"/>
    <w:rsid w:val="002C42EF"/>
    <w:rsid w:val="002C4336"/>
    <w:rsid w:val="002C5438"/>
    <w:rsid w:val="002C59A7"/>
    <w:rsid w:val="002C6896"/>
    <w:rsid w:val="002C694B"/>
    <w:rsid w:val="002C6DF2"/>
    <w:rsid w:val="002D133E"/>
    <w:rsid w:val="002D2A01"/>
    <w:rsid w:val="002D30BC"/>
    <w:rsid w:val="002D32C8"/>
    <w:rsid w:val="002D33E0"/>
    <w:rsid w:val="002D37D4"/>
    <w:rsid w:val="002D39AC"/>
    <w:rsid w:val="002D4DA9"/>
    <w:rsid w:val="002D75A3"/>
    <w:rsid w:val="002D7F87"/>
    <w:rsid w:val="002E0853"/>
    <w:rsid w:val="002E1099"/>
    <w:rsid w:val="002E1315"/>
    <w:rsid w:val="002E1B80"/>
    <w:rsid w:val="002E29A7"/>
    <w:rsid w:val="002E2B1B"/>
    <w:rsid w:val="002E2E53"/>
    <w:rsid w:val="002E3942"/>
    <w:rsid w:val="002E5AD1"/>
    <w:rsid w:val="002F008C"/>
    <w:rsid w:val="002F10B5"/>
    <w:rsid w:val="002F10E0"/>
    <w:rsid w:val="002F2492"/>
    <w:rsid w:val="002F260F"/>
    <w:rsid w:val="002F2D33"/>
    <w:rsid w:val="002F3BF1"/>
    <w:rsid w:val="002F538E"/>
    <w:rsid w:val="002F6075"/>
    <w:rsid w:val="002F6975"/>
    <w:rsid w:val="00300289"/>
    <w:rsid w:val="00300304"/>
    <w:rsid w:val="00300B13"/>
    <w:rsid w:val="00300B3E"/>
    <w:rsid w:val="00301903"/>
    <w:rsid w:val="00304748"/>
    <w:rsid w:val="0030500A"/>
    <w:rsid w:val="00305E57"/>
    <w:rsid w:val="00305F23"/>
    <w:rsid w:val="00310942"/>
    <w:rsid w:val="0031164B"/>
    <w:rsid w:val="003116F1"/>
    <w:rsid w:val="00312291"/>
    <w:rsid w:val="003129E1"/>
    <w:rsid w:val="00312AB0"/>
    <w:rsid w:val="00313566"/>
    <w:rsid w:val="003147EE"/>
    <w:rsid w:val="00315010"/>
    <w:rsid w:val="00316252"/>
    <w:rsid w:val="00316C7C"/>
    <w:rsid w:val="00317086"/>
    <w:rsid w:val="003173E4"/>
    <w:rsid w:val="003209D9"/>
    <w:rsid w:val="00321196"/>
    <w:rsid w:val="00321D1A"/>
    <w:rsid w:val="00325056"/>
    <w:rsid w:val="00325FFC"/>
    <w:rsid w:val="0032639C"/>
    <w:rsid w:val="0032700B"/>
    <w:rsid w:val="00330448"/>
    <w:rsid w:val="00330A7E"/>
    <w:rsid w:val="00330B46"/>
    <w:rsid w:val="00330F20"/>
    <w:rsid w:val="00332C91"/>
    <w:rsid w:val="00332E2E"/>
    <w:rsid w:val="00333343"/>
    <w:rsid w:val="00333AC0"/>
    <w:rsid w:val="00333C35"/>
    <w:rsid w:val="0033444E"/>
    <w:rsid w:val="003354DB"/>
    <w:rsid w:val="00336A26"/>
    <w:rsid w:val="00336D7F"/>
    <w:rsid w:val="003379DA"/>
    <w:rsid w:val="003406B0"/>
    <w:rsid w:val="003423CE"/>
    <w:rsid w:val="0034339B"/>
    <w:rsid w:val="003434BA"/>
    <w:rsid w:val="00345AED"/>
    <w:rsid w:val="00347009"/>
    <w:rsid w:val="003474CA"/>
    <w:rsid w:val="00347556"/>
    <w:rsid w:val="00347FED"/>
    <w:rsid w:val="003508C3"/>
    <w:rsid w:val="0035160E"/>
    <w:rsid w:val="003526BC"/>
    <w:rsid w:val="00354351"/>
    <w:rsid w:val="00354B9E"/>
    <w:rsid w:val="00354C6F"/>
    <w:rsid w:val="00355088"/>
    <w:rsid w:val="003550AA"/>
    <w:rsid w:val="003572EF"/>
    <w:rsid w:val="00360FF0"/>
    <w:rsid w:val="00361270"/>
    <w:rsid w:val="00361908"/>
    <w:rsid w:val="00361BD2"/>
    <w:rsid w:val="00363E1B"/>
    <w:rsid w:val="00364B11"/>
    <w:rsid w:val="00365D57"/>
    <w:rsid w:val="0036682F"/>
    <w:rsid w:val="0036711C"/>
    <w:rsid w:val="003677CB"/>
    <w:rsid w:val="003678C4"/>
    <w:rsid w:val="00370689"/>
    <w:rsid w:val="00370E2C"/>
    <w:rsid w:val="00371965"/>
    <w:rsid w:val="00371B79"/>
    <w:rsid w:val="003722D1"/>
    <w:rsid w:val="003728BA"/>
    <w:rsid w:val="00372FCE"/>
    <w:rsid w:val="003735C2"/>
    <w:rsid w:val="00374351"/>
    <w:rsid w:val="00375FEC"/>
    <w:rsid w:val="0037636B"/>
    <w:rsid w:val="00377542"/>
    <w:rsid w:val="00380A62"/>
    <w:rsid w:val="0038110D"/>
    <w:rsid w:val="00381235"/>
    <w:rsid w:val="00383DF0"/>
    <w:rsid w:val="0038408E"/>
    <w:rsid w:val="003851A8"/>
    <w:rsid w:val="00385373"/>
    <w:rsid w:val="00385639"/>
    <w:rsid w:val="00387342"/>
    <w:rsid w:val="00387A71"/>
    <w:rsid w:val="0039018A"/>
    <w:rsid w:val="0039027D"/>
    <w:rsid w:val="00390588"/>
    <w:rsid w:val="003915D7"/>
    <w:rsid w:val="00392F6B"/>
    <w:rsid w:val="00395096"/>
    <w:rsid w:val="00395186"/>
    <w:rsid w:val="00395845"/>
    <w:rsid w:val="003965FC"/>
    <w:rsid w:val="0039729B"/>
    <w:rsid w:val="003A085F"/>
    <w:rsid w:val="003A300B"/>
    <w:rsid w:val="003A4274"/>
    <w:rsid w:val="003A490F"/>
    <w:rsid w:val="003A4CC6"/>
    <w:rsid w:val="003A57CF"/>
    <w:rsid w:val="003A5E16"/>
    <w:rsid w:val="003A7588"/>
    <w:rsid w:val="003B0A8E"/>
    <w:rsid w:val="003B0F0A"/>
    <w:rsid w:val="003B1D09"/>
    <w:rsid w:val="003B2E22"/>
    <w:rsid w:val="003B37FF"/>
    <w:rsid w:val="003B394D"/>
    <w:rsid w:val="003B4C36"/>
    <w:rsid w:val="003B514F"/>
    <w:rsid w:val="003B58ED"/>
    <w:rsid w:val="003B6509"/>
    <w:rsid w:val="003B6D1C"/>
    <w:rsid w:val="003C16E6"/>
    <w:rsid w:val="003C1AE0"/>
    <w:rsid w:val="003C25A1"/>
    <w:rsid w:val="003C3628"/>
    <w:rsid w:val="003C4035"/>
    <w:rsid w:val="003C4E02"/>
    <w:rsid w:val="003C55C9"/>
    <w:rsid w:val="003C5887"/>
    <w:rsid w:val="003C5C50"/>
    <w:rsid w:val="003C7367"/>
    <w:rsid w:val="003C7D7D"/>
    <w:rsid w:val="003D0221"/>
    <w:rsid w:val="003D1824"/>
    <w:rsid w:val="003D19C3"/>
    <w:rsid w:val="003D2ADC"/>
    <w:rsid w:val="003D3660"/>
    <w:rsid w:val="003D3D6B"/>
    <w:rsid w:val="003D3D76"/>
    <w:rsid w:val="003D4351"/>
    <w:rsid w:val="003D48FA"/>
    <w:rsid w:val="003D4AD1"/>
    <w:rsid w:val="003D4E4D"/>
    <w:rsid w:val="003D5AB6"/>
    <w:rsid w:val="003D5D1E"/>
    <w:rsid w:val="003D62CC"/>
    <w:rsid w:val="003D6D74"/>
    <w:rsid w:val="003E0541"/>
    <w:rsid w:val="003E0F23"/>
    <w:rsid w:val="003E1187"/>
    <w:rsid w:val="003E1663"/>
    <w:rsid w:val="003E21F3"/>
    <w:rsid w:val="003E23B3"/>
    <w:rsid w:val="003E2A13"/>
    <w:rsid w:val="003E34D2"/>
    <w:rsid w:val="003E41D8"/>
    <w:rsid w:val="003E4301"/>
    <w:rsid w:val="003E45D9"/>
    <w:rsid w:val="003E58F6"/>
    <w:rsid w:val="003E65C6"/>
    <w:rsid w:val="003E6B5F"/>
    <w:rsid w:val="003E75A2"/>
    <w:rsid w:val="003F04C9"/>
    <w:rsid w:val="003F184C"/>
    <w:rsid w:val="003F20EE"/>
    <w:rsid w:val="003F2487"/>
    <w:rsid w:val="003F26B1"/>
    <w:rsid w:val="003F3D91"/>
    <w:rsid w:val="003F485E"/>
    <w:rsid w:val="003F4E28"/>
    <w:rsid w:val="003F5223"/>
    <w:rsid w:val="003F5D2D"/>
    <w:rsid w:val="003F6AD2"/>
    <w:rsid w:val="003F748D"/>
    <w:rsid w:val="004003A5"/>
    <w:rsid w:val="0040053E"/>
    <w:rsid w:val="00400BB4"/>
    <w:rsid w:val="0040125F"/>
    <w:rsid w:val="00401369"/>
    <w:rsid w:val="00401C8B"/>
    <w:rsid w:val="00403A36"/>
    <w:rsid w:val="00403A5E"/>
    <w:rsid w:val="00403BE2"/>
    <w:rsid w:val="0040582D"/>
    <w:rsid w:val="00405CE3"/>
    <w:rsid w:val="00405D30"/>
    <w:rsid w:val="00405FB6"/>
    <w:rsid w:val="00406A09"/>
    <w:rsid w:val="004118BA"/>
    <w:rsid w:val="00414997"/>
    <w:rsid w:val="00414E58"/>
    <w:rsid w:val="00415D41"/>
    <w:rsid w:val="00416079"/>
    <w:rsid w:val="004161CB"/>
    <w:rsid w:val="00416D8C"/>
    <w:rsid w:val="00416E1E"/>
    <w:rsid w:val="00416F42"/>
    <w:rsid w:val="00420079"/>
    <w:rsid w:val="00420192"/>
    <w:rsid w:val="0042150E"/>
    <w:rsid w:val="004216F1"/>
    <w:rsid w:val="00422054"/>
    <w:rsid w:val="00422139"/>
    <w:rsid w:val="004222AC"/>
    <w:rsid w:val="00422B02"/>
    <w:rsid w:val="004232DB"/>
    <w:rsid w:val="00425118"/>
    <w:rsid w:val="004305E1"/>
    <w:rsid w:val="00431C54"/>
    <w:rsid w:val="0043254E"/>
    <w:rsid w:val="00433ADF"/>
    <w:rsid w:val="00433FF6"/>
    <w:rsid w:val="00434168"/>
    <w:rsid w:val="00434DD0"/>
    <w:rsid w:val="00435C19"/>
    <w:rsid w:val="00435FA5"/>
    <w:rsid w:val="00436083"/>
    <w:rsid w:val="00436122"/>
    <w:rsid w:val="004363D9"/>
    <w:rsid w:val="00437D53"/>
    <w:rsid w:val="00440B85"/>
    <w:rsid w:val="004435EC"/>
    <w:rsid w:val="0044374B"/>
    <w:rsid w:val="004437A3"/>
    <w:rsid w:val="00444795"/>
    <w:rsid w:val="00444C0D"/>
    <w:rsid w:val="004455D2"/>
    <w:rsid w:val="00445CEF"/>
    <w:rsid w:val="004461C4"/>
    <w:rsid w:val="00446FB5"/>
    <w:rsid w:val="004470A9"/>
    <w:rsid w:val="00447F5A"/>
    <w:rsid w:val="004510E2"/>
    <w:rsid w:val="00452B29"/>
    <w:rsid w:val="00453649"/>
    <w:rsid w:val="004553BF"/>
    <w:rsid w:val="00456CD1"/>
    <w:rsid w:val="00457378"/>
    <w:rsid w:val="004574C6"/>
    <w:rsid w:val="004574FE"/>
    <w:rsid w:val="0045780B"/>
    <w:rsid w:val="004578AD"/>
    <w:rsid w:val="004600EA"/>
    <w:rsid w:val="004602F4"/>
    <w:rsid w:val="004603A5"/>
    <w:rsid w:val="00461430"/>
    <w:rsid w:val="004614E7"/>
    <w:rsid w:val="00461B4F"/>
    <w:rsid w:val="004623D7"/>
    <w:rsid w:val="004625A7"/>
    <w:rsid w:val="0046282A"/>
    <w:rsid w:val="004634A1"/>
    <w:rsid w:val="0046413C"/>
    <w:rsid w:val="00465533"/>
    <w:rsid w:val="00465FB7"/>
    <w:rsid w:val="004664C2"/>
    <w:rsid w:val="004670E8"/>
    <w:rsid w:val="00467A5F"/>
    <w:rsid w:val="00471647"/>
    <w:rsid w:val="0047214B"/>
    <w:rsid w:val="00473069"/>
    <w:rsid w:val="0047323C"/>
    <w:rsid w:val="00474841"/>
    <w:rsid w:val="004750E6"/>
    <w:rsid w:val="00475368"/>
    <w:rsid w:val="004757B0"/>
    <w:rsid w:val="00476DD3"/>
    <w:rsid w:val="00477499"/>
    <w:rsid w:val="00481C5A"/>
    <w:rsid w:val="004855DD"/>
    <w:rsid w:val="00485AD3"/>
    <w:rsid w:val="0048700F"/>
    <w:rsid w:val="0049050D"/>
    <w:rsid w:val="00491D04"/>
    <w:rsid w:val="00492278"/>
    <w:rsid w:val="00492C65"/>
    <w:rsid w:val="00492D96"/>
    <w:rsid w:val="004935AA"/>
    <w:rsid w:val="004939F2"/>
    <w:rsid w:val="00493A3B"/>
    <w:rsid w:val="00495454"/>
    <w:rsid w:val="00495620"/>
    <w:rsid w:val="004A00D4"/>
    <w:rsid w:val="004A0B14"/>
    <w:rsid w:val="004A2910"/>
    <w:rsid w:val="004A3D5E"/>
    <w:rsid w:val="004A4222"/>
    <w:rsid w:val="004A4C18"/>
    <w:rsid w:val="004A4DB8"/>
    <w:rsid w:val="004A5216"/>
    <w:rsid w:val="004A5C03"/>
    <w:rsid w:val="004A6321"/>
    <w:rsid w:val="004A6418"/>
    <w:rsid w:val="004A6C8E"/>
    <w:rsid w:val="004B083B"/>
    <w:rsid w:val="004B0E4A"/>
    <w:rsid w:val="004B1733"/>
    <w:rsid w:val="004B2071"/>
    <w:rsid w:val="004B3E25"/>
    <w:rsid w:val="004B3F5A"/>
    <w:rsid w:val="004B42F5"/>
    <w:rsid w:val="004B6072"/>
    <w:rsid w:val="004B60D6"/>
    <w:rsid w:val="004B6481"/>
    <w:rsid w:val="004B743A"/>
    <w:rsid w:val="004C0815"/>
    <w:rsid w:val="004C1C51"/>
    <w:rsid w:val="004C2D44"/>
    <w:rsid w:val="004C2D9B"/>
    <w:rsid w:val="004C3F27"/>
    <w:rsid w:val="004C4C55"/>
    <w:rsid w:val="004C54E5"/>
    <w:rsid w:val="004C5594"/>
    <w:rsid w:val="004C6162"/>
    <w:rsid w:val="004C6787"/>
    <w:rsid w:val="004C7B44"/>
    <w:rsid w:val="004D0B4D"/>
    <w:rsid w:val="004D0BCB"/>
    <w:rsid w:val="004D2E42"/>
    <w:rsid w:val="004D2F65"/>
    <w:rsid w:val="004D3716"/>
    <w:rsid w:val="004D3C92"/>
    <w:rsid w:val="004D474F"/>
    <w:rsid w:val="004D6C73"/>
    <w:rsid w:val="004D73E1"/>
    <w:rsid w:val="004E0923"/>
    <w:rsid w:val="004E2F2C"/>
    <w:rsid w:val="004E46E8"/>
    <w:rsid w:val="004E62A9"/>
    <w:rsid w:val="004E7239"/>
    <w:rsid w:val="004F074B"/>
    <w:rsid w:val="004F1351"/>
    <w:rsid w:val="004F15F5"/>
    <w:rsid w:val="004F19F7"/>
    <w:rsid w:val="004F3C05"/>
    <w:rsid w:val="004F3E3A"/>
    <w:rsid w:val="004F5A58"/>
    <w:rsid w:val="004F68E2"/>
    <w:rsid w:val="004F6DAB"/>
    <w:rsid w:val="004F6F84"/>
    <w:rsid w:val="004F7BFE"/>
    <w:rsid w:val="00500478"/>
    <w:rsid w:val="00501112"/>
    <w:rsid w:val="00501623"/>
    <w:rsid w:val="00501AB6"/>
    <w:rsid w:val="00501FEB"/>
    <w:rsid w:val="0050292F"/>
    <w:rsid w:val="00502F39"/>
    <w:rsid w:val="00504405"/>
    <w:rsid w:val="00504FC7"/>
    <w:rsid w:val="0050575A"/>
    <w:rsid w:val="00505A8C"/>
    <w:rsid w:val="00505F31"/>
    <w:rsid w:val="0050727F"/>
    <w:rsid w:val="00510C63"/>
    <w:rsid w:val="00513088"/>
    <w:rsid w:val="00514076"/>
    <w:rsid w:val="0051440E"/>
    <w:rsid w:val="005150CA"/>
    <w:rsid w:val="0051528C"/>
    <w:rsid w:val="005156AE"/>
    <w:rsid w:val="005159C7"/>
    <w:rsid w:val="0051634B"/>
    <w:rsid w:val="00517EF0"/>
    <w:rsid w:val="00522767"/>
    <w:rsid w:val="00523287"/>
    <w:rsid w:val="00524626"/>
    <w:rsid w:val="0052533F"/>
    <w:rsid w:val="00525445"/>
    <w:rsid w:val="00525CC5"/>
    <w:rsid w:val="00527A3E"/>
    <w:rsid w:val="00530126"/>
    <w:rsid w:val="0053200C"/>
    <w:rsid w:val="00532DE4"/>
    <w:rsid w:val="0053385B"/>
    <w:rsid w:val="00533903"/>
    <w:rsid w:val="0053474D"/>
    <w:rsid w:val="00535D5B"/>
    <w:rsid w:val="00536C0C"/>
    <w:rsid w:val="0053762C"/>
    <w:rsid w:val="005413A5"/>
    <w:rsid w:val="00542EA5"/>
    <w:rsid w:val="00543031"/>
    <w:rsid w:val="005433EA"/>
    <w:rsid w:val="005438CE"/>
    <w:rsid w:val="00543DBF"/>
    <w:rsid w:val="0054599B"/>
    <w:rsid w:val="0054618E"/>
    <w:rsid w:val="005463AB"/>
    <w:rsid w:val="0054667A"/>
    <w:rsid w:val="005474F1"/>
    <w:rsid w:val="005476F7"/>
    <w:rsid w:val="005506DD"/>
    <w:rsid w:val="00551366"/>
    <w:rsid w:val="00551A79"/>
    <w:rsid w:val="00551B80"/>
    <w:rsid w:val="00551F69"/>
    <w:rsid w:val="00552410"/>
    <w:rsid w:val="0055323A"/>
    <w:rsid w:val="00553FDC"/>
    <w:rsid w:val="00554114"/>
    <w:rsid w:val="0055441D"/>
    <w:rsid w:val="00554A55"/>
    <w:rsid w:val="00555D6F"/>
    <w:rsid w:val="005574D9"/>
    <w:rsid w:val="00557A95"/>
    <w:rsid w:val="00557F43"/>
    <w:rsid w:val="00560A18"/>
    <w:rsid w:val="00561989"/>
    <w:rsid w:val="005638F6"/>
    <w:rsid w:val="00563E7B"/>
    <w:rsid w:val="00565DF3"/>
    <w:rsid w:val="00566277"/>
    <w:rsid w:val="005673EA"/>
    <w:rsid w:val="00570403"/>
    <w:rsid w:val="005707C8"/>
    <w:rsid w:val="005709E1"/>
    <w:rsid w:val="00570F52"/>
    <w:rsid w:val="00574FAA"/>
    <w:rsid w:val="00575457"/>
    <w:rsid w:val="00575488"/>
    <w:rsid w:val="00576627"/>
    <w:rsid w:val="00577A71"/>
    <w:rsid w:val="00577BD1"/>
    <w:rsid w:val="00577FAC"/>
    <w:rsid w:val="0058003D"/>
    <w:rsid w:val="00582CD5"/>
    <w:rsid w:val="00582E3B"/>
    <w:rsid w:val="00582F17"/>
    <w:rsid w:val="00582F8D"/>
    <w:rsid w:val="00586045"/>
    <w:rsid w:val="005874A0"/>
    <w:rsid w:val="00590181"/>
    <w:rsid w:val="0059074F"/>
    <w:rsid w:val="00590876"/>
    <w:rsid w:val="005915F5"/>
    <w:rsid w:val="00591F0B"/>
    <w:rsid w:val="0059294E"/>
    <w:rsid w:val="00593F2A"/>
    <w:rsid w:val="00594341"/>
    <w:rsid w:val="00595B7A"/>
    <w:rsid w:val="00595C8A"/>
    <w:rsid w:val="005972EC"/>
    <w:rsid w:val="005A0479"/>
    <w:rsid w:val="005A1C26"/>
    <w:rsid w:val="005A3C37"/>
    <w:rsid w:val="005A4826"/>
    <w:rsid w:val="005A5333"/>
    <w:rsid w:val="005A697C"/>
    <w:rsid w:val="005A6E8A"/>
    <w:rsid w:val="005A77FC"/>
    <w:rsid w:val="005A787D"/>
    <w:rsid w:val="005A7FBE"/>
    <w:rsid w:val="005B031C"/>
    <w:rsid w:val="005B0647"/>
    <w:rsid w:val="005B2640"/>
    <w:rsid w:val="005B27A9"/>
    <w:rsid w:val="005B317E"/>
    <w:rsid w:val="005B403E"/>
    <w:rsid w:val="005B53A2"/>
    <w:rsid w:val="005B5783"/>
    <w:rsid w:val="005B5CD7"/>
    <w:rsid w:val="005B5F9F"/>
    <w:rsid w:val="005B6933"/>
    <w:rsid w:val="005C0136"/>
    <w:rsid w:val="005C0329"/>
    <w:rsid w:val="005C2A74"/>
    <w:rsid w:val="005C44B3"/>
    <w:rsid w:val="005C44DC"/>
    <w:rsid w:val="005C56B3"/>
    <w:rsid w:val="005C5F86"/>
    <w:rsid w:val="005C61D9"/>
    <w:rsid w:val="005C6309"/>
    <w:rsid w:val="005C71F6"/>
    <w:rsid w:val="005D0083"/>
    <w:rsid w:val="005D0A4A"/>
    <w:rsid w:val="005D0C16"/>
    <w:rsid w:val="005D180D"/>
    <w:rsid w:val="005D1BC8"/>
    <w:rsid w:val="005D24E6"/>
    <w:rsid w:val="005D2C2E"/>
    <w:rsid w:val="005D511B"/>
    <w:rsid w:val="005D73F4"/>
    <w:rsid w:val="005D755B"/>
    <w:rsid w:val="005E1C81"/>
    <w:rsid w:val="005E2E32"/>
    <w:rsid w:val="005E46E9"/>
    <w:rsid w:val="005E5618"/>
    <w:rsid w:val="005E6D40"/>
    <w:rsid w:val="005E6E51"/>
    <w:rsid w:val="005E73F2"/>
    <w:rsid w:val="005E7AF3"/>
    <w:rsid w:val="005F0CBC"/>
    <w:rsid w:val="005F1B83"/>
    <w:rsid w:val="005F2662"/>
    <w:rsid w:val="005F27A5"/>
    <w:rsid w:val="005F4B70"/>
    <w:rsid w:val="005F4BC7"/>
    <w:rsid w:val="005F4C20"/>
    <w:rsid w:val="005F5BD0"/>
    <w:rsid w:val="005F6B40"/>
    <w:rsid w:val="005F6F1C"/>
    <w:rsid w:val="006008D1"/>
    <w:rsid w:val="00600CB5"/>
    <w:rsid w:val="006010A7"/>
    <w:rsid w:val="00601D89"/>
    <w:rsid w:val="00602359"/>
    <w:rsid w:val="00602745"/>
    <w:rsid w:val="00603C93"/>
    <w:rsid w:val="00603F21"/>
    <w:rsid w:val="00605E22"/>
    <w:rsid w:val="00606407"/>
    <w:rsid w:val="00607E9C"/>
    <w:rsid w:val="00610ABA"/>
    <w:rsid w:val="00615673"/>
    <w:rsid w:val="00615701"/>
    <w:rsid w:val="0061577B"/>
    <w:rsid w:val="00615C0D"/>
    <w:rsid w:val="00615EDA"/>
    <w:rsid w:val="00616E7B"/>
    <w:rsid w:val="00617C18"/>
    <w:rsid w:val="00621B95"/>
    <w:rsid w:val="00622D40"/>
    <w:rsid w:val="00622D80"/>
    <w:rsid w:val="00623497"/>
    <w:rsid w:val="00624E7D"/>
    <w:rsid w:val="00625500"/>
    <w:rsid w:val="00625AFA"/>
    <w:rsid w:val="006266A5"/>
    <w:rsid w:val="006271C8"/>
    <w:rsid w:val="00627ACB"/>
    <w:rsid w:val="006309A4"/>
    <w:rsid w:val="00630F3F"/>
    <w:rsid w:val="006316C2"/>
    <w:rsid w:val="00632182"/>
    <w:rsid w:val="00634E11"/>
    <w:rsid w:val="00636510"/>
    <w:rsid w:val="006371AB"/>
    <w:rsid w:val="006400F9"/>
    <w:rsid w:val="0064052F"/>
    <w:rsid w:val="00641CB6"/>
    <w:rsid w:val="00641FBB"/>
    <w:rsid w:val="0064206A"/>
    <w:rsid w:val="00643871"/>
    <w:rsid w:val="006440F4"/>
    <w:rsid w:val="006445A8"/>
    <w:rsid w:val="00646C67"/>
    <w:rsid w:val="00646E9C"/>
    <w:rsid w:val="006470D2"/>
    <w:rsid w:val="00647F74"/>
    <w:rsid w:val="006509A0"/>
    <w:rsid w:val="00653BD5"/>
    <w:rsid w:val="00654138"/>
    <w:rsid w:val="00654C13"/>
    <w:rsid w:val="00657409"/>
    <w:rsid w:val="006578CD"/>
    <w:rsid w:val="00660BB3"/>
    <w:rsid w:val="0066140C"/>
    <w:rsid w:val="00661485"/>
    <w:rsid w:val="00662E3A"/>
    <w:rsid w:val="00663430"/>
    <w:rsid w:val="00663D32"/>
    <w:rsid w:val="0066547D"/>
    <w:rsid w:val="00665C4B"/>
    <w:rsid w:val="00666985"/>
    <w:rsid w:val="006675BC"/>
    <w:rsid w:val="006743A5"/>
    <w:rsid w:val="0067461F"/>
    <w:rsid w:val="00674A0A"/>
    <w:rsid w:val="006751EF"/>
    <w:rsid w:val="006756C2"/>
    <w:rsid w:val="006766F2"/>
    <w:rsid w:val="00680AFB"/>
    <w:rsid w:val="00681BD8"/>
    <w:rsid w:val="00682513"/>
    <w:rsid w:val="006827ED"/>
    <w:rsid w:val="00684666"/>
    <w:rsid w:val="0068638F"/>
    <w:rsid w:val="0068750B"/>
    <w:rsid w:val="00690061"/>
    <w:rsid w:val="00691137"/>
    <w:rsid w:val="00691A3F"/>
    <w:rsid w:val="00691C1F"/>
    <w:rsid w:val="00693C07"/>
    <w:rsid w:val="0069409C"/>
    <w:rsid w:val="00694C16"/>
    <w:rsid w:val="006950F6"/>
    <w:rsid w:val="006952D7"/>
    <w:rsid w:val="00695935"/>
    <w:rsid w:val="00695D5B"/>
    <w:rsid w:val="0069627A"/>
    <w:rsid w:val="00696D90"/>
    <w:rsid w:val="00697230"/>
    <w:rsid w:val="00697E6C"/>
    <w:rsid w:val="006A086B"/>
    <w:rsid w:val="006A0F88"/>
    <w:rsid w:val="006A1F7E"/>
    <w:rsid w:val="006A33CA"/>
    <w:rsid w:val="006A44B6"/>
    <w:rsid w:val="006A5E5B"/>
    <w:rsid w:val="006A705C"/>
    <w:rsid w:val="006A7AC1"/>
    <w:rsid w:val="006B3547"/>
    <w:rsid w:val="006B4565"/>
    <w:rsid w:val="006B4566"/>
    <w:rsid w:val="006B5758"/>
    <w:rsid w:val="006B5899"/>
    <w:rsid w:val="006B5E1E"/>
    <w:rsid w:val="006B696F"/>
    <w:rsid w:val="006B7E4F"/>
    <w:rsid w:val="006C05D3"/>
    <w:rsid w:val="006C16CF"/>
    <w:rsid w:val="006C1C1C"/>
    <w:rsid w:val="006C21CA"/>
    <w:rsid w:val="006C242A"/>
    <w:rsid w:val="006C2677"/>
    <w:rsid w:val="006C2797"/>
    <w:rsid w:val="006C28A1"/>
    <w:rsid w:val="006C6414"/>
    <w:rsid w:val="006C7714"/>
    <w:rsid w:val="006D360E"/>
    <w:rsid w:val="006D39C5"/>
    <w:rsid w:val="006D3BEB"/>
    <w:rsid w:val="006D4144"/>
    <w:rsid w:val="006D4F6C"/>
    <w:rsid w:val="006D54D6"/>
    <w:rsid w:val="006D6412"/>
    <w:rsid w:val="006E035E"/>
    <w:rsid w:val="006E1974"/>
    <w:rsid w:val="006E1FC5"/>
    <w:rsid w:val="006E21EB"/>
    <w:rsid w:val="006E2334"/>
    <w:rsid w:val="006E3203"/>
    <w:rsid w:val="006E42C7"/>
    <w:rsid w:val="006E479F"/>
    <w:rsid w:val="006E47E8"/>
    <w:rsid w:val="006E5FF8"/>
    <w:rsid w:val="006E6717"/>
    <w:rsid w:val="006E6B44"/>
    <w:rsid w:val="006E71D0"/>
    <w:rsid w:val="006F0A09"/>
    <w:rsid w:val="006F41F4"/>
    <w:rsid w:val="006F44CD"/>
    <w:rsid w:val="006F572F"/>
    <w:rsid w:val="006F59E2"/>
    <w:rsid w:val="006F5C71"/>
    <w:rsid w:val="006F5D5A"/>
    <w:rsid w:val="006F601D"/>
    <w:rsid w:val="006F6531"/>
    <w:rsid w:val="006F6604"/>
    <w:rsid w:val="006F70EA"/>
    <w:rsid w:val="006F7180"/>
    <w:rsid w:val="006F7A51"/>
    <w:rsid w:val="006F7D0A"/>
    <w:rsid w:val="00700AEB"/>
    <w:rsid w:val="00701A47"/>
    <w:rsid w:val="00701F0C"/>
    <w:rsid w:val="0070202D"/>
    <w:rsid w:val="007025E6"/>
    <w:rsid w:val="00702D7E"/>
    <w:rsid w:val="007034F1"/>
    <w:rsid w:val="00706C5B"/>
    <w:rsid w:val="0070730B"/>
    <w:rsid w:val="007078C4"/>
    <w:rsid w:val="00707C4D"/>
    <w:rsid w:val="00710972"/>
    <w:rsid w:val="00710A2B"/>
    <w:rsid w:val="00710B30"/>
    <w:rsid w:val="007113F2"/>
    <w:rsid w:val="007120EE"/>
    <w:rsid w:val="0071350A"/>
    <w:rsid w:val="00713CC1"/>
    <w:rsid w:val="007146C0"/>
    <w:rsid w:val="00714B9A"/>
    <w:rsid w:val="007154AD"/>
    <w:rsid w:val="007168C0"/>
    <w:rsid w:val="00716CA0"/>
    <w:rsid w:val="00716CC6"/>
    <w:rsid w:val="007245B4"/>
    <w:rsid w:val="00724706"/>
    <w:rsid w:val="00726499"/>
    <w:rsid w:val="00730501"/>
    <w:rsid w:val="00730571"/>
    <w:rsid w:val="00730CD2"/>
    <w:rsid w:val="00730F03"/>
    <w:rsid w:val="007313BE"/>
    <w:rsid w:val="00731841"/>
    <w:rsid w:val="0073184F"/>
    <w:rsid w:val="00733BB9"/>
    <w:rsid w:val="00734493"/>
    <w:rsid w:val="00735BF2"/>
    <w:rsid w:val="007364ED"/>
    <w:rsid w:val="0073658E"/>
    <w:rsid w:val="00736D12"/>
    <w:rsid w:val="0073714B"/>
    <w:rsid w:val="0074019A"/>
    <w:rsid w:val="00741767"/>
    <w:rsid w:val="00741972"/>
    <w:rsid w:val="00741B59"/>
    <w:rsid w:val="00741DCB"/>
    <w:rsid w:val="0074230D"/>
    <w:rsid w:val="00742434"/>
    <w:rsid w:val="00742757"/>
    <w:rsid w:val="0074354F"/>
    <w:rsid w:val="00743794"/>
    <w:rsid w:val="00743B48"/>
    <w:rsid w:val="0074484E"/>
    <w:rsid w:val="0074527C"/>
    <w:rsid w:val="00745819"/>
    <w:rsid w:val="00745BB3"/>
    <w:rsid w:val="007473EC"/>
    <w:rsid w:val="00747BF4"/>
    <w:rsid w:val="007517A4"/>
    <w:rsid w:val="00752E8F"/>
    <w:rsid w:val="007534A2"/>
    <w:rsid w:val="0075351C"/>
    <w:rsid w:val="00753C9C"/>
    <w:rsid w:val="00754203"/>
    <w:rsid w:val="00755348"/>
    <w:rsid w:val="00755841"/>
    <w:rsid w:val="00756003"/>
    <w:rsid w:val="007564A9"/>
    <w:rsid w:val="00757034"/>
    <w:rsid w:val="00760633"/>
    <w:rsid w:val="00760D76"/>
    <w:rsid w:val="007610E1"/>
    <w:rsid w:val="00761D45"/>
    <w:rsid w:val="00761DC8"/>
    <w:rsid w:val="007623AE"/>
    <w:rsid w:val="00762E16"/>
    <w:rsid w:val="007634C6"/>
    <w:rsid w:val="0076510B"/>
    <w:rsid w:val="0076615D"/>
    <w:rsid w:val="007667FB"/>
    <w:rsid w:val="00766B09"/>
    <w:rsid w:val="0076748E"/>
    <w:rsid w:val="007679C2"/>
    <w:rsid w:val="00770276"/>
    <w:rsid w:val="00770747"/>
    <w:rsid w:val="00770CD0"/>
    <w:rsid w:val="00772015"/>
    <w:rsid w:val="007720E8"/>
    <w:rsid w:val="00772C87"/>
    <w:rsid w:val="0077344C"/>
    <w:rsid w:val="00773AAC"/>
    <w:rsid w:val="0077711E"/>
    <w:rsid w:val="00780662"/>
    <w:rsid w:val="007806A5"/>
    <w:rsid w:val="00781210"/>
    <w:rsid w:val="00782A79"/>
    <w:rsid w:val="00783823"/>
    <w:rsid w:val="00783CB9"/>
    <w:rsid w:val="00783F31"/>
    <w:rsid w:val="007859D4"/>
    <w:rsid w:val="00787608"/>
    <w:rsid w:val="007879D7"/>
    <w:rsid w:val="007905A2"/>
    <w:rsid w:val="00790BEC"/>
    <w:rsid w:val="00792AA5"/>
    <w:rsid w:val="0079358F"/>
    <w:rsid w:val="00793DAB"/>
    <w:rsid w:val="00793E0B"/>
    <w:rsid w:val="007946F0"/>
    <w:rsid w:val="00794C97"/>
    <w:rsid w:val="007965DA"/>
    <w:rsid w:val="007968F1"/>
    <w:rsid w:val="00796B1B"/>
    <w:rsid w:val="007972A0"/>
    <w:rsid w:val="00797517"/>
    <w:rsid w:val="00797D2A"/>
    <w:rsid w:val="00797D5F"/>
    <w:rsid w:val="007A17F4"/>
    <w:rsid w:val="007A21EF"/>
    <w:rsid w:val="007A359F"/>
    <w:rsid w:val="007A394D"/>
    <w:rsid w:val="007A4AE9"/>
    <w:rsid w:val="007A4D40"/>
    <w:rsid w:val="007A4D57"/>
    <w:rsid w:val="007B0E07"/>
    <w:rsid w:val="007B0EBC"/>
    <w:rsid w:val="007B234A"/>
    <w:rsid w:val="007B2EF2"/>
    <w:rsid w:val="007B2FEA"/>
    <w:rsid w:val="007B3458"/>
    <w:rsid w:val="007B3BAA"/>
    <w:rsid w:val="007B5B3A"/>
    <w:rsid w:val="007B5D17"/>
    <w:rsid w:val="007B632F"/>
    <w:rsid w:val="007B674F"/>
    <w:rsid w:val="007B7FAA"/>
    <w:rsid w:val="007C0505"/>
    <w:rsid w:val="007C19E1"/>
    <w:rsid w:val="007C2A67"/>
    <w:rsid w:val="007C3E6C"/>
    <w:rsid w:val="007C3E86"/>
    <w:rsid w:val="007C5D71"/>
    <w:rsid w:val="007D055F"/>
    <w:rsid w:val="007D11F9"/>
    <w:rsid w:val="007D1330"/>
    <w:rsid w:val="007D1541"/>
    <w:rsid w:val="007D1A20"/>
    <w:rsid w:val="007D1FB3"/>
    <w:rsid w:val="007D34C9"/>
    <w:rsid w:val="007D4A83"/>
    <w:rsid w:val="007D4C3D"/>
    <w:rsid w:val="007D5176"/>
    <w:rsid w:val="007D6E17"/>
    <w:rsid w:val="007D70A4"/>
    <w:rsid w:val="007D740D"/>
    <w:rsid w:val="007D749D"/>
    <w:rsid w:val="007E00A9"/>
    <w:rsid w:val="007E18EF"/>
    <w:rsid w:val="007E1AAE"/>
    <w:rsid w:val="007E1B2A"/>
    <w:rsid w:val="007E2732"/>
    <w:rsid w:val="007E34D8"/>
    <w:rsid w:val="007E356A"/>
    <w:rsid w:val="007E3F9D"/>
    <w:rsid w:val="007E4B4F"/>
    <w:rsid w:val="007E5FC0"/>
    <w:rsid w:val="007E62DD"/>
    <w:rsid w:val="007E727F"/>
    <w:rsid w:val="007E7469"/>
    <w:rsid w:val="007F0E23"/>
    <w:rsid w:val="007F1FEE"/>
    <w:rsid w:val="007F2416"/>
    <w:rsid w:val="007F28FE"/>
    <w:rsid w:val="007F2E36"/>
    <w:rsid w:val="007F2FA3"/>
    <w:rsid w:val="007F3979"/>
    <w:rsid w:val="007F5414"/>
    <w:rsid w:val="007F5F1F"/>
    <w:rsid w:val="007F5F88"/>
    <w:rsid w:val="007F6D3E"/>
    <w:rsid w:val="007F6E3E"/>
    <w:rsid w:val="008003A2"/>
    <w:rsid w:val="008008DF"/>
    <w:rsid w:val="0080097B"/>
    <w:rsid w:val="008014B4"/>
    <w:rsid w:val="00802AC4"/>
    <w:rsid w:val="008042F1"/>
    <w:rsid w:val="00805494"/>
    <w:rsid w:val="008065B4"/>
    <w:rsid w:val="00810642"/>
    <w:rsid w:val="00810A97"/>
    <w:rsid w:val="00811618"/>
    <w:rsid w:val="00811E89"/>
    <w:rsid w:val="008128E3"/>
    <w:rsid w:val="008137A6"/>
    <w:rsid w:val="00813AA2"/>
    <w:rsid w:val="00813D5A"/>
    <w:rsid w:val="00814DDB"/>
    <w:rsid w:val="00815877"/>
    <w:rsid w:val="00820B9A"/>
    <w:rsid w:val="00821146"/>
    <w:rsid w:val="00822774"/>
    <w:rsid w:val="00823783"/>
    <w:rsid w:val="00823EA8"/>
    <w:rsid w:val="0082465D"/>
    <w:rsid w:val="00824A9D"/>
    <w:rsid w:val="00824F99"/>
    <w:rsid w:val="008257D3"/>
    <w:rsid w:val="008266BC"/>
    <w:rsid w:val="00827D03"/>
    <w:rsid w:val="008301CE"/>
    <w:rsid w:val="00830B33"/>
    <w:rsid w:val="00830B3E"/>
    <w:rsid w:val="00831BFE"/>
    <w:rsid w:val="0083267C"/>
    <w:rsid w:val="00832D1F"/>
    <w:rsid w:val="008337B3"/>
    <w:rsid w:val="008338F9"/>
    <w:rsid w:val="00833987"/>
    <w:rsid w:val="008343FF"/>
    <w:rsid w:val="00834933"/>
    <w:rsid w:val="00834CAD"/>
    <w:rsid w:val="008351DC"/>
    <w:rsid w:val="00836A9D"/>
    <w:rsid w:val="00837542"/>
    <w:rsid w:val="00840E3D"/>
    <w:rsid w:val="00843473"/>
    <w:rsid w:val="008438BE"/>
    <w:rsid w:val="00844E54"/>
    <w:rsid w:val="00845419"/>
    <w:rsid w:val="00845561"/>
    <w:rsid w:val="00845B62"/>
    <w:rsid w:val="0084664E"/>
    <w:rsid w:val="00847614"/>
    <w:rsid w:val="00847E8B"/>
    <w:rsid w:val="008503A2"/>
    <w:rsid w:val="00850750"/>
    <w:rsid w:val="00851287"/>
    <w:rsid w:val="00854EAA"/>
    <w:rsid w:val="0085521C"/>
    <w:rsid w:val="00855333"/>
    <w:rsid w:val="00855470"/>
    <w:rsid w:val="00855D0B"/>
    <w:rsid w:val="00856A57"/>
    <w:rsid w:val="008576DF"/>
    <w:rsid w:val="008600A5"/>
    <w:rsid w:val="0086081F"/>
    <w:rsid w:val="008609B3"/>
    <w:rsid w:val="00861E03"/>
    <w:rsid w:val="008656F6"/>
    <w:rsid w:val="0087087B"/>
    <w:rsid w:val="00870B07"/>
    <w:rsid w:val="00870B93"/>
    <w:rsid w:val="00870BD6"/>
    <w:rsid w:val="00870D27"/>
    <w:rsid w:val="0087128A"/>
    <w:rsid w:val="008713CB"/>
    <w:rsid w:val="00871D68"/>
    <w:rsid w:val="00873987"/>
    <w:rsid w:val="00873A4B"/>
    <w:rsid w:val="008749EF"/>
    <w:rsid w:val="00875599"/>
    <w:rsid w:val="008766E3"/>
    <w:rsid w:val="00876A17"/>
    <w:rsid w:val="00876C07"/>
    <w:rsid w:val="00880F19"/>
    <w:rsid w:val="008810DA"/>
    <w:rsid w:val="00881129"/>
    <w:rsid w:val="0088213E"/>
    <w:rsid w:val="008823B7"/>
    <w:rsid w:val="0088335E"/>
    <w:rsid w:val="0088350C"/>
    <w:rsid w:val="00883AEF"/>
    <w:rsid w:val="008841B8"/>
    <w:rsid w:val="008846DC"/>
    <w:rsid w:val="008866D5"/>
    <w:rsid w:val="00887460"/>
    <w:rsid w:val="00887590"/>
    <w:rsid w:val="00887D3F"/>
    <w:rsid w:val="00890CA7"/>
    <w:rsid w:val="00891522"/>
    <w:rsid w:val="008927F4"/>
    <w:rsid w:val="0089452F"/>
    <w:rsid w:val="00894BF9"/>
    <w:rsid w:val="00894C59"/>
    <w:rsid w:val="00896779"/>
    <w:rsid w:val="008967AA"/>
    <w:rsid w:val="0089684F"/>
    <w:rsid w:val="008A26BE"/>
    <w:rsid w:val="008A4475"/>
    <w:rsid w:val="008A4985"/>
    <w:rsid w:val="008A51EA"/>
    <w:rsid w:val="008A586D"/>
    <w:rsid w:val="008A6DF8"/>
    <w:rsid w:val="008B049C"/>
    <w:rsid w:val="008B099D"/>
    <w:rsid w:val="008B0E28"/>
    <w:rsid w:val="008B1517"/>
    <w:rsid w:val="008B29D7"/>
    <w:rsid w:val="008B3BF9"/>
    <w:rsid w:val="008B4AAB"/>
    <w:rsid w:val="008B5DBA"/>
    <w:rsid w:val="008B726E"/>
    <w:rsid w:val="008C07CE"/>
    <w:rsid w:val="008C1219"/>
    <w:rsid w:val="008C2264"/>
    <w:rsid w:val="008C2305"/>
    <w:rsid w:val="008C2ED8"/>
    <w:rsid w:val="008C4344"/>
    <w:rsid w:val="008C5255"/>
    <w:rsid w:val="008C54F6"/>
    <w:rsid w:val="008C6322"/>
    <w:rsid w:val="008C6BE4"/>
    <w:rsid w:val="008C7232"/>
    <w:rsid w:val="008D0FEF"/>
    <w:rsid w:val="008D105A"/>
    <w:rsid w:val="008D11EB"/>
    <w:rsid w:val="008D24F7"/>
    <w:rsid w:val="008D3CBD"/>
    <w:rsid w:val="008D3DC8"/>
    <w:rsid w:val="008D3ED7"/>
    <w:rsid w:val="008D4771"/>
    <w:rsid w:val="008D497C"/>
    <w:rsid w:val="008D4BC8"/>
    <w:rsid w:val="008D4C4B"/>
    <w:rsid w:val="008D544A"/>
    <w:rsid w:val="008D54AA"/>
    <w:rsid w:val="008D5688"/>
    <w:rsid w:val="008D6292"/>
    <w:rsid w:val="008D661F"/>
    <w:rsid w:val="008D6E19"/>
    <w:rsid w:val="008D77BA"/>
    <w:rsid w:val="008E0351"/>
    <w:rsid w:val="008E07C5"/>
    <w:rsid w:val="008E0DB4"/>
    <w:rsid w:val="008E1A6A"/>
    <w:rsid w:val="008E1CCB"/>
    <w:rsid w:val="008E2642"/>
    <w:rsid w:val="008E2CC6"/>
    <w:rsid w:val="008E399C"/>
    <w:rsid w:val="008E438D"/>
    <w:rsid w:val="008E49D5"/>
    <w:rsid w:val="008E49F0"/>
    <w:rsid w:val="008E511B"/>
    <w:rsid w:val="008E5381"/>
    <w:rsid w:val="008E540B"/>
    <w:rsid w:val="008E57F6"/>
    <w:rsid w:val="008E6685"/>
    <w:rsid w:val="008F05C9"/>
    <w:rsid w:val="008F0BA8"/>
    <w:rsid w:val="008F1230"/>
    <w:rsid w:val="008F17E7"/>
    <w:rsid w:val="008F41B1"/>
    <w:rsid w:val="008F430E"/>
    <w:rsid w:val="008F4C13"/>
    <w:rsid w:val="008F53C0"/>
    <w:rsid w:val="008F5BBC"/>
    <w:rsid w:val="008F6BA3"/>
    <w:rsid w:val="008F72AC"/>
    <w:rsid w:val="008F7A67"/>
    <w:rsid w:val="008F7F4E"/>
    <w:rsid w:val="00901B79"/>
    <w:rsid w:val="00901EC5"/>
    <w:rsid w:val="00904DCA"/>
    <w:rsid w:val="009052A5"/>
    <w:rsid w:val="00905D8C"/>
    <w:rsid w:val="0090631E"/>
    <w:rsid w:val="0090721C"/>
    <w:rsid w:val="009074D4"/>
    <w:rsid w:val="009106E0"/>
    <w:rsid w:val="00911F19"/>
    <w:rsid w:val="0091276E"/>
    <w:rsid w:val="00912BF6"/>
    <w:rsid w:val="009130D8"/>
    <w:rsid w:val="009131C8"/>
    <w:rsid w:val="009139B9"/>
    <w:rsid w:val="00913D29"/>
    <w:rsid w:val="00913D39"/>
    <w:rsid w:val="00914856"/>
    <w:rsid w:val="00916536"/>
    <w:rsid w:val="00916CFE"/>
    <w:rsid w:val="00917871"/>
    <w:rsid w:val="009179F0"/>
    <w:rsid w:val="00920ACE"/>
    <w:rsid w:val="0092259C"/>
    <w:rsid w:val="009230C2"/>
    <w:rsid w:val="0092317F"/>
    <w:rsid w:val="00923859"/>
    <w:rsid w:val="009255B8"/>
    <w:rsid w:val="00925A17"/>
    <w:rsid w:val="00925C46"/>
    <w:rsid w:val="00926151"/>
    <w:rsid w:val="00927402"/>
    <w:rsid w:val="009275A8"/>
    <w:rsid w:val="00927C75"/>
    <w:rsid w:val="009300E3"/>
    <w:rsid w:val="00930107"/>
    <w:rsid w:val="009304F1"/>
    <w:rsid w:val="00930A80"/>
    <w:rsid w:val="009336AC"/>
    <w:rsid w:val="009348A9"/>
    <w:rsid w:val="0093511F"/>
    <w:rsid w:val="009357BC"/>
    <w:rsid w:val="00936737"/>
    <w:rsid w:val="009367D2"/>
    <w:rsid w:val="009400DB"/>
    <w:rsid w:val="0094089B"/>
    <w:rsid w:val="00940BDC"/>
    <w:rsid w:val="00940E8E"/>
    <w:rsid w:val="00940FBC"/>
    <w:rsid w:val="009414E8"/>
    <w:rsid w:val="009419F2"/>
    <w:rsid w:val="0094205A"/>
    <w:rsid w:val="009422A9"/>
    <w:rsid w:val="00942BD1"/>
    <w:rsid w:val="009430A6"/>
    <w:rsid w:val="0094437B"/>
    <w:rsid w:val="009511DE"/>
    <w:rsid w:val="009516D9"/>
    <w:rsid w:val="00951D11"/>
    <w:rsid w:val="00951F06"/>
    <w:rsid w:val="009521DF"/>
    <w:rsid w:val="00952E1F"/>
    <w:rsid w:val="009532F3"/>
    <w:rsid w:val="00954589"/>
    <w:rsid w:val="009558C7"/>
    <w:rsid w:val="0095610A"/>
    <w:rsid w:val="00956489"/>
    <w:rsid w:val="0095776B"/>
    <w:rsid w:val="00957C2C"/>
    <w:rsid w:val="009601C0"/>
    <w:rsid w:val="00960A96"/>
    <w:rsid w:val="00960B48"/>
    <w:rsid w:val="00960BF3"/>
    <w:rsid w:val="00961FC0"/>
    <w:rsid w:val="00962E80"/>
    <w:rsid w:val="00964338"/>
    <w:rsid w:val="00964594"/>
    <w:rsid w:val="00964C16"/>
    <w:rsid w:val="00964D38"/>
    <w:rsid w:val="00965EB2"/>
    <w:rsid w:val="0096610C"/>
    <w:rsid w:val="009667BE"/>
    <w:rsid w:val="009715A0"/>
    <w:rsid w:val="00972891"/>
    <w:rsid w:val="009733B0"/>
    <w:rsid w:val="009744B5"/>
    <w:rsid w:val="00974ABB"/>
    <w:rsid w:val="00974CA8"/>
    <w:rsid w:val="009759D9"/>
    <w:rsid w:val="00977C78"/>
    <w:rsid w:val="00981B75"/>
    <w:rsid w:val="00984396"/>
    <w:rsid w:val="00984F9A"/>
    <w:rsid w:val="00987377"/>
    <w:rsid w:val="009907EE"/>
    <w:rsid w:val="009914E5"/>
    <w:rsid w:val="009915A9"/>
    <w:rsid w:val="00992C93"/>
    <w:rsid w:val="00993149"/>
    <w:rsid w:val="009951BF"/>
    <w:rsid w:val="00997489"/>
    <w:rsid w:val="00997876"/>
    <w:rsid w:val="009A00BA"/>
    <w:rsid w:val="009A06AE"/>
    <w:rsid w:val="009A2A94"/>
    <w:rsid w:val="009A31D3"/>
    <w:rsid w:val="009A385D"/>
    <w:rsid w:val="009A3F27"/>
    <w:rsid w:val="009A534D"/>
    <w:rsid w:val="009A5377"/>
    <w:rsid w:val="009A61E7"/>
    <w:rsid w:val="009A68E1"/>
    <w:rsid w:val="009A6F5B"/>
    <w:rsid w:val="009B0246"/>
    <w:rsid w:val="009B0891"/>
    <w:rsid w:val="009B0EC8"/>
    <w:rsid w:val="009B165C"/>
    <w:rsid w:val="009B2F44"/>
    <w:rsid w:val="009B5986"/>
    <w:rsid w:val="009B60B7"/>
    <w:rsid w:val="009B770E"/>
    <w:rsid w:val="009C0F6B"/>
    <w:rsid w:val="009C1A4A"/>
    <w:rsid w:val="009C239C"/>
    <w:rsid w:val="009C2F03"/>
    <w:rsid w:val="009C31EF"/>
    <w:rsid w:val="009C5002"/>
    <w:rsid w:val="009C51EC"/>
    <w:rsid w:val="009C5CB9"/>
    <w:rsid w:val="009C6A72"/>
    <w:rsid w:val="009C70CE"/>
    <w:rsid w:val="009C75F8"/>
    <w:rsid w:val="009C7806"/>
    <w:rsid w:val="009D1557"/>
    <w:rsid w:val="009D192A"/>
    <w:rsid w:val="009D1BCA"/>
    <w:rsid w:val="009D23E8"/>
    <w:rsid w:val="009D3FD5"/>
    <w:rsid w:val="009D6421"/>
    <w:rsid w:val="009E00FC"/>
    <w:rsid w:val="009E0689"/>
    <w:rsid w:val="009E1DD5"/>
    <w:rsid w:val="009E2A4C"/>
    <w:rsid w:val="009E2DDC"/>
    <w:rsid w:val="009E3614"/>
    <w:rsid w:val="009E4599"/>
    <w:rsid w:val="009E5139"/>
    <w:rsid w:val="009E7035"/>
    <w:rsid w:val="009E7F38"/>
    <w:rsid w:val="009F1D3F"/>
    <w:rsid w:val="009F2B83"/>
    <w:rsid w:val="009F33C4"/>
    <w:rsid w:val="009F3FE4"/>
    <w:rsid w:val="009F42F2"/>
    <w:rsid w:val="009F442C"/>
    <w:rsid w:val="009F451E"/>
    <w:rsid w:val="009F4A84"/>
    <w:rsid w:val="009F5779"/>
    <w:rsid w:val="009F5BA3"/>
    <w:rsid w:val="009F6EAD"/>
    <w:rsid w:val="00A00A78"/>
    <w:rsid w:val="00A00DE7"/>
    <w:rsid w:val="00A0348D"/>
    <w:rsid w:val="00A03678"/>
    <w:rsid w:val="00A0427A"/>
    <w:rsid w:val="00A05E90"/>
    <w:rsid w:val="00A05FEF"/>
    <w:rsid w:val="00A061A7"/>
    <w:rsid w:val="00A067EB"/>
    <w:rsid w:val="00A06B5A"/>
    <w:rsid w:val="00A11447"/>
    <w:rsid w:val="00A12421"/>
    <w:rsid w:val="00A12993"/>
    <w:rsid w:val="00A12DF6"/>
    <w:rsid w:val="00A1312C"/>
    <w:rsid w:val="00A136D0"/>
    <w:rsid w:val="00A1644F"/>
    <w:rsid w:val="00A20689"/>
    <w:rsid w:val="00A20FA2"/>
    <w:rsid w:val="00A2139C"/>
    <w:rsid w:val="00A2238C"/>
    <w:rsid w:val="00A22E76"/>
    <w:rsid w:val="00A23379"/>
    <w:rsid w:val="00A23C50"/>
    <w:rsid w:val="00A242BA"/>
    <w:rsid w:val="00A24B5C"/>
    <w:rsid w:val="00A256E1"/>
    <w:rsid w:val="00A25C9F"/>
    <w:rsid w:val="00A26876"/>
    <w:rsid w:val="00A26F80"/>
    <w:rsid w:val="00A27D71"/>
    <w:rsid w:val="00A3114B"/>
    <w:rsid w:val="00A31893"/>
    <w:rsid w:val="00A32C69"/>
    <w:rsid w:val="00A33F8E"/>
    <w:rsid w:val="00A34363"/>
    <w:rsid w:val="00A346C6"/>
    <w:rsid w:val="00A35C40"/>
    <w:rsid w:val="00A35D54"/>
    <w:rsid w:val="00A3623B"/>
    <w:rsid w:val="00A3724A"/>
    <w:rsid w:val="00A4216A"/>
    <w:rsid w:val="00A43C55"/>
    <w:rsid w:val="00A44F6E"/>
    <w:rsid w:val="00A45E27"/>
    <w:rsid w:val="00A45F58"/>
    <w:rsid w:val="00A4608F"/>
    <w:rsid w:val="00A46C72"/>
    <w:rsid w:val="00A47B36"/>
    <w:rsid w:val="00A50105"/>
    <w:rsid w:val="00A505BA"/>
    <w:rsid w:val="00A50B99"/>
    <w:rsid w:val="00A5100C"/>
    <w:rsid w:val="00A515A3"/>
    <w:rsid w:val="00A523AC"/>
    <w:rsid w:val="00A52D24"/>
    <w:rsid w:val="00A56292"/>
    <w:rsid w:val="00A56D82"/>
    <w:rsid w:val="00A575B7"/>
    <w:rsid w:val="00A604A8"/>
    <w:rsid w:val="00A632E3"/>
    <w:rsid w:val="00A63E38"/>
    <w:rsid w:val="00A640B7"/>
    <w:rsid w:val="00A64DA6"/>
    <w:rsid w:val="00A655D2"/>
    <w:rsid w:val="00A658BD"/>
    <w:rsid w:val="00A659A5"/>
    <w:rsid w:val="00A67B11"/>
    <w:rsid w:val="00A71417"/>
    <w:rsid w:val="00A72321"/>
    <w:rsid w:val="00A72823"/>
    <w:rsid w:val="00A73A62"/>
    <w:rsid w:val="00A744D4"/>
    <w:rsid w:val="00A747FD"/>
    <w:rsid w:val="00A8043C"/>
    <w:rsid w:val="00A80B27"/>
    <w:rsid w:val="00A80F39"/>
    <w:rsid w:val="00A81B4C"/>
    <w:rsid w:val="00A82D12"/>
    <w:rsid w:val="00A82FEA"/>
    <w:rsid w:val="00A83854"/>
    <w:rsid w:val="00A849C5"/>
    <w:rsid w:val="00A85B9C"/>
    <w:rsid w:val="00A867B1"/>
    <w:rsid w:val="00A87302"/>
    <w:rsid w:val="00A902C8"/>
    <w:rsid w:val="00A90DCF"/>
    <w:rsid w:val="00A92F01"/>
    <w:rsid w:val="00A93B6C"/>
    <w:rsid w:val="00A93F30"/>
    <w:rsid w:val="00A94E86"/>
    <w:rsid w:val="00A94EB2"/>
    <w:rsid w:val="00A95C14"/>
    <w:rsid w:val="00A95D6C"/>
    <w:rsid w:val="00A96120"/>
    <w:rsid w:val="00A96EAF"/>
    <w:rsid w:val="00A97152"/>
    <w:rsid w:val="00A97E2D"/>
    <w:rsid w:val="00AA04D6"/>
    <w:rsid w:val="00AA11F2"/>
    <w:rsid w:val="00AA15BC"/>
    <w:rsid w:val="00AA1E1E"/>
    <w:rsid w:val="00AA1E2D"/>
    <w:rsid w:val="00AA1F4B"/>
    <w:rsid w:val="00AA294D"/>
    <w:rsid w:val="00AA2A82"/>
    <w:rsid w:val="00AA3780"/>
    <w:rsid w:val="00AA419D"/>
    <w:rsid w:val="00AA5261"/>
    <w:rsid w:val="00AA54AD"/>
    <w:rsid w:val="00AA57F6"/>
    <w:rsid w:val="00AA72F8"/>
    <w:rsid w:val="00AB0AFE"/>
    <w:rsid w:val="00AB1A6B"/>
    <w:rsid w:val="00AB1B76"/>
    <w:rsid w:val="00AB1CB2"/>
    <w:rsid w:val="00AB2202"/>
    <w:rsid w:val="00AB396B"/>
    <w:rsid w:val="00AB5125"/>
    <w:rsid w:val="00AB52C3"/>
    <w:rsid w:val="00AB572D"/>
    <w:rsid w:val="00AB69FD"/>
    <w:rsid w:val="00AB79C1"/>
    <w:rsid w:val="00AC0EE1"/>
    <w:rsid w:val="00AC154D"/>
    <w:rsid w:val="00AC1D6A"/>
    <w:rsid w:val="00AC390D"/>
    <w:rsid w:val="00AC573A"/>
    <w:rsid w:val="00AC6AC1"/>
    <w:rsid w:val="00AD1701"/>
    <w:rsid w:val="00AD17FB"/>
    <w:rsid w:val="00AD2078"/>
    <w:rsid w:val="00AD2157"/>
    <w:rsid w:val="00AD21A0"/>
    <w:rsid w:val="00AD2B23"/>
    <w:rsid w:val="00AD3F79"/>
    <w:rsid w:val="00AD3F81"/>
    <w:rsid w:val="00AD49D1"/>
    <w:rsid w:val="00AD4C28"/>
    <w:rsid w:val="00AD55D7"/>
    <w:rsid w:val="00AD5D22"/>
    <w:rsid w:val="00AD62AD"/>
    <w:rsid w:val="00AD765D"/>
    <w:rsid w:val="00AD76A2"/>
    <w:rsid w:val="00AE0175"/>
    <w:rsid w:val="00AE03D3"/>
    <w:rsid w:val="00AE0797"/>
    <w:rsid w:val="00AE23F4"/>
    <w:rsid w:val="00AE2D87"/>
    <w:rsid w:val="00AE4674"/>
    <w:rsid w:val="00AE49DC"/>
    <w:rsid w:val="00AE50A2"/>
    <w:rsid w:val="00AE52EB"/>
    <w:rsid w:val="00AE6B96"/>
    <w:rsid w:val="00AE7768"/>
    <w:rsid w:val="00AF0CBA"/>
    <w:rsid w:val="00AF107B"/>
    <w:rsid w:val="00AF2863"/>
    <w:rsid w:val="00AF462D"/>
    <w:rsid w:val="00AF5430"/>
    <w:rsid w:val="00AF6ADD"/>
    <w:rsid w:val="00AF73CA"/>
    <w:rsid w:val="00AF7474"/>
    <w:rsid w:val="00AF796C"/>
    <w:rsid w:val="00AF7B32"/>
    <w:rsid w:val="00B01736"/>
    <w:rsid w:val="00B0272C"/>
    <w:rsid w:val="00B02B7C"/>
    <w:rsid w:val="00B049C1"/>
    <w:rsid w:val="00B05797"/>
    <w:rsid w:val="00B05B9B"/>
    <w:rsid w:val="00B06289"/>
    <w:rsid w:val="00B07203"/>
    <w:rsid w:val="00B10C87"/>
    <w:rsid w:val="00B1109B"/>
    <w:rsid w:val="00B1176A"/>
    <w:rsid w:val="00B11AEB"/>
    <w:rsid w:val="00B13185"/>
    <w:rsid w:val="00B14EFC"/>
    <w:rsid w:val="00B15013"/>
    <w:rsid w:val="00B15259"/>
    <w:rsid w:val="00B153F0"/>
    <w:rsid w:val="00B15DB0"/>
    <w:rsid w:val="00B16477"/>
    <w:rsid w:val="00B16616"/>
    <w:rsid w:val="00B16DBE"/>
    <w:rsid w:val="00B16F5A"/>
    <w:rsid w:val="00B176AE"/>
    <w:rsid w:val="00B20127"/>
    <w:rsid w:val="00B225CC"/>
    <w:rsid w:val="00B2311B"/>
    <w:rsid w:val="00B2311E"/>
    <w:rsid w:val="00B233E9"/>
    <w:rsid w:val="00B24C6C"/>
    <w:rsid w:val="00B261E3"/>
    <w:rsid w:val="00B262DA"/>
    <w:rsid w:val="00B26A70"/>
    <w:rsid w:val="00B270E5"/>
    <w:rsid w:val="00B273CD"/>
    <w:rsid w:val="00B27A12"/>
    <w:rsid w:val="00B301E5"/>
    <w:rsid w:val="00B30E95"/>
    <w:rsid w:val="00B31F4A"/>
    <w:rsid w:val="00B32B53"/>
    <w:rsid w:val="00B334CF"/>
    <w:rsid w:val="00B359AC"/>
    <w:rsid w:val="00B35E99"/>
    <w:rsid w:val="00B36265"/>
    <w:rsid w:val="00B3684A"/>
    <w:rsid w:val="00B37D8B"/>
    <w:rsid w:val="00B40B08"/>
    <w:rsid w:val="00B40BCD"/>
    <w:rsid w:val="00B419B9"/>
    <w:rsid w:val="00B420F4"/>
    <w:rsid w:val="00B42469"/>
    <w:rsid w:val="00B4332D"/>
    <w:rsid w:val="00B435D5"/>
    <w:rsid w:val="00B43C0C"/>
    <w:rsid w:val="00B44A23"/>
    <w:rsid w:val="00B455E6"/>
    <w:rsid w:val="00B46062"/>
    <w:rsid w:val="00B460C9"/>
    <w:rsid w:val="00B460CA"/>
    <w:rsid w:val="00B46208"/>
    <w:rsid w:val="00B479B5"/>
    <w:rsid w:val="00B47AE4"/>
    <w:rsid w:val="00B47D86"/>
    <w:rsid w:val="00B47F78"/>
    <w:rsid w:val="00B50747"/>
    <w:rsid w:val="00B50998"/>
    <w:rsid w:val="00B50D61"/>
    <w:rsid w:val="00B50EFC"/>
    <w:rsid w:val="00B511CC"/>
    <w:rsid w:val="00B51735"/>
    <w:rsid w:val="00B52F07"/>
    <w:rsid w:val="00B536B4"/>
    <w:rsid w:val="00B53822"/>
    <w:rsid w:val="00B545A5"/>
    <w:rsid w:val="00B56EC8"/>
    <w:rsid w:val="00B57A92"/>
    <w:rsid w:val="00B60FBA"/>
    <w:rsid w:val="00B62F98"/>
    <w:rsid w:val="00B643C0"/>
    <w:rsid w:val="00B64F3E"/>
    <w:rsid w:val="00B678C4"/>
    <w:rsid w:val="00B71B17"/>
    <w:rsid w:val="00B72DC2"/>
    <w:rsid w:val="00B73135"/>
    <w:rsid w:val="00B73A69"/>
    <w:rsid w:val="00B73D26"/>
    <w:rsid w:val="00B7514F"/>
    <w:rsid w:val="00B76D68"/>
    <w:rsid w:val="00B7738B"/>
    <w:rsid w:val="00B7778F"/>
    <w:rsid w:val="00B80462"/>
    <w:rsid w:val="00B80E9F"/>
    <w:rsid w:val="00B811B8"/>
    <w:rsid w:val="00B81601"/>
    <w:rsid w:val="00B81911"/>
    <w:rsid w:val="00B81BA3"/>
    <w:rsid w:val="00B849F2"/>
    <w:rsid w:val="00B868F4"/>
    <w:rsid w:val="00B86DB4"/>
    <w:rsid w:val="00B870CB"/>
    <w:rsid w:val="00B87791"/>
    <w:rsid w:val="00B902AF"/>
    <w:rsid w:val="00B915F7"/>
    <w:rsid w:val="00B93A82"/>
    <w:rsid w:val="00B93EF2"/>
    <w:rsid w:val="00B941BC"/>
    <w:rsid w:val="00B9501A"/>
    <w:rsid w:val="00B95F5D"/>
    <w:rsid w:val="00B96331"/>
    <w:rsid w:val="00B969DA"/>
    <w:rsid w:val="00B96AAB"/>
    <w:rsid w:val="00B96BCB"/>
    <w:rsid w:val="00B97217"/>
    <w:rsid w:val="00B976B4"/>
    <w:rsid w:val="00B977A7"/>
    <w:rsid w:val="00BA1434"/>
    <w:rsid w:val="00BA20BB"/>
    <w:rsid w:val="00BA214E"/>
    <w:rsid w:val="00BA3445"/>
    <w:rsid w:val="00BA3462"/>
    <w:rsid w:val="00BA40BD"/>
    <w:rsid w:val="00BA4154"/>
    <w:rsid w:val="00BA5F49"/>
    <w:rsid w:val="00BA7A8B"/>
    <w:rsid w:val="00BA7F34"/>
    <w:rsid w:val="00BB1058"/>
    <w:rsid w:val="00BB18DA"/>
    <w:rsid w:val="00BB2740"/>
    <w:rsid w:val="00BB406A"/>
    <w:rsid w:val="00BB5C67"/>
    <w:rsid w:val="00BB6023"/>
    <w:rsid w:val="00BB694E"/>
    <w:rsid w:val="00BB793A"/>
    <w:rsid w:val="00BB7E86"/>
    <w:rsid w:val="00BC240A"/>
    <w:rsid w:val="00BC279E"/>
    <w:rsid w:val="00BC308B"/>
    <w:rsid w:val="00BC46F1"/>
    <w:rsid w:val="00BC4DCD"/>
    <w:rsid w:val="00BC530E"/>
    <w:rsid w:val="00BC6D45"/>
    <w:rsid w:val="00BC7342"/>
    <w:rsid w:val="00BC753A"/>
    <w:rsid w:val="00BC7DF9"/>
    <w:rsid w:val="00BD1A9D"/>
    <w:rsid w:val="00BD2CD8"/>
    <w:rsid w:val="00BD320C"/>
    <w:rsid w:val="00BD3520"/>
    <w:rsid w:val="00BD3732"/>
    <w:rsid w:val="00BD4138"/>
    <w:rsid w:val="00BD4C09"/>
    <w:rsid w:val="00BD70BD"/>
    <w:rsid w:val="00BD7262"/>
    <w:rsid w:val="00BE0ADB"/>
    <w:rsid w:val="00BE1BFC"/>
    <w:rsid w:val="00BE3F20"/>
    <w:rsid w:val="00BE4313"/>
    <w:rsid w:val="00BE4448"/>
    <w:rsid w:val="00BE4C3F"/>
    <w:rsid w:val="00BE4DF4"/>
    <w:rsid w:val="00BE4F98"/>
    <w:rsid w:val="00BE57DA"/>
    <w:rsid w:val="00BE6DAF"/>
    <w:rsid w:val="00BE76E7"/>
    <w:rsid w:val="00BE7724"/>
    <w:rsid w:val="00BF0997"/>
    <w:rsid w:val="00BF1AF8"/>
    <w:rsid w:val="00BF1DAD"/>
    <w:rsid w:val="00BF2487"/>
    <w:rsid w:val="00BF2F2D"/>
    <w:rsid w:val="00BF317D"/>
    <w:rsid w:val="00BF38F8"/>
    <w:rsid w:val="00BF3F97"/>
    <w:rsid w:val="00BF4178"/>
    <w:rsid w:val="00BF44BA"/>
    <w:rsid w:val="00BF49BE"/>
    <w:rsid w:val="00BF4D8B"/>
    <w:rsid w:val="00BF4F11"/>
    <w:rsid w:val="00BF56CF"/>
    <w:rsid w:val="00BF6BB1"/>
    <w:rsid w:val="00BF6F9C"/>
    <w:rsid w:val="00BF7B8D"/>
    <w:rsid w:val="00C00C0C"/>
    <w:rsid w:val="00C00F53"/>
    <w:rsid w:val="00C01A64"/>
    <w:rsid w:val="00C02ABB"/>
    <w:rsid w:val="00C03015"/>
    <w:rsid w:val="00C04D38"/>
    <w:rsid w:val="00C06DAA"/>
    <w:rsid w:val="00C10ADB"/>
    <w:rsid w:val="00C10C9E"/>
    <w:rsid w:val="00C10DB8"/>
    <w:rsid w:val="00C11B32"/>
    <w:rsid w:val="00C12DC1"/>
    <w:rsid w:val="00C13C0D"/>
    <w:rsid w:val="00C14784"/>
    <w:rsid w:val="00C14B34"/>
    <w:rsid w:val="00C15BFB"/>
    <w:rsid w:val="00C167FB"/>
    <w:rsid w:val="00C17639"/>
    <w:rsid w:val="00C21262"/>
    <w:rsid w:val="00C229E4"/>
    <w:rsid w:val="00C23B8C"/>
    <w:rsid w:val="00C25998"/>
    <w:rsid w:val="00C3145B"/>
    <w:rsid w:val="00C31A7B"/>
    <w:rsid w:val="00C31F7A"/>
    <w:rsid w:val="00C34667"/>
    <w:rsid w:val="00C35096"/>
    <w:rsid w:val="00C35B38"/>
    <w:rsid w:val="00C36C0B"/>
    <w:rsid w:val="00C37A15"/>
    <w:rsid w:val="00C37E9E"/>
    <w:rsid w:val="00C404A3"/>
    <w:rsid w:val="00C45268"/>
    <w:rsid w:val="00C45DE1"/>
    <w:rsid w:val="00C46963"/>
    <w:rsid w:val="00C47566"/>
    <w:rsid w:val="00C47E30"/>
    <w:rsid w:val="00C5147C"/>
    <w:rsid w:val="00C5152A"/>
    <w:rsid w:val="00C5182D"/>
    <w:rsid w:val="00C52D27"/>
    <w:rsid w:val="00C532CF"/>
    <w:rsid w:val="00C57A76"/>
    <w:rsid w:val="00C57BFD"/>
    <w:rsid w:val="00C60D3C"/>
    <w:rsid w:val="00C6144A"/>
    <w:rsid w:val="00C61E4C"/>
    <w:rsid w:val="00C62624"/>
    <w:rsid w:val="00C62AC2"/>
    <w:rsid w:val="00C6435F"/>
    <w:rsid w:val="00C647D5"/>
    <w:rsid w:val="00C64E76"/>
    <w:rsid w:val="00C654E1"/>
    <w:rsid w:val="00C70A73"/>
    <w:rsid w:val="00C71A30"/>
    <w:rsid w:val="00C7289B"/>
    <w:rsid w:val="00C72911"/>
    <w:rsid w:val="00C72D8C"/>
    <w:rsid w:val="00C740B4"/>
    <w:rsid w:val="00C7578A"/>
    <w:rsid w:val="00C7586F"/>
    <w:rsid w:val="00C75DA7"/>
    <w:rsid w:val="00C772B9"/>
    <w:rsid w:val="00C83069"/>
    <w:rsid w:val="00C832C1"/>
    <w:rsid w:val="00C8480D"/>
    <w:rsid w:val="00C848FB"/>
    <w:rsid w:val="00C85202"/>
    <w:rsid w:val="00C854CE"/>
    <w:rsid w:val="00C85925"/>
    <w:rsid w:val="00C867EB"/>
    <w:rsid w:val="00C87C23"/>
    <w:rsid w:val="00C90EC6"/>
    <w:rsid w:val="00C91D29"/>
    <w:rsid w:val="00C9301E"/>
    <w:rsid w:val="00C9302C"/>
    <w:rsid w:val="00C934B8"/>
    <w:rsid w:val="00C93A40"/>
    <w:rsid w:val="00C944DD"/>
    <w:rsid w:val="00C959EF"/>
    <w:rsid w:val="00C95F44"/>
    <w:rsid w:val="00C96C18"/>
    <w:rsid w:val="00CA089F"/>
    <w:rsid w:val="00CA1A2F"/>
    <w:rsid w:val="00CA24A7"/>
    <w:rsid w:val="00CA382C"/>
    <w:rsid w:val="00CA3C19"/>
    <w:rsid w:val="00CA3D37"/>
    <w:rsid w:val="00CA4838"/>
    <w:rsid w:val="00CA4A8F"/>
    <w:rsid w:val="00CA52CD"/>
    <w:rsid w:val="00CA56F5"/>
    <w:rsid w:val="00CA5869"/>
    <w:rsid w:val="00CA5B19"/>
    <w:rsid w:val="00CA5F9D"/>
    <w:rsid w:val="00CA62E3"/>
    <w:rsid w:val="00CA6323"/>
    <w:rsid w:val="00CB02AE"/>
    <w:rsid w:val="00CB0935"/>
    <w:rsid w:val="00CB09C3"/>
    <w:rsid w:val="00CB0C17"/>
    <w:rsid w:val="00CB0C28"/>
    <w:rsid w:val="00CB1927"/>
    <w:rsid w:val="00CB2310"/>
    <w:rsid w:val="00CB239A"/>
    <w:rsid w:val="00CB2FD5"/>
    <w:rsid w:val="00CB39C5"/>
    <w:rsid w:val="00CB55A6"/>
    <w:rsid w:val="00CB5B32"/>
    <w:rsid w:val="00CB6265"/>
    <w:rsid w:val="00CB7F44"/>
    <w:rsid w:val="00CC056E"/>
    <w:rsid w:val="00CC0AFB"/>
    <w:rsid w:val="00CC10FF"/>
    <w:rsid w:val="00CC2F81"/>
    <w:rsid w:val="00CC3331"/>
    <w:rsid w:val="00CC353F"/>
    <w:rsid w:val="00CC442E"/>
    <w:rsid w:val="00CC458A"/>
    <w:rsid w:val="00CC4C76"/>
    <w:rsid w:val="00CC5FDC"/>
    <w:rsid w:val="00CC7BCD"/>
    <w:rsid w:val="00CD009D"/>
    <w:rsid w:val="00CD0755"/>
    <w:rsid w:val="00CD07B5"/>
    <w:rsid w:val="00CD0999"/>
    <w:rsid w:val="00CD1485"/>
    <w:rsid w:val="00CD24E7"/>
    <w:rsid w:val="00CD2764"/>
    <w:rsid w:val="00CD2886"/>
    <w:rsid w:val="00CD631D"/>
    <w:rsid w:val="00CD66FE"/>
    <w:rsid w:val="00CD6A54"/>
    <w:rsid w:val="00CD7899"/>
    <w:rsid w:val="00CE02FB"/>
    <w:rsid w:val="00CE039F"/>
    <w:rsid w:val="00CE0779"/>
    <w:rsid w:val="00CE23C9"/>
    <w:rsid w:val="00CE414A"/>
    <w:rsid w:val="00CE4BA9"/>
    <w:rsid w:val="00CE4EB3"/>
    <w:rsid w:val="00CE4F28"/>
    <w:rsid w:val="00CE50A9"/>
    <w:rsid w:val="00CE72D7"/>
    <w:rsid w:val="00CF0E14"/>
    <w:rsid w:val="00CF133E"/>
    <w:rsid w:val="00CF1796"/>
    <w:rsid w:val="00CF206F"/>
    <w:rsid w:val="00CF2C72"/>
    <w:rsid w:val="00CF2E75"/>
    <w:rsid w:val="00CF34B2"/>
    <w:rsid w:val="00CF4BB9"/>
    <w:rsid w:val="00CF5492"/>
    <w:rsid w:val="00CF5A88"/>
    <w:rsid w:val="00CF6898"/>
    <w:rsid w:val="00CF7A01"/>
    <w:rsid w:val="00D00224"/>
    <w:rsid w:val="00D01558"/>
    <w:rsid w:val="00D028D9"/>
    <w:rsid w:val="00D02E74"/>
    <w:rsid w:val="00D03F5A"/>
    <w:rsid w:val="00D054FE"/>
    <w:rsid w:val="00D06291"/>
    <w:rsid w:val="00D07FCC"/>
    <w:rsid w:val="00D10047"/>
    <w:rsid w:val="00D109A0"/>
    <w:rsid w:val="00D112D8"/>
    <w:rsid w:val="00D11550"/>
    <w:rsid w:val="00D11993"/>
    <w:rsid w:val="00D16932"/>
    <w:rsid w:val="00D16A16"/>
    <w:rsid w:val="00D16D84"/>
    <w:rsid w:val="00D17091"/>
    <w:rsid w:val="00D223A2"/>
    <w:rsid w:val="00D22EA4"/>
    <w:rsid w:val="00D24349"/>
    <w:rsid w:val="00D243A0"/>
    <w:rsid w:val="00D27149"/>
    <w:rsid w:val="00D2764F"/>
    <w:rsid w:val="00D30F95"/>
    <w:rsid w:val="00D318E9"/>
    <w:rsid w:val="00D31CAC"/>
    <w:rsid w:val="00D35853"/>
    <w:rsid w:val="00D36FE0"/>
    <w:rsid w:val="00D40786"/>
    <w:rsid w:val="00D40AA6"/>
    <w:rsid w:val="00D40E69"/>
    <w:rsid w:val="00D434ED"/>
    <w:rsid w:val="00D441A2"/>
    <w:rsid w:val="00D445FE"/>
    <w:rsid w:val="00D46CA5"/>
    <w:rsid w:val="00D470D5"/>
    <w:rsid w:val="00D47612"/>
    <w:rsid w:val="00D47C10"/>
    <w:rsid w:val="00D5088B"/>
    <w:rsid w:val="00D50AE2"/>
    <w:rsid w:val="00D50CFA"/>
    <w:rsid w:val="00D51051"/>
    <w:rsid w:val="00D515CE"/>
    <w:rsid w:val="00D535F7"/>
    <w:rsid w:val="00D53BC4"/>
    <w:rsid w:val="00D55091"/>
    <w:rsid w:val="00D57690"/>
    <w:rsid w:val="00D60B07"/>
    <w:rsid w:val="00D60FC1"/>
    <w:rsid w:val="00D62436"/>
    <w:rsid w:val="00D6318F"/>
    <w:rsid w:val="00D642BD"/>
    <w:rsid w:val="00D64D2A"/>
    <w:rsid w:val="00D6547D"/>
    <w:rsid w:val="00D672FD"/>
    <w:rsid w:val="00D67669"/>
    <w:rsid w:val="00D67C4B"/>
    <w:rsid w:val="00D70600"/>
    <w:rsid w:val="00D70807"/>
    <w:rsid w:val="00D7137C"/>
    <w:rsid w:val="00D713B0"/>
    <w:rsid w:val="00D71805"/>
    <w:rsid w:val="00D73461"/>
    <w:rsid w:val="00D747C8"/>
    <w:rsid w:val="00D749DC"/>
    <w:rsid w:val="00D74F9F"/>
    <w:rsid w:val="00D75C11"/>
    <w:rsid w:val="00D76342"/>
    <w:rsid w:val="00D76699"/>
    <w:rsid w:val="00D76A2D"/>
    <w:rsid w:val="00D770BE"/>
    <w:rsid w:val="00D80594"/>
    <w:rsid w:val="00D80A02"/>
    <w:rsid w:val="00D81111"/>
    <w:rsid w:val="00D81F1B"/>
    <w:rsid w:val="00D824EC"/>
    <w:rsid w:val="00D84159"/>
    <w:rsid w:val="00D858AC"/>
    <w:rsid w:val="00D904AE"/>
    <w:rsid w:val="00D90E62"/>
    <w:rsid w:val="00D91EE2"/>
    <w:rsid w:val="00D922A0"/>
    <w:rsid w:val="00D9236F"/>
    <w:rsid w:val="00D9372D"/>
    <w:rsid w:val="00D94324"/>
    <w:rsid w:val="00D951DD"/>
    <w:rsid w:val="00D96495"/>
    <w:rsid w:val="00D966C4"/>
    <w:rsid w:val="00D975C0"/>
    <w:rsid w:val="00DA023D"/>
    <w:rsid w:val="00DA0625"/>
    <w:rsid w:val="00DA12CB"/>
    <w:rsid w:val="00DA2E6A"/>
    <w:rsid w:val="00DA38D2"/>
    <w:rsid w:val="00DA4039"/>
    <w:rsid w:val="00DA43ED"/>
    <w:rsid w:val="00DA46C4"/>
    <w:rsid w:val="00DA5B14"/>
    <w:rsid w:val="00DA5F62"/>
    <w:rsid w:val="00DA5FE9"/>
    <w:rsid w:val="00DB0618"/>
    <w:rsid w:val="00DB0E9A"/>
    <w:rsid w:val="00DB1358"/>
    <w:rsid w:val="00DB164F"/>
    <w:rsid w:val="00DB205B"/>
    <w:rsid w:val="00DB4180"/>
    <w:rsid w:val="00DB42CF"/>
    <w:rsid w:val="00DB4E77"/>
    <w:rsid w:val="00DB593A"/>
    <w:rsid w:val="00DB7350"/>
    <w:rsid w:val="00DC012B"/>
    <w:rsid w:val="00DC0389"/>
    <w:rsid w:val="00DC084B"/>
    <w:rsid w:val="00DC2252"/>
    <w:rsid w:val="00DC2895"/>
    <w:rsid w:val="00DC456A"/>
    <w:rsid w:val="00DC7D0A"/>
    <w:rsid w:val="00DD0C40"/>
    <w:rsid w:val="00DD2CE0"/>
    <w:rsid w:val="00DD2E4C"/>
    <w:rsid w:val="00DD3372"/>
    <w:rsid w:val="00DD3A62"/>
    <w:rsid w:val="00DD527C"/>
    <w:rsid w:val="00DD5953"/>
    <w:rsid w:val="00DD6282"/>
    <w:rsid w:val="00DD6977"/>
    <w:rsid w:val="00DD726A"/>
    <w:rsid w:val="00DE1565"/>
    <w:rsid w:val="00DE351A"/>
    <w:rsid w:val="00DE3ABC"/>
    <w:rsid w:val="00DE46BF"/>
    <w:rsid w:val="00DE590B"/>
    <w:rsid w:val="00DE6156"/>
    <w:rsid w:val="00DE6CF1"/>
    <w:rsid w:val="00DF17C3"/>
    <w:rsid w:val="00DF1E78"/>
    <w:rsid w:val="00DF34E8"/>
    <w:rsid w:val="00DF5312"/>
    <w:rsid w:val="00DF5A89"/>
    <w:rsid w:val="00DF60F0"/>
    <w:rsid w:val="00DF667A"/>
    <w:rsid w:val="00DF6975"/>
    <w:rsid w:val="00DF69D7"/>
    <w:rsid w:val="00E00108"/>
    <w:rsid w:val="00E01ED4"/>
    <w:rsid w:val="00E029BD"/>
    <w:rsid w:val="00E03108"/>
    <w:rsid w:val="00E039CE"/>
    <w:rsid w:val="00E03A59"/>
    <w:rsid w:val="00E04F04"/>
    <w:rsid w:val="00E05062"/>
    <w:rsid w:val="00E05199"/>
    <w:rsid w:val="00E06117"/>
    <w:rsid w:val="00E06BB3"/>
    <w:rsid w:val="00E0757A"/>
    <w:rsid w:val="00E10854"/>
    <w:rsid w:val="00E109AD"/>
    <w:rsid w:val="00E111A9"/>
    <w:rsid w:val="00E117DE"/>
    <w:rsid w:val="00E123BF"/>
    <w:rsid w:val="00E12755"/>
    <w:rsid w:val="00E128FB"/>
    <w:rsid w:val="00E13DC9"/>
    <w:rsid w:val="00E15602"/>
    <w:rsid w:val="00E15A9F"/>
    <w:rsid w:val="00E1690F"/>
    <w:rsid w:val="00E17827"/>
    <w:rsid w:val="00E210F8"/>
    <w:rsid w:val="00E21A81"/>
    <w:rsid w:val="00E2217A"/>
    <w:rsid w:val="00E23982"/>
    <w:rsid w:val="00E24196"/>
    <w:rsid w:val="00E2515A"/>
    <w:rsid w:val="00E276E1"/>
    <w:rsid w:val="00E30271"/>
    <w:rsid w:val="00E3092D"/>
    <w:rsid w:val="00E32570"/>
    <w:rsid w:val="00E33662"/>
    <w:rsid w:val="00E33804"/>
    <w:rsid w:val="00E41049"/>
    <w:rsid w:val="00E41746"/>
    <w:rsid w:val="00E426E8"/>
    <w:rsid w:val="00E42A53"/>
    <w:rsid w:val="00E42DAF"/>
    <w:rsid w:val="00E42F4F"/>
    <w:rsid w:val="00E4494B"/>
    <w:rsid w:val="00E4527A"/>
    <w:rsid w:val="00E45558"/>
    <w:rsid w:val="00E45C08"/>
    <w:rsid w:val="00E468BB"/>
    <w:rsid w:val="00E47297"/>
    <w:rsid w:val="00E50A6A"/>
    <w:rsid w:val="00E50EF4"/>
    <w:rsid w:val="00E51288"/>
    <w:rsid w:val="00E52090"/>
    <w:rsid w:val="00E5237F"/>
    <w:rsid w:val="00E5250C"/>
    <w:rsid w:val="00E53803"/>
    <w:rsid w:val="00E54319"/>
    <w:rsid w:val="00E54342"/>
    <w:rsid w:val="00E55414"/>
    <w:rsid w:val="00E55422"/>
    <w:rsid w:val="00E56146"/>
    <w:rsid w:val="00E56440"/>
    <w:rsid w:val="00E57D5E"/>
    <w:rsid w:val="00E6020F"/>
    <w:rsid w:val="00E60262"/>
    <w:rsid w:val="00E6327C"/>
    <w:rsid w:val="00E63B82"/>
    <w:rsid w:val="00E63D03"/>
    <w:rsid w:val="00E6554B"/>
    <w:rsid w:val="00E65918"/>
    <w:rsid w:val="00E65D6C"/>
    <w:rsid w:val="00E663BF"/>
    <w:rsid w:val="00E67486"/>
    <w:rsid w:val="00E67DA6"/>
    <w:rsid w:val="00E71442"/>
    <w:rsid w:val="00E723D2"/>
    <w:rsid w:val="00E730E1"/>
    <w:rsid w:val="00E73BC7"/>
    <w:rsid w:val="00E74048"/>
    <w:rsid w:val="00E74779"/>
    <w:rsid w:val="00E74AF2"/>
    <w:rsid w:val="00E74BC6"/>
    <w:rsid w:val="00E7644C"/>
    <w:rsid w:val="00E77098"/>
    <w:rsid w:val="00E77343"/>
    <w:rsid w:val="00E77CD1"/>
    <w:rsid w:val="00E80DE2"/>
    <w:rsid w:val="00E81967"/>
    <w:rsid w:val="00E825E6"/>
    <w:rsid w:val="00E828DF"/>
    <w:rsid w:val="00E8436B"/>
    <w:rsid w:val="00E847AC"/>
    <w:rsid w:val="00E84E30"/>
    <w:rsid w:val="00E850A2"/>
    <w:rsid w:val="00E85518"/>
    <w:rsid w:val="00E85D03"/>
    <w:rsid w:val="00E86D54"/>
    <w:rsid w:val="00E870EE"/>
    <w:rsid w:val="00E87C81"/>
    <w:rsid w:val="00E90489"/>
    <w:rsid w:val="00E91697"/>
    <w:rsid w:val="00E91D5A"/>
    <w:rsid w:val="00E91EBB"/>
    <w:rsid w:val="00E928E5"/>
    <w:rsid w:val="00E95628"/>
    <w:rsid w:val="00E95DA5"/>
    <w:rsid w:val="00E95E17"/>
    <w:rsid w:val="00E9718C"/>
    <w:rsid w:val="00E9791C"/>
    <w:rsid w:val="00EA1895"/>
    <w:rsid w:val="00EA2123"/>
    <w:rsid w:val="00EA2BC1"/>
    <w:rsid w:val="00EA3003"/>
    <w:rsid w:val="00EA37C5"/>
    <w:rsid w:val="00EA39FF"/>
    <w:rsid w:val="00EA3B48"/>
    <w:rsid w:val="00EA445A"/>
    <w:rsid w:val="00EA6CB7"/>
    <w:rsid w:val="00EA7739"/>
    <w:rsid w:val="00EB0672"/>
    <w:rsid w:val="00EB06D9"/>
    <w:rsid w:val="00EB07D3"/>
    <w:rsid w:val="00EB1895"/>
    <w:rsid w:val="00EB1998"/>
    <w:rsid w:val="00EB41B4"/>
    <w:rsid w:val="00EB495D"/>
    <w:rsid w:val="00EB51B9"/>
    <w:rsid w:val="00EB55D9"/>
    <w:rsid w:val="00EB6642"/>
    <w:rsid w:val="00EB66FF"/>
    <w:rsid w:val="00EB78D7"/>
    <w:rsid w:val="00EB7BB2"/>
    <w:rsid w:val="00EC062D"/>
    <w:rsid w:val="00EC1B3E"/>
    <w:rsid w:val="00EC4037"/>
    <w:rsid w:val="00EC4723"/>
    <w:rsid w:val="00EC4A18"/>
    <w:rsid w:val="00EC4B0D"/>
    <w:rsid w:val="00EC4C6A"/>
    <w:rsid w:val="00EC74D0"/>
    <w:rsid w:val="00EC7689"/>
    <w:rsid w:val="00ED02E8"/>
    <w:rsid w:val="00ED0E68"/>
    <w:rsid w:val="00ED194E"/>
    <w:rsid w:val="00ED28A5"/>
    <w:rsid w:val="00ED30EC"/>
    <w:rsid w:val="00ED3793"/>
    <w:rsid w:val="00ED3DF3"/>
    <w:rsid w:val="00ED5FC4"/>
    <w:rsid w:val="00ED62F4"/>
    <w:rsid w:val="00ED6D1F"/>
    <w:rsid w:val="00ED77FD"/>
    <w:rsid w:val="00EE00D6"/>
    <w:rsid w:val="00EE0523"/>
    <w:rsid w:val="00EE06F0"/>
    <w:rsid w:val="00EE0C88"/>
    <w:rsid w:val="00EE24AB"/>
    <w:rsid w:val="00EE25C9"/>
    <w:rsid w:val="00EE33DE"/>
    <w:rsid w:val="00EE34EC"/>
    <w:rsid w:val="00EE5A44"/>
    <w:rsid w:val="00EE61AC"/>
    <w:rsid w:val="00EE6D3B"/>
    <w:rsid w:val="00EE7EB0"/>
    <w:rsid w:val="00EF01DA"/>
    <w:rsid w:val="00EF0A5F"/>
    <w:rsid w:val="00EF0A63"/>
    <w:rsid w:val="00EF191B"/>
    <w:rsid w:val="00EF3071"/>
    <w:rsid w:val="00EF3410"/>
    <w:rsid w:val="00EF388D"/>
    <w:rsid w:val="00EF5503"/>
    <w:rsid w:val="00EF591B"/>
    <w:rsid w:val="00EF6215"/>
    <w:rsid w:val="00EF751E"/>
    <w:rsid w:val="00EF79AC"/>
    <w:rsid w:val="00F021CA"/>
    <w:rsid w:val="00F02309"/>
    <w:rsid w:val="00F026A4"/>
    <w:rsid w:val="00F03B98"/>
    <w:rsid w:val="00F047AF"/>
    <w:rsid w:val="00F11C66"/>
    <w:rsid w:val="00F136F8"/>
    <w:rsid w:val="00F137FE"/>
    <w:rsid w:val="00F143A6"/>
    <w:rsid w:val="00F143CC"/>
    <w:rsid w:val="00F172CB"/>
    <w:rsid w:val="00F2038C"/>
    <w:rsid w:val="00F2098D"/>
    <w:rsid w:val="00F215BD"/>
    <w:rsid w:val="00F217DF"/>
    <w:rsid w:val="00F22B29"/>
    <w:rsid w:val="00F22BFD"/>
    <w:rsid w:val="00F23962"/>
    <w:rsid w:val="00F24232"/>
    <w:rsid w:val="00F24A1C"/>
    <w:rsid w:val="00F25967"/>
    <w:rsid w:val="00F25CA8"/>
    <w:rsid w:val="00F25E3D"/>
    <w:rsid w:val="00F25F9E"/>
    <w:rsid w:val="00F26228"/>
    <w:rsid w:val="00F26329"/>
    <w:rsid w:val="00F27F25"/>
    <w:rsid w:val="00F305D5"/>
    <w:rsid w:val="00F31805"/>
    <w:rsid w:val="00F31A63"/>
    <w:rsid w:val="00F33551"/>
    <w:rsid w:val="00F34967"/>
    <w:rsid w:val="00F35D81"/>
    <w:rsid w:val="00F37B7C"/>
    <w:rsid w:val="00F400A8"/>
    <w:rsid w:val="00F40356"/>
    <w:rsid w:val="00F40788"/>
    <w:rsid w:val="00F40C4F"/>
    <w:rsid w:val="00F420A3"/>
    <w:rsid w:val="00F42D98"/>
    <w:rsid w:val="00F43B7C"/>
    <w:rsid w:val="00F43D20"/>
    <w:rsid w:val="00F442D9"/>
    <w:rsid w:val="00F44714"/>
    <w:rsid w:val="00F44D46"/>
    <w:rsid w:val="00F45331"/>
    <w:rsid w:val="00F459DB"/>
    <w:rsid w:val="00F464DA"/>
    <w:rsid w:val="00F50931"/>
    <w:rsid w:val="00F50BF5"/>
    <w:rsid w:val="00F51139"/>
    <w:rsid w:val="00F5146D"/>
    <w:rsid w:val="00F520DE"/>
    <w:rsid w:val="00F526E4"/>
    <w:rsid w:val="00F5290C"/>
    <w:rsid w:val="00F52B8D"/>
    <w:rsid w:val="00F5325F"/>
    <w:rsid w:val="00F537A4"/>
    <w:rsid w:val="00F53942"/>
    <w:rsid w:val="00F55A4B"/>
    <w:rsid w:val="00F55A93"/>
    <w:rsid w:val="00F55B35"/>
    <w:rsid w:val="00F5625E"/>
    <w:rsid w:val="00F57BE8"/>
    <w:rsid w:val="00F6001F"/>
    <w:rsid w:val="00F60EE5"/>
    <w:rsid w:val="00F620FF"/>
    <w:rsid w:val="00F627E2"/>
    <w:rsid w:val="00F629CD"/>
    <w:rsid w:val="00F633AA"/>
    <w:rsid w:val="00F650B5"/>
    <w:rsid w:val="00F6527D"/>
    <w:rsid w:val="00F65ED3"/>
    <w:rsid w:val="00F671A2"/>
    <w:rsid w:val="00F67820"/>
    <w:rsid w:val="00F70516"/>
    <w:rsid w:val="00F70F02"/>
    <w:rsid w:val="00F719B1"/>
    <w:rsid w:val="00F71AAB"/>
    <w:rsid w:val="00F72659"/>
    <w:rsid w:val="00F72B26"/>
    <w:rsid w:val="00F72D88"/>
    <w:rsid w:val="00F72F63"/>
    <w:rsid w:val="00F74D47"/>
    <w:rsid w:val="00F7515F"/>
    <w:rsid w:val="00F75A19"/>
    <w:rsid w:val="00F75C47"/>
    <w:rsid w:val="00F75E96"/>
    <w:rsid w:val="00F760C4"/>
    <w:rsid w:val="00F77373"/>
    <w:rsid w:val="00F800D5"/>
    <w:rsid w:val="00F80251"/>
    <w:rsid w:val="00F860EE"/>
    <w:rsid w:val="00F8654C"/>
    <w:rsid w:val="00F86651"/>
    <w:rsid w:val="00F876D2"/>
    <w:rsid w:val="00F90783"/>
    <w:rsid w:val="00F90DF2"/>
    <w:rsid w:val="00F9144F"/>
    <w:rsid w:val="00F92185"/>
    <w:rsid w:val="00F938F1"/>
    <w:rsid w:val="00F94408"/>
    <w:rsid w:val="00F94756"/>
    <w:rsid w:val="00F96CF5"/>
    <w:rsid w:val="00F97622"/>
    <w:rsid w:val="00FA0419"/>
    <w:rsid w:val="00FA1234"/>
    <w:rsid w:val="00FA1470"/>
    <w:rsid w:val="00FA1AEA"/>
    <w:rsid w:val="00FA2827"/>
    <w:rsid w:val="00FA3B26"/>
    <w:rsid w:val="00FA4009"/>
    <w:rsid w:val="00FA4FC3"/>
    <w:rsid w:val="00FA56E2"/>
    <w:rsid w:val="00FA5720"/>
    <w:rsid w:val="00FA683D"/>
    <w:rsid w:val="00FA6F44"/>
    <w:rsid w:val="00FA7F3A"/>
    <w:rsid w:val="00FA7FFD"/>
    <w:rsid w:val="00FB01C0"/>
    <w:rsid w:val="00FB0F56"/>
    <w:rsid w:val="00FB266C"/>
    <w:rsid w:val="00FB2C05"/>
    <w:rsid w:val="00FB314E"/>
    <w:rsid w:val="00FB3A1E"/>
    <w:rsid w:val="00FB4034"/>
    <w:rsid w:val="00FB51FD"/>
    <w:rsid w:val="00FB6243"/>
    <w:rsid w:val="00FC1135"/>
    <w:rsid w:val="00FC1706"/>
    <w:rsid w:val="00FC2E26"/>
    <w:rsid w:val="00FC3511"/>
    <w:rsid w:val="00FC3BCD"/>
    <w:rsid w:val="00FC70F2"/>
    <w:rsid w:val="00FC7BD2"/>
    <w:rsid w:val="00FC7F05"/>
    <w:rsid w:val="00FD022A"/>
    <w:rsid w:val="00FD034A"/>
    <w:rsid w:val="00FD0A40"/>
    <w:rsid w:val="00FD1415"/>
    <w:rsid w:val="00FD1861"/>
    <w:rsid w:val="00FD317D"/>
    <w:rsid w:val="00FD385F"/>
    <w:rsid w:val="00FD6057"/>
    <w:rsid w:val="00FD7367"/>
    <w:rsid w:val="00FD7418"/>
    <w:rsid w:val="00FD7B8E"/>
    <w:rsid w:val="00FE1DFD"/>
    <w:rsid w:val="00FE1ED6"/>
    <w:rsid w:val="00FE312A"/>
    <w:rsid w:val="00FE33FF"/>
    <w:rsid w:val="00FE3767"/>
    <w:rsid w:val="00FE4F81"/>
    <w:rsid w:val="00FE5B3E"/>
    <w:rsid w:val="00FE64A8"/>
    <w:rsid w:val="00FE79A1"/>
    <w:rsid w:val="00FF16E0"/>
    <w:rsid w:val="00FF209C"/>
    <w:rsid w:val="00FF23E2"/>
    <w:rsid w:val="00FF51CE"/>
    <w:rsid w:val="00FF6D6D"/>
    <w:rsid w:val="00FF6DA3"/>
    <w:rsid w:val="00FF7C8D"/>
    <w:rsid w:val="00FF7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ostalCode"/>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4571CD28"/>
  <w15:chartTrackingRefBased/>
  <w15:docId w15:val="{940B8096-65DD-4F5F-BA2C-72515A08A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sz w:val="32"/>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b/>
      <w:bCs/>
      <w:sz w:val="28"/>
    </w:rPr>
  </w:style>
  <w:style w:type="paragraph" w:styleId="Heading6">
    <w:name w:val="heading 6"/>
    <w:basedOn w:val="Normal"/>
    <w:next w:val="Normal"/>
    <w:qFormat/>
    <w:pPr>
      <w:keepNext/>
      <w:jc w:val="center"/>
      <w:outlineLvl w:val="5"/>
    </w:pPr>
    <w:rPr>
      <w:i/>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Subtitle">
    <w:name w:val="Subtitle"/>
    <w:basedOn w:val="Normal"/>
    <w:qFormat/>
    <w:pPr>
      <w:spacing w:after="60"/>
      <w:jc w:val="center"/>
      <w:outlineLvl w:val="1"/>
    </w:pPr>
    <w:rPr>
      <w:rFonts w:ascii="Arial" w:hAnsi="Arial" w:cs="Arial"/>
    </w:rPr>
  </w:style>
  <w:style w:type="paragraph" w:styleId="BodyTextIndent2">
    <w:name w:val="Body Text Indent 2"/>
    <w:basedOn w:val="Normal"/>
    <w:pPr>
      <w:ind w:firstLine="720"/>
    </w:pPr>
  </w:style>
  <w:style w:type="paragraph" w:styleId="BodyText">
    <w:name w:val="Body Text"/>
    <w:basedOn w:val="Normal"/>
    <w:pPr>
      <w:spacing w:after="120"/>
    </w:pPr>
  </w:style>
  <w:style w:type="paragraph" w:styleId="Date">
    <w:name w:val="Date"/>
    <w:basedOn w:val="Normal"/>
    <w:next w:val="Normal"/>
  </w:style>
  <w:style w:type="paragraph" w:styleId="List2">
    <w:name w:val="List 2"/>
    <w:basedOn w:val="Normal"/>
    <w:pPr>
      <w:ind w:left="720" w:hanging="360"/>
    </w:pPr>
  </w:style>
  <w:style w:type="paragraph" w:styleId="BodyTextIndent">
    <w:name w:val="Body Text Indent"/>
    <w:basedOn w:val="Normal"/>
    <w:pPr>
      <w:spacing w:after="120"/>
      <w:ind w:left="3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CE4B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12003</Words>
  <Characters>66137</Characters>
  <Application>Microsoft Office Word</Application>
  <DocSecurity>4</DocSecurity>
  <Lines>1181</Lines>
  <Paragraphs>291</Paragraphs>
  <ScaleCrop>false</ScaleCrop>
  <HeadingPairs>
    <vt:vector size="2" baseType="variant">
      <vt:variant>
        <vt:lpstr>Title</vt:lpstr>
      </vt:variant>
      <vt:variant>
        <vt:i4>1</vt:i4>
      </vt:variant>
    </vt:vector>
  </HeadingPairs>
  <TitlesOfParts>
    <vt:vector size="1" baseType="lpstr">
      <vt:lpstr>Totally-Relativistic Elementary Particles</vt:lpstr>
    </vt:vector>
  </TitlesOfParts>
  <Company/>
  <LinksUpToDate>false</LinksUpToDate>
  <CharactersWithSpaces>77849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Totally-Relativistic Elementary Particles</dc:title>
  <dc:subject/>
  <dc:creator>Geoffrey-Chew</dc:creator>
  <cp:keywords/>
  <dc:description/>
  <cp:lastModifiedBy>Tom Lucht</cp:lastModifiedBy>
  <cp:revision>2</cp:revision>
  <cp:lastPrinted>2008-06-09T22:48:00Z</cp:lastPrinted>
  <dcterms:created xsi:type="dcterms:W3CDTF">2026-09-06T22:15:00Z</dcterms:created>
  <dcterms:modified xsi:type="dcterms:W3CDTF">2026-09-06T22:15:00Z</dcterms:modified>
</cp:coreProperties>
</file>