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9CDD7" w14:textId="77777777" w:rsidR="00291390" w:rsidRDefault="00A16622">
      <w:pPr>
        <w:tabs>
          <w:tab w:val="right" w:pos="9270"/>
        </w:tabs>
      </w:pPr>
      <w:r>
        <w:rPr>
          <w:b/>
        </w:rPr>
        <w:t>Lai Problem 5.7</w:t>
      </w:r>
      <w:r w:rsidR="00D265BA">
        <w:rPr>
          <w:b/>
        </w:rPr>
        <w:t>1</w:t>
      </w:r>
      <w:r>
        <w:rPr>
          <w:b/>
        </w:rPr>
        <w:t xml:space="preserve"> page 316</w:t>
      </w:r>
      <w:r w:rsidR="00291390">
        <w:rPr>
          <w:b/>
        </w:rPr>
        <w:tab/>
      </w:r>
      <w:r>
        <w:tab/>
      </w:r>
      <w:r>
        <w:tab/>
      </w:r>
      <w:r>
        <w:tab/>
      </w:r>
      <w:r>
        <w:tab/>
      </w:r>
      <w:r w:rsidR="00291390">
        <w:t>PhL</w:t>
      </w:r>
      <w:r w:rsidR="00291390">
        <w:tab/>
      </w:r>
      <w:r w:rsidR="00291390">
        <w:tab/>
      </w:r>
      <w:r>
        <w:t>4.8.12</w:t>
      </w:r>
    </w:p>
    <w:p w14:paraId="035A9630" w14:textId="77777777" w:rsidR="00291390" w:rsidRDefault="00291390">
      <w:pPr>
        <w:tabs>
          <w:tab w:val="left" w:pos="7200"/>
          <w:tab w:val="left" w:pos="7920"/>
          <w:tab w:val="right" w:pos="9270"/>
        </w:tabs>
      </w:pPr>
    </w:p>
    <w:p w14:paraId="45406430" w14:textId="77777777" w:rsidR="001A4689" w:rsidRDefault="001A4689">
      <w:pPr>
        <w:tabs>
          <w:tab w:val="left" w:pos="7200"/>
          <w:tab w:val="left" w:pos="7920"/>
          <w:tab w:val="right" w:pos="9270"/>
        </w:tabs>
      </w:pPr>
      <w:r>
        <w:t xml:space="preserve">This was a nice little logjam thrown in the road by Lai at the top of page 264.  The issue is how to write the Airy equations in non-Cartesian coordinates. It is extremely non-trivial and took this 10 page effort to get it cleaned up. If I need similar equations in some other coordinate system, I can use this method. But that would have to be some other 2D coordinate system since that is where Airy really applies. </w:t>
      </w:r>
    </w:p>
    <w:p w14:paraId="52505A7B" w14:textId="77777777" w:rsidR="00FA0F15" w:rsidRDefault="00FA0F15">
      <w:pPr>
        <w:tabs>
          <w:tab w:val="left" w:pos="7200"/>
          <w:tab w:val="left" w:pos="7920"/>
          <w:tab w:val="right" w:pos="9270"/>
        </w:tabs>
      </w:pPr>
    </w:p>
    <w:p w14:paraId="6FAC00BD" w14:textId="77777777" w:rsidR="00FA0F15" w:rsidRPr="00FA0F15" w:rsidRDefault="00FA0F15">
      <w:pPr>
        <w:tabs>
          <w:tab w:val="left" w:pos="7200"/>
          <w:tab w:val="left" w:pos="7920"/>
          <w:tab w:val="right" w:pos="9270"/>
        </w:tabs>
        <w:rPr>
          <w:color w:val="FF0000"/>
        </w:rPr>
      </w:pPr>
      <w:r w:rsidRPr="00FA0F15">
        <w:rPr>
          <w:color w:val="FF0000"/>
        </w:rPr>
        <w:t xml:space="preserve">This led to major additions and alterations to tensor doc, now all finished. So most of what appears below is now somewhere in tensor doc. See red comments below. </w:t>
      </w:r>
    </w:p>
    <w:p w14:paraId="34A54D9E" w14:textId="77777777" w:rsidR="001A4689" w:rsidRDefault="001A4689">
      <w:pPr>
        <w:tabs>
          <w:tab w:val="left" w:pos="7200"/>
          <w:tab w:val="left" w:pos="7920"/>
          <w:tab w:val="right" w:pos="9270"/>
        </w:tabs>
      </w:pPr>
    </w:p>
    <w:p w14:paraId="449F8316" w14:textId="77777777" w:rsidR="001A4689" w:rsidRDefault="001A4689" w:rsidP="001A4689">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21656926" w:history="1">
        <w:r w:rsidRPr="00B85EA2">
          <w:rPr>
            <w:rStyle w:val="Hyperlink"/>
            <w:noProof/>
          </w:rPr>
          <w:t>1. Review of vector transformation.</w:t>
        </w:r>
        <w:r>
          <w:rPr>
            <w:noProof/>
            <w:webHidden/>
          </w:rPr>
          <w:tab/>
        </w:r>
        <w:r>
          <w:rPr>
            <w:noProof/>
            <w:webHidden/>
          </w:rPr>
          <w:fldChar w:fldCharType="begin"/>
        </w:r>
        <w:r>
          <w:rPr>
            <w:noProof/>
            <w:webHidden/>
          </w:rPr>
          <w:instrText xml:space="preserve"> PAGEREF _Toc321656926 \h </w:instrText>
        </w:r>
        <w:r w:rsidR="00C43439">
          <w:rPr>
            <w:noProof/>
          </w:rPr>
        </w:r>
        <w:r>
          <w:rPr>
            <w:noProof/>
            <w:webHidden/>
          </w:rPr>
          <w:fldChar w:fldCharType="separate"/>
        </w:r>
        <w:r>
          <w:rPr>
            <w:noProof/>
            <w:webHidden/>
          </w:rPr>
          <w:t>1</w:t>
        </w:r>
        <w:r>
          <w:rPr>
            <w:noProof/>
            <w:webHidden/>
          </w:rPr>
          <w:fldChar w:fldCharType="end"/>
        </w:r>
      </w:hyperlink>
    </w:p>
    <w:p w14:paraId="3674B0EB" w14:textId="77777777" w:rsidR="001A4689" w:rsidRDefault="001A4689" w:rsidP="001A4689">
      <w:pPr>
        <w:pStyle w:val="TOC2"/>
        <w:tabs>
          <w:tab w:val="right" w:leader="dot" w:pos="9350"/>
        </w:tabs>
        <w:rPr>
          <w:b w:val="0"/>
          <w:noProof/>
          <w:sz w:val="24"/>
          <w:szCs w:val="24"/>
        </w:rPr>
      </w:pPr>
      <w:hyperlink w:anchor="_Toc321656927" w:history="1">
        <w:r w:rsidRPr="00B85EA2">
          <w:rPr>
            <w:rStyle w:val="Hyperlink"/>
            <w:noProof/>
          </w:rPr>
          <w:t>2. Relation between A</w:t>
        </w:r>
        <w:r w:rsidRPr="00B85EA2">
          <w:rPr>
            <w:rStyle w:val="Hyperlink"/>
            <w:rFonts w:ascii="Courier New" w:hAnsi="Courier New"/>
            <w:noProof/>
            <w:vertAlign w:val="superscript"/>
          </w:rPr>
          <w:t>i</w:t>
        </w:r>
        <w:r w:rsidRPr="00B85EA2">
          <w:rPr>
            <w:rStyle w:val="Hyperlink"/>
            <w:noProof/>
          </w:rPr>
          <w:t xml:space="preserve">  and A</w:t>
        </w:r>
        <w:r w:rsidRPr="00B85EA2">
          <w:rPr>
            <w:rStyle w:val="Hyperlink"/>
            <w:rFonts w:ascii="Courier New" w:hAnsi="Courier New"/>
            <w:noProof/>
            <w:vertAlign w:val="superscript"/>
          </w:rPr>
          <w:t>(</w:t>
        </w:r>
        <w:r w:rsidRPr="00B85EA2">
          <w:rPr>
            <w:rStyle w:val="Hyperlink"/>
            <w:noProof/>
          </w:rPr>
          <w:fldChar w:fldCharType="begin"/>
        </w:r>
        <w:r w:rsidRPr="00B85EA2">
          <w:rPr>
            <w:rStyle w:val="Hyperlink"/>
            <w:noProof/>
          </w:rPr>
          <w:instrText xml:space="preserve"> EQ \O(e,\S\up2(^))</w:instrText>
        </w:r>
        <w:r w:rsidRPr="00B85EA2">
          <w:rPr>
            <w:rStyle w:val="Hyperlink"/>
            <w:noProof/>
          </w:rPr>
          <w:fldChar w:fldCharType="end"/>
        </w:r>
        <w:r w:rsidRPr="00B85EA2">
          <w:rPr>
            <w:rStyle w:val="Hyperlink"/>
            <w:rFonts w:ascii="Courier New" w:hAnsi="Courier New"/>
            <w:noProof/>
            <w:vertAlign w:val="superscript"/>
          </w:rPr>
          <w:t>)i</w:t>
        </w:r>
        <w:r w:rsidRPr="00B85EA2">
          <w:rPr>
            <w:rStyle w:val="Hyperlink"/>
            <w:noProof/>
          </w:rPr>
          <w:t xml:space="preserve"> .</w:t>
        </w:r>
        <w:r>
          <w:rPr>
            <w:noProof/>
            <w:webHidden/>
          </w:rPr>
          <w:tab/>
        </w:r>
        <w:r>
          <w:rPr>
            <w:noProof/>
            <w:webHidden/>
          </w:rPr>
          <w:fldChar w:fldCharType="begin"/>
        </w:r>
        <w:r>
          <w:rPr>
            <w:noProof/>
            <w:webHidden/>
          </w:rPr>
          <w:instrText xml:space="preserve"> PAGEREF _Toc321656927 \h </w:instrText>
        </w:r>
        <w:r w:rsidR="00C43439">
          <w:rPr>
            <w:noProof/>
          </w:rPr>
        </w:r>
        <w:r>
          <w:rPr>
            <w:noProof/>
            <w:webHidden/>
          </w:rPr>
          <w:fldChar w:fldCharType="separate"/>
        </w:r>
        <w:r>
          <w:rPr>
            <w:noProof/>
            <w:webHidden/>
          </w:rPr>
          <w:t>1</w:t>
        </w:r>
        <w:r>
          <w:rPr>
            <w:noProof/>
            <w:webHidden/>
          </w:rPr>
          <w:fldChar w:fldCharType="end"/>
        </w:r>
      </w:hyperlink>
    </w:p>
    <w:p w14:paraId="35B3FD9D" w14:textId="77777777" w:rsidR="001A4689" w:rsidRDefault="001A4689" w:rsidP="001A4689">
      <w:pPr>
        <w:pStyle w:val="TOC2"/>
        <w:tabs>
          <w:tab w:val="right" w:leader="dot" w:pos="9350"/>
        </w:tabs>
        <w:rPr>
          <w:b w:val="0"/>
          <w:noProof/>
          <w:sz w:val="24"/>
          <w:szCs w:val="24"/>
        </w:rPr>
      </w:pPr>
      <w:hyperlink w:anchor="_Toc321656928" w:history="1">
        <w:r w:rsidRPr="00B85EA2">
          <w:rPr>
            <w:rStyle w:val="Hyperlink"/>
            <w:noProof/>
          </w:rPr>
          <w:t>3. Example: Polar Coordinates.</w:t>
        </w:r>
        <w:r>
          <w:rPr>
            <w:noProof/>
            <w:webHidden/>
          </w:rPr>
          <w:tab/>
        </w:r>
        <w:r>
          <w:rPr>
            <w:noProof/>
            <w:webHidden/>
          </w:rPr>
          <w:fldChar w:fldCharType="begin"/>
        </w:r>
        <w:r>
          <w:rPr>
            <w:noProof/>
            <w:webHidden/>
          </w:rPr>
          <w:instrText xml:space="preserve"> PAGEREF _Toc321656928 \h </w:instrText>
        </w:r>
        <w:r w:rsidR="00C43439">
          <w:rPr>
            <w:noProof/>
          </w:rPr>
        </w:r>
        <w:r>
          <w:rPr>
            <w:noProof/>
            <w:webHidden/>
          </w:rPr>
          <w:fldChar w:fldCharType="separate"/>
        </w:r>
        <w:r>
          <w:rPr>
            <w:noProof/>
            <w:webHidden/>
          </w:rPr>
          <w:t>2</w:t>
        </w:r>
        <w:r>
          <w:rPr>
            <w:noProof/>
            <w:webHidden/>
          </w:rPr>
          <w:fldChar w:fldCharType="end"/>
        </w:r>
      </w:hyperlink>
    </w:p>
    <w:p w14:paraId="55154C7F" w14:textId="77777777" w:rsidR="001A4689" w:rsidRDefault="001A4689" w:rsidP="001A4689">
      <w:pPr>
        <w:pStyle w:val="TOC2"/>
        <w:tabs>
          <w:tab w:val="right" w:leader="dot" w:pos="9350"/>
        </w:tabs>
        <w:rPr>
          <w:b w:val="0"/>
          <w:noProof/>
          <w:sz w:val="24"/>
          <w:szCs w:val="24"/>
        </w:rPr>
      </w:pPr>
      <w:hyperlink w:anchor="_Toc321656929" w:history="1">
        <w:r w:rsidRPr="00B85EA2">
          <w:rPr>
            <w:rStyle w:val="Hyperlink"/>
            <w:noProof/>
          </w:rPr>
          <w:t>4. Fact that N</w:t>
        </w:r>
        <w:r w:rsidRPr="00B85EA2">
          <w:rPr>
            <w:rStyle w:val="Hyperlink"/>
            <w:rFonts w:ascii="Courier New" w:hAnsi="Courier New"/>
            <w:noProof/>
            <w:vertAlign w:val="superscript"/>
          </w:rPr>
          <w:t>a</w:t>
        </w:r>
        <w:r w:rsidRPr="00B85EA2">
          <w:rPr>
            <w:rStyle w:val="Hyperlink"/>
            <w:rFonts w:ascii="Courier New" w:hAnsi="Courier New"/>
            <w:noProof/>
            <w:vertAlign w:val="subscript"/>
          </w:rPr>
          <w:t>b</w:t>
        </w:r>
        <w:r w:rsidRPr="00B85EA2">
          <w:rPr>
            <w:rStyle w:val="Hyperlink"/>
            <w:noProof/>
          </w:rPr>
          <w:t xml:space="preserve">  = { </w:t>
        </w:r>
        <w:r w:rsidRPr="00B85EA2">
          <w:rPr>
            <w:rStyle w:val="Hyperlink"/>
            <w:noProof/>
          </w:rPr>
          <w:fldChar w:fldCharType="begin"/>
        </w:r>
        <w:r w:rsidRPr="00B85EA2">
          <w:rPr>
            <w:rStyle w:val="Hyperlink"/>
            <w:noProof/>
          </w:rPr>
          <w:instrText xml:space="preserve"> EQ \O(e,\S\up2(^))</w:instrText>
        </w:r>
        <w:r w:rsidRPr="00B85EA2">
          <w:rPr>
            <w:rStyle w:val="Hyperlink"/>
            <w:noProof/>
          </w:rPr>
          <w:fldChar w:fldCharType="end"/>
        </w:r>
        <w:r w:rsidRPr="00B85EA2">
          <w:rPr>
            <w:rStyle w:val="Hyperlink"/>
            <w:rFonts w:ascii="Courier New" w:hAnsi="Courier New"/>
            <w:noProof/>
            <w:vertAlign w:val="subscript"/>
          </w:rPr>
          <w:t>1</w:t>
        </w:r>
        <w:r w:rsidRPr="00B85EA2">
          <w:rPr>
            <w:rStyle w:val="Hyperlink"/>
            <w:noProof/>
          </w:rPr>
          <w:t xml:space="preserve"> ,  </w:t>
        </w:r>
        <w:r w:rsidRPr="00B85EA2">
          <w:rPr>
            <w:rStyle w:val="Hyperlink"/>
            <w:noProof/>
          </w:rPr>
          <w:fldChar w:fldCharType="begin"/>
        </w:r>
        <w:r w:rsidRPr="00B85EA2">
          <w:rPr>
            <w:rStyle w:val="Hyperlink"/>
            <w:noProof/>
          </w:rPr>
          <w:instrText xml:space="preserve"> EQ \O(e,\S\up2(^))</w:instrText>
        </w:r>
        <w:r w:rsidRPr="00B85EA2">
          <w:rPr>
            <w:rStyle w:val="Hyperlink"/>
            <w:noProof/>
          </w:rPr>
          <w:fldChar w:fldCharType="end"/>
        </w:r>
        <w:r w:rsidRPr="00B85EA2">
          <w:rPr>
            <w:rStyle w:val="Hyperlink"/>
            <w:rFonts w:ascii="Courier New" w:hAnsi="Courier New"/>
            <w:noProof/>
            <w:vertAlign w:val="subscript"/>
          </w:rPr>
          <w:t>2</w:t>
        </w:r>
        <w:r w:rsidRPr="00B85EA2">
          <w:rPr>
            <w:rStyle w:val="Hyperlink"/>
            <w:noProof/>
          </w:rPr>
          <w:t>,  .... } in general case.</w:t>
        </w:r>
        <w:r>
          <w:rPr>
            <w:noProof/>
            <w:webHidden/>
          </w:rPr>
          <w:tab/>
        </w:r>
        <w:r>
          <w:rPr>
            <w:noProof/>
            <w:webHidden/>
          </w:rPr>
          <w:fldChar w:fldCharType="begin"/>
        </w:r>
        <w:r>
          <w:rPr>
            <w:noProof/>
            <w:webHidden/>
          </w:rPr>
          <w:instrText xml:space="preserve"> PAGEREF _Toc321656929 \h </w:instrText>
        </w:r>
        <w:r w:rsidR="00C43439">
          <w:rPr>
            <w:noProof/>
          </w:rPr>
        </w:r>
        <w:r>
          <w:rPr>
            <w:noProof/>
            <w:webHidden/>
          </w:rPr>
          <w:fldChar w:fldCharType="separate"/>
        </w:r>
        <w:r>
          <w:rPr>
            <w:noProof/>
            <w:webHidden/>
          </w:rPr>
          <w:t>2</w:t>
        </w:r>
        <w:r>
          <w:rPr>
            <w:noProof/>
            <w:webHidden/>
          </w:rPr>
          <w:fldChar w:fldCharType="end"/>
        </w:r>
      </w:hyperlink>
    </w:p>
    <w:p w14:paraId="2D248386" w14:textId="77777777" w:rsidR="001A4689" w:rsidRDefault="001A4689" w:rsidP="001A4689">
      <w:pPr>
        <w:pStyle w:val="TOC2"/>
        <w:tabs>
          <w:tab w:val="right" w:leader="dot" w:pos="9350"/>
        </w:tabs>
        <w:rPr>
          <w:b w:val="0"/>
          <w:noProof/>
          <w:sz w:val="24"/>
          <w:szCs w:val="24"/>
        </w:rPr>
      </w:pPr>
      <w:hyperlink w:anchor="_Toc321656930" w:history="1">
        <w:r w:rsidRPr="00B85EA2">
          <w:rPr>
            <w:rStyle w:val="Hyperlink"/>
            <w:noProof/>
          </w:rPr>
          <w:t xml:space="preserve">5. Theorem:  </w:t>
        </w:r>
        <w:r w:rsidRPr="00B85EA2">
          <w:rPr>
            <w:rStyle w:val="Hyperlink"/>
            <w:noProof/>
          </w:rPr>
          <w:fldChar w:fldCharType="begin"/>
        </w:r>
        <w:r w:rsidRPr="00B85EA2">
          <w:rPr>
            <w:rStyle w:val="Hyperlink"/>
            <w:noProof/>
          </w:rPr>
          <w:instrText xml:space="preserve"> EQ \O(e,\S\up2(^))</w:instrText>
        </w:r>
        <w:r w:rsidRPr="00B85EA2">
          <w:rPr>
            <w:rStyle w:val="Hyperlink"/>
            <w:noProof/>
          </w:rPr>
          <w:fldChar w:fldCharType="end"/>
        </w:r>
        <w:r w:rsidRPr="00B85EA2">
          <w:rPr>
            <w:rStyle w:val="Hyperlink"/>
            <w:rFonts w:ascii="Courier New" w:hAnsi="Courier New"/>
            <w:noProof/>
            <w:vertAlign w:val="subscript"/>
          </w:rPr>
          <w:t>n</w:t>
        </w:r>
        <w:r w:rsidRPr="00B85EA2">
          <w:rPr>
            <w:rStyle w:val="Hyperlink"/>
            <w:noProof/>
          </w:rPr>
          <w:t xml:space="preserve"> orthogonal  =&gt;  M</w:t>
        </w:r>
        <w:r w:rsidRPr="00B85EA2">
          <w:rPr>
            <w:rStyle w:val="Hyperlink"/>
            <w:rFonts w:ascii="Courier New" w:hAnsi="Courier New"/>
            <w:noProof/>
            <w:vertAlign w:val="superscript"/>
          </w:rPr>
          <w:t>a</w:t>
        </w:r>
        <w:r w:rsidRPr="00B85EA2">
          <w:rPr>
            <w:rStyle w:val="Hyperlink"/>
            <w:rFonts w:ascii="Courier New" w:hAnsi="Courier New"/>
            <w:noProof/>
            <w:vertAlign w:val="subscript"/>
          </w:rPr>
          <w:t>b</w:t>
        </w:r>
        <w:r w:rsidRPr="00B85EA2">
          <w:rPr>
            <w:rStyle w:val="Hyperlink"/>
            <w:noProof/>
          </w:rPr>
          <w:t xml:space="preserve"> and N</w:t>
        </w:r>
        <w:r w:rsidRPr="00B85EA2">
          <w:rPr>
            <w:rStyle w:val="Hyperlink"/>
            <w:rFonts w:ascii="Courier New" w:hAnsi="Courier New"/>
            <w:noProof/>
            <w:vertAlign w:val="superscript"/>
          </w:rPr>
          <w:t>a</w:t>
        </w:r>
        <w:r w:rsidRPr="00B85EA2">
          <w:rPr>
            <w:rStyle w:val="Hyperlink"/>
            <w:rFonts w:ascii="Courier New" w:hAnsi="Courier New"/>
            <w:noProof/>
            <w:vertAlign w:val="subscript"/>
          </w:rPr>
          <w:t>b</w:t>
        </w:r>
        <w:r w:rsidRPr="00B85EA2">
          <w:rPr>
            <w:rStyle w:val="Hyperlink"/>
            <w:noProof/>
          </w:rPr>
          <w:t xml:space="preserve"> are rotation matrices.</w:t>
        </w:r>
        <w:r>
          <w:rPr>
            <w:noProof/>
            <w:webHidden/>
          </w:rPr>
          <w:tab/>
        </w:r>
        <w:r>
          <w:rPr>
            <w:noProof/>
            <w:webHidden/>
          </w:rPr>
          <w:fldChar w:fldCharType="begin"/>
        </w:r>
        <w:r>
          <w:rPr>
            <w:noProof/>
            <w:webHidden/>
          </w:rPr>
          <w:instrText xml:space="preserve"> PAGEREF _Toc321656930 \h </w:instrText>
        </w:r>
        <w:r w:rsidR="00C43439">
          <w:rPr>
            <w:noProof/>
          </w:rPr>
        </w:r>
        <w:r>
          <w:rPr>
            <w:noProof/>
            <w:webHidden/>
          </w:rPr>
          <w:fldChar w:fldCharType="separate"/>
        </w:r>
        <w:r>
          <w:rPr>
            <w:noProof/>
            <w:webHidden/>
          </w:rPr>
          <w:t>3</w:t>
        </w:r>
        <w:r>
          <w:rPr>
            <w:noProof/>
            <w:webHidden/>
          </w:rPr>
          <w:fldChar w:fldCharType="end"/>
        </w:r>
      </w:hyperlink>
    </w:p>
    <w:p w14:paraId="6CD667EB" w14:textId="77777777" w:rsidR="001A4689" w:rsidRDefault="001A4689" w:rsidP="001A4689">
      <w:pPr>
        <w:pStyle w:val="TOC2"/>
        <w:tabs>
          <w:tab w:val="right" w:leader="dot" w:pos="9350"/>
        </w:tabs>
        <w:rPr>
          <w:b w:val="0"/>
          <w:noProof/>
          <w:sz w:val="24"/>
          <w:szCs w:val="24"/>
        </w:rPr>
      </w:pPr>
      <w:hyperlink w:anchor="_Toc321656931" w:history="1">
        <w:r w:rsidRPr="00B85EA2">
          <w:rPr>
            <w:rStyle w:val="Hyperlink"/>
            <w:noProof/>
          </w:rPr>
          <w:t>6.  More general tensors.</w:t>
        </w:r>
        <w:r>
          <w:rPr>
            <w:noProof/>
            <w:webHidden/>
          </w:rPr>
          <w:tab/>
        </w:r>
        <w:r>
          <w:rPr>
            <w:noProof/>
            <w:webHidden/>
          </w:rPr>
          <w:fldChar w:fldCharType="begin"/>
        </w:r>
        <w:r>
          <w:rPr>
            <w:noProof/>
            <w:webHidden/>
          </w:rPr>
          <w:instrText xml:space="preserve"> PAGEREF _Toc321656931 \h </w:instrText>
        </w:r>
        <w:r w:rsidR="00C43439">
          <w:rPr>
            <w:noProof/>
          </w:rPr>
        </w:r>
        <w:r>
          <w:rPr>
            <w:noProof/>
            <w:webHidden/>
          </w:rPr>
          <w:fldChar w:fldCharType="separate"/>
        </w:r>
        <w:r>
          <w:rPr>
            <w:noProof/>
            <w:webHidden/>
          </w:rPr>
          <w:t>4</w:t>
        </w:r>
        <w:r>
          <w:rPr>
            <w:noProof/>
            <w:webHidden/>
          </w:rPr>
          <w:fldChar w:fldCharType="end"/>
        </w:r>
      </w:hyperlink>
    </w:p>
    <w:p w14:paraId="785DA412" w14:textId="77777777" w:rsidR="001A4689" w:rsidRDefault="001A4689" w:rsidP="001A4689">
      <w:pPr>
        <w:pStyle w:val="TOC2"/>
        <w:tabs>
          <w:tab w:val="right" w:leader="dot" w:pos="9350"/>
        </w:tabs>
        <w:rPr>
          <w:b w:val="0"/>
          <w:noProof/>
          <w:sz w:val="24"/>
          <w:szCs w:val="24"/>
        </w:rPr>
      </w:pPr>
      <w:hyperlink w:anchor="_Toc321656932" w:history="1">
        <w:r w:rsidRPr="00B85EA2">
          <w:rPr>
            <w:rStyle w:val="Hyperlink"/>
            <w:noProof/>
          </w:rPr>
          <w:t>7.  Rank-2 tensors.</w:t>
        </w:r>
        <w:r>
          <w:rPr>
            <w:noProof/>
            <w:webHidden/>
          </w:rPr>
          <w:tab/>
        </w:r>
        <w:r>
          <w:rPr>
            <w:noProof/>
            <w:webHidden/>
          </w:rPr>
          <w:fldChar w:fldCharType="begin"/>
        </w:r>
        <w:r>
          <w:rPr>
            <w:noProof/>
            <w:webHidden/>
          </w:rPr>
          <w:instrText xml:space="preserve"> PAGEREF _Toc321656932 \h </w:instrText>
        </w:r>
        <w:r w:rsidR="00C43439">
          <w:rPr>
            <w:noProof/>
          </w:rPr>
        </w:r>
        <w:r>
          <w:rPr>
            <w:noProof/>
            <w:webHidden/>
          </w:rPr>
          <w:fldChar w:fldCharType="separate"/>
        </w:r>
        <w:r>
          <w:rPr>
            <w:noProof/>
            <w:webHidden/>
          </w:rPr>
          <w:t>4</w:t>
        </w:r>
        <w:r>
          <w:rPr>
            <w:noProof/>
            <w:webHidden/>
          </w:rPr>
          <w:fldChar w:fldCharType="end"/>
        </w:r>
      </w:hyperlink>
    </w:p>
    <w:p w14:paraId="3B6C3090" w14:textId="77777777" w:rsidR="001A4689" w:rsidRDefault="001A4689" w:rsidP="001A4689">
      <w:pPr>
        <w:pStyle w:val="TOC2"/>
        <w:tabs>
          <w:tab w:val="right" w:leader="dot" w:pos="9350"/>
        </w:tabs>
        <w:rPr>
          <w:b w:val="0"/>
          <w:noProof/>
          <w:sz w:val="24"/>
          <w:szCs w:val="24"/>
        </w:rPr>
      </w:pPr>
      <w:hyperlink w:anchor="_Toc321656933" w:history="1">
        <w:r w:rsidRPr="00B85EA2">
          <w:rPr>
            <w:rStyle w:val="Hyperlink"/>
            <w:noProof/>
          </w:rPr>
          <w:t>8. Rest of Problem 5.71 Setup.</w:t>
        </w:r>
        <w:r>
          <w:rPr>
            <w:noProof/>
            <w:webHidden/>
          </w:rPr>
          <w:tab/>
        </w:r>
        <w:r>
          <w:rPr>
            <w:noProof/>
            <w:webHidden/>
          </w:rPr>
          <w:fldChar w:fldCharType="begin"/>
        </w:r>
        <w:r>
          <w:rPr>
            <w:noProof/>
            <w:webHidden/>
          </w:rPr>
          <w:instrText xml:space="preserve"> PAGEREF _Toc321656933 \h </w:instrText>
        </w:r>
        <w:r w:rsidR="00C43439">
          <w:rPr>
            <w:noProof/>
          </w:rPr>
        </w:r>
        <w:r>
          <w:rPr>
            <w:noProof/>
            <w:webHidden/>
          </w:rPr>
          <w:fldChar w:fldCharType="separate"/>
        </w:r>
        <w:r>
          <w:rPr>
            <w:noProof/>
            <w:webHidden/>
          </w:rPr>
          <w:t>5</w:t>
        </w:r>
        <w:r>
          <w:rPr>
            <w:noProof/>
            <w:webHidden/>
          </w:rPr>
          <w:fldChar w:fldCharType="end"/>
        </w:r>
      </w:hyperlink>
    </w:p>
    <w:p w14:paraId="408FDF0D" w14:textId="77777777" w:rsidR="001A4689" w:rsidRDefault="001A4689" w:rsidP="001A4689">
      <w:pPr>
        <w:pStyle w:val="TOC2"/>
        <w:tabs>
          <w:tab w:val="right" w:leader="dot" w:pos="9350"/>
        </w:tabs>
        <w:rPr>
          <w:b w:val="0"/>
          <w:noProof/>
          <w:sz w:val="24"/>
          <w:szCs w:val="24"/>
        </w:rPr>
      </w:pPr>
      <w:hyperlink w:anchor="_Toc321656934" w:history="1">
        <w:r w:rsidRPr="00B85EA2">
          <w:rPr>
            <w:rStyle w:val="Hyperlink"/>
            <w:noProof/>
          </w:rPr>
          <w:t>9. Now we have to compute ∂</w:t>
        </w:r>
        <w:r w:rsidRPr="00B85EA2">
          <w:rPr>
            <w:rStyle w:val="Hyperlink"/>
            <w:rFonts w:ascii="Courier New" w:hAnsi="Courier New"/>
            <w:noProof/>
            <w:vertAlign w:val="subscript"/>
          </w:rPr>
          <w:t>1</w:t>
        </w:r>
        <w:r w:rsidRPr="00B85EA2">
          <w:rPr>
            <w:rStyle w:val="Hyperlink"/>
            <w:noProof/>
          </w:rPr>
          <w:t xml:space="preserve"> and ∂</w:t>
        </w:r>
        <w:r w:rsidRPr="00B85EA2">
          <w:rPr>
            <w:rStyle w:val="Hyperlink"/>
            <w:rFonts w:ascii="Courier New" w:hAnsi="Courier New"/>
            <w:noProof/>
            <w:vertAlign w:val="subscript"/>
          </w:rPr>
          <w:t>2</w:t>
        </w:r>
        <w:r w:rsidRPr="00B85EA2">
          <w:rPr>
            <w:rStyle w:val="Hyperlink"/>
            <w:noProof/>
          </w:rPr>
          <w:t>.</w:t>
        </w:r>
        <w:r>
          <w:rPr>
            <w:noProof/>
            <w:webHidden/>
          </w:rPr>
          <w:tab/>
        </w:r>
        <w:r>
          <w:rPr>
            <w:noProof/>
            <w:webHidden/>
          </w:rPr>
          <w:fldChar w:fldCharType="begin"/>
        </w:r>
        <w:r>
          <w:rPr>
            <w:noProof/>
            <w:webHidden/>
          </w:rPr>
          <w:instrText xml:space="preserve"> PAGEREF _Toc321656934 \h </w:instrText>
        </w:r>
        <w:r w:rsidR="00C43439">
          <w:rPr>
            <w:noProof/>
          </w:rPr>
        </w:r>
        <w:r>
          <w:rPr>
            <w:noProof/>
            <w:webHidden/>
          </w:rPr>
          <w:fldChar w:fldCharType="separate"/>
        </w:r>
        <w:r>
          <w:rPr>
            <w:noProof/>
            <w:webHidden/>
          </w:rPr>
          <w:t>6</w:t>
        </w:r>
        <w:r>
          <w:rPr>
            <w:noProof/>
            <w:webHidden/>
          </w:rPr>
          <w:fldChar w:fldCharType="end"/>
        </w:r>
      </w:hyperlink>
    </w:p>
    <w:p w14:paraId="6A6CCE49" w14:textId="77777777" w:rsidR="001A4689" w:rsidRDefault="001A4689" w:rsidP="001A4689">
      <w:pPr>
        <w:pStyle w:val="TOC2"/>
        <w:tabs>
          <w:tab w:val="right" w:leader="dot" w:pos="9350"/>
        </w:tabs>
        <w:rPr>
          <w:b w:val="0"/>
          <w:noProof/>
          <w:sz w:val="24"/>
          <w:szCs w:val="24"/>
        </w:rPr>
      </w:pPr>
      <w:hyperlink w:anchor="_Toc321656935" w:history="1">
        <w:r w:rsidRPr="00B85EA2">
          <w:rPr>
            <w:rStyle w:val="Hyperlink"/>
            <w:noProof/>
          </w:rPr>
          <w:t>10. Finish solving Problem 5.71.</w:t>
        </w:r>
        <w:r>
          <w:rPr>
            <w:noProof/>
            <w:webHidden/>
          </w:rPr>
          <w:tab/>
        </w:r>
        <w:r>
          <w:rPr>
            <w:noProof/>
            <w:webHidden/>
          </w:rPr>
          <w:fldChar w:fldCharType="begin"/>
        </w:r>
        <w:r>
          <w:rPr>
            <w:noProof/>
            <w:webHidden/>
          </w:rPr>
          <w:instrText xml:space="preserve"> PAGEREF _Toc321656935 \h </w:instrText>
        </w:r>
        <w:r w:rsidR="00C43439">
          <w:rPr>
            <w:noProof/>
          </w:rPr>
        </w:r>
        <w:r>
          <w:rPr>
            <w:noProof/>
            <w:webHidden/>
          </w:rPr>
          <w:fldChar w:fldCharType="separate"/>
        </w:r>
        <w:r>
          <w:rPr>
            <w:noProof/>
            <w:webHidden/>
          </w:rPr>
          <w:t>6</w:t>
        </w:r>
        <w:r>
          <w:rPr>
            <w:noProof/>
            <w:webHidden/>
          </w:rPr>
          <w:fldChar w:fldCharType="end"/>
        </w:r>
      </w:hyperlink>
    </w:p>
    <w:p w14:paraId="6B32BB2E" w14:textId="77777777" w:rsidR="001A4689" w:rsidRDefault="001A4689" w:rsidP="001A4689">
      <w:pPr>
        <w:pStyle w:val="TOC2"/>
        <w:tabs>
          <w:tab w:val="right" w:leader="dot" w:pos="9350"/>
        </w:tabs>
        <w:rPr>
          <w:b w:val="0"/>
          <w:noProof/>
          <w:sz w:val="24"/>
          <w:szCs w:val="24"/>
        </w:rPr>
      </w:pPr>
      <w:hyperlink w:anchor="_Toc321656936" w:history="1">
        <w:r w:rsidRPr="00B85EA2">
          <w:rPr>
            <w:rStyle w:val="Hyperlink"/>
            <w:noProof/>
          </w:rPr>
          <w:t>12. Is there some simpler way?</w:t>
        </w:r>
        <w:r>
          <w:rPr>
            <w:noProof/>
            <w:webHidden/>
          </w:rPr>
          <w:tab/>
        </w:r>
        <w:r>
          <w:rPr>
            <w:noProof/>
            <w:webHidden/>
          </w:rPr>
          <w:fldChar w:fldCharType="begin"/>
        </w:r>
        <w:r>
          <w:rPr>
            <w:noProof/>
            <w:webHidden/>
          </w:rPr>
          <w:instrText xml:space="preserve"> PAGEREF _Toc321656936 \h </w:instrText>
        </w:r>
        <w:r w:rsidR="00C43439">
          <w:rPr>
            <w:noProof/>
          </w:rPr>
        </w:r>
        <w:r>
          <w:rPr>
            <w:noProof/>
            <w:webHidden/>
          </w:rPr>
          <w:fldChar w:fldCharType="separate"/>
        </w:r>
        <w:r>
          <w:rPr>
            <w:noProof/>
            <w:webHidden/>
          </w:rPr>
          <w:t>8</w:t>
        </w:r>
        <w:r>
          <w:rPr>
            <w:noProof/>
            <w:webHidden/>
          </w:rPr>
          <w:fldChar w:fldCharType="end"/>
        </w:r>
      </w:hyperlink>
    </w:p>
    <w:p w14:paraId="1443CCCC" w14:textId="77777777" w:rsidR="001A4689" w:rsidRDefault="001A4689" w:rsidP="001A4689">
      <w:pPr>
        <w:pStyle w:val="TOC2"/>
        <w:tabs>
          <w:tab w:val="right" w:leader="dot" w:pos="9350"/>
        </w:tabs>
        <w:rPr>
          <w:b w:val="0"/>
          <w:noProof/>
          <w:sz w:val="24"/>
          <w:szCs w:val="24"/>
        </w:rPr>
      </w:pPr>
      <w:hyperlink w:anchor="_Toc321656937" w:history="1">
        <w:r w:rsidRPr="00B85EA2">
          <w:rPr>
            <w:rStyle w:val="Hyperlink"/>
            <w:noProof/>
          </w:rPr>
          <w:t>Appendix A : orthog and completeness for "non orthog" system.</w:t>
        </w:r>
        <w:r>
          <w:rPr>
            <w:noProof/>
            <w:webHidden/>
          </w:rPr>
          <w:tab/>
        </w:r>
        <w:r>
          <w:rPr>
            <w:noProof/>
            <w:webHidden/>
          </w:rPr>
          <w:fldChar w:fldCharType="begin"/>
        </w:r>
        <w:r>
          <w:rPr>
            <w:noProof/>
            <w:webHidden/>
          </w:rPr>
          <w:instrText xml:space="preserve"> PAGEREF _Toc321656937 \h </w:instrText>
        </w:r>
        <w:r w:rsidR="00C43439">
          <w:rPr>
            <w:noProof/>
          </w:rPr>
        </w:r>
        <w:r>
          <w:rPr>
            <w:noProof/>
            <w:webHidden/>
          </w:rPr>
          <w:fldChar w:fldCharType="separate"/>
        </w:r>
        <w:r>
          <w:rPr>
            <w:noProof/>
            <w:webHidden/>
          </w:rPr>
          <w:t>9</w:t>
        </w:r>
        <w:r>
          <w:rPr>
            <w:noProof/>
            <w:webHidden/>
          </w:rPr>
          <w:fldChar w:fldCharType="end"/>
        </w:r>
      </w:hyperlink>
    </w:p>
    <w:p w14:paraId="081475F8" w14:textId="77777777" w:rsidR="001A4689" w:rsidRDefault="001A4689">
      <w:pPr>
        <w:tabs>
          <w:tab w:val="left" w:pos="7200"/>
          <w:tab w:val="left" w:pos="7920"/>
          <w:tab w:val="right" w:pos="9270"/>
        </w:tabs>
      </w:pPr>
      <w:r>
        <w:rPr>
          <w:rStyle w:val="Hyperlink"/>
          <w:b/>
          <w:noProof/>
        </w:rPr>
        <w:fldChar w:fldCharType="end"/>
      </w:r>
    </w:p>
    <w:p w14:paraId="13FE65FE" w14:textId="77777777" w:rsidR="001A4689" w:rsidRDefault="001A4689">
      <w:pPr>
        <w:tabs>
          <w:tab w:val="left" w:pos="7200"/>
          <w:tab w:val="left" w:pos="7920"/>
          <w:tab w:val="right" w:pos="9270"/>
        </w:tabs>
      </w:pPr>
    </w:p>
    <w:p w14:paraId="219B6BE9" w14:textId="77777777" w:rsidR="001B41A5" w:rsidRDefault="00A16622">
      <w:bookmarkStart w:id="0" w:name="_Toc321656844"/>
      <w:bookmarkStart w:id="1" w:name="_Toc321656926"/>
      <w:r w:rsidRPr="001B41A5">
        <w:rPr>
          <w:rStyle w:val="Heading2Char"/>
        </w:rPr>
        <w:t>1. Review of vector transformation.</w:t>
      </w:r>
      <w:bookmarkEnd w:id="0"/>
      <w:bookmarkEnd w:id="1"/>
      <w:r>
        <w:t xml:space="preserve"> </w:t>
      </w:r>
      <w:r w:rsidR="007B2A33">
        <w:t xml:space="preserve">  </w:t>
      </w:r>
      <w:r w:rsidR="007B2A33" w:rsidRPr="00FA0F15">
        <w:rPr>
          <w:color w:val="FF0000"/>
        </w:rPr>
        <w:t>[ in tensor doc ]</w:t>
      </w:r>
    </w:p>
    <w:p w14:paraId="62878AAE" w14:textId="77777777" w:rsidR="001B41A5" w:rsidRDefault="001B41A5"/>
    <w:p w14:paraId="04E02888" w14:textId="77777777" w:rsidR="00291390" w:rsidRDefault="00A16622">
      <w:r>
        <w:t>Our famous x-space vector expansions are</w:t>
      </w:r>
    </w:p>
    <w:p w14:paraId="267F8B6D" w14:textId="77777777" w:rsidR="00A16622" w:rsidRDefault="00A16622"/>
    <w:p w14:paraId="061499E9" w14:textId="77777777" w:rsidR="00A16622" w:rsidRDefault="00A16622" w:rsidP="00A16622">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u</w:t>
      </w:r>
      <w:r>
        <w:rPr>
          <w:rStyle w:val="subscript"/>
        </w:rPr>
        <w:t>i</w:t>
      </w:r>
      <w:r>
        <w:tab/>
      </w:r>
      <w:r>
        <w:tab/>
      </w:r>
      <w:r>
        <w:tab/>
      </w:r>
      <w:r>
        <w:tab/>
      </w:r>
      <w:r>
        <w:tab/>
      </w:r>
      <w:r>
        <w:tab/>
        <w:t>// axis aligned unit vectors</w:t>
      </w:r>
    </w:p>
    <w:p w14:paraId="5F6133CB" w14:textId="77777777" w:rsidR="00A16622" w:rsidRDefault="00A16622" w:rsidP="00A16622">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e</w:t>
      </w:r>
      <w:r>
        <w:rPr>
          <w:rStyle w:val="subscript"/>
        </w:rPr>
        <w:t>i</w:t>
      </w:r>
      <w:r>
        <w:tab/>
      </w:r>
      <w:r>
        <w:tab/>
      </w:r>
      <w:r>
        <w:tab/>
      </w:r>
      <w:r>
        <w:tab/>
      </w:r>
      <w:r>
        <w:tab/>
      </w:r>
      <w:r>
        <w:tab/>
        <w:t>// tangent base vectors</w:t>
      </w:r>
    </w:p>
    <w:p w14:paraId="2F0CDCC5" w14:textId="77777777" w:rsidR="00A16622" w:rsidRDefault="00A16622" w:rsidP="00A16622">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e</w:t>
      </w:r>
      <w:r>
        <w:rPr>
          <w:rStyle w:val="subscript"/>
        </w:rPr>
        <w:t xml:space="preserve">i  </w:t>
      </w:r>
      <w:r w:rsidRPr="00A16622">
        <w:t>=</w:t>
      </w:r>
      <w:r>
        <w:rPr>
          <w:rStyle w:val="subscript"/>
        </w:rPr>
        <w:t xml:space="preserve"> </w:t>
      </w:r>
      <w:r>
        <w:t>Σ</w:t>
      </w:r>
      <w:r>
        <w:rPr>
          <w:rStyle w:val="subscript"/>
        </w:rPr>
        <w:t>i</w:t>
      </w:r>
      <w:r>
        <w:t>A'</w:t>
      </w:r>
      <w:r w:rsidRPr="00975DE7">
        <w:rPr>
          <w:rStyle w:val="superscript"/>
        </w:rPr>
        <w:t>i</w:t>
      </w:r>
      <w:r w:rsidRPr="0056781D">
        <w:rPr>
          <w:b/>
        </w:rPr>
        <w:t xml:space="preserve"> </w:t>
      </w:r>
      <w:r w:rsidRPr="00A16622">
        <w:t>h'</w:t>
      </w:r>
      <w:r>
        <w:rPr>
          <w:rStyle w:val="subscript"/>
        </w:rPr>
        <w:t xml:space="preserve">i </w:t>
      </w:r>
      <w:r>
        <w:rPr>
          <w:b/>
        </w:rPr>
        <w:fldChar w:fldCharType="begin"/>
      </w:r>
      <w:r>
        <w:rPr>
          <w:b/>
        </w:rPr>
        <w:instrText xml:space="preserve"> EQ \O(e,\S\up2(^))</w:instrText>
      </w:r>
      <w:r>
        <w:rPr>
          <w:b/>
        </w:rPr>
        <w:fldChar w:fldCharType="end"/>
      </w:r>
      <w:r>
        <w:rPr>
          <w:rStyle w:val="subscript"/>
        </w:rPr>
        <w:t xml:space="preserve">i  </w:t>
      </w:r>
      <w:r>
        <w: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sidRPr="00A16622">
        <w:rPr>
          <w:rStyle w:val="superscript"/>
        </w:rPr>
        <w:t>i</w:t>
      </w:r>
      <w:r>
        <w:rPr>
          <w:b/>
        </w:rPr>
        <w:fldChar w:fldCharType="begin"/>
      </w:r>
      <w:r>
        <w:rPr>
          <w:b/>
        </w:rPr>
        <w:instrText xml:space="preserve"> EQ \O(e,\S\up2(^))</w:instrText>
      </w:r>
      <w:r>
        <w:rPr>
          <w:b/>
        </w:rPr>
        <w:fldChar w:fldCharType="end"/>
      </w:r>
      <w:r>
        <w:rPr>
          <w:rStyle w:val="subscript"/>
        </w:rPr>
        <w:t xml:space="preserve">i </w:t>
      </w:r>
      <w:r>
        <w:tab/>
      </w:r>
      <w:r>
        <w:tab/>
      </w:r>
      <w:r>
        <w:tab/>
        <w:t>// unit tangent base vectors</w:t>
      </w:r>
    </w:p>
    <w:p w14:paraId="1B7E4C3B" w14:textId="77777777" w:rsidR="00A16622" w:rsidRPr="00295928" w:rsidRDefault="00A16622" w:rsidP="00A16622">
      <w:r>
        <w:tab/>
      </w: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sidRPr="00A16622">
        <w:rPr>
          <w:rStyle w:val="superscript"/>
        </w:rPr>
        <w:t>i</w:t>
      </w:r>
      <w:r>
        <w:t xml:space="preserve"> = A'</w:t>
      </w:r>
      <w:r w:rsidRPr="00975DE7">
        <w:rPr>
          <w:rStyle w:val="superscript"/>
        </w:rPr>
        <w:t>i</w:t>
      </w:r>
      <w:r w:rsidRPr="0056781D">
        <w:rPr>
          <w:b/>
        </w:rPr>
        <w:t xml:space="preserve"> </w:t>
      </w:r>
      <w:r w:rsidRPr="00A16622">
        <w:t>h'</w:t>
      </w:r>
      <w:r>
        <w:rPr>
          <w:rStyle w:val="subscript"/>
        </w:rPr>
        <w:t>i</w:t>
      </w:r>
      <w:r w:rsidR="00295928">
        <w:tab/>
      </w:r>
      <w:r w:rsidR="00295928">
        <w:tab/>
        <w:t>and</w:t>
      </w:r>
      <w:r w:rsidR="00295928">
        <w:tab/>
        <w:t>A'</w:t>
      </w:r>
      <w:r w:rsidR="00295928">
        <w:rPr>
          <w:rStyle w:val="superscript"/>
        </w:rPr>
        <w:t>i</w:t>
      </w:r>
      <w:r w:rsidR="00295928">
        <w:t xml:space="preserve"> = </w:t>
      </w:r>
      <w:r w:rsidR="00295928" w:rsidRPr="00A16622">
        <w:t>h'</w:t>
      </w:r>
      <w:r w:rsidR="00295928">
        <w:rPr>
          <w:rStyle w:val="subscript"/>
        </w:rPr>
        <w:t>i</w:t>
      </w:r>
      <w:r w:rsidR="00295928">
        <w:rPr>
          <w:rStyle w:val="superscript"/>
        </w:rPr>
        <w:t>-1</w:t>
      </w:r>
      <w:r w:rsidR="00295928" w:rsidRPr="00295928">
        <w:t xml:space="preserve"> </w:t>
      </w:r>
      <w:r w:rsidR="00295928">
        <w:t>A</w:t>
      </w:r>
      <w:r w:rsidR="00295928">
        <w:rPr>
          <w:rStyle w:val="superscript"/>
        </w:rPr>
        <w:t>(</w:t>
      </w:r>
      <w:r w:rsidR="00295928">
        <w:rPr>
          <w:rStyle w:val="superscript"/>
        </w:rPr>
        <w:fldChar w:fldCharType="begin"/>
      </w:r>
      <w:r w:rsidR="00295928">
        <w:rPr>
          <w:rStyle w:val="superscript"/>
        </w:rPr>
        <w:instrText xml:space="preserve"> EQ \O(e,\S\up2(^))</w:instrText>
      </w:r>
      <w:r w:rsidR="00295928">
        <w:rPr>
          <w:rStyle w:val="superscript"/>
        </w:rPr>
        <w:fldChar w:fldCharType="end"/>
      </w:r>
      <w:r w:rsidR="00295928">
        <w:rPr>
          <w:rStyle w:val="superscript"/>
        </w:rPr>
        <w:t>)</w:t>
      </w:r>
      <w:r w:rsidR="00295928" w:rsidRPr="00A16622">
        <w:rPr>
          <w:rStyle w:val="superscript"/>
        </w:rPr>
        <w:t>i</w:t>
      </w:r>
    </w:p>
    <w:p w14:paraId="573F4508" w14:textId="77777777" w:rsidR="00295928" w:rsidRDefault="00295928" w:rsidP="00A16622"/>
    <w:p w14:paraId="31481654" w14:textId="77777777" w:rsidR="00295928" w:rsidRDefault="00295928" w:rsidP="00A16622">
      <w:r>
        <w:t>where recall that</w:t>
      </w:r>
    </w:p>
    <w:p w14:paraId="358D66DD" w14:textId="77777777" w:rsidR="00295928" w:rsidRDefault="00295928" w:rsidP="00A16622"/>
    <w:p w14:paraId="0CAFF7AB" w14:textId="77777777" w:rsidR="00295928" w:rsidRDefault="00295928" w:rsidP="00A16622">
      <w:r>
        <w:tab/>
        <w:t>A'</w:t>
      </w:r>
      <w:r>
        <w:rPr>
          <w:rStyle w:val="superscript"/>
        </w:rPr>
        <w:t>a</w:t>
      </w:r>
      <w:r>
        <w:t xml:space="preserve"> = R</w:t>
      </w:r>
      <w:r>
        <w:rPr>
          <w:rStyle w:val="superscript"/>
        </w:rPr>
        <w:t>a</w:t>
      </w:r>
      <w:r>
        <w:rPr>
          <w:rStyle w:val="subscript"/>
        </w:rPr>
        <w:t>b</w:t>
      </w:r>
      <w:r>
        <w:t>A</w:t>
      </w:r>
      <w:r>
        <w:rPr>
          <w:rStyle w:val="superscript"/>
        </w:rPr>
        <w:t>b</w:t>
      </w:r>
      <w:r>
        <w:t xml:space="preserve">   </w:t>
      </w:r>
      <w:r>
        <w:tab/>
        <w:t>and the inverse:</w:t>
      </w:r>
      <w:r>
        <w:tab/>
      </w:r>
      <w:r>
        <w:tab/>
        <w:t>A</w:t>
      </w:r>
      <w:r>
        <w:rPr>
          <w:rStyle w:val="superscript"/>
        </w:rPr>
        <w:t>a</w:t>
      </w:r>
      <w:r>
        <w:t xml:space="preserve"> = S</w:t>
      </w:r>
      <w:r>
        <w:rPr>
          <w:rStyle w:val="superscript"/>
        </w:rPr>
        <w:t>a</w:t>
      </w:r>
      <w:r>
        <w:rPr>
          <w:rStyle w:val="subscript"/>
        </w:rPr>
        <w:t>b</w:t>
      </w:r>
      <w:r>
        <w:t>A'</w:t>
      </w:r>
      <w:r>
        <w:rPr>
          <w:rStyle w:val="superscript"/>
        </w:rPr>
        <w:t>b</w:t>
      </w:r>
    </w:p>
    <w:p w14:paraId="55BD0441" w14:textId="77777777" w:rsidR="002E04C0" w:rsidRDefault="002E04C0" w:rsidP="00A16622"/>
    <w:p w14:paraId="4F59271A" w14:textId="77777777" w:rsidR="002E04C0" w:rsidRPr="002E04C0" w:rsidRDefault="002E04C0" w:rsidP="00A16622">
      <w:r>
        <w:t>We put the index on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sidRPr="00A16622">
        <w:rPr>
          <w:rStyle w:val="superscript"/>
        </w:rPr>
        <w:t>i</w:t>
      </w:r>
      <w:r>
        <w:t xml:space="preserve">  in the "up" position only because we obtained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sidRPr="00A16622">
        <w:rPr>
          <w:rStyle w:val="superscript"/>
        </w:rPr>
        <w:t>i</w:t>
      </w:r>
      <w:r>
        <w:t xml:space="preserve">  from A'</w:t>
      </w:r>
      <w:r w:rsidRPr="00975DE7">
        <w:rPr>
          <w:rStyle w:val="superscript"/>
        </w:rPr>
        <w:t>i</w:t>
      </w:r>
      <w:r>
        <w:t xml:space="preserve"> and this latter thing had the index in the "up" position. We know that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sidRPr="00A16622">
        <w:rPr>
          <w:rStyle w:val="superscript"/>
        </w:rPr>
        <w:t>i</w:t>
      </w:r>
      <w:r>
        <w:t xml:space="preserve"> is not a contravariant vector, but we have to put the index somewhere. </w:t>
      </w:r>
    </w:p>
    <w:p w14:paraId="2A3DE318" w14:textId="77777777" w:rsidR="00295928" w:rsidRDefault="00295928" w:rsidP="00A16622"/>
    <w:p w14:paraId="233DD09C" w14:textId="77777777" w:rsidR="001B41A5" w:rsidRDefault="00295928" w:rsidP="001B41A5">
      <w:pPr>
        <w:pStyle w:val="Heading2"/>
      </w:pPr>
      <w:bookmarkStart w:id="2" w:name="_Toc321656845"/>
      <w:bookmarkStart w:id="3" w:name="_Toc321656927"/>
      <w:r w:rsidRPr="001B41A5">
        <w:lastRenderedPageBreak/>
        <w:t xml:space="preserve">2. </w:t>
      </w:r>
      <w:r w:rsidR="008524EE" w:rsidRPr="001B41A5">
        <w:t>Relation between A</w:t>
      </w:r>
      <w:r w:rsidR="008524EE" w:rsidRPr="001B41A5">
        <w:rPr>
          <w:rStyle w:val="superscript"/>
          <w:b/>
        </w:rPr>
        <w:t>i</w:t>
      </w:r>
      <w:r w:rsidR="008524EE" w:rsidRPr="001B41A5">
        <w:t xml:space="preserve">  and A</w:t>
      </w:r>
      <w:r w:rsidR="008524EE" w:rsidRPr="001B41A5">
        <w:rPr>
          <w:rStyle w:val="superscript"/>
          <w:b/>
        </w:rPr>
        <w:t>(</w:t>
      </w:r>
      <w:r w:rsidR="008524EE" w:rsidRPr="001B41A5">
        <w:rPr>
          <w:rStyle w:val="superscript"/>
          <w:b/>
        </w:rPr>
        <w:fldChar w:fldCharType="begin"/>
      </w:r>
      <w:r w:rsidR="008524EE" w:rsidRPr="001B41A5">
        <w:rPr>
          <w:rStyle w:val="superscript"/>
          <w:b/>
        </w:rPr>
        <w:instrText xml:space="preserve"> EQ \O(e,\S\up2(^))</w:instrText>
      </w:r>
      <w:r w:rsidR="008524EE" w:rsidRPr="001B41A5">
        <w:rPr>
          <w:rStyle w:val="superscript"/>
          <w:b/>
        </w:rPr>
        <w:fldChar w:fldCharType="end"/>
      </w:r>
      <w:r w:rsidR="008524EE" w:rsidRPr="001B41A5">
        <w:rPr>
          <w:rStyle w:val="superscript"/>
          <w:b/>
        </w:rPr>
        <w:t>)i</w:t>
      </w:r>
      <w:r w:rsidR="008524EE" w:rsidRPr="008524EE">
        <w:t xml:space="preserve"> </w:t>
      </w:r>
      <w:r w:rsidR="008524EE">
        <w:t>.</w:t>
      </w:r>
      <w:bookmarkEnd w:id="2"/>
      <w:bookmarkEnd w:id="3"/>
      <w:r w:rsidR="008524EE">
        <w:t xml:space="preserve">  </w:t>
      </w:r>
      <w:r w:rsidR="007B2A33">
        <w:t xml:space="preserve">  </w:t>
      </w:r>
      <w:r w:rsidR="007B2A33" w:rsidRPr="00FA0F15">
        <w:rPr>
          <w:color w:val="FF0000"/>
        </w:rPr>
        <w:t>[ in tensor doc App E (h) ]</w:t>
      </w:r>
    </w:p>
    <w:p w14:paraId="1578AFB1" w14:textId="77777777" w:rsidR="001B41A5" w:rsidRDefault="001B41A5" w:rsidP="00A16622"/>
    <w:p w14:paraId="51F8C38F" w14:textId="77777777" w:rsidR="00295928" w:rsidRDefault="00295928" w:rsidP="00A16622">
      <w:r>
        <w:t>Now, we want to find out how A</w:t>
      </w:r>
      <w:r w:rsidRPr="00975DE7">
        <w:rPr>
          <w:rStyle w:val="superscript"/>
        </w:rPr>
        <w:t>i</w:t>
      </w:r>
      <w:r>
        <w:t xml:space="preserve">  and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sidRPr="00A16622">
        <w:rPr>
          <w:rStyle w:val="superscript"/>
        </w:rPr>
        <w:t>i</w:t>
      </w:r>
      <w:r>
        <w:t xml:space="preserve"> are related to each other. </w:t>
      </w:r>
    </w:p>
    <w:p w14:paraId="4F732FDF" w14:textId="77777777" w:rsidR="00295928" w:rsidRDefault="00295928" w:rsidP="00A16622"/>
    <w:p w14:paraId="11005F92" w14:textId="77777777" w:rsidR="00295928" w:rsidRDefault="00295928" w:rsidP="00A16622">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)a</w:t>
      </w:r>
      <w:r>
        <w:t xml:space="preserve"> = A'</w:t>
      </w:r>
      <w:r>
        <w:rPr>
          <w:rStyle w:val="superscript"/>
        </w:rPr>
        <w:t>a</w:t>
      </w:r>
      <w:r w:rsidRPr="0056781D">
        <w:rPr>
          <w:b/>
        </w:rPr>
        <w:t xml:space="preserve"> </w:t>
      </w:r>
      <w:r w:rsidRPr="00A16622">
        <w:t>h'</w:t>
      </w:r>
      <w:r>
        <w:rPr>
          <w:rStyle w:val="subscript"/>
        </w:rPr>
        <w:t>a</w:t>
      </w:r>
      <w:r>
        <w:t xml:space="preserve"> = </w:t>
      </w:r>
      <w:r w:rsidRPr="00A16622">
        <w:t>h'</w:t>
      </w:r>
      <w:r>
        <w:rPr>
          <w:rStyle w:val="subscript"/>
        </w:rPr>
        <w:t>a</w:t>
      </w:r>
      <w:r w:rsidRPr="00295928">
        <w:t xml:space="preserve"> </w:t>
      </w:r>
      <w:r>
        <w:t>A'</w:t>
      </w:r>
      <w:r>
        <w:rPr>
          <w:rStyle w:val="superscript"/>
        </w:rPr>
        <w:t>a</w:t>
      </w:r>
      <w:r>
        <w:t xml:space="preserve">  = </w:t>
      </w:r>
      <w:r w:rsidRPr="00A16622">
        <w:t>h'</w:t>
      </w:r>
      <w:r>
        <w:rPr>
          <w:rStyle w:val="subscript"/>
        </w:rPr>
        <w:t>a</w:t>
      </w:r>
      <w:r>
        <w:t xml:space="preserve"> R</w:t>
      </w:r>
      <w:r>
        <w:rPr>
          <w:rStyle w:val="superscript"/>
        </w:rPr>
        <w:t>a</w:t>
      </w:r>
      <w:r>
        <w:rPr>
          <w:rStyle w:val="subscript"/>
        </w:rPr>
        <w:t>b</w:t>
      </w:r>
      <w:r>
        <w:t>A</w:t>
      </w:r>
      <w:r>
        <w:rPr>
          <w:rStyle w:val="superscript"/>
        </w:rPr>
        <w:t>b</w:t>
      </w:r>
      <w:r>
        <w:t xml:space="preserve">  = (</w:t>
      </w:r>
      <w:r w:rsidRPr="00A16622">
        <w:t>h'</w:t>
      </w:r>
      <w:r>
        <w:rPr>
          <w:rStyle w:val="subscript"/>
        </w:rPr>
        <w:t>a</w:t>
      </w:r>
      <w:r>
        <w:t xml:space="preserve"> R</w:t>
      </w:r>
      <w:r>
        <w:rPr>
          <w:rStyle w:val="superscript"/>
        </w:rPr>
        <w:t>a</w:t>
      </w:r>
      <w:r>
        <w:rPr>
          <w:rStyle w:val="subscript"/>
        </w:rPr>
        <w:t>b</w:t>
      </w:r>
      <w:r>
        <w:t>) A</w:t>
      </w:r>
      <w:r>
        <w:rPr>
          <w:rStyle w:val="superscript"/>
        </w:rPr>
        <w:t>b</w:t>
      </w:r>
      <w:r>
        <w:t xml:space="preserve">   ≡  M</w:t>
      </w:r>
      <w:r w:rsidRPr="002E04C0">
        <w:rPr>
          <w:rStyle w:val="superscript"/>
        </w:rPr>
        <w:t>a</w:t>
      </w:r>
      <w:r>
        <w:rPr>
          <w:rStyle w:val="subscript"/>
        </w:rPr>
        <w:t>b</w:t>
      </w:r>
      <w:r>
        <w:t>A</w:t>
      </w:r>
      <w:r>
        <w:rPr>
          <w:rStyle w:val="superscript"/>
        </w:rPr>
        <w:t>b</w:t>
      </w:r>
    </w:p>
    <w:p w14:paraId="565F2A8C" w14:textId="77777777" w:rsidR="00295928" w:rsidRDefault="00295928" w:rsidP="00A16622"/>
    <w:p w14:paraId="1BF013C7" w14:textId="77777777" w:rsidR="00295928" w:rsidRDefault="00295928" w:rsidP="00A16622">
      <w:r>
        <w:t xml:space="preserve">Going the other direction </w:t>
      </w:r>
    </w:p>
    <w:p w14:paraId="643387BE" w14:textId="77777777" w:rsidR="00295928" w:rsidRDefault="00295928" w:rsidP="00A16622"/>
    <w:p w14:paraId="27EB64AF" w14:textId="77777777" w:rsidR="00295928" w:rsidRDefault="00295928" w:rsidP="00A16622">
      <w:r>
        <w:tab/>
        <w:t>A</w:t>
      </w:r>
      <w:r>
        <w:rPr>
          <w:rStyle w:val="superscript"/>
        </w:rPr>
        <w:t>a</w:t>
      </w:r>
      <w:r>
        <w:t xml:space="preserve">  = S</w:t>
      </w:r>
      <w:r>
        <w:rPr>
          <w:rStyle w:val="superscript"/>
        </w:rPr>
        <w:t>a</w:t>
      </w:r>
      <w:r>
        <w:rPr>
          <w:rStyle w:val="subscript"/>
        </w:rPr>
        <w:t>b</w:t>
      </w:r>
      <w:r>
        <w:t>A'</w:t>
      </w:r>
      <w:r>
        <w:rPr>
          <w:rStyle w:val="superscript"/>
        </w:rPr>
        <w:t>b</w:t>
      </w:r>
      <w:r>
        <w:t xml:space="preserve">  = S</w:t>
      </w:r>
      <w:r>
        <w:rPr>
          <w:rStyle w:val="superscript"/>
        </w:rPr>
        <w:t>a</w:t>
      </w:r>
      <w:r>
        <w:rPr>
          <w:rStyle w:val="subscript"/>
        </w:rPr>
        <w:t xml:space="preserve">b </w:t>
      </w:r>
      <w:r w:rsidRPr="00A16622">
        <w:t>h'</w:t>
      </w:r>
      <w:r>
        <w:rPr>
          <w:rStyle w:val="subscript"/>
        </w:rPr>
        <w:t>b</w:t>
      </w:r>
      <w:r>
        <w:rPr>
          <w:rStyle w:val="superscript"/>
        </w:rPr>
        <w:t>-1</w:t>
      </w:r>
      <w:r w:rsidRPr="00295928">
        <w:t xml:space="preserve"> </w:t>
      </w: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)b</w:t>
      </w:r>
      <w:r>
        <w:t xml:space="preserve">  =  (</w:t>
      </w:r>
      <w:r w:rsidRPr="00A16622">
        <w:t>h'</w:t>
      </w:r>
      <w:r>
        <w:rPr>
          <w:rStyle w:val="subscript"/>
        </w:rPr>
        <w:t>b</w:t>
      </w:r>
      <w:r>
        <w:rPr>
          <w:rStyle w:val="superscript"/>
        </w:rPr>
        <w:t>-1</w:t>
      </w:r>
      <w:r>
        <w:t>R</w:t>
      </w:r>
      <w:r>
        <w:rPr>
          <w:rStyle w:val="subscript"/>
        </w:rPr>
        <w:t>b</w:t>
      </w:r>
      <w:r>
        <w:rPr>
          <w:rStyle w:val="superscript"/>
        </w:rPr>
        <w:t>a</w:t>
      </w:r>
      <w:r>
        <w:t>)</w:t>
      </w:r>
      <w:r w:rsidRPr="00295928">
        <w:t xml:space="preserve"> </w:t>
      </w: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)b</w:t>
      </w:r>
      <w:r>
        <w:t xml:space="preserve">  ≡  </w:t>
      </w:r>
      <w:r w:rsidR="002E04C0">
        <w:t>N</w:t>
      </w:r>
      <w:r w:rsidRPr="002E04C0">
        <w:rPr>
          <w:rStyle w:val="superscript"/>
        </w:rPr>
        <w:t>a</w:t>
      </w:r>
      <w:r>
        <w:rPr>
          <w:rStyle w:val="subscript"/>
        </w:rPr>
        <w:t>b</w:t>
      </w:r>
      <w:r w:rsidR="002E04C0" w:rsidRPr="002E04C0">
        <w:t xml:space="preserve"> </w:t>
      </w:r>
      <w:r w:rsidR="002E04C0">
        <w:t>A</w:t>
      </w:r>
      <w:r w:rsidR="002E04C0">
        <w:rPr>
          <w:rStyle w:val="superscript"/>
        </w:rPr>
        <w:t>(</w:t>
      </w:r>
      <w:r w:rsidR="002E04C0">
        <w:rPr>
          <w:rStyle w:val="superscript"/>
        </w:rPr>
        <w:fldChar w:fldCharType="begin"/>
      </w:r>
      <w:r w:rsidR="002E04C0">
        <w:rPr>
          <w:rStyle w:val="superscript"/>
        </w:rPr>
        <w:instrText xml:space="preserve"> EQ \O(e,\S\up2(^))</w:instrText>
      </w:r>
      <w:r w:rsidR="002E04C0">
        <w:rPr>
          <w:rStyle w:val="superscript"/>
        </w:rPr>
        <w:fldChar w:fldCharType="end"/>
      </w:r>
      <w:r w:rsidR="002E04C0">
        <w:rPr>
          <w:rStyle w:val="superscript"/>
        </w:rPr>
        <w:t>)b</w:t>
      </w:r>
      <w:r w:rsidR="002E04C0">
        <w:tab/>
      </w:r>
    </w:p>
    <w:p w14:paraId="0C824D31" w14:textId="77777777" w:rsidR="002E04C0" w:rsidRDefault="002E04C0" w:rsidP="00A16622"/>
    <w:p w14:paraId="7DD80C71" w14:textId="77777777" w:rsidR="002E04C0" w:rsidRDefault="002E04C0" w:rsidP="00A16622">
      <w:r>
        <w:t>Therefore we have</w:t>
      </w:r>
      <w:r>
        <w:tab/>
      </w:r>
      <w:r>
        <w:tab/>
      </w:r>
      <w:r w:rsidRPr="0056781D">
        <w:rPr>
          <w:b/>
        </w:rPr>
        <w:t>A</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sidRPr="00A16622">
        <w:rPr>
          <w:rStyle w:val="superscript"/>
        </w:rPr>
        <w:t>i</w:t>
      </w:r>
      <w:r>
        <w:rPr>
          <w:b/>
        </w:rPr>
        <w:fldChar w:fldCharType="begin"/>
      </w:r>
      <w:r>
        <w:rPr>
          <w:b/>
        </w:rPr>
        <w:instrText xml:space="preserve"> EQ \O(e,\S\up2(^))</w:instrText>
      </w:r>
      <w:r>
        <w:rPr>
          <w:b/>
        </w:rPr>
        <w:fldChar w:fldCharType="end"/>
      </w:r>
      <w:r>
        <w:rPr>
          <w:rStyle w:val="subscript"/>
        </w:rPr>
        <w:t>i</w:t>
      </w:r>
    </w:p>
    <w:p w14:paraId="64623B5E" w14:textId="77777777" w:rsidR="002E04C0" w:rsidRDefault="002E04C0" w:rsidP="00A16622"/>
    <w:p w14:paraId="278C69C7" w14:textId="77777777" w:rsidR="002E04C0" w:rsidRPr="007B2A33" w:rsidRDefault="002E04C0" w:rsidP="00A16622">
      <w:pPr>
        <w:rPr>
          <w:color w:val="FF0000"/>
        </w:rPr>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)a</w:t>
      </w:r>
      <w:r>
        <w:t xml:space="preserve"> =</w:t>
      </w:r>
      <w:r w:rsidRPr="002E04C0">
        <w:t xml:space="preserve"> </w:t>
      </w:r>
      <w:r>
        <w:t>M</w:t>
      </w:r>
      <w:r w:rsidRPr="002E04C0">
        <w:rPr>
          <w:rStyle w:val="superscript"/>
        </w:rPr>
        <w:t>a</w:t>
      </w:r>
      <w:r>
        <w:rPr>
          <w:rStyle w:val="subscript"/>
        </w:rPr>
        <w:t>b</w:t>
      </w:r>
      <w:r>
        <w:t>A</w:t>
      </w:r>
      <w:r>
        <w:rPr>
          <w:rStyle w:val="superscript"/>
        </w:rPr>
        <w:t>b</w:t>
      </w:r>
      <w:r>
        <w:rPr>
          <w:rStyle w:val="superscript"/>
        </w:rPr>
        <w:tab/>
      </w:r>
      <w:r>
        <w:rPr>
          <w:rStyle w:val="superscript"/>
        </w:rPr>
        <w:tab/>
      </w:r>
      <w:r>
        <w:rPr>
          <w:rStyle w:val="superscript"/>
        </w:rPr>
        <w:tab/>
      </w:r>
      <w:r w:rsidRPr="007B2A33">
        <w:rPr>
          <w:color w:val="FF0000"/>
        </w:rPr>
        <w:t>M</w:t>
      </w:r>
      <w:r w:rsidRPr="007B2A33">
        <w:rPr>
          <w:rStyle w:val="superscript"/>
          <w:color w:val="FF0000"/>
        </w:rPr>
        <w:t>a</w:t>
      </w:r>
      <w:r w:rsidRPr="007B2A33">
        <w:rPr>
          <w:rStyle w:val="subscript"/>
          <w:color w:val="FF0000"/>
        </w:rPr>
        <w:t>b</w:t>
      </w:r>
      <w:r w:rsidRPr="007B2A33">
        <w:rPr>
          <w:color w:val="FF0000"/>
        </w:rPr>
        <w:t xml:space="preserve">  ≡  h'</w:t>
      </w:r>
      <w:r w:rsidRPr="007B2A33">
        <w:rPr>
          <w:rStyle w:val="subscript"/>
          <w:color w:val="FF0000"/>
        </w:rPr>
        <w:t>a</w:t>
      </w:r>
      <w:r w:rsidRPr="007B2A33">
        <w:rPr>
          <w:color w:val="FF0000"/>
        </w:rPr>
        <w:t xml:space="preserve"> R</w:t>
      </w:r>
      <w:r w:rsidRPr="007B2A33">
        <w:rPr>
          <w:rStyle w:val="superscript"/>
          <w:color w:val="FF0000"/>
        </w:rPr>
        <w:t>a</w:t>
      </w:r>
      <w:r w:rsidRPr="007B2A33">
        <w:rPr>
          <w:rStyle w:val="subscript"/>
          <w:color w:val="FF0000"/>
        </w:rPr>
        <w:t>b</w:t>
      </w:r>
    </w:p>
    <w:p w14:paraId="50C2CEF5" w14:textId="77777777" w:rsidR="00295928" w:rsidRPr="007B2A33" w:rsidRDefault="002E04C0" w:rsidP="00A16622">
      <w:pPr>
        <w:rPr>
          <w:rStyle w:val="subscript"/>
          <w:color w:val="FF0000"/>
        </w:rPr>
      </w:pPr>
      <w:r>
        <w:rPr>
          <w:rStyle w:val="subscript"/>
        </w:rPr>
        <w:tab/>
      </w:r>
      <w:r>
        <w:t>A</w:t>
      </w:r>
      <w:r>
        <w:rPr>
          <w:rStyle w:val="superscript"/>
        </w:rPr>
        <w:t>a</w:t>
      </w:r>
      <w:r>
        <w:t xml:space="preserve">      = N</w:t>
      </w:r>
      <w:r w:rsidRPr="002E04C0">
        <w:rPr>
          <w:rStyle w:val="superscript"/>
        </w:rPr>
        <w:t>a</w:t>
      </w:r>
      <w:r>
        <w:rPr>
          <w:rStyle w:val="subscript"/>
        </w:rPr>
        <w:t>b</w:t>
      </w:r>
      <w:r w:rsidRPr="002E04C0">
        <w:t xml:space="preserve"> </w:t>
      </w: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)b</w:t>
      </w:r>
      <w:r>
        <w:tab/>
      </w:r>
      <w:r>
        <w:tab/>
      </w:r>
      <w:r>
        <w:tab/>
      </w:r>
      <w:r w:rsidRPr="007B2A33">
        <w:rPr>
          <w:color w:val="FF0000"/>
        </w:rPr>
        <w:t>N</w:t>
      </w:r>
      <w:r w:rsidRPr="007B2A33">
        <w:rPr>
          <w:rStyle w:val="superscript"/>
          <w:color w:val="FF0000"/>
        </w:rPr>
        <w:t>a</w:t>
      </w:r>
      <w:r w:rsidRPr="007B2A33">
        <w:rPr>
          <w:rStyle w:val="subscript"/>
          <w:color w:val="FF0000"/>
        </w:rPr>
        <w:t>b</w:t>
      </w:r>
      <w:r w:rsidRPr="007B2A33">
        <w:rPr>
          <w:color w:val="FF0000"/>
        </w:rPr>
        <w:t xml:space="preserve">  ≡  h'</w:t>
      </w:r>
      <w:r w:rsidRPr="007B2A33">
        <w:rPr>
          <w:rStyle w:val="subscript"/>
          <w:color w:val="FF0000"/>
        </w:rPr>
        <w:t>b</w:t>
      </w:r>
      <w:r w:rsidRPr="007B2A33">
        <w:rPr>
          <w:rStyle w:val="superscript"/>
          <w:color w:val="FF0000"/>
        </w:rPr>
        <w:t>-1</w:t>
      </w:r>
      <w:r w:rsidRPr="007B2A33">
        <w:rPr>
          <w:color w:val="FF0000"/>
        </w:rPr>
        <w:t>R</w:t>
      </w:r>
      <w:r w:rsidRPr="007B2A33">
        <w:rPr>
          <w:rStyle w:val="subscript"/>
          <w:color w:val="FF0000"/>
        </w:rPr>
        <w:t>b</w:t>
      </w:r>
      <w:r w:rsidRPr="007B2A33">
        <w:rPr>
          <w:rStyle w:val="superscript"/>
          <w:color w:val="FF0000"/>
        </w:rPr>
        <w:t>a</w:t>
      </w:r>
      <w:r w:rsidRPr="007B2A33">
        <w:rPr>
          <w:color w:val="FF0000"/>
        </w:rPr>
        <w:t xml:space="preserve">  = h'</w:t>
      </w:r>
      <w:r w:rsidRPr="007B2A33">
        <w:rPr>
          <w:rStyle w:val="subscript"/>
          <w:color w:val="FF0000"/>
        </w:rPr>
        <w:t>b</w:t>
      </w:r>
      <w:r w:rsidRPr="007B2A33">
        <w:rPr>
          <w:rStyle w:val="superscript"/>
          <w:color w:val="FF0000"/>
        </w:rPr>
        <w:t>-1</w:t>
      </w:r>
      <w:r w:rsidRPr="007B2A33">
        <w:rPr>
          <w:color w:val="FF0000"/>
        </w:rPr>
        <w:t xml:space="preserve"> S</w:t>
      </w:r>
      <w:r w:rsidRPr="007B2A33">
        <w:rPr>
          <w:rStyle w:val="superscript"/>
          <w:color w:val="FF0000"/>
        </w:rPr>
        <w:t>a</w:t>
      </w:r>
      <w:r w:rsidRPr="007B2A33">
        <w:rPr>
          <w:rStyle w:val="subscript"/>
          <w:color w:val="FF0000"/>
        </w:rPr>
        <w:t>b</w:t>
      </w:r>
    </w:p>
    <w:p w14:paraId="5C8A7AC6" w14:textId="77777777" w:rsidR="002E04C0" w:rsidRDefault="002E04C0" w:rsidP="00A16622">
      <w:pPr>
        <w:rPr>
          <w:rStyle w:val="subscript"/>
        </w:rPr>
      </w:pPr>
    </w:p>
    <w:p w14:paraId="4794DBBD" w14:textId="77777777" w:rsidR="002E04C0" w:rsidRDefault="002E04C0" w:rsidP="00A16622">
      <w:r>
        <w:t>It seems that M and N should be inverses of each other, so let's check</w:t>
      </w:r>
    </w:p>
    <w:p w14:paraId="34BECB63" w14:textId="77777777" w:rsidR="002E04C0" w:rsidRDefault="002E04C0" w:rsidP="00A16622"/>
    <w:p w14:paraId="168D53C2" w14:textId="77777777" w:rsidR="002E04C0" w:rsidRPr="002E04C0" w:rsidRDefault="002E04C0" w:rsidP="002E04C0">
      <w:r>
        <w:tab/>
        <w:t>M</w:t>
      </w:r>
      <w:r w:rsidRPr="002E04C0">
        <w:rPr>
          <w:rStyle w:val="superscript"/>
        </w:rPr>
        <w:t>a</w:t>
      </w:r>
      <w:r>
        <w:rPr>
          <w:rStyle w:val="subscript"/>
        </w:rPr>
        <w:t>b</w:t>
      </w:r>
      <w:r w:rsidRPr="002E04C0">
        <w:t xml:space="preserve"> </w:t>
      </w:r>
      <w:r>
        <w:t>N</w:t>
      </w:r>
      <w:r>
        <w:rPr>
          <w:rStyle w:val="superscript"/>
        </w:rPr>
        <w:t>b</w:t>
      </w:r>
      <w:r>
        <w:rPr>
          <w:rStyle w:val="subscript"/>
        </w:rPr>
        <w:t>c</w:t>
      </w:r>
      <w:r>
        <w:t xml:space="preserve">  = </w:t>
      </w:r>
      <w:r w:rsidRPr="00A16622">
        <w:t>h'</w:t>
      </w:r>
      <w:r>
        <w:rPr>
          <w:rStyle w:val="subscript"/>
        </w:rPr>
        <w:t>a</w:t>
      </w:r>
      <w:r>
        <w:t xml:space="preserve"> R</w:t>
      </w:r>
      <w:r>
        <w:rPr>
          <w:rStyle w:val="superscript"/>
        </w:rPr>
        <w:t>a</w:t>
      </w:r>
      <w:r>
        <w:rPr>
          <w:rStyle w:val="subscript"/>
        </w:rPr>
        <w:t>b</w:t>
      </w:r>
      <w:r>
        <w:t xml:space="preserve"> </w:t>
      </w:r>
      <w:r w:rsidRPr="00A16622">
        <w:t>h'</w:t>
      </w:r>
      <w:r>
        <w:rPr>
          <w:rStyle w:val="subscript"/>
        </w:rPr>
        <w:t>c</w:t>
      </w:r>
      <w:r>
        <w:rPr>
          <w:rStyle w:val="superscript"/>
        </w:rPr>
        <w:t>-1</w:t>
      </w:r>
      <w:r w:rsidRPr="002E04C0">
        <w:t xml:space="preserve"> </w:t>
      </w:r>
      <w:r>
        <w:t>S</w:t>
      </w:r>
      <w:r>
        <w:rPr>
          <w:rStyle w:val="superscript"/>
        </w:rPr>
        <w:t>b</w:t>
      </w:r>
      <w:r>
        <w:rPr>
          <w:rStyle w:val="subscript"/>
        </w:rPr>
        <w:t>c</w:t>
      </w:r>
      <w:r>
        <w:t xml:space="preserve">   = </w:t>
      </w:r>
      <w:r w:rsidRPr="00A16622">
        <w:t>h'</w:t>
      </w:r>
      <w:r>
        <w:rPr>
          <w:rStyle w:val="subscript"/>
        </w:rPr>
        <w:t>a</w:t>
      </w:r>
      <w:r w:rsidRPr="002E04C0">
        <w:t xml:space="preserve"> </w:t>
      </w:r>
      <w:r w:rsidRPr="00A16622">
        <w:t>h'</w:t>
      </w:r>
      <w:r>
        <w:rPr>
          <w:rStyle w:val="subscript"/>
        </w:rPr>
        <w:t>c</w:t>
      </w:r>
      <w:r>
        <w:rPr>
          <w:rStyle w:val="superscript"/>
        </w:rPr>
        <w:t>-1</w:t>
      </w:r>
      <w:r w:rsidRPr="002E04C0">
        <w:t xml:space="preserve"> </w:t>
      </w:r>
      <w:r>
        <w:t>R</w:t>
      </w:r>
      <w:r>
        <w:rPr>
          <w:rStyle w:val="superscript"/>
        </w:rPr>
        <w:t>a</w:t>
      </w:r>
      <w:r>
        <w:rPr>
          <w:rStyle w:val="subscript"/>
        </w:rPr>
        <w:t>b</w:t>
      </w:r>
      <w:r w:rsidRPr="002E04C0">
        <w:t xml:space="preserve"> </w:t>
      </w:r>
      <w:r>
        <w:t>S</w:t>
      </w:r>
      <w:r>
        <w:rPr>
          <w:rStyle w:val="superscript"/>
        </w:rPr>
        <w:t>b</w:t>
      </w:r>
      <w:r>
        <w:rPr>
          <w:rStyle w:val="subscript"/>
        </w:rPr>
        <w:t>c</w:t>
      </w:r>
      <w:r>
        <w:t xml:space="preserve">  = </w:t>
      </w:r>
      <w:r w:rsidRPr="00A16622">
        <w:t>h'</w:t>
      </w:r>
      <w:r>
        <w:rPr>
          <w:rStyle w:val="subscript"/>
        </w:rPr>
        <w:t>a</w:t>
      </w:r>
      <w:r w:rsidRPr="002E04C0">
        <w:t xml:space="preserve"> </w:t>
      </w:r>
      <w:r w:rsidRPr="00A16622">
        <w:t>h'</w:t>
      </w:r>
      <w:r>
        <w:rPr>
          <w:rStyle w:val="subscript"/>
        </w:rPr>
        <w:t>c</w:t>
      </w:r>
      <w:r>
        <w:rPr>
          <w:rStyle w:val="superscript"/>
        </w:rPr>
        <w:t>-1</w:t>
      </w:r>
      <w:r>
        <w:t xml:space="preserve"> δ</w:t>
      </w:r>
      <w:r>
        <w:rPr>
          <w:rStyle w:val="superscript"/>
        </w:rPr>
        <w:t>a</w:t>
      </w:r>
      <w:r>
        <w:rPr>
          <w:rStyle w:val="subscript"/>
        </w:rPr>
        <w:t>c</w:t>
      </w:r>
      <w:r>
        <w:t xml:space="preserve">  = δ</w:t>
      </w:r>
      <w:r>
        <w:rPr>
          <w:rStyle w:val="superscript"/>
        </w:rPr>
        <w:t>a</w:t>
      </w:r>
      <w:r>
        <w:rPr>
          <w:rStyle w:val="subscript"/>
        </w:rPr>
        <w:t>c</w:t>
      </w:r>
      <w:r>
        <w:tab/>
      </w:r>
      <w:r>
        <w:tab/>
        <w:t>M = N</w:t>
      </w:r>
      <w:r>
        <w:rPr>
          <w:rStyle w:val="superscript"/>
        </w:rPr>
        <w:t>-1</w:t>
      </w:r>
      <w:r>
        <w:t xml:space="preserve"> </w:t>
      </w:r>
    </w:p>
    <w:p w14:paraId="46D2F532" w14:textId="77777777" w:rsidR="002E04C0" w:rsidRDefault="002E04C0" w:rsidP="002E04C0"/>
    <w:p w14:paraId="26155017" w14:textId="77777777" w:rsidR="002E04C0" w:rsidRDefault="002E04C0" w:rsidP="002E04C0">
      <w:r>
        <w:t xml:space="preserve">Notice that we have not specified an orthogonal coordinate system for x'-space yet, these results are completely general.  </w:t>
      </w:r>
      <w:r w:rsidR="00D5555A">
        <w:t xml:space="preserve">At this point, M and N need not be rotations, for example. </w:t>
      </w:r>
    </w:p>
    <w:p w14:paraId="1AAE3C6D" w14:textId="77777777" w:rsidR="002E04C0" w:rsidRPr="002E04C0" w:rsidRDefault="002E04C0" w:rsidP="002E04C0">
      <w:r>
        <w:tab/>
        <w:t>Before continuing in the general case, let us now consider polar coordinates which happ</w:t>
      </w:r>
      <w:r w:rsidR="00D5555A">
        <w:t>ens to be an orthogonal system.</w:t>
      </w:r>
    </w:p>
    <w:p w14:paraId="2950F2AC" w14:textId="77777777" w:rsidR="002E04C0" w:rsidRDefault="002E04C0" w:rsidP="002E04C0"/>
    <w:p w14:paraId="217A787E" w14:textId="77777777" w:rsidR="001B41A5" w:rsidRDefault="002E04C0">
      <w:bookmarkStart w:id="4" w:name="_Toc321656846"/>
      <w:bookmarkStart w:id="5" w:name="_Toc321656928"/>
      <w:r w:rsidRPr="001B41A5">
        <w:rPr>
          <w:rStyle w:val="Heading2Char"/>
        </w:rPr>
        <w:t>3</w:t>
      </w:r>
      <w:r w:rsidR="006522C6" w:rsidRPr="001B41A5">
        <w:rPr>
          <w:rStyle w:val="Heading2Char"/>
        </w:rPr>
        <w:t xml:space="preserve">. </w:t>
      </w:r>
      <w:r w:rsidR="001B41A5" w:rsidRPr="001B41A5">
        <w:rPr>
          <w:rStyle w:val="Heading2Char"/>
        </w:rPr>
        <w:t xml:space="preserve">Example: </w:t>
      </w:r>
      <w:r w:rsidR="008524EE" w:rsidRPr="001B41A5">
        <w:rPr>
          <w:rStyle w:val="Heading2Char"/>
        </w:rPr>
        <w:t>Polar Coordinates.</w:t>
      </w:r>
      <w:bookmarkEnd w:id="4"/>
      <w:bookmarkEnd w:id="5"/>
      <w:r w:rsidR="008524EE">
        <w:t xml:space="preserve"> </w:t>
      </w:r>
      <w:r w:rsidR="007B2A33">
        <w:t xml:space="preserve"> </w:t>
      </w:r>
      <w:r w:rsidR="007B2A33" w:rsidRPr="00FA0F15">
        <w:rPr>
          <w:color w:val="FF0000"/>
        </w:rPr>
        <w:t xml:space="preserve">[ in tensor doc App E (h) ] </w:t>
      </w:r>
    </w:p>
    <w:p w14:paraId="726D429A" w14:textId="77777777" w:rsidR="001B41A5" w:rsidRDefault="001B41A5"/>
    <w:p w14:paraId="64A0FD10" w14:textId="77777777" w:rsidR="006522C6" w:rsidRDefault="006522C6">
      <w:r>
        <w:t xml:space="preserve">Example of Polar Coordinates with 1,2 = r,θ  first in developmental notation: </w:t>
      </w:r>
    </w:p>
    <w:p w14:paraId="0F19370B" w14:textId="77777777" w:rsidR="006522C6" w:rsidRDefault="006522C6"/>
    <w:p w14:paraId="55614782" w14:textId="77777777" w:rsidR="006522C6" w:rsidRDefault="006522C6">
      <w:r>
        <w:tab/>
        <w:t>S</w:t>
      </w:r>
      <w:r w:rsidRPr="002E04C0">
        <w:rPr>
          <w:rStyle w:val="superscript"/>
        </w:rPr>
        <w:t>i</w:t>
      </w:r>
      <w:r>
        <w:rPr>
          <w:rStyle w:val="subscript"/>
        </w:rPr>
        <w:t>j</w:t>
      </w:r>
      <w:r>
        <w:t xml:space="preserve"> =  ( ∂x</w:t>
      </w:r>
      <w:r w:rsidRPr="002E04C0">
        <w:rPr>
          <w:rStyle w:val="superscript"/>
        </w:rPr>
        <w:t>i</w:t>
      </w:r>
      <w:r>
        <w:t>/∂x'</w:t>
      </w:r>
      <w:r w:rsidR="002E04C0">
        <w:rPr>
          <w:rStyle w:val="superscript"/>
        </w:rPr>
        <w:t>j</w:t>
      </w:r>
      <w:r>
        <w:t>)</w:t>
      </w:r>
      <w:r>
        <w:tab/>
      </w:r>
    </w:p>
    <w:p w14:paraId="10012E01" w14:textId="77777777" w:rsidR="006522C6" w:rsidRDefault="006522C6"/>
    <w:p w14:paraId="184EA5CC" w14:textId="77777777" w:rsidR="006522C6" w:rsidRDefault="006522C6">
      <w:r>
        <w:tab/>
        <w:t>S</w:t>
      </w:r>
      <w:r w:rsidRPr="002E04C0">
        <w:rPr>
          <w:rStyle w:val="superscript"/>
        </w:rPr>
        <w:t>1</w:t>
      </w:r>
      <w:r>
        <w:rPr>
          <w:rStyle w:val="subscript"/>
        </w:rPr>
        <w:t>1</w:t>
      </w:r>
      <w:r>
        <w:t xml:space="preserve"> = (∂x/∂r) = cosθ</w:t>
      </w:r>
      <w:r>
        <w:tab/>
      </w:r>
    </w:p>
    <w:p w14:paraId="1C3B36E3" w14:textId="77777777" w:rsidR="006522C6" w:rsidRDefault="006522C6" w:rsidP="006522C6">
      <w:r>
        <w:tab/>
        <w:t>S</w:t>
      </w:r>
      <w:r w:rsidRPr="002E04C0">
        <w:rPr>
          <w:rStyle w:val="superscript"/>
        </w:rPr>
        <w:t>1</w:t>
      </w:r>
      <w:r>
        <w:rPr>
          <w:rStyle w:val="subscript"/>
        </w:rPr>
        <w:t>2</w:t>
      </w:r>
      <w:r>
        <w:t xml:space="preserve"> = (∂x/∂θ)  = -rsinθ</w:t>
      </w:r>
      <w:r>
        <w:tab/>
      </w:r>
    </w:p>
    <w:p w14:paraId="26B569A6" w14:textId="77777777" w:rsidR="006522C6" w:rsidRPr="006522C6" w:rsidRDefault="006522C6">
      <w:r>
        <w:tab/>
        <w:t>S</w:t>
      </w:r>
      <w:r w:rsidRPr="002E04C0">
        <w:rPr>
          <w:rStyle w:val="superscript"/>
        </w:rPr>
        <w:t>2</w:t>
      </w:r>
      <w:r>
        <w:rPr>
          <w:rStyle w:val="subscript"/>
        </w:rPr>
        <w:t xml:space="preserve">1 </w:t>
      </w:r>
      <w:r>
        <w:t>= (∂y/∂r) =</w:t>
      </w:r>
      <w:r w:rsidRPr="006522C6">
        <w:t xml:space="preserve"> </w:t>
      </w:r>
      <w:r>
        <w:t>sinθ</w:t>
      </w:r>
    </w:p>
    <w:p w14:paraId="18A2CE36" w14:textId="77777777" w:rsidR="006522C6" w:rsidRDefault="006522C6">
      <w:r>
        <w:tab/>
        <w:t>S</w:t>
      </w:r>
      <w:r w:rsidRPr="002E04C0">
        <w:rPr>
          <w:rStyle w:val="superscript"/>
        </w:rPr>
        <w:t>2</w:t>
      </w:r>
      <w:r>
        <w:rPr>
          <w:rStyle w:val="subscript"/>
        </w:rPr>
        <w:t>2</w:t>
      </w:r>
      <w:r>
        <w:t xml:space="preserve"> = (∂y/∂θ) = rcosθ</w:t>
      </w:r>
    </w:p>
    <w:p w14:paraId="38CDBD57" w14:textId="77777777" w:rsidR="006522C6" w:rsidRDefault="006522C6"/>
    <w:p w14:paraId="47E596A2" w14:textId="77777777" w:rsidR="006522C6" w:rsidRDefault="006522C6">
      <w:r>
        <w:tab/>
        <w:t>S</w:t>
      </w:r>
      <w:r w:rsidR="002E04C0">
        <w:rPr>
          <w:rStyle w:val="superscript"/>
        </w:rPr>
        <w:t>i</w:t>
      </w:r>
      <w:r w:rsidR="002E04C0">
        <w:rPr>
          <w:rStyle w:val="subscript"/>
        </w:rPr>
        <w:t>j</w:t>
      </w:r>
      <w:r>
        <w:t xml:space="preserve"> = </w:t>
      </w:r>
      <w:r>
        <w:fldChar w:fldCharType="begin"/>
      </w:r>
      <w:r>
        <w:instrText xml:space="preserve"> EQ \B(\A\co2(cosθ , -rsinθ , sinθ, rcosθ)) </w:instrText>
      </w:r>
      <w:r>
        <w:fldChar w:fldCharType="end"/>
      </w:r>
      <w:r>
        <w:tab/>
        <w:t xml:space="preserve">  </w:t>
      </w:r>
      <w:r w:rsidR="009259FD">
        <w:t>R</w:t>
      </w:r>
      <w:r w:rsidR="002E04C0">
        <w:rPr>
          <w:rStyle w:val="superscript"/>
        </w:rPr>
        <w:t>i</w:t>
      </w:r>
      <w:r w:rsidR="002E04C0">
        <w:rPr>
          <w:rStyle w:val="subscript"/>
        </w:rPr>
        <w:t>j</w:t>
      </w:r>
      <w:r w:rsidR="009259FD">
        <w:t xml:space="preserve"> = </w:t>
      </w:r>
      <w:r w:rsidR="009259FD">
        <w:fldChar w:fldCharType="begin"/>
      </w:r>
      <w:r w:rsidR="009259FD">
        <w:instrText xml:space="preserve"> EQ \B(\A\co2(cosθ , sinθ, </w:instrText>
      </w:r>
      <w:r w:rsidR="00B20733">
        <w:instrText>-</w:instrText>
      </w:r>
      <w:r w:rsidR="009259FD">
        <w:instrText>sinθ</w:instrText>
      </w:r>
      <w:r w:rsidR="00B20733">
        <w:instrText>/r</w:instrText>
      </w:r>
      <w:r w:rsidR="009259FD">
        <w:instrText xml:space="preserve">, cosθ/r)) </w:instrText>
      </w:r>
      <w:r w:rsidR="009259FD">
        <w:fldChar w:fldCharType="end"/>
      </w:r>
      <w:r w:rsidR="009259FD">
        <w:tab/>
      </w:r>
      <w:r w:rsidR="009259FD">
        <w:tab/>
        <w:t xml:space="preserve">// Note on this just added to tensor doc. </w:t>
      </w:r>
    </w:p>
    <w:p w14:paraId="4DD0B17F" w14:textId="77777777" w:rsidR="009259FD" w:rsidRDefault="009259FD"/>
    <w:p w14:paraId="5A363D83" w14:textId="77777777" w:rsidR="001E07BD" w:rsidRDefault="001E07BD">
      <w:r>
        <w:t xml:space="preserve">Now we want to compute the M and N objects:  </w:t>
      </w:r>
    </w:p>
    <w:p w14:paraId="6DE2A567" w14:textId="77777777" w:rsidR="001E07BD" w:rsidRDefault="001E07BD"/>
    <w:p w14:paraId="2AF03FF4" w14:textId="77777777" w:rsidR="001E07BD" w:rsidRDefault="001E07BD">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 </w:t>
      </w:r>
      <w:r>
        <w:fldChar w:fldCharType="begin"/>
      </w:r>
      <w:r>
        <w:instrText xml:space="preserve"> EQ \B(\A\co2( 1 , 0 , 0 , r )) </w:instrText>
      </w:r>
      <w:r>
        <w:fldChar w:fldCharType="end"/>
      </w:r>
      <w:r>
        <w:fldChar w:fldCharType="begin"/>
      </w:r>
      <w:r>
        <w:instrText xml:space="preserve"> EQ \B(\A\co2(cosθ , sinθ, -sinθ/r, cosθ/r))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  in my matrix rot doc</w:t>
      </w:r>
    </w:p>
    <w:p w14:paraId="5DD23DE5" w14:textId="77777777" w:rsidR="001E07BD" w:rsidRDefault="001E07BD"/>
    <w:p w14:paraId="659D5441" w14:textId="77777777" w:rsidR="001E07BD" w:rsidRDefault="001E07BD">
      <w:r>
        <w:lastRenderedPageBreak/>
        <w:tab/>
        <w:t>N</w:t>
      </w:r>
      <w:r w:rsidRPr="002E04C0">
        <w:rPr>
          <w:rStyle w:val="superscript"/>
        </w:rPr>
        <w:t>a</w:t>
      </w:r>
      <w:r>
        <w:rPr>
          <w:rStyle w:val="subscript"/>
        </w:rPr>
        <w:t>b</w:t>
      </w:r>
      <w:r>
        <w:t xml:space="preserve">  ≡ S</w:t>
      </w:r>
      <w:r>
        <w:rPr>
          <w:rStyle w:val="superscript"/>
        </w:rPr>
        <w:t>a</w:t>
      </w:r>
      <w:r>
        <w:rPr>
          <w:rStyle w:val="subscript"/>
        </w:rPr>
        <w:t>b</w:t>
      </w:r>
      <w:r w:rsidRPr="001E07BD">
        <w:t xml:space="preserve"> </w:t>
      </w:r>
      <w:r w:rsidRPr="00A16622">
        <w:t>h'</w:t>
      </w:r>
      <w:r>
        <w:rPr>
          <w:rStyle w:val="subscript"/>
        </w:rPr>
        <w:t>b</w:t>
      </w:r>
      <w:r>
        <w:rPr>
          <w:rStyle w:val="superscript"/>
        </w:rPr>
        <w:t>-1</w:t>
      </w:r>
      <w:r w:rsidRPr="002E04C0">
        <w:t xml:space="preserve"> </w:t>
      </w:r>
      <w:r>
        <w:t xml:space="preserve">  = </w:t>
      </w:r>
      <w:r>
        <w:fldChar w:fldCharType="begin"/>
      </w:r>
      <w:r>
        <w:instrText xml:space="preserve"> EQ \B(\A\co2(cosθ , -rsinθ , sinθ, rcosθ)) </w:instrText>
      </w:r>
      <w:r>
        <w:fldChar w:fldCharType="end"/>
      </w:r>
      <w:r>
        <w:fldChar w:fldCharType="begin"/>
      </w:r>
      <w:r>
        <w:instrText xml:space="preserve"> EQ \B(\A\co2( 1 , 0 , 0 , 1/r ))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p>
    <w:p w14:paraId="5FB62830" w14:textId="77777777" w:rsidR="00D5555A" w:rsidRDefault="00D5555A"/>
    <w:p w14:paraId="6A30ACD3" w14:textId="77777777" w:rsidR="001B41A5" w:rsidRDefault="00D5555A" w:rsidP="007B2A33">
      <w:pPr>
        <w:pStyle w:val="Heading2"/>
      </w:pPr>
      <w:bookmarkStart w:id="6" w:name="_Toc321656847"/>
      <w:bookmarkStart w:id="7" w:name="_Toc321656929"/>
      <w:r w:rsidRPr="001B41A5">
        <w:t xml:space="preserve">4. </w:t>
      </w:r>
      <w:r w:rsidR="008524EE" w:rsidRPr="001B41A5">
        <w:t>Fact that N</w:t>
      </w:r>
      <w:r w:rsidR="008524EE" w:rsidRPr="001B41A5">
        <w:rPr>
          <w:rStyle w:val="superscript"/>
          <w:b/>
        </w:rPr>
        <w:t>a</w:t>
      </w:r>
      <w:r w:rsidR="008524EE" w:rsidRPr="001B41A5">
        <w:rPr>
          <w:rStyle w:val="subscript"/>
          <w:b/>
        </w:rPr>
        <w:t>b</w:t>
      </w:r>
      <w:r w:rsidR="008524EE" w:rsidRPr="001B41A5">
        <w:t xml:space="preserve">  = { </w:t>
      </w:r>
      <w:r w:rsidR="008524EE" w:rsidRPr="001B41A5">
        <w:rPr>
          <w:rStyle w:val="Heading2Char"/>
        </w:rPr>
        <w:fldChar w:fldCharType="begin"/>
      </w:r>
      <w:r w:rsidR="008524EE" w:rsidRPr="001B41A5">
        <w:rPr>
          <w:rStyle w:val="Heading2Char"/>
        </w:rPr>
        <w:instrText xml:space="preserve"> EQ \O(e,\S\up2(^))</w:instrText>
      </w:r>
      <w:r w:rsidR="008524EE" w:rsidRPr="001B41A5">
        <w:rPr>
          <w:rStyle w:val="Heading2Char"/>
        </w:rPr>
        <w:fldChar w:fldCharType="end"/>
      </w:r>
      <w:r w:rsidR="008524EE" w:rsidRPr="001B41A5">
        <w:rPr>
          <w:rStyle w:val="subscript"/>
          <w:b/>
        </w:rPr>
        <w:t>1</w:t>
      </w:r>
      <w:r w:rsidR="008524EE" w:rsidRPr="001B41A5">
        <w:t xml:space="preserve"> ,  </w:t>
      </w:r>
      <w:r w:rsidR="008524EE" w:rsidRPr="001B41A5">
        <w:rPr>
          <w:rStyle w:val="Heading2Char"/>
        </w:rPr>
        <w:fldChar w:fldCharType="begin"/>
      </w:r>
      <w:r w:rsidR="008524EE" w:rsidRPr="001B41A5">
        <w:rPr>
          <w:rStyle w:val="Heading2Char"/>
        </w:rPr>
        <w:instrText xml:space="preserve"> EQ \O(e,\S\up2(^))</w:instrText>
      </w:r>
      <w:r w:rsidR="008524EE" w:rsidRPr="001B41A5">
        <w:rPr>
          <w:rStyle w:val="Heading2Char"/>
        </w:rPr>
        <w:fldChar w:fldCharType="end"/>
      </w:r>
      <w:r w:rsidR="008524EE" w:rsidRPr="001B41A5">
        <w:rPr>
          <w:rStyle w:val="subscript"/>
          <w:b/>
        </w:rPr>
        <w:t>2</w:t>
      </w:r>
      <w:r w:rsidR="008524EE" w:rsidRPr="001B41A5">
        <w:t>,  .... } in general case.</w:t>
      </w:r>
      <w:bookmarkEnd w:id="6"/>
      <w:bookmarkEnd w:id="7"/>
      <w:r w:rsidR="008524EE">
        <w:t xml:space="preserve"> </w:t>
      </w:r>
      <w:r w:rsidR="007B2A33">
        <w:t xml:space="preserve"> </w:t>
      </w:r>
      <w:r w:rsidR="007B2A33" w:rsidRPr="00FA0F15">
        <w:rPr>
          <w:color w:val="FF0000"/>
        </w:rPr>
        <w:t>[ in tensor doc App E (h) ]</w:t>
      </w:r>
    </w:p>
    <w:p w14:paraId="6863105D" w14:textId="77777777" w:rsidR="007B2A33" w:rsidRPr="007B2A33" w:rsidRDefault="007B2A33" w:rsidP="007B2A33"/>
    <w:p w14:paraId="3B77A756" w14:textId="77777777" w:rsidR="001E07BD" w:rsidRDefault="00D5555A">
      <w:r>
        <w:t xml:space="preserve">Now back to the general case. </w:t>
      </w:r>
      <w:r w:rsidR="001E07BD">
        <w:t>We know from Section 3 of tensor doc that</w:t>
      </w:r>
    </w:p>
    <w:p w14:paraId="785B6921" w14:textId="77777777" w:rsidR="001E07BD" w:rsidRDefault="001E07BD"/>
    <w:p w14:paraId="65DCFD7D" w14:textId="77777777" w:rsidR="001E07BD" w:rsidRDefault="001E07BD">
      <w:r>
        <w:tab/>
      </w:r>
      <w:r w:rsidRPr="00F36ABC">
        <w:rPr>
          <w:b/>
        </w:rPr>
        <w:t>e</w:t>
      </w:r>
      <w:r>
        <w:rPr>
          <w:rStyle w:val="subscript"/>
        </w:rPr>
        <w:t>n</w:t>
      </w:r>
      <w:r>
        <w:t xml:space="preserve"> ≡ S</w:t>
      </w:r>
      <w:r>
        <w:rPr>
          <w:b/>
        </w:rPr>
        <w:t>e</w:t>
      </w:r>
      <w:r>
        <w:t>'</w:t>
      </w:r>
      <w:r>
        <w:rPr>
          <w:rStyle w:val="subscript"/>
        </w:rPr>
        <w:t>n</w:t>
      </w:r>
      <w:r>
        <w:t xml:space="preserve"> </w:t>
      </w:r>
      <w:r>
        <w:tab/>
        <w:t>or</w:t>
      </w:r>
      <w:r>
        <w:tab/>
      </w:r>
      <w:r w:rsidRPr="00F36ABC">
        <w:rPr>
          <w:b/>
        </w:rPr>
        <w:t>e</w:t>
      </w:r>
      <w:r>
        <w:rPr>
          <w:rStyle w:val="subscript"/>
        </w:rPr>
        <w:t>n</w:t>
      </w:r>
      <w:r>
        <w:t xml:space="preserve"> ≡ S</w:t>
      </w:r>
      <w:r>
        <w:rPr>
          <w:b/>
        </w:rPr>
        <w:t>u</w:t>
      </w:r>
      <w:r>
        <w:rPr>
          <w:rStyle w:val="subscript"/>
        </w:rPr>
        <w:t>n</w:t>
      </w:r>
      <w:r>
        <w:tab/>
        <w:t>or</w:t>
      </w:r>
      <w:r>
        <w:tab/>
        <w:t>h'</w:t>
      </w:r>
      <w:r>
        <w:rPr>
          <w:rStyle w:val="subscript"/>
        </w:rPr>
        <w:t>n</w:t>
      </w:r>
      <w:r w:rsidRPr="001E07BD">
        <w:rPr>
          <w:b/>
        </w:rP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S </w:t>
      </w:r>
      <w:r w:rsidRPr="001E07BD">
        <w:rPr>
          <w:b/>
        </w:rPr>
        <w:t>u</w:t>
      </w:r>
      <w:r>
        <w:rPr>
          <w:rStyle w:val="subscript"/>
        </w:rPr>
        <w:t>n</w:t>
      </w:r>
      <w:r>
        <w:t xml:space="preserve"> </w:t>
      </w:r>
    </w:p>
    <w:p w14:paraId="69F590D4" w14:textId="77777777" w:rsidR="001E07BD" w:rsidRDefault="001E07BD">
      <w:r>
        <w:t>so</w:t>
      </w:r>
    </w:p>
    <w:p w14:paraId="0CC20EDA" w14:textId="77777777" w:rsidR="001E07BD" w:rsidRDefault="001E07BD">
      <w:r>
        <w:tab/>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h'</w:t>
      </w:r>
      <w:r>
        <w:rPr>
          <w:rStyle w:val="subscript"/>
        </w:rPr>
        <w:t>n</w:t>
      </w:r>
      <w:r>
        <w:rPr>
          <w:rStyle w:val="superscript"/>
        </w:rPr>
        <w:t>-1</w:t>
      </w:r>
      <w:r>
        <w:t xml:space="preserve"> S </w:t>
      </w:r>
      <w:r w:rsidRPr="001E07BD">
        <w:rPr>
          <w:b/>
        </w:rPr>
        <w:t>u</w:t>
      </w:r>
      <w:r>
        <w:rPr>
          <w:rStyle w:val="subscript"/>
        </w:rPr>
        <w:t>n</w:t>
      </w:r>
      <w:r>
        <w:t xml:space="preserve"> or</w:t>
      </w:r>
    </w:p>
    <w:p w14:paraId="0BC08203" w14:textId="77777777" w:rsidR="001E07BD" w:rsidRDefault="001E07BD">
      <w:r>
        <w:t>or</w:t>
      </w:r>
    </w:p>
    <w:p w14:paraId="73486522" w14:textId="77777777" w:rsidR="001E07BD" w:rsidRDefault="001E07BD" w:rsidP="001E07BD">
      <w:r>
        <w:tab/>
        <w:t>(</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Pr>
          <w:rStyle w:val="superscript"/>
        </w:rPr>
        <w:t>a</w:t>
      </w:r>
      <w:r>
        <w:t xml:space="preserve"> =  h'</w:t>
      </w:r>
      <w:r>
        <w:rPr>
          <w:rStyle w:val="subscript"/>
        </w:rPr>
        <w:t>n</w:t>
      </w:r>
      <w:r>
        <w:rPr>
          <w:rStyle w:val="superscript"/>
        </w:rPr>
        <w:t>-1</w:t>
      </w:r>
      <w:r>
        <w:t xml:space="preserve"> S</w:t>
      </w:r>
      <w:r>
        <w:rPr>
          <w:rStyle w:val="superscript"/>
        </w:rPr>
        <w:t>a</w:t>
      </w:r>
      <w:r>
        <w:rPr>
          <w:rStyle w:val="subscript"/>
        </w:rPr>
        <w:t>b</w:t>
      </w:r>
      <w:r>
        <w:t xml:space="preserve"> (</w:t>
      </w:r>
      <w:r w:rsidRPr="001E07BD">
        <w:rPr>
          <w:b/>
        </w:rPr>
        <w:t>u</w:t>
      </w:r>
      <w:r>
        <w:rPr>
          <w:rStyle w:val="subscript"/>
        </w:rPr>
        <w:t>n</w:t>
      </w:r>
      <w:r>
        <w:t>)</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b</w:t>
      </w:r>
      <w:r>
        <w:t xml:space="preserve"> δ</w:t>
      </w:r>
      <w:r>
        <w:rPr>
          <w:rStyle w:val="subscript"/>
        </w:rPr>
        <w:t>n</w:t>
      </w:r>
      <w:r>
        <w:rPr>
          <w:rStyle w:val="superscript"/>
        </w:rPr>
        <w:t>b</w:t>
      </w:r>
      <w:r>
        <w:t xml:space="preserve">  = h'</w:t>
      </w:r>
      <w:r w:rsidR="00D5555A">
        <w:rPr>
          <w:rStyle w:val="subscript"/>
        </w:rPr>
        <w:t>n</w:t>
      </w:r>
      <w:r>
        <w:rPr>
          <w:rStyle w:val="superscript"/>
        </w:rPr>
        <w:t>-1</w:t>
      </w:r>
      <w:r>
        <w:t xml:space="preserve"> S</w:t>
      </w:r>
      <w:r>
        <w:rPr>
          <w:rStyle w:val="superscript"/>
        </w:rPr>
        <w:t>a</w:t>
      </w:r>
      <w:r w:rsidR="00D5555A">
        <w:rPr>
          <w:rStyle w:val="subscript"/>
        </w:rPr>
        <w:t>n</w:t>
      </w:r>
      <w:r w:rsidR="00D5555A">
        <w:t xml:space="preserve">  =  N</w:t>
      </w:r>
      <w:r w:rsidR="00D5555A" w:rsidRPr="002E04C0">
        <w:rPr>
          <w:rStyle w:val="superscript"/>
        </w:rPr>
        <w:t>a</w:t>
      </w:r>
      <w:r w:rsidR="00D5555A">
        <w:rPr>
          <w:rStyle w:val="subscript"/>
        </w:rPr>
        <w:t>n</w:t>
      </w:r>
    </w:p>
    <w:p w14:paraId="3B5CC476" w14:textId="77777777" w:rsidR="00D5555A" w:rsidRDefault="00D5555A" w:rsidP="001E07BD"/>
    <w:p w14:paraId="70E9A720" w14:textId="77777777" w:rsidR="00D5555A" w:rsidRDefault="00D5555A" w:rsidP="001E07BD">
      <w:r>
        <w:t>and this last says that the n</w:t>
      </w:r>
      <w:r>
        <w:rPr>
          <w:rStyle w:val="superscript"/>
        </w:rPr>
        <w:t>th</w:t>
      </w:r>
      <w:r>
        <w:t xml:space="preserve"> column of N</w:t>
      </w:r>
      <w:r w:rsidRPr="002E04C0">
        <w:rPr>
          <w:rStyle w:val="superscript"/>
        </w:rPr>
        <w:t>a</w:t>
      </w:r>
      <w:r>
        <w:rPr>
          <w:rStyle w:val="subscript"/>
        </w:rPr>
        <w:t>n</w:t>
      </w:r>
      <w:r>
        <w:t xml:space="preserve"> is equal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Therefore</w:t>
      </w:r>
    </w:p>
    <w:p w14:paraId="4EBD62AC" w14:textId="77777777" w:rsidR="00D5555A" w:rsidRDefault="00D5555A" w:rsidP="001E07BD"/>
    <w:p w14:paraId="527F37A0" w14:textId="77777777" w:rsidR="00D5555A" w:rsidRDefault="00D5555A" w:rsidP="001E07BD">
      <w:r>
        <w:tab/>
        <w:t>N</w:t>
      </w:r>
      <w:r>
        <w:rPr>
          <w:rStyle w:val="superscript"/>
        </w:rPr>
        <w:t>a</w:t>
      </w:r>
      <w:r>
        <w:rPr>
          <w:rStyle w:val="subscript"/>
        </w:rPr>
        <w:t>b</w:t>
      </w:r>
      <w:r>
        <w:t xml:space="preserve">  =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1</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2</w:t>
      </w:r>
      <w:r>
        <w:t xml:space="preserve">,  .... } </w:t>
      </w:r>
    </w:p>
    <w:p w14:paraId="7585D87A" w14:textId="77777777" w:rsidR="00D5555A" w:rsidRDefault="00D5555A" w:rsidP="001E07BD"/>
    <w:p w14:paraId="2ACEBAFB" w14:textId="77777777" w:rsidR="00D5555A" w:rsidRDefault="00D5555A" w:rsidP="001E07BD">
      <w:r>
        <w:t>So this tells us that the matrix N</w:t>
      </w:r>
      <w:r>
        <w:rPr>
          <w:rStyle w:val="superscript"/>
        </w:rPr>
        <w:t>a</w:t>
      </w:r>
      <w:r>
        <w:rPr>
          <w:rStyle w:val="subscript"/>
        </w:rPr>
        <w:t>b</w:t>
      </w:r>
      <w:r>
        <w:t xml:space="preserve"> is composed of the unit tangent base vectors as its columns. </w:t>
      </w:r>
    </w:p>
    <w:p w14:paraId="57E7EFFF" w14:textId="77777777" w:rsidR="00D5555A" w:rsidRDefault="00D5555A" w:rsidP="001E07BD"/>
    <w:p w14:paraId="77EEE80B" w14:textId="77777777" w:rsidR="001B41A5" w:rsidRDefault="00D5555A" w:rsidP="001B41A5">
      <w:pPr>
        <w:pStyle w:val="Heading2"/>
      </w:pPr>
      <w:bookmarkStart w:id="8" w:name="_Toc321656848"/>
      <w:bookmarkStart w:id="9" w:name="_Toc321656930"/>
      <w:r w:rsidRPr="008524EE">
        <w:t xml:space="preserve">5. </w:t>
      </w:r>
      <w:r w:rsidR="008524EE" w:rsidRPr="008524EE">
        <w:t xml:space="preserve">Theorem:  </w:t>
      </w:r>
      <w:r w:rsidR="008524EE" w:rsidRPr="008524EE">
        <w:fldChar w:fldCharType="begin"/>
      </w:r>
      <w:r w:rsidR="008524EE" w:rsidRPr="008524EE">
        <w:instrText xml:space="preserve"> EQ \O(e,\S\up2(^))</w:instrText>
      </w:r>
      <w:r w:rsidR="008524EE" w:rsidRPr="008524EE">
        <w:fldChar w:fldCharType="end"/>
      </w:r>
      <w:r w:rsidR="008524EE" w:rsidRPr="00D11A24">
        <w:rPr>
          <w:rStyle w:val="subscript"/>
        </w:rPr>
        <w:t>n</w:t>
      </w:r>
      <w:r w:rsidR="008524EE" w:rsidRPr="008524EE">
        <w:t xml:space="preserve"> orthogonal </w:t>
      </w:r>
      <w:r w:rsidR="00D11A24">
        <w:t xml:space="preserve"> </w:t>
      </w:r>
      <w:r w:rsidR="008524EE" w:rsidRPr="008524EE">
        <w:t>=&gt;  M</w:t>
      </w:r>
      <w:r w:rsidR="008524EE" w:rsidRPr="001B41A5">
        <w:rPr>
          <w:rStyle w:val="superscript"/>
          <w:b/>
        </w:rPr>
        <w:t>a</w:t>
      </w:r>
      <w:r w:rsidR="008524EE" w:rsidRPr="001B41A5">
        <w:rPr>
          <w:rStyle w:val="subscript"/>
          <w:b/>
        </w:rPr>
        <w:t>b</w:t>
      </w:r>
      <w:r w:rsidR="008524EE" w:rsidRPr="008524EE">
        <w:t xml:space="preserve"> and N</w:t>
      </w:r>
      <w:r w:rsidR="008524EE" w:rsidRPr="001B41A5">
        <w:rPr>
          <w:rStyle w:val="superscript"/>
          <w:b/>
        </w:rPr>
        <w:t>a</w:t>
      </w:r>
      <w:r w:rsidR="008524EE" w:rsidRPr="001B41A5">
        <w:rPr>
          <w:rStyle w:val="subscript"/>
          <w:b/>
        </w:rPr>
        <w:t>b</w:t>
      </w:r>
      <w:r w:rsidR="008524EE" w:rsidRPr="008524EE">
        <w:t xml:space="preserve"> are rotation matrices</w:t>
      </w:r>
      <w:r w:rsidR="00D11A24">
        <w:t>.</w:t>
      </w:r>
      <w:bookmarkEnd w:id="8"/>
      <w:bookmarkEnd w:id="9"/>
      <w:r w:rsidR="00D11A24">
        <w:t xml:space="preserve">   </w:t>
      </w:r>
      <w:r w:rsidR="007B2A33">
        <w:t xml:space="preserve"> </w:t>
      </w:r>
      <w:r w:rsidR="007B2A33" w:rsidRPr="00FA0F15">
        <w:rPr>
          <w:color w:val="FF0000"/>
        </w:rPr>
        <w:t>[ in tensor doc App E (h) ]</w:t>
      </w:r>
    </w:p>
    <w:p w14:paraId="2348E91B" w14:textId="77777777" w:rsidR="001B41A5" w:rsidRDefault="001B41A5" w:rsidP="001E07BD">
      <w:pPr>
        <w:rPr>
          <w:b/>
        </w:rPr>
      </w:pPr>
    </w:p>
    <w:p w14:paraId="3F237512" w14:textId="77777777" w:rsidR="00D5555A" w:rsidRPr="00D11A24" w:rsidRDefault="00D5555A" w:rsidP="001E07BD">
      <w:pPr>
        <w:rPr>
          <w:b/>
        </w:rPr>
      </w:pPr>
      <w:r>
        <w:t xml:space="preserve">We want to show now that if the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are orthogonal, then N</w:t>
      </w:r>
      <w:r>
        <w:rPr>
          <w:rStyle w:val="superscript"/>
        </w:rPr>
        <w:t>a</w:t>
      </w:r>
      <w:r>
        <w:rPr>
          <w:rStyle w:val="subscript"/>
        </w:rPr>
        <w:t>b</w:t>
      </w:r>
      <w:r>
        <w:t xml:space="preserve"> must be a rotation matrix. </w:t>
      </w:r>
      <w:r w:rsidR="00B75E73">
        <w:t xml:space="preserve">I don't know how to do that in standard notation, so let's work in developmental notation which matches the notation of ordinary linear algebra. Then </w:t>
      </w:r>
    </w:p>
    <w:p w14:paraId="4E4EF939" w14:textId="77777777" w:rsidR="00B75E73" w:rsidRDefault="00B75E73" w:rsidP="001E07BD"/>
    <w:p w14:paraId="46BBD6B3" w14:textId="77777777" w:rsidR="00B75E73" w:rsidRDefault="00B75E73" w:rsidP="001E07BD">
      <w:r>
        <w:tab/>
        <w:t>N</w:t>
      </w:r>
      <w:r w:rsidRPr="002E04C0">
        <w:rPr>
          <w:rStyle w:val="superscript"/>
        </w:rPr>
        <w:t>a</w:t>
      </w:r>
      <w:r>
        <w:rPr>
          <w:rStyle w:val="subscript"/>
        </w:rPr>
        <w:t>n</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Pr>
          <w:rStyle w:val="superscript"/>
        </w:rPr>
        <w:t>a</w:t>
      </w:r>
      <w:r>
        <w:tab/>
      </w:r>
      <w:r>
        <w:tab/>
      </w:r>
      <w:r>
        <w:tab/>
        <w:t>→   N</w:t>
      </w:r>
      <w:r w:rsidRPr="00B75E73">
        <w:rPr>
          <w:rStyle w:val="subscript"/>
        </w:rPr>
        <w:t>a</w:t>
      </w:r>
      <w:r>
        <w:rPr>
          <w:rStyle w:val="subscript"/>
        </w:rPr>
        <w:t>n</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sidRPr="00B75E73">
        <w:rPr>
          <w:rStyle w:val="subscript"/>
        </w:rPr>
        <w:t>a</w:t>
      </w:r>
      <w:r w:rsidRPr="00B75E73">
        <w:rPr>
          <w:rStyle w:val="subscript"/>
        </w:rPr>
        <w:tab/>
      </w:r>
    </w:p>
    <w:p w14:paraId="2F286672" w14:textId="77777777" w:rsidR="00B75E73" w:rsidRDefault="00B75E73" w:rsidP="001E07BD"/>
    <w:p w14:paraId="3BEEFFF3" w14:textId="77777777" w:rsidR="00B75E73" w:rsidRDefault="00B75E73" w:rsidP="001E07BD">
      <w:r>
        <w:t>Then consider</w:t>
      </w:r>
    </w:p>
    <w:p w14:paraId="5ADDF3A1" w14:textId="77777777" w:rsidR="00B75E73" w:rsidRDefault="00B75E73" w:rsidP="001E07BD"/>
    <w:p w14:paraId="0FD845FA" w14:textId="77777777" w:rsidR="00B75E73" w:rsidRDefault="00B75E73" w:rsidP="00B75E73">
      <w:r>
        <w:tab/>
        <w:t>N</w:t>
      </w:r>
      <w:r>
        <w:rPr>
          <w:rStyle w:val="subscript"/>
        </w:rPr>
        <w:t>an</w:t>
      </w:r>
      <w:r>
        <w:t>N</w:t>
      </w:r>
      <w:r>
        <w:rPr>
          <w:rStyle w:val="superscript"/>
        </w:rPr>
        <w:t>T</w:t>
      </w:r>
      <w:r>
        <w:rPr>
          <w:rStyle w:val="subscript"/>
        </w:rPr>
        <w:t xml:space="preserve">nc </w:t>
      </w:r>
      <w:r>
        <w:t>= N</w:t>
      </w:r>
      <w:r>
        <w:rPr>
          <w:rStyle w:val="subscript"/>
        </w:rPr>
        <w:t>an</w:t>
      </w:r>
      <w:r>
        <w:t>N</w:t>
      </w:r>
      <w:r>
        <w:rPr>
          <w:rStyle w:val="subscript"/>
        </w:rPr>
        <w:t>cn</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sidRPr="00B75E73">
        <w:rPr>
          <w:rStyle w:val="subscript"/>
        </w:rPr>
        <w:t>a</w:t>
      </w:r>
      <w: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Pr>
          <w:rStyle w:val="subscript"/>
        </w:rPr>
        <w:t xml:space="preserve">c </w:t>
      </w:r>
      <w:r>
        <w:t xml:space="preserve"> =  ?</w:t>
      </w:r>
    </w:p>
    <w:p w14:paraId="77013D2B" w14:textId="77777777" w:rsidR="00B75E73" w:rsidRDefault="00B75E73" w:rsidP="00B75E73"/>
    <w:p w14:paraId="0594810D" w14:textId="77777777" w:rsidR="00B75E73" w:rsidRDefault="00B75E73" w:rsidP="00B75E73">
      <w:r>
        <w:t xml:space="preserve">Suppose the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are </w:t>
      </w:r>
      <w:r w:rsidRPr="002546C1">
        <w:rPr>
          <w:i/>
        </w:rPr>
        <w:t>orthogonal</w:t>
      </w:r>
      <w:r>
        <w:t xml:space="preserve"> in x-space. Then we know that</w:t>
      </w:r>
    </w:p>
    <w:p w14:paraId="2D278EE4" w14:textId="77777777" w:rsidR="00B75E73" w:rsidRDefault="00B75E73" w:rsidP="00B75E73"/>
    <w:p w14:paraId="61A17906" w14:textId="77777777" w:rsidR="00B75E73" w:rsidRDefault="00B75E73" w:rsidP="00B75E73">
      <w:r>
        <w:tab/>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w:t>
      </w:r>
      <w:r>
        <w:sym w:font="Symbol" w:char="F0B7"/>
      </w:r>
      <w: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m</w:t>
      </w:r>
      <w:r>
        <w:t xml:space="preserve">  = δ</w:t>
      </w:r>
      <w:r>
        <w:rPr>
          <w:rStyle w:val="subscript"/>
        </w:rPr>
        <w:t>nm</w:t>
      </w:r>
      <w:r>
        <w:tab/>
      </w:r>
      <w:r>
        <w:tab/>
        <w:t>or  &lt;</w:t>
      </w:r>
      <w:r w:rsidR="002546C1">
        <w:fldChar w:fldCharType="begin"/>
      </w:r>
      <w:r w:rsidR="002546C1">
        <w:instrText xml:space="preserve"> EQ \O(e,\S\up2(^))</w:instrText>
      </w:r>
      <w:r w:rsidR="002546C1">
        <w:fldChar w:fldCharType="end"/>
      </w:r>
      <w:r>
        <w:rPr>
          <w:rStyle w:val="subscript"/>
        </w:rPr>
        <w:t>n</w:t>
      </w:r>
      <w:r>
        <w:t>|</w:t>
      </w:r>
      <w:r w:rsidR="002546C1">
        <w:fldChar w:fldCharType="begin"/>
      </w:r>
      <w:r w:rsidR="002546C1">
        <w:instrText xml:space="preserve"> EQ \O(e,\S\up2(^))</w:instrText>
      </w:r>
      <w:r w:rsidR="002546C1">
        <w:fldChar w:fldCharType="end"/>
      </w:r>
      <w:r>
        <w:rPr>
          <w:rStyle w:val="subscript"/>
        </w:rPr>
        <w:t>m</w:t>
      </w:r>
      <w:r>
        <w:t>&gt; = δ</w:t>
      </w:r>
      <w:r>
        <w:rPr>
          <w:rStyle w:val="subscript"/>
        </w:rPr>
        <w:t>n,m</w:t>
      </w:r>
    </w:p>
    <w:p w14:paraId="0AACBDDD" w14:textId="77777777" w:rsidR="00B75E73" w:rsidRDefault="00B75E73" w:rsidP="00B75E73"/>
    <w:p w14:paraId="1FFC833B" w14:textId="77777777" w:rsidR="00B75E73" w:rsidRDefault="008524EE" w:rsidP="00B75E73">
      <w:r>
        <w:t xml:space="preserve">In the orthogonal case we know that completeness can be stated this way, </w:t>
      </w:r>
      <w:r w:rsidR="00B75E73">
        <w:t xml:space="preserve"> </w:t>
      </w:r>
    </w:p>
    <w:p w14:paraId="35432DE6" w14:textId="77777777" w:rsidR="00B75E73" w:rsidRDefault="00B75E73" w:rsidP="00B75E73"/>
    <w:p w14:paraId="6D44A49F" w14:textId="77777777" w:rsidR="00B75E73" w:rsidRDefault="00B75E73" w:rsidP="00B75E73">
      <w:r>
        <w:tab/>
        <w:t>1 = |</w:t>
      </w:r>
      <w:r w:rsidR="002546C1">
        <w:fldChar w:fldCharType="begin"/>
      </w:r>
      <w:r w:rsidR="002546C1">
        <w:instrText xml:space="preserve"> EQ \O(e,\S\up2(^))</w:instrText>
      </w:r>
      <w:r w:rsidR="002546C1">
        <w:fldChar w:fldCharType="end"/>
      </w:r>
      <w:r>
        <w:rPr>
          <w:rStyle w:val="subscript"/>
        </w:rPr>
        <w:t>n</w:t>
      </w:r>
      <w:r w:rsidR="002546C1">
        <w:t>&gt;&lt;</w:t>
      </w:r>
      <w:r w:rsidR="002546C1">
        <w:fldChar w:fldCharType="begin"/>
      </w:r>
      <w:r w:rsidR="002546C1">
        <w:instrText xml:space="preserve"> EQ \O(e,\S\up2(^))</w:instrText>
      </w:r>
      <w:r w:rsidR="002546C1">
        <w:fldChar w:fldCharType="end"/>
      </w:r>
      <w:r w:rsidR="002546C1">
        <w:rPr>
          <w:rStyle w:val="subscript"/>
        </w:rPr>
        <w:t>n</w:t>
      </w:r>
      <w:r w:rsidR="002546C1">
        <w:t xml:space="preserve">| </w:t>
      </w:r>
      <w:r w:rsidR="002546C1">
        <w:tab/>
        <w:t>=&gt;</w:t>
      </w:r>
      <w:r w:rsidR="002546C1">
        <w:tab/>
        <w:t>&lt;u</w:t>
      </w:r>
      <w:r w:rsidR="002546C1">
        <w:rPr>
          <w:rStyle w:val="subscript"/>
        </w:rPr>
        <w:t>a</w:t>
      </w:r>
      <w:r w:rsidR="002546C1">
        <w:t>|u</w:t>
      </w:r>
      <w:r w:rsidR="002546C1">
        <w:rPr>
          <w:rStyle w:val="subscript"/>
        </w:rPr>
        <w:t>c</w:t>
      </w:r>
      <w:r w:rsidR="002546C1">
        <w:t>&gt;  = &lt;u</w:t>
      </w:r>
      <w:r w:rsidR="002546C1">
        <w:rPr>
          <w:rStyle w:val="subscript"/>
        </w:rPr>
        <w:t>a</w:t>
      </w:r>
      <w:r w:rsidR="002546C1">
        <w:t>|</w:t>
      </w:r>
      <w:r w:rsidR="002546C1">
        <w:fldChar w:fldCharType="begin"/>
      </w:r>
      <w:r w:rsidR="002546C1">
        <w:instrText xml:space="preserve"> EQ \O(e,\S\up2(^))</w:instrText>
      </w:r>
      <w:r w:rsidR="002546C1">
        <w:fldChar w:fldCharType="end"/>
      </w:r>
      <w:r w:rsidR="002546C1">
        <w:rPr>
          <w:rStyle w:val="subscript"/>
        </w:rPr>
        <w:t>n</w:t>
      </w:r>
      <w:r w:rsidR="002546C1">
        <w:t>&gt;&lt;</w:t>
      </w:r>
      <w:r w:rsidR="002546C1">
        <w:fldChar w:fldCharType="begin"/>
      </w:r>
      <w:r w:rsidR="002546C1">
        <w:instrText xml:space="preserve"> EQ \O(e,\S\up2(^))</w:instrText>
      </w:r>
      <w:r w:rsidR="002546C1">
        <w:fldChar w:fldCharType="end"/>
      </w:r>
      <w:r w:rsidR="002546C1">
        <w:rPr>
          <w:rStyle w:val="subscript"/>
        </w:rPr>
        <w:t>n</w:t>
      </w:r>
      <w:r w:rsidR="002546C1">
        <w:t>| u</w:t>
      </w:r>
      <w:r w:rsidR="002546C1">
        <w:rPr>
          <w:rStyle w:val="subscript"/>
        </w:rPr>
        <w:t>c</w:t>
      </w:r>
      <w:r w:rsidR="002546C1">
        <w:t>&gt;  =  (</w:t>
      </w:r>
      <w:r w:rsidR="002546C1">
        <w:rPr>
          <w:b/>
        </w:rPr>
        <w:fldChar w:fldCharType="begin"/>
      </w:r>
      <w:r w:rsidR="002546C1">
        <w:rPr>
          <w:b/>
        </w:rPr>
        <w:instrText xml:space="preserve"> EQ \O(</w:instrText>
      </w:r>
      <w:r w:rsidR="002546C1" w:rsidRPr="00F36ABC">
        <w:rPr>
          <w:b/>
        </w:rPr>
        <w:instrText>e</w:instrText>
      </w:r>
      <w:r w:rsidR="002546C1">
        <w:rPr>
          <w:b/>
        </w:rPr>
        <w:instrText>,\S\up2(^))</w:instrText>
      </w:r>
      <w:r w:rsidR="002546C1">
        <w:rPr>
          <w:b/>
        </w:rPr>
        <w:fldChar w:fldCharType="end"/>
      </w:r>
      <w:r w:rsidR="002546C1">
        <w:rPr>
          <w:rStyle w:val="subscript"/>
        </w:rPr>
        <w:t>n</w:t>
      </w:r>
      <w:r w:rsidR="002546C1">
        <w:t>)</w:t>
      </w:r>
      <w:r w:rsidR="002546C1" w:rsidRPr="00B75E73">
        <w:rPr>
          <w:rStyle w:val="subscript"/>
        </w:rPr>
        <w:t>a</w:t>
      </w:r>
      <w:r w:rsidR="002546C1">
        <w:t xml:space="preserve"> (</w:t>
      </w:r>
      <w:r w:rsidR="002546C1">
        <w:rPr>
          <w:b/>
        </w:rPr>
        <w:fldChar w:fldCharType="begin"/>
      </w:r>
      <w:r w:rsidR="002546C1">
        <w:rPr>
          <w:b/>
        </w:rPr>
        <w:instrText xml:space="preserve"> EQ \O(</w:instrText>
      </w:r>
      <w:r w:rsidR="002546C1" w:rsidRPr="00F36ABC">
        <w:rPr>
          <w:b/>
        </w:rPr>
        <w:instrText>e</w:instrText>
      </w:r>
      <w:r w:rsidR="002546C1">
        <w:rPr>
          <w:b/>
        </w:rPr>
        <w:instrText>,\S\up2(^))</w:instrText>
      </w:r>
      <w:r w:rsidR="002546C1">
        <w:rPr>
          <w:b/>
        </w:rPr>
        <w:fldChar w:fldCharType="end"/>
      </w:r>
      <w:r w:rsidR="002546C1">
        <w:rPr>
          <w:rStyle w:val="subscript"/>
        </w:rPr>
        <w:t>n</w:t>
      </w:r>
      <w:r w:rsidR="002546C1">
        <w:t>)</w:t>
      </w:r>
      <w:r w:rsidR="002546C1">
        <w:rPr>
          <w:rStyle w:val="subscript"/>
        </w:rPr>
        <w:t>c</w:t>
      </w:r>
      <w:r w:rsidR="002546C1">
        <w:t xml:space="preserve">  = δ</w:t>
      </w:r>
      <w:r w:rsidR="002546C1">
        <w:rPr>
          <w:rStyle w:val="subscript"/>
        </w:rPr>
        <w:t>a,c</w:t>
      </w:r>
    </w:p>
    <w:p w14:paraId="7D6C6051" w14:textId="77777777" w:rsidR="002546C1" w:rsidRDefault="002546C1" w:rsidP="00B75E73"/>
    <w:p w14:paraId="41B80DAB" w14:textId="77777777" w:rsidR="002546C1" w:rsidRDefault="002546C1" w:rsidP="00B75E73">
      <w:r>
        <w:t>We can now complete what was started above</w:t>
      </w:r>
    </w:p>
    <w:p w14:paraId="4CF137E8" w14:textId="77777777" w:rsidR="002546C1" w:rsidRDefault="002546C1" w:rsidP="00B75E73"/>
    <w:p w14:paraId="5CFA9081" w14:textId="77777777" w:rsidR="002546C1" w:rsidRDefault="002546C1" w:rsidP="00B75E73">
      <w:r>
        <w:tab/>
        <w:t>N</w:t>
      </w:r>
      <w:r>
        <w:rPr>
          <w:rStyle w:val="subscript"/>
        </w:rPr>
        <w:t>an</w:t>
      </w:r>
      <w:r>
        <w:t>N</w:t>
      </w:r>
      <w:r>
        <w:rPr>
          <w:rStyle w:val="superscript"/>
        </w:rPr>
        <w:t>T</w:t>
      </w:r>
      <w:r>
        <w:rPr>
          <w:rStyle w:val="subscript"/>
        </w:rPr>
        <w:t xml:space="preserve">nc </w:t>
      </w:r>
      <w:r>
        <w:t>= N</w:t>
      </w:r>
      <w:r>
        <w:rPr>
          <w:rStyle w:val="subscript"/>
        </w:rPr>
        <w:t>an</w:t>
      </w:r>
      <w:r>
        <w:t>N</w:t>
      </w:r>
      <w:r>
        <w:rPr>
          <w:rStyle w:val="subscript"/>
        </w:rPr>
        <w:t>cn</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sidRPr="00B75E73">
        <w:rPr>
          <w:rStyle w:val="subscript"/>
        </w:rPr>
        <w:t>a</w:t>
      </w:r>
      <w: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Pr>
          <w:rStyle w:val="subscript"/>
        </w:rPr>
        <w:t>c</w:t>
      </w:r>
      <w:r>
        <w:t xml:space="preserve">  = δ</w:t>
      </w:r>
      <w:r>
        <w:rPr>
          <w:rStyle w:val="subscript"/>
        </w:rPr>
        <w:t>a,c</w:t>
      </w:r>
    </w:p>
    <w:p w14:paraId="13867ACF" w14:textId="77777777" w:rsidR="002546C1" w:rsidRDefault="002546C1" w:rsidP="00B75E73"/>
    <w:p w14:paraId="292217CA" w14:textId="77777777" w:rsidR="002546C1" w:rsidRDefault="002546C1" w:rsidP="00B75E73">
      <w:r>
        <w:lastRenderedPageBreak/>
        <w:t>=&gt;</w:t>
      </w:r>
      <w:r>
        <w:tab/>
      </w:r>
      <w:r>
        <w:tab/>
        <w:t>NN</w:t>
      </w:r>
      <w:r>
        <w:rPr>
          <w:rStyle w:val="superscript"/>
        </w:rPr>
        <w:t>T</w:t>
      </w:r>
      <w:r>
        <w:t xml:space="preserve"> = 1</w:t>
      </w:r>
    </w:p>
    <w:p w14:paraId="1BF769E4" w14:textId="77777777" w:rsidR="002546C1" w:rsidRDefault="002546C1" w:rsidP="00B75E73"/>
    <w:p w14:paraId="7DA60A92" w14:textId="77777777" w:rsidR="002546C1" w:rsidRDefault="002546C1" w:rsidP="00B75E73">
      <w:r>
        <w:t xml:space="preserve">So as long as the set of basis vectors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forms a complete </w:t>
      </w:r>
      <w:r w:rsidR="008524EE">
        <w:t xml:space="preserve">orthonormal </w:t>
      </w:r>
      <w:r>
        <w:t>set, we find that N is real orthogonal.  Meanwhile</w:t>
      </w:r>
    </w:p>
    <w:p w14:paraId="65F06C76" w14:textId="77777777" w:rsidR="002546C1" w:rsidRDefault="002546C1" w:rsidP="00B75E73"/>
    <w:p w14:paraId="537DDA96" w14:textId="77777777" w:rsidR="002546C1" w:rsidRDefault="002546C1" w:rsidP="00B75E73">
      <w:r>
        <w:tab/>
        <w:t>NN</w:t>
      </w:r>
      <w:r>
        <w:rPr>
          <w:rStyle w:val="superscript"/>
        </w:rPr>
        <w:t>T</w:t>
      </w:r>
      <w:r>
        <w:t xml:space="preserve"> = 1  </w:t>
      </w:r>
      <w:r>
        <w:tab/>
        <w:t>=&gt;</w:t>
      </w:r>
      <w:r>
        <w:tab/>
        <w:t>det(N)</w:t>
      </w:r>
      <w:r>
        <w:rPr>
          <w:rStyle w:val="superscript"/>
        </w:rPr>
        <w:t>2</w:t>
      </w:r>
      <w:r>
        <w:t xml:space="preserve"> = 1 </w:t>
      </w:r>
      <w:r>
        <w:tab/>
      </w:r>
      <w:r>
        <w:tab/>
        <w:t>det(N) = ± 1</w:t>
      </w:r>
    </w:p>
    <w:p w14:paraId="1E377FAA" w14:textId="77777777" w:rsidR="002546C1" w:rsidRDefault="002546C1" w:rsidP="00B75E73"/>
    <w:p w14:paraId="5229680F" w14:textId="77777777" w:rsidR="002546C1" w:rsidRDefault="002546C1" w:rsidP="00B75E73">
      <w:r>
        <w:t xml:space="preserve">and we can just assume det(N) = 1. </w:t>
      </w:r>
    </w:p>
    <w:p w14:paraId="1989F659" w14:textId="77777777" w:rsidR="002546C1" w:rsidRDefault="002546C1" w:rsidP="00B75E73"/>
    <w:p w14:paraId="5CBC6136" w14:textId="77777777" w:rsidR="008524EE" w:rsidRDefault="008524EE" w:rsidP="00B75E73">
      <w:r w:rsidRPr="00D11A24">
        <w:rPr>
          <w:u w:val="single"/>
        </w:rPr>
        <w:t xml:space="preserve">Theorem just proved: </w:t>
      </w:r>
      <w:r>
        <w:t xml:space="preserve"> If the unit tangent base vectors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are orthogonal, then N = rotation, and of course this means that M = the inverse rotation. </w:t>
      </w:r>
    </w:p>
    <w:p w14:paraId="41EA4D40" w14:textId="77777777" w:rsidR="00D11A24" w:rsidRDefault="00D11A24" w:rsidP="00B75E73"/>
    <w:p w14:paraId="54A27B06" w14:textId="77777777" w:rsidR="001B41A5" w:rsidRPr="00FA0F15" w:rsidRDefault="00D11A24" w:rsidP="001A4689">
      <w:pPr>
        <w:pStyle w:val="Heading2"/>
        <w:rPr>
          <w:color w:val="FF0000"/>
        </w:rPr>
      </w:pPr>
      <w:bookmarkStart w:id="10" w:name="_Toc321656931"/>
      <w:r w:rsidRPr="00D11A24">
        <w:t>6.  More general tensors.</w:t>
      </w:r>
      <w:bookmarkEnd w:id="10"/>
      <w:r w:rsidRPr="00D11A24">
        <w:t xml:space="preserve"> </w:t>
      </w:r>
      <w:r>
        <w:t xml:space="preserve"> </w:t>
      </w:r>
      <w:r w:rsidR="007B2A33" w:rsidRPr="00FA0F15">
        <w:rPr>
          <w:color w:val="FF0000"/>
        </w:rPr>
        <w:t>[ in tensor doc App E (h) ]</w:t>
      </w:r>
    </w:p>
    <w:p w14:paraId="785668CC" w14:textId="77777777" w:rsidR="001B41A5" w:rsidRDefault="001B41A5" w:rsidP="00B75E73"/>
    <w:p w14:paraId="25FF4F39" w14:textId="77777777" w:rsidR="00D11A24" w:rsidRDefault="00D11A24" w:rsidP="00B75E73">
      <w:r>
        <w:t xml:space="preserve">Above we talked about vectors, and here we want to generalize the above comments to tensors of arbitrary rank. Our expansions are these (from tensor doc) </w:t>
      </w:r>
    </w:p>
    <w:p w14:paraId="4E8F13F3" w14:textId="77777777" w:rsidR="00D11A24" w:rsidRDefault="00D11A24" w:rsidP="00B75E73"/>
    <w:p w14:paraId="61FD2DBD" w14:textId="77777777" w:rsidR="00D11A24" w:rsidRPr="00B252CE" w:rsidRDefault="00D11A24" w:rsidP="00D11A24">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contravariant components of A in x-space</w:t>
      </w:r>
    </w:p>
    <w:p w14:paraId="48D08B0B" w14:textId="77777777" w:rsidR="00D11A24" w:rsidRPr="0075793A" w:rsidRDefault="00D11A24" w:rsidP="00D11A24"/>
    <w:p w14:paraId="0373079B" w14:textId="77777777" w:rsidR="00D11A24" w:rsidRDefault="00D11A24" w:rsidP="00D11A24">
      <w:r>
        <w:tab/>
        <w:t xml:space="preserve"> 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6EF77A48" w14:textId="77777777" w:rsidR="00D11A24" w:rsidRDefault="00D11A24" w:rsidP="00D11A24"/>
    <w:p w14:paraId="271B061B" w14:textId="77777777" w:rsidR="00D11A24" w:rsidRDefault="00D11A24" w:rsidP="00D11A24">
      <w:r>
        <w:t>We rewrite the second one in terms of unit tangent base vectors</w:t>
      </w:r>
    </w:p>
    <w:p w14:paraId="52C60DA7" w14:textId="77777777" w:rsidR="00D11A24" w:rsidRDefault="00D11A24" w:rsidP="00D11A24"/>
    <w:p w14:paraId="1306A353" w14:textId="77777777" w:rsidR="00D11A24" w:rsidRDefault="00D11A24" w:rsidP="00D11A24">
      <w:r>
        <w:tab/>
        <w:t>A = Σ</w:t>
      </w:r>
      <w:r>
        <w:rPr>
          <w:rStyle w:val="subscript"/>
        </w:rPr>
        <w:t>ijk...</w:t>
      </w:r>
      <w:r>
        <w:t xml:space="preserve"> h'</w:t>
      </w:r>
      <w:r>
        <w:rPr>
          <w:rStyle w:val="subscript"/>
        </w:rPr>
        <w:t>i</w:t>
      </w:r>
      <w:r>
        <w:t>h'</w:t>
      </w:r>
      <w:r>
        <w:rPr>
          <w:rStyle w:val="subscript"/>
        </w:rPr>
        <w:t>j</w:t>
      </w:r>
      <w:r>
        <w:t>h'</w:t>
      </w:r>
      <w:r>
        <w:rPr>
          <w:rStyle w:val="subscript"/>
        </w:rPr>
        <w:t>k</w:t>
      </w:r>
      <w:r>
        <w:t>.......A'</w:t>
      </w:r>
      <w:r w:rsidRPr="00975DE7">
        <w:rPr>
          <w:rStyle w:val="superscript"/>
        </w:rPr>
        <w:t>ijk</w:t>
      </w:r>
      <w:r>
        <w:rPr>
          <w:rStyle w:val="superscript"/>
        </w:rPr>
        <w:t>...</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00B470F6" w14:textId="77777777" w:rsidR="00D11A24" w:rsidRDefault="00D11A24" w:rsidP="00D11A24"/>
    <w:p w14:paraId="255E3D9F" w14:textId="77777777" w:rsidR="00D11A24" w:rsidRPr="00D11A24" w:rsidRDefault="00D11A24" w:rsidP="00D11A24">
      <w:r>
        <w:tab/>
      </w:r>
      <w:r>
        <w:tab/>
        <w: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sidRPr="00975DE7">
        <w:rPr>
          <w:rStyle w:val="superscript"/>
        </w:rPr>
        <w:t>ijk</w:t>
      </w:r>
      <w:r>
        <w:rPr>
          <w:rStyle w:val="superscript"/>
        </w:rPr>
        <w:t>...</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tab/>
        <w:t>where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sidRPr="00975DE7">
        <w:rPr>
          <w:rStyle w:val="superscript"/>
        </w:rPr>
        <w:t>ijk</w:t>
      </w:r>
      <w:r>
        <w:rPr>
          <w:rStyle w:val="superscript"/>
        </w:rPr>
        <w:t>...</w:t>
      </w:r>
      <w:r>
        <w:t xml:space="preserve"> ≡  h'</w:t>
      </w:r>
      <w:r>
        <w:rPr>
          <w:rStyle w:val="subscript"/>
        </w:rPr>
        <w:t>i</w:t>
      </w:r>
      <w:r>
        <w:t>h'</w:t>
      </w:r>
      <w:r>
        <w:rPr>
          <w:rStyle w:val="subscript"/>
        </w:rPr>
        <w:t>j</w:t>
      </w:r>
      <w:r>
        <w:t>h'</w:t>
      </w:r>
      <w:r>
        <w:rPr>
          <w:rStyle w:val="subscript"/>
        </w:rPr>
        <w:t>k</w:t>
      </w:r>
      <w:r>
        <w:t>.......A'</w:t>
      </w:r>
      <w:r w:rsidRPr="00975DE7">
        <w:rPr>
          <w:rStyle w:val="superscript"/>
        </w:rPr>
        <w:t>ijk</w:t>
      </w:r>
      <w:r>
        <w:rPr>
          <w:rStyle w:val="superscript"/>
        </w:rPr>
        <w:t>...</w:t>
      </w:r>
    </w:p>
    <w:p w14:paraId="2B6ED5B4" w14:textId="77777777" w:rsidR="00D11A24" w:rsidRDefault="00D11A24" w:rsidP="00D11A24"/>
    <w:p w14:paraId="560930AB" w14:textId="77777777" w:rsidR="00D11A24" w:rsidRDefault="00D11A24" w:rsidP="00D11A24">
      <w:r>
        <w:t>Then we write</w:t>
      </w:r>
    </w:p>
    <w:p w14:paraId="399D0340" w14:textId="77777777" w:rsidR="00D11A24" w:rsidRDefault="00D11A24" w:rsidP="00D11A24"/>
    <w:p w14:paraId="5792786E" w14:textId="77777777" w:rsidR="00D11A24" w:rsidRDefault="00D11A24" w:rsidP="00D11A24">
      <w:r>
        <w:tab/>
        <w:t>A'</w:t>
      </w:r>
      <w:r w:rsidRPr="00975DE7">
        <w:rPr>
          <w:rStyle w:val="superscript"/>
        </w:rPr>
        <w:t>ijk</w:t>
      </w:r>
      <w:r>
        <w:rPr>
          <w:rStyle w:val="superscript"/>
        </w:rPr>
        <w:t>...</w:t>
      </w:r>
      <w:r>
        <w:t xml:space="preserve">  =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2922E70F" w14:textId="77777777" w:rsidR="00D11A24" w:rsidRDefault="00D11A24" w:rsidP="00D11A24"/>
    <w:p w14:paraId="3B06EEC9" w14:textId="77777777" w:rsidR="00D11A24" w:rsidRPr="00D11A24" w:rsidRDefault="00D11A24" w:rsidP="00D11A24">
      <w:r>
        <w:t>and so multiplying both sides by h'</w:t>
      </w:r>
      <w:r>
        <w:rPr>
          <w:rStyle w:val="subscript"/>
        </w:rPr>
        <w:t>i</w:t>
      </w:r>
      <w:r>
        <w:t>h'</w:t>
      </w:r>
      <w:r>
        <w:rPr>
          <w:rStyle w:val="subscript"/>
        </w:rPr>
        <w:t>j</w:t>
      </w:r>
      <w:r>
        <w:t>h'</w:t>
      </w:r>
      <w:r>
        <w:rPr>
          <w:rStyle w:val="subscript"/>
        </w:rPr>
        <w:t>k</w:t>
      </w:r>
      <w:r>
        <w:t>... we get</w:t>
      </w:r>
    </w:p>
    <w:p w14:paraId="140361AD" w14:textId="77777777" w:rsidR="00D11A24" w:rsidRDefault="00D11A24" w:rsidP="00D11A24"/>
    <w:p w14:paraId="60C6D65A" w14:textId="77777777" w:rsidR="00D11A24" w:rsidRDefault="00D11A24" w:rsidP="00D11A24">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sidRPr="00975DE7">
        <w:rPr>
          <w:rStyle w:val="superscript"/>
        </w:rPr>
        <w:t>ijk</w:t>
      </w:r>
      <w:r>
        <w:rPr>
          <w:rStyle w:val="superscript"/>
        </w:rPr>
        <w:t>...</w:t>
      </w:r>
      <w:r>
        <w:t xml:space="preserve">  =  h'</w:t>
      </w:r>
      <w:r>
        <w:rPr>
          <w:rStyle w:val="subscript"/>
        </w:rPr>
        <w:t>i</w:t>
      </w:r>
      <w:r>
        <w:t>R</w:t>
      </w:r>
      <w:r>
        <w:rPr>
          <w:rStyle w:val="superscript"/>
        </w:rPr>
        <w:t>i</w:t>
      </w:r>
      <w:r>
        <w:rPr>
          <w:rStyle w:val="subscript"/>
        </w:rPr>
        <w:t>i'</w:t>
      </w:r>
      <w:r>
        <w:t>h'</w:t>
      </w:r>
      <w:r>
        <w:rPr>
          <w:rStyle w:val="subscript"/>
        </w:rPr>
        <w:t>j</w:t>
      </w:r>
      <w:r>
        <w:t>R</w:t>
      </w:r>
      <w:r>
        <w:rPr>
          <w:rStyle w:val="superscript"/>
        </w:rPr>
        <w:t>j</w:t>
      </w:r>
      <w:r>
        <w:rPr>
          <w:rStyle w:val="subscript"/>
        </w:rPr>
        <w:t>j'</w:t>
      </w:r>
      <w:r>
        <w:t>h'</w:t>
      </w:r>
      <w:r>
        <w:rPr>
          <w:rStyle w:val="subscript"/>
        </w:rPr>
        <w:t>k</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471A36DA" w14:textId="77777777" w:rsidR="00D11A24" w:rsidRDefault="00D11A24" w:rsidP="00D11A24"/>
    <w:p w14:paraId="53B72236" w14:textId="77777777" w:rsidR="00D11A24" w:rsidRDefault="00D11A24" w:rsidP="00D11A24">
      <w:r>
        <w:tab/>
      </w:r>
      <w:r>
        <w:tab/>
      </w:r>
      <w:r>
        <w:tab/>
        <w:t>= M</w:t>
      </w:r>
      <w:r>
        <w:rPr>
          <w:rStyle w:val="superscript"/>
        </w:rPr>
        <w:t>i</w:t>
      </w:r>
      <w:r>
        <w:rPr>
          <w:rStyle w:val="subscript"/>
        </w:rPr>
        <w:t>i'</w:t>
      </w:r>
      <w:r w:rsidRPr="00D11A24">
        <w:t xml:space="preserve"> </w:t>
      </w:r>
      <w:r>
        <w:t>M</w:t>
      </w:r>
      <w:r>
        <w:rPr>
          <w:rStyle w:val="superscript"/>
        </w:rPr>
        <w:t>j</w:t>
      </w:r>
      <w:r>
        <w:rPr>
          <w:rStyle w:val="subscript"/>
        </w:rPr>
        <w:t>j'</w:t>
      </w:r>
      <w:r w:rsidRPr="00D11A24">
        <w:t xml:space="preserve"> </w:t>
      </w:r>
      <w:r>
        <w:t>M</w:t>
      </w:r>
      <w:r>
        <w:rPr>
          <w:rStyle w:val="superscript"/>
        </w:rPr>
        <w:t>k</w:t>
      </w:r>
      <w:r>
        <w:rPr>
          <w:rStyle w:val="subscript"/>
        </w:rPr>
        <w:t>k'</w:t>
      </w:r>
      <w:r>
        <w:t xml:space="preserve"> .....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33A8435D" w14:textId="77777777" w:rsidR="00D11A24" w:rsidRDefault="00D11A24" w:rsidP="00D11A24"/>
    <w:p w14:paraId="592D2724" w14:textId="77777777" w:rsidR="00D11A24" w:rsidRDefault="00D11A24" w:rsidP="00D11A24">
      <w:r>
        <w:t>Going the other way, we use the fact that N is the inverse of M to write</w:t>
      </w:r>
    </w:p>
    <w:p w14:paraId="3443808C" w14:textId="77777777" w:rsidR="00D11A24" w:rsidRDefault="00D11A24" w:rsidP="00D11A24"/>
    <w:p w14:paraId="1CA746FD" w14:textId="77777777" w:rsidR="00D11A24" w:rsidRDefault="00D11A24" w:rsidP="00D11A24">
      <w:r>
        <w:tab/>
        <w:t>A</w:t>
      </w:r>
      <w:r w:rsidRPr="00975DE7">
        <w:rPr>
          <w:rStyle w:val="superscript"/>
        </w:rPr>
        <w:t>ijk</w:t>
      </w:r>
      <w:r>
        <w:rPr>
          <w:rStyle w:val="superscript"/>
        </w:rPr>
        <w:t>...</w:t>
      </w:r>
      <w:r>
        <w:t xml:space="preserve">  =</w:t>
      </w:r>
      <w:r w:rsidRPr="00D11A24">
        <w:t xml:space="preserve"> </w:t>
      </w:r>
      <w:r>
        <w:t>N</w:t>
      </w:r>
      <w:r>
        <w:rPr>
          <w:rStyle w:val="superscript"/>
        </w:rPr>
        <w:t>i</w:t>
      </w:r>
      <w:r>
        <w:rPr>
          <w:rStyle w:val="subscript"/>
        </w:rPr>
        <w:t>i'</w:t>
      </w:r>
      <w:r w:rsidRPr="00D11A24">
        <w:t xml:space="preserve"> </w:t>
      </w:r>
      <w:r>
        <w:t>N</w:t>
      </w:r>
      <w:r>
        <w:rPr>
          <w:rStyle w:val="superscript"/>
        </w:rPr>
        <w:t>j</w:t>
      </w:r>
      <w:r>
        <w:rPr>
          <w:rStyle w:val="subscript"/>
        </w:rPr>
        <w:t>j'</w:t>
      </w:r>
      <w:r w:rsidRPr="00D11A24">
        <w:t xml:space="preserve"> </w:t>
      </w:r>
      <w:r>
        <w:t>N</w:t>
      </w:r>
      <w:r>
        <w:rPr>
          <w:rStyle w:val="superscript"/>
        </w:rPr>
        <w:t>k</w:t>
      </w:r>
      <w:r>
        <w:rPr>
          <w:rStyle w:val="subscript"/>
        </w:rPr>
        <w:t>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585B205D" w14:textId="77777777" w:rsidR="00D11A24" w:rsidRDefault="00D11A24" w:rsidP="00D11A24"/>
    <w:p w14:paraId="3AF5826D" w14:textId="77777777" w:rsidR="00D11A24" w:rsidRDefault="00D11A24" w:rsidP="00D11A24">
      <w:r>
        <w:t xml:space="preserve">We showed in the last section that if the </w:t>
      </w:r>
      <w:r>
        <w:rPr>
          <w:b/>
        </w:rPr>
        <w:fldChar w:fldCharType="begin"/>
      </w:r>
      <w:r>
        <w:rPr>
          <w:b/>
        </w:rPr>
        <w:instrText xml:space="preserve"> EQ \O(e,\S\up2(^))</w:instrText>
      </w:r>
      <w:r>
        <w:rPr>
          <w:b/>
        </w:rPr>
        <w:fldChar w:fldCharType="end"/>
      </w:r>
      <w:r>
        <w:rPr>
          <w:rStyle w:val="subscript"/>
        </w:rPr>
        <w:t>i</w:t>
      </w:r>
      <w:r>
        <w:t xml:space="preserve"> are orthogonal, then M and N are rotation matrices. </w:t>
      </w:r>
    </w:p>
    <w:p w14:paraId="779965FD" w14:textId="77777777" w:rsidR="00222862" w:rsidRDefault="00552C4A" w:rsidP="00D11A24">
      <w:r>
        <w:tab/>
      </w:r>
    </w:p>
    <w:p w14:paraId="52EA854F" w14:textId="77777777" w:rsidR="001B41A5" w:rsidRDefault="001A4689" w:rsidP="001A4689">
      <w:pPr>
        <w:pStyle w:val="Heading2"/>
      </w:pPr>
      <w:bookmarkStart w:id="11" w:name="_Toc321656932"/>
      <w:r>
        <w:t>7</w:t>
      </w:r>
      <w:r w:rsidR="00222862" w:rsidRPr="00D11A24">
        <w:t xml:space="preserve">.  </w:t>
      </w:r>
      <w:r w:rsidR="00222862">
        <w:t>Rank-2 tensors.</w:t>
      </w:r>
      <w:bookmarkEnd w:id="11"/>
      <w:r w:rsidR="00222862">
        <w:t xml:space="preserve">   </w:t>
      </w:r>
      <w:r w:rsidR="007B2A33">
        <w:t xml:space="preserve"> </w:t>
      </w:r>
      <w:r w:rsidR="007B2A33" w:rsidRPr="00FA0F15">
        <w:rPr>
          <w:color w:val="FF0000"/>
        </w:rPr>
        <w:t xml:space="preserve"> [ in tensor doc App E (h) ]</w:t>
      </w:r>
    </w:p>
    <w:p w14:paraId="0A08FED8" w14:textId="77777777" w:rsidR="001B41A5" w:rsidRDefault="001B41A5" w:rsidP="00D11A24">
      <w:pPr>
        <w:rPr>
          <w:b/>
        </w:rPr>
      </w:pPr>
    </w:p>
    <w:p w14:paraId="16256177" w14:textId="77777777" w:rsidR="00552C4A" w:rsidRDefault="00552C4A" w:rsidP="00D11A24">
      <w:r>
        <w:t>In the special case of rank-2 tensors we can write</w:t>
      </w:r>
    </w:p>
    <w:p w14:paraId="3318C02A" w14:textId="77777777" w:rsidR="00552C4A" w:rsidRDefault="00552C4A" w:rsidP="00D11A24"/>
    <w:p w14:paraId="5790CBFF" w14:textId="77777777" w:rsidR="00D11A24" w:rsidRPr="00D11A24" w:rsidRDefault="00552C4A" w:rsidP="00D11A24">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sidRPr="00975DE7">
        <w:rPr>
          <w:rStyle w:val="superscript"/>
        </w:rPr>
        <w:t>ij</w:t>
      </w:r>
      <w:r>
        <w:t xml:space="preserve">  =  M</w:t>
      </w:r>
      <w:r>
        <w:rPr>
          <w:rStyle w:val="superscript"/>
        </w:rPr>
        <w:t>i</w:t>
      </w:r>
      <w:r>
        <w:rPr>
          <w:rStyle w:val="subscript"/>
        </w:rPr>
        <w:t>i'</w:t>
      </w:r>
      <w:r w:rsidRPr="00D11A24">
        <w:t xml:space="preserve"> </w:t>
      </w:r>
      <w:r>
        <w:t>M</w:t>
      </w:r>
      <w:r>
        <w:rPr>
          <w:rStyle w:val="superscript"/>
        </w:rPr>
        <w:t>j</w:t>
      </w:r>
      <w:r>
        <w:rPr>
          <w:rStyle w:val="subscript"/>
        </w:rPr>
        <w:t>j'</w:t>
      </w:r>
      <w:r>
        <w:t xml:space="preserve"> A </w:t>
      </w:r>
      <w:r w:rsidRPr="00975DE7">
        <w:rPr>
          <w:rStyle w:val="superscript"/>
        </w:rPr>
        <w:t>i</w:t>
      </w:r>
      <w:r>
        <w:rPr>
          <w:rStyle w:val="superscript"/>
        </w:rPr>
        <w:t>'</w:t>
      </w:r>
      <w:r w:rsidRPr="00975DE7">
        <w:rPr>
          <w:rStyle w:val="superscript"/>
        </w:rPr>
        <w:t>j</w:t>
      </w:r>
      <w:r>
        <w:rPr>
          <w:rStyle w:val="superscript"/>
        </w:rPr>
        <w:t>'</w:t>
      </w:r>
    </w:p>
    <w:p w14:paraId="68EECD13" w14:textId="77777777" w:rsidR="00D11A24" w:rsidRDefault="00552C4A" w:rsidP="00B75E73">
      <w:r>
        <w:tab/>
        <w:t>A</w:t>
      </w:r>
      <w:r w:rsidRPr="00975DE7">
        <w:rPr>
          <w:rStyle w:val="superscript"/>
        </w:rPr>
        <w:t>ij</w:t>
      </w:r>
      <w:r>
        <w:t xml:space="preserve">        = N</w:t>
      </w:r>
      <w:r>
        <w:rPr>
          <w:rStyle w:val="superscript"/>
        </w:rPr>
        <w:t>i</w:t>
      </w:r>
      <w:r>
        <w:rPr>
          <w:rStyle w:val="subscript"/>
        </w:rPr>
        <w:t>i'</w:t>
      </w:r>
      <w:r w:rsidRPr="00D11A24">
        <w:t xml:space="preserve"> </w:t>
      </w:r>
      <w:r>
        <w:t>N</w:t>
      </w:r>
      <w:r>
        <w:rPr>
          <w:rStyle w:val="superscript"/>
        </w:rPr>
        <w:t>j</w:t>
      </w:r>
      <w:r>
        <w:rPr>
          <w:rStyle w:val="subscript"/>
        </w:rPr>
        <w:t>j'</w:t>
      </w:r>
      <w:r w:rsidRPr="00552C4A">
        <w:t xml:space="preserve"> </w:t>
      </w:r>
      <w:r>
        <w:t xml:space="preserv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w:t>
      </w:r>
      <w:r w:rsidRPr="00975DE7">
        <w:rPr>
          <w:rStyle w:val="superscript"/>
        </w:rPr>
        <w:t>i</w:t>
      </w:r>
      <w:r>
        <w:rPr>
          <w:rStyle w:val="superscript"/>
        </w:rPr>
        <w:t>'</w:t>
      </w:r>
      <w:r w:rsidRPr="00975DE7">
        <w:rPr>
          <w:rStyle w:val="superscript"/>
        </w:rPr>
        <w:t>j</w:t>
      </w:r>
      <w:r>
        <w:rPr>
          <w:rStyle w:val="superscript"/>
        </w:rPr>
        <w:t>'</w:t>
      </w:r>
    </w:p>
    <w:p w14:paraId="2C3E5122" w14:textId="77777777" w:rsidR="00552C4A" w:rsidRDefault="00552C4A" w:rsidP="00B75E73"/>
    <w:p w14:paraId="6DBB4929" w14:textId="77777777" w:rsidR="00552C4A" w:rsidRDefault="00552C4A" w:rsidP="00B75E73">
      <w:r>
        <w:t>If we now convert this to developmental notation, we have</w:t>
      </w:r>
    </w:p>
    <w:p w14:paraId="44F2927F" w14:textId="77777777" w:rsidR="00552C4A" w:rsidRDefault="00552C4A" w:rsidP="00B75E73"/>
    <w:p w14:paraId="28EADB7E" w14:textId="77777777" w:rsidR="00552C4A" w:rsidRPr="00D11A24" w:rsidRDefault="00552C4A" w:rsidP="00552C4A">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sidRPr="00552C4A">
        <w:rPr>
          <w:rStyle w:val="subscript"/>
        </w:rPr>
        <w:t xml:space="preserve">ij </w:t>
      </w:r>
      <w:r>
        <w:t xml:space="preserve"> =  M</w:t>
      </w:r>
      <w:r w:rsidRPr="00552C4A">
        <w:rPr>
          <w:rStyle w:val="subscript"/>
        </w:rPr>
        <w:t>i</w:t>
      </w:r>
      <w:r>
        <w:rPr>
          <w:rStyle w:val="subscript"/>
        </w:rPr>
        <w:t>i'</w:t>
      </w:r>
      <w:r w:rsidRPr="00D11A24">
        <w:t xml:space="preserve"> </w:t>
      </w:r>
      <w:r>
        <w:t>M</w:t>
      </w:r>
      <w:r w:rsidRPr="00552C4A">
        <w:rPr>
          <w:rStyle w:val="subscript"/>
        </w:rPr>
        <w:t>j</w:t>
      </w:r>
      <w:r>
        <w:rPr>
          <w:rStyle w:val="subscript"/>
        </w:rPr>
        <w:t>j'</w:t>
      </w:r>
      <w:r>
        <w:t xml:space="preserve"> A</w:t>
      </w:r>
      <w:r w:rsidRPr="00552C4A">
        <w:rPr>
          <w:rStyle w:val="subscript"/>
        </w:rPr>
        <w:t xml:space="preserve"> i'j'</w:t>
      </w:r>
    </w:p>
    <w:p w14:paraId="54F343F1" w14:textId="77777777" w:rsidR="00552C4A" w:rsidRDefault="00552C4A" w:rsidP="00552C4A">
      <w:pPr>
        <w:rPr>
          <w:rStyle w:val="subscript"/>
        </w:rPr>
      </w:pPr>
      <w:r>
        <w:tab/>
        <w:t>A</w:t>
      </w:r>
      <w:r w:rsidRPr="00552C4A">
        <w:rPr>
          <w:rStyle w:val="subscript"/>
        </w:rPr>
        <w:t>ij</w:t>
      </w:r>
      <w:r>
        <w:t xml:space="preserve">        = N</w:t>
      </w:r>
      <w:r w:rsidRPr="00552C4A">
        <w:rPr>
          <w:rStyle w:val="subscript"/>
        </w:rPr>
        <w:t>i</w:t>
      </w:r>
      <w:r>
        <w:rPr>
          <w:rStyle w:val="subscript"/>
        </w:rPr>
        <w:t>i'</w:t>
      </w:r>
      <w:r w:rsidRPr="00D11A24">
        <w:t xml:space="preserve"> </w:t>
      </w:r>
      <w:r>
        <w:t>N</w:t>
      </w:r>
      <w:r w:rsidRPr="00552C4A">
        <w:rPr>
          <w:rStyle w:val="subscript"/>
        </w:rPr>
        <w:t>j</w:t>
      </w:r>
      <w:r>
        <w:rPr>
          <w:rStyle w:val="subscript"/>
        </w:rPr>
        <w:t>j'</w:t>
      </w:r>
      <w:r w:rsidRPr="00552C4A">
        <w:t xml:space="preserve"> </w:t>
      </w:r>
      <w:r>
        <w:t xml:space="preserv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sidRPr="00552C4A">
        <w:rPr>
          <w:rStyle w:val="subscript"/>
        </w:rPr>
        <w:t xml:space="preserve"> i'j'</w:t>
      </w:r>
      <w:r>
        <w:rPr>
          <w:rStyle w:val="subscript"/>
        </w:rPr>
        <w:t xml:space="preserve"> </w:t>
      </w:r>
    </w:p>
    <w:p w14:paraId="13826638" w14:textId="77777777" w:rsidR="00552C4A" w:rsidRDefault="00552C4A" w:rsidP="00552C4A">
      <w:pPr>
        <w:rPr>
          <w:rStyle w:val="subscript"/>
        </w:rPr>
      </w:pPr>
    </w:p>
    <w:p w14:paraId="0C983AE1" w14:textId="77777777" w:rsidR="00552C4A" w:rsidRDefault="00552C4A" w:rsidP="00552C4A">
      <w:r>
        <w:t>which then allows us to write</w:t>
      </w:r>
    </w:p>
    <w:p w14:paraId="4717769F" w14:textId="77777777" w:rsidR="00552C4A" w:rsidRDefault="00552C4A" w:rsidP="00552C4A"/>
    <w:p w14:paraId="6A2E8408" w14:textId="77777777" w:rsidR="00552C4A" w:rsidRPr="00552C4A" w:rsidRDefault="00552C4A" w:rsidP="00552C4A">
      <w:pPr>
        <w:rPr>
          <w:rStyle w:val="subscript"/>
        </w:rPr>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sidRPr="00552C4A">
        <w:rPr>
          <w:rStyle w:val="subscript"/>
        </w:rPr>
        <w:t xml:space="preserve">ij </w:t>
      </w:r>
      <w:r>
        <w:t xml:space="preserve"> =  M</w:t>
      </w:r>
      <w:r w:rsidRPr="00552C4A">
        <w:rPr>
          <w:rStyle w:val="subscript"/>
        </w:rPr>
        <w:t>i</w:t>
      </w:r>
      <w:r>
        <w:rPr>
          <w:rStyle w:val="subscript"/>
        </w:rPr>
        <w:t>i'</w:t>
      </w:r>
      <w:r w:rsidRPr="00D11A24">
        <w:t xml:space="preserve"> </w:t>
      </w:r>
      <w:r>
        <w:t xml:space="preserve"> A</w:t>
      </w:r>
      <w:r w:rsidRPr="00552C4A">
        <w:rPr>
          <w:rStyle w:val="subscript"/>
        </w:rPr>
        <w:t xml:space="preserve"> i'j'</w:t>
      </w:r>
      <w:r w:rsidRPr="00552C4A">
        <w:t xml:space="preserve"> </w:t>
      </w:r>
      <w:r>
        <w:t>M</w:t>
      </w:r>
      <w:r>
        <w:rPr>
          <w:rStyle w:val="superscript"/>
        </w:rPr>
        <w:t>T</w:t>
      </w:r>
      <w:r>
        <w:rPr>
          <w:rStyle w:val="subscript"/>
        </w:rPr>
        <w:t>j'j</w:t>
      </w:r>
    </w:p>
    <w:p w14:paraId="158C11AF" w14:textId="77777777" w:rsidR="00552C4A" w:rsidRDefault="00552C4A" w:rsidP="00552C4A">
      <w:r>
        <w:tab/>
        <w:t>A</w:t>
      </w:r>
      <w:r w:rsidRPr="00552C4A">
        <w:rPr>
          <w:rStyle w:val="subscript"/>
        </w:rPr>
        <w:t>ij</w:t>
      </w:r>
      <w:r>
        <w:t xml:space="preserve">        = N</w:t>
      </w:r>
      <w:r w:rsidRPr="00552C4A">
        <w:rPr>
          <w:rStyle w:val="subscript"/>
        </w:rPr>
        <w:t>i</w:t>
      </w:r>
      <w:r>
        <w:rPr>
          <w:rStyle w:val="subscript"/>
        </w:rPr>
        <w:t>i'</w:t>
      </w:r>
      <w:r w:rsidRPr="00D11A24">
        <w:t xml:space="preserve"> </w:t>
      </w: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sidRPr="00552C4A">
        <w:rPr>
          <w:rStyle w:val="subscript"/>
        </w:rPr>
        <w:t xml:space="preserve"> i'j'</w:t>
      </w:r>
      <w:r>
        <w:rPr>
          <w:rStyle w:val="subscript"/>
        </w:rPr>
        <w:t xml:space="preserve"> </w:t>
      </w:r>
      <w:r>
        <w:t>N</w:t>
      </w:r>
      <w:r>
        <w:rPr>
          <w:rStyle w:val="superscript"/>
        </w:rPr>
        <w:t>T</w:t>
      </w:r>
      <w:r>
        <w:rPr>
          <w:rStyle w:val="subscript"/>
        </w:rPr>
        <w:t>j'j</w:t>
      </w:r>
      <w:r>
        <w:tab/>
      </w:r>
    </w:p>
    <w:p w14:paraId="398F13D5" w14:textId="77777777" w:rsidR="00552C4A" w:rsidRDefault="00552C4A" w:rsidP="00552C4A">
      <w:r>
        <w:t>or</w:t>
      </w:r>
    </w:p>
    <w:p w14:paraId="40F8A121" w14:textId="77777777" w:rsidR="00552C4A" w:rsidRPr="00552C4A" w:rsidRDefault="00552C4A" w:rsidP="00552C4A">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   MA   M</w:t>
      </w:r>
      <w:r>
        <w:rPr>
          <w:rStyle w:val="superscript"/>
        </w:rPr>
        <w:t>T</w:t>
      </w:r>
      <w:r>
        <w:t xml:space="preserve"> </w:t>
      </w:r>
    </w:p>
    <w:p w14:paraId="1D4A4529" w14:textId="77777777" w:rsidR="00552C4A" w:rsidRDefault="00552C4A" w:rsidP="00552C4A">
      <w:r>
        <w:tab/>
        <w:t>A        = NA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N</w:t>
      </w:r>
      <w:r>
        <w:rPr>
          <w:rStyle w:val="superscript"/>
        </w:rPr>
        <w:t>T</w:t>
      </w:r>
      <w:r>
        <w:tab/>
      </w:r>
    </w:p>
    <w:p w14:paraId="454BE506" w14:textId="77777777" w:rsidR="00552C4A" w:rsidRDefault="00552C4A" w:rsidP="00552C4A"/>
    <w:p w14:paraId="0B9DFAB0" w14:textId="77777777" w:rsidR="00552C4A" w:rsidRDefault="00552C4A" w:rsidP="00552C4A">
      <w:r>
        <w:t xml:space="preserve">If the </w:t>
      </w:r>
      <w:r>
        <w:rPr>
          <w:b/>
        </w:rPr>
        <w:fldChar w:fldCharType="begin"/>
      </w:r>
      <w:r>
        <w:rPr>
          <w:b/>
        </w:rPr>
        <w:instrText xml:space="preserve"> EQ \O(e,\S\up2(^))</w:instrText>
      </w:r>
      <w:r>
        <w:rPr>
          <w:b/>
        </w:rPr>
        <w:fldChar w:fldCharType="end"/>
      </w:r>
      <w:r>
        <w:rPr>
          <w:rStyle w:val="subscript"/>
        </w:rPr>
        <w:t>i</w:t>
      </w:r>
      <w:r>
        <w:t xml:space="preserve"> are orthogonal, then M and N are rotations, so we can write these as </w:t>
      </w:r>
    </w:p>
    <w:p w14:paraId="46A6EDCE" w14:textId="77777777" w:rsidR="00552C4A" w:rsidRDefault="00552C4A" w:rsidP="00552C4A"/>
    <w:p w14:paraId="0CFDD6B3" w14:textId="77777777" w:rsidR="00552C4A" w:rsidRPr="00552C4A" w:rsidRDefault="00552C4A" w:rsidP="00552C4A">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   MA   M</w:t>
      </w:r>
      <w:r>
        <w:rPr>
          <w:rStyle w:val="superscript"/>
        </w:rPr>
        <w:t>-1</w:t>
      </w:r>
      <w:r>
        <w:t xml:space="preserve">    =  MA   N</w:t>
      </w:r>
    </w:p>
    <w:p w14:paraId="012242DC" w14:textId="77777777" w:rsidR="00552C4A" w:rsidRPr="00552C4A" w:rsidRDefault="00552C4A" w:rsidP="00552C4A">
      <w:r>
        <w:tab/>
        <w:t>A        = NA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N</w:t>
      </w:r>
      <w:r>
        <w:rPr>
          <w:rStyle w:val="superscript"/>
        </w:rPr>
        <w:t>–1</w:t>
      </w:r>
      <w:r>
        <w:t xml:space="preserve">   =  NA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M</w:t>
      </w:r>
      <w:r>
        <w:tab/>
      </w:r>
    </w:p>
    <w:p w14:paraId="1A6B9D62" w14:textId="77777777" w:rsidR="00552C4A" w:rsidRDefault="00552C4A" w:rsidP="00552C4A"/>
    <w:p w14:paraId="2D817991" w14:textId="77777777" w:rsidR="00552C4A" w:rsidRDefault="00552C4A" w:rsidP="00552C4A">
      <w:r w:rsidRPr="00552C4A">
        <w:rPr>
          <w:u w:val="single"/>
        </w:rPr>
        <w:t>Example:</w:t>
      </w:r>
      <w:r>
        <w:t xml:space="preserve">  In polar coordinates, we can write</w:t>
      </w:r>
    </w:p>
    <w:p w14:paraId="5B218129" w14:textId="77777777" w:rsidR="00552C4A" w:rsidRDefault="00552C4A" w:rsidP="00552C4A"/>
    <w:p w14:paraId="2F64DD0C" w14:textId="77777777" w:rsidR="00552C4A" w:rsidRDefault="00552C4A" w:rsidP="00552C4A">
      <w:r>
        <w:tab/>
      </w:r>
      <w:r>
        <w:fldChar w:fldCharType="begin"/>
      </w:r>
      <w:r>
        <w:instrText xml:space="preserve"> EQ \B(\A\co2( A</w:instrText>
      </w:r>
      <w:r>
        <w:rPr>
          <w:rStyle w:val="subscript"/>
        </w:rPr>
        <w:instrText>rr</w:instrText>
      </w:r>
      <w:r>
        <w:instrText xml:space="preserve"> , A</w:instrText>
      </w:r>
      <w:r>
        <w:rPr>
          <w:rStyle w:val="subscript"/>
        </w:rPr>
        <w:instrText>rθ</w:instrText>
      </w:r>
      <w:r>
        <w:instrText xml:space="preserve"> , A</w:instrText>
      </w:r>
      <w:r>
        <w:rPr>
          <w:rStyle w:val="subscript"/>
        </w:rPr>
        <w:instrText>θr</w:instrText>
      </w:r>
      <w:r>
        <w:instrText xml:space="preserve"> , A</w:instrText>
      </w:r>
      <w:r>
        <w:rPr>
          <w:rStyle w:val="subscript"/>
        </w:rPr>
        <w:instrText>θθ</w:instrText>
      </w:r>
      <w:r>
        <w:instrText xml:space="preserve"> )) </w:instrText>
      </w:r>
      <w:r>
        <w:fldChar w:fldCharType="end"/>
      </w:r>
      <w:r>
        <w:t xml:space="preserve"> = </w:t>
      </w:r>
      <w:r>
        <w:fldChar w:fldCharType="begin"/>
      </w:r>
      <w:r>
        <w:instrText xml:space="preserve"> EQ \B(\A\co2(cosθ , sinθ, -sinθ, cosθ)) </w:instrText>
      </w:r>
      <w:r>
        <w:fldChar w:fldCharType="end"/>
      </w:r>
      <w:r>
        <w:t xml:space="preserve"> </w:t>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fldChar w:fldCharType="begin"/>
      </w:r>
      <w:r>
        <w:instrText xml:space="preserve"> EQ \B(\A\co2(cosθ , -sinθ, sinθ, cosθ)) </w:instrText>
      </w:r>
      <w:r>
        <w:fldChar w:fldCharType="end"/>
      </w:r>
    </w:p>
    <w:p w14:paraId="4B80DABE" w14:textId="77777777" w:rsidR="00552C4A" w:rsidRDefault="00552C4A" w:rsidP="00552C4A"/>
    <w:p w14:paraId="29548C82" w14:textId="77777777" w:rsidR="00222862" w:rsidRDefault="00552C4A" w:rsidP="00B75E73">
      <w:r>
        <w:t>Thus, we have proven the first part of Problem 5.7</w:t>
      </w:r>
      <w:r w:rsidR="00D265BA">
        <w:t>1</w:t>
      </w:r>
      <w:r>
        <w:t xml:space="preserve">.  It took a lot of fiddling! </w:t>
      </w:r>
      <w:r w:rsidR="00222862">
        <w:t xml:space="preserve"> </w:t>
      </w:r>
    </w:p>
    <w:p w14:paraId="2B9F16C4" w14:textId="77777777" w:rsidR="00222862" w:rsidRDefault="00222862" w:rsidP="00B75E73"/>
    <w:p w14:paraId="1139383F" w14:textId="77777777" w:rsidR="00222862" w:rsidRDefault="00222862" w:rsidP="00B75E73">
      <w:r w:rsidRPr="00222862">
        <w:rPr>
          <w:u w:val="single"/>
        </w:rPr>
        <w:t>Comment</w:t>
      </w:r>
      <w:r>
        <w:rPr>
          <w:u w:val="single"/>
        </w:rPr>
        <w:t xml:space="preserve"> #1</w:t>
      </w:r>
      <w:r>
        <w:t>:  I might want to add the above to tensor doc, and maybe reconsider my θ,r ordering once again. It has caused me endless trouble.   ***********</w:t>
      </w:r>
    </w:p>
    <w:p w14:paraId="5B2F7099" w14:textId="77777777" w:rsidR="00222862" w:rsidRDefault="00222862" w:rsidP="00B75E73"/>
    <w:p w14:paraId="45FF81C3" w14:textId="77777777" w:rsidR="00222862" w:rsidRPr="00222862" w:rsidRDefault="00222862" w:rsidP="00B75E73">
      <w:r>
        <w:t>Comment #2:  Even in the very simple 2x2 case of polar coordinates, things are complicated!  The object A</w:t>
      </w:r>
      <w:r>
        <w:rPr>
          <w:rStyle w:val="subscript"/>
        </w:rPr>
        <w:t xml:space="preserve">rr </w:t>
      </w:r>
      <w:r>
        <w:t>for example is some linear combination of ALL the A</w:t>
      </w:r>
      <w:r>
        <w:rPr>
          <w:rStyle w:val="subscript"/>
        </w:rPr>
        <w:t>ij</w:t>
      </w:r>
      <w:r>
        <w:t xml:space="preserve"> . </w:t>
      </w:r>
    </w:p>
    <w:p w14:paraId="7621EA0E" w14:textId="77777777" w:rsidR="00222862" w:rsidRDefault="00222862" w:rsidP="00B75E73"/>
    <w:p w14:paraId="0E1D2196" w14:textId="77777777" w:rsidR="001B41A5" w:rsidRPr="007B2A33" w:rsidRDefault="001A4689" w:rsidP="001A4689">
      <w:pPr>
        <w:pStyle w:val="Heading2"/>
      </w:pPr>
      <w:bookmarkStart w:id="12" w:name="_Toc321656849"/>
      <w:bookmarkStart w:id="13" w:name="_Toc321656933"/>
      <w:r>
        <w:t>8</w:t>
      </w:r>
      <w:r w:rsidR="00222862" w:rsidRPr="00222862">
        <w:t>. Rest of Problem 5.71 Setup.</w:t>
      </w:r>
      <w:bookmarkEnd w:id="12"/>
      <w:bookmarkEnd w:id="13"/>
      <w:r w:rsidR="00222862" w:rsidRPr="00222862">
        <w:t xml:space="preserve"> </w:t>
      </w:r>
      <w:r w:rsidR="00222862">
        <w:t xml:space="preserve"> </w:t>
      </w:r>
      <w:r w:rsidR="007B2A33" w:rsidRPr="00FA0F15">
        <w:rPr>
          <w:color w:val="FF0000"/>
        </w:rPr>
        <w:t>[ in tensor doc App E (h) ]</w:t>
      </w:r>
    </w:p>
    <w:p w14:paraId="0E9E2CC5" w14:textId="77777777" w:rsidR="001B41A5" w:rsidRDefault="001B41A5" w:rsidP="00B75E73"/>
    <w:p w14:paraId="65283AA9" w14:textId="77777777" w:rsidR="00222862" w:rsidRDefault="00222862" w:rsidP="00B75E73">
      <w:r>
        <w:t xml:space="preserve">For plane strain and plane stress applications in Cartesian coordinates, we used the Airy function in this manner: </w:t>
      </w:r>
    </w:p>
    <w:p w14:paraId="535F4EF8" w14:textId="77777777" w:rsidR="00222862" w:rsidRDefault="00222862" w:rsidP="00B75E73"/>
    <w:p w14:paraId="0A655750" w14:textId="77777777" w:rsidR="00222862" w:rsidRDefault="00222862" w:rsidP="00B75E73">
      <w:r>
        <w:tab/>
        <w:t>T</w:t>
      </w:r>
      <w:r>
        <w:rPr>
          <w:rStyle w:val="subscript"/>
        </w:rPr>
        <w:t>11</w:t>
      </w:r>
      <w:r>
        <w:t xml:space="preserve"> = ∂</w:t>
      </w:r>
      <w:r>
        <w:rPr>
          <w:rStyle w:val="subscript"/>
        </w:rPr>
        <w:t>2</w:t>
      </w:r>
      <w:r>
        <w:rPr>
          <w:rStyle w:val="superscript"/>
        </w:rPr>
        <w:t>2</w:t>
      </w:r>
      <w:r>
        <w:t>φ</w:t>
      </w:r>
      <w:r>
        <w:tab/>
      </w:r>
      <w:r>
        <w:tab/>
        <w:t>T</w:t>
      </w:r>
      <w:r>
        <w:rPr>
          <w:rStyle w:val="subscript"/>
        </w:rPr>
        <w:t>22</w:t>
      </w:r>
      <w:r>
        <w:t xml:space="preserve"> = ∂</w:t>
      </w:r>
      <w:r>
        <w:rPr>
          <w:rStyle w:val="subscript"/>
        </w:rPr>
        <w:t>1</w:t>
      </w:r>
      <w:r>
        <w:rPr>
          <w:rStyle w:val="superscript"/>
        </w:rPr>
        <w:t>2</w:t>
      </w:r>
      <w:r>
        <w:t>φ</w:t>
      </w:r>
      <w:r>
        <w:tab/>
      </w:r>
      <w:r>
        <w:tab/>
        <w:t>T</w:t>
      </w:r>
      <w:r>
        <w:rPr>
          <w:rStyle w:val="subscript"/>
        </w:rPr>
        <w:t>12</w:t>
      </w:r>
      <w:r>
        <w:t xml:space="preserve"> = T</w:t>
      </w:r>
      <w:r>
        <w:rPr>
          <w:rStyle w:val="subscript"/>
        </w:rPr>
        <w:t>21</w:t>
      </w:r>
      <w:r>
        <w:t xml:space="preserve"> = – ∂</w:t>
      </w:r>
      <w:r>
        <w:rPr>
          <w:rStyle w:val="subscript"/>
        </w:rPr>
        <w:t>1</w:t>
      </w:r>
      <w:r>
        <w:t>∂</w:t>
      </w:r>
      <w:r>
        <w:rPr>
          <w:rStyle w:val="subscript"/>
        </w:rPr>
        <w:t>2</w:t>
      </w:r>
      <w:r>
        <w:t>φ</w:t>
      </w:r>
    </w:p>
    <w:p w14:paraId="6CD35C05" w14:textId="77777777" w:rsidR="00222862" w:rsidRDefault="00222862" w:rsidP="00B75E73"/>
    <w:p w14:paraId="037E225B" w14:textId="77777777" w:rsidR="00222862" w:rsidRDefault="00222862" w:rsidP="00B75E73">
      <w:r>
        <w:t>Therefore we can write our polar coordinates stress tensor situation as follows</w:t>
      </w:r>
    </w:p>
    <w:p w14:paraId="18F8BE53" w14:textId="77777777" w:rsidR="00222862" w:rsidRDefault="00222862" w:rsidP="00B75E73"/>
    <w:p w14:paraId="19AA31A6" w14:textId="77777777" w:rsidR="00222862" w:rsidRDefault="00222862" w:rsidP="00222862">
      <w:r>
        <w:tab/>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 </w:t>
      </w:r>
      <w:r>
        <w:fldChar w:fldCharType="begin"/>
      </w:r>
      <w:r>
        <w:instrText xml:space="preserve"> EQ \B(\A\co2(cosθ , sinθ, -sinθ, cosθ)) </w:instrText>
      </w:r>
      <w:r>
        <w:fldChar w:fldCharType="end"/>
      </w:r>
      <w:r>
        <w:t xml:space="preserve"> </w:t>
      </w:r>
      <w:r>
        <w:fldChar w:fldCharType="begin"/>
      </w:r>
      <w:r>
        <w:instrText xml:space="preserve"> EQ \B(\A\co2(∂</w:instrText>
      </w:r>
      <w:r>
        <w:rPr>
          <w:rStyle w:val="subscript"/>
        </w:rPr>
        <w:instrText>2</w:instrText>
      </w:r>
      <w:r>
        <w:rPr>
          <w:rStyle w:val="superscript"/>
        </w:rPr>
        <w:instrText>2</w:instrText>
      </w:r>
      <w:r>
        <w:instrText>φ , – ∂</w:instrText>
      </w:r>
      <w:r>
        <w:rPr>
          <w:rStyle w:val="subscript"/>
        </w:rPr>
        <w:instrText>1</w:instrText>
      </w:r>
      <w:r>
        <w:instrText>∂</w:instrText>
      </w:r>
      <w:r>
        <w:rPr>
          <w:rStyle w:val="subscript"/>
        </w:rPr>
        <w:instrText>2</w:instrText>
      </w:r>
      <w:r>
        <w:instrText>φ , – ∂</w:instrText>
      </w:r>
      <w:r>
        <w:rPr>
          <w:rStyle w:val="subscript"/>
        </w:rPr>
        <w:instrText>1</w:instrText>
      </w:r>
      <w:r>
        <w:instrText>∂</w:instrText>
      </w:r>
      <w:r>
        <w:rPr>
          <w:rStyle w:val="subscript"/>
        </w:rPr>
        <w:instrText>2</w:instrText>
      </w:r>
      <w:r>
        <w:instrText>φ , ∂</w:instrText>
      </w:r>
      <w:r>
        <w:rPr>
          <w:rStyle w:val="subscript"/>
        </w:rPr>
        <w:instrText>1</w:instrText>
      </w:r>
      <w:r>
        <w:rPr>
          <w:rStyle w:val="superscript"/>
        </w:rPr>
        <w:instrText>2</w:instrText>
      </w:r>
      <w:r>
        <w:instrText xml:space="preserve">φ )) </w:instrText>
      </w:r>
      <w:r>
        <w:fldChar w:fldCharType="end"/>
      </w:r>
      <w:r>
        <w:fldChar w:fldCharType="begin"/>
      </w:r>
      <w:r>
        <w:instrText xml:space="preserve"> EQ \B(\A\co2(cosθ , -sinθ, sinθ, cosθ)) </w:instrText>
      </w:r>
      <w:r>
        <w:fldChar w:fldCharType="end"/>
      </w:r>
    </w:p>
    <w:p w14:paraId="313F6953" w14:textId="77777777" w:rsidR="00222862" w:rsidRDefault="00222862" w:rsidP="00222862"/>
    <w:p w14:paraId="68B85B95" w14:textId="77777777" w:rsidR="00222862" w:rsidRDefault="00222862" w:rsidP="00222862">
      <w:r>
        <w:t>where ∂</w:t>
      </w:r>
      <w:r>
        <w:rPr>
          <w:rStyle w:val="subscript"/>
        </w:rPr>
        <w:t>n</w:t>
      </w:r>
      <w:r>
        <w:t xml:space="preserve"> refers to x</w:t>
      </w:r>
      <w:r>
        <w:rPr>
          <w:rStyle w:val="subscript"/>
        </w:rPr>
        <w:t>n</w:t>
      </w:r>
      <w:r>
        <w:t xml:space="preserve">. </w:t>
      </w:r>
    </w:p>
    <w:p w14:paraId="039E5972" w14:textId="77777777" w:rsidR="00CB6B0D" w:rsidRDefault="00CB6B0D" w:rsidP="00222862"/>
    <w:p w14:paraId="6CDA169F" w14:textId="77777777" w:rsidR="00CB6B0D" w:rsidRPr="00CB6B0D" w:rsidRDefault="00CB6B0D" w:rsidP="00222862">
      <w:r>
        <w:t xml:space="preserve">The following stuff is NOT in tensor doc! </w:t>
      </w:r>
    </w:p>
    <w:p w14:paraId="05A2B20C" w14:textId="77777777" w:rsidR="00222862" w:rsidRDefault="00222862" w:rsidP="00222862"/>
    <w:p w14:paraId="4D953992" w14:textId="77777777" w:rsidR="00222862" w:rsidRDefault="001A4689" w:rsidP="001A4689">
      <w:pPr>
        <w:pStyle w:val="Heading2"/>
      </w:pPr>
      <w:bookmarkStart w:id="14" w:name="_Toc321656850"/>
      <w:bookmarkStart w:id="15" w:name="_Toc321656934"/>
      <w:r>
        <w:t>9</w:t>
      </w:r>
      <w:r w:rsidR="00222862">
        <w:t xml:space="preserve">. Now we have to </w:t>
      </w:r>
      <w:r w:rsidR="00222862" w:rsidRPr="003268B4">
        <w:t xml:space="preserve">compute </w:t>
      </w:r>
      <w:r w:rsidRPr="00222862">
        <w:rPr>
          <w:color w:val="000000"/>
        </w:rPr>
        <w:t>∂</w:t>
      </w:r>
      <w:r w:rsidR="00222862" w:rsidRPr="003268B4">
        <w:rPr>
          <w:rStyle w:val="subscript"/>
          <w:b/>
        </w:rPr>
        <w:t>1</w:t>
      </w:r>
      <w:r w:rsidR="00222862" w:rsidRPr="003268B4">
        <w:t xml:space="preserve"> and </w:t>
      </w:r>
      <w:r w:rsidRPr="00222862">
        <w:rPr>
          <w:color w:val="000000"/>
        </w:rPr>
        <w:t>∂</w:t>
      </w:r>
      <w:r w:rsidR="00222862" w:rsidRPr="003268B4">
        <w:rPr>
          <w:rStyle w:val="subscript"/>
          <w:b/>
        </w:rPr>
        <w:t>2</w:t>
      </w:r>
      <w:r w:rsidR="00222862" w:rsidRPr="003268B4">
        <w:t>.</w:t>
      </w:r>
      <w:bookmarkEnd w:id="14"/>
      <w:bookmarkEnd w:id="15"/>
      <w:r w:rsidR="00222862">
        <w:t xml:space="preserve">  </w:t>
      </w:r>
      <w:r w:rsidR="003460CB" w:rsidRPr="00FA0F15">
        <w:rPr>
          <w:color w:val="FF0000"/>
        </w:rPr>
        <w:t>[ results only in tensor doc App E (h) ]</w:t>
      </w:r>
    </w:p>
    <w:p w14:paraId="70CE6D41" w14:textId="77777777" w:rsidR="00222862" w:rsidRDefault="00222862" w:rsidP="00222862"/>
    <w:p w14:paraId="3A4240F0" w14:textId="77777777" w:rsidR="00222862" w:rsidRPr="00222862" w:rsidRDefault="00222862" w:rsidP="00222862">
      <w:pPr>
        <w:rPr>
          <w:color w:val="000000"/>
        </w:rPr>
      </w:pPr>
      <w:r w:rsidRPr="00222862">
        <w:rPr>
          <w:color w:val="000000"/>
        </w:rPr>
        <w:tab/>
        <w:t>x</w:t>
      </w:r>
      <w:r w:rsidRPr="00222862">
        <w:rPr>
          <w:rStyle w:val="subscript"/>
          <w:color w:val="000000"/>
        </w:rPr>
        <w:t>1</w:t>
      </w:r>
      <w:r w:rsidRPr="00222862">
        <w:rPr>
          <w:color w:val="000000"/>
        </w:rPr>
        <w:t xml:space="preserve"> = r cosθ</w:t>
      </w:r>
      <w:r w:rsidRPr="00222862">
        <w:rPr>
          <w:color w:val="000000"/>
        </w:rPr>
        <w:tab/>
      </w:r>
      <w:r w:rsidRPr="00222862">
        <w:rPr>
          <w:color w:val="000000"/>
        </w:rPr>
        <w:tab/>
      </w:r>
      <w:r w:rsidRPr="00222862">
        <w:rPr>
          <w:color w:val="000000"/>
        </w:rPr>
        <w:tab/>
        <w:t>θ = tan</w:t>
      </w:r>
      <w:r w:rsidRPr="00222862">
        <w:rPr>
          <w:rStyle w:val="superscript"/>
          <w:color w:val="000000"/>
        </w:rPr>
        <w:t>-1</w:t>
      </w:r>
      <w:r w:rsidRPr="00222862">
        <w:rPr>
          <w:color w:val="000000"/>
        </w:rPr>
        <w:t>(x</w:t>
      </w:r>
      <w:r w:rsidRPr="00222862">
        <w:rPr>
          <w:rStyle w:val="subscript"/>
          <w:color w:val="000000"/>
        </w:rPr>
        <w:t>2</w:t>
      </w:r>
      <w:r w:rsidRPr="00222862">
        <w:rPr>
          <w:color w:val="000000"/>
        </w:rPr>
        <w:t>/x</w:t>
      </w:r>
      <w:r w:rsidRPr="00222862">
        <w:rPr>
          <w:rStyle w:val="subscript"/>
          <w:color w:val="000000"/>
        </w:rPr>
        <w:t>1</w:t>
      </w:r>
      <w:r w:rsidRPr="00222862">
        <w:rPr>
          <w:color w:val="000000"/>
        </w:rPr>
        <w:t>)</w:t>
      </w:r>
    </w:p>
    <w:p w14:paraId="1AC20770" w14:textId="77777777" w:rsidR="00222862" w:rsidRPr="00222862" w:rsidRDefault="00222862" w:rsidP="00222862">
      <w:pPr>
        <w:rPr>
          <w:rStyle w:val="superscript"/>
          <w:color w:val="000000"/>
        </w:rPr>
      </w:pPr>
      <w:r w:rsidRPr="00222862">
        <w:rPr>
          <w:color w:val="000000"/>
        </w:rPr>
        <w:tab/>
        <w:t>x</w:t>
      </w:r>
      <w:r w:rsidRPr="00222862">
        <w:rPr>
          <w:rStyle w:val="subscript"/>
          <w:color w:val="000000"/>
        </w:rPr>
        <w:t>2</w:t>
      </w:r>
      <w:r w:rsidRPr="00222862">
        <w:rPr>
          <w:color w:val="000000"/>
        </w:rPr>
        <w:t xml:space="preserve"> = r sinθ</w:t>
      </w:r>
      <w:r w:rsidRPr="00222862">
        <w:rPr>
          <w:color w:val="000000"/>
        </w:rPr>
        <w:tab/>
      </w:r>
      <w:r w:rsidRPr="00222862">
        <w:rPr>
          <w:color w:val="000000"/>
        </w:rPr>
        <w:tab/>
      </w:r>
      <w:r w:rsidRPr="00222862">
        <w:rPr>
          <w:color w:val="000000"/>
        </w:rPr>
        <w:tab/>
        <w:t>r = [x</w:t>
      </w:r>
      <w:r w:rsidRPr="00222862">
        <w:rPr>
          <w:rStyle w:val="subscript"/>
          <w:color w:val="000000"/>
        </w:rPr>
        <w:t>1</w:t>
      </w:r>
      <w:r w:rsidRPr="00222862">
        <w:rPr>
          <w:rStyle w:val="superscript"/>
          <w:color w:val="000000"/>
        </w:rPr>
        <w:t>2</w:t>
      </w:r>
      <w:r w:rsidRPr="00222862">
        <w:rPr>
          <w:color w:val="000000"/>
        </w:rPr>
        <w:t>+ x</w:t>
      </w:r>
      <w:r w:rsidRPr="00222862">
        <w:rPr>
          <w:rStyle w:val="subscript"/>
          <w:color w:val="000000"/>
        </w:rPr>
        <w:t>2</w:t>
      </w:r>
      <w:r w:rsidRPr="00222862">
        <w:rPr>
          <w:rStyle w:val="superscript"/>
          <w:color w:val="000000"/>
        </w:rPr>
        <w:t>2</w:t>
      </w:r>
      <w:r w:rsidRPr="00222862">
        <w:rPr>
          <w:color w:val="000000"/>
        </w:rPr>
        <w:t>]</w:t>
      </w:r>
      <w:r w:rsidRPr="00222862">
        <w:rPr>
          <w:rStyle w:val="superscript"/>
          <w:color w:val="000000"/>
        </w:rPr>
        <w:t>1/2</w:t>
      </w:r>
    </w:p>
    <w:p w14:paraId="20A41BC5" w14:textId="77777777" w:rsidR="00222862" w:rsidRPr="00222862" w:rsidRDefault="00222862" w:rsidP="00222862">
      <w:pPr>
        <w:rPr>
          <w:color w:val="000000"/>
        </w:rPr>
      </w:pPr>
    </w:p>
    <w:p w14:paraId="52CA245D" w14:textId="77777777" w:rsidR="00222862" w:rsidRPr="00222862" w:rsidRDefault="00222862" w:rsidP="00222862">
      <w:pPr>
        <w:rPr>
          <w:rStyle w:val="subscript"/>
          <w:color w:val="000000"/>
        </w:rPr>
      </w:pPr>
      <w:r w:rsidRPr="00222862">
        <w:rPr>
          <w:color w:val="000000"/>
        </w:rPr>
        <w:tab/>
        <w:t>∂</w:t>
      </w:r>
      <w:r w:rsidRPr="00222862">
        <w:rPr>
          <w:rStyle w:val="subscript"/>
          <w:color w:val="000000"/>
        </w:rPr>
        <w:t>1</w:t>
      </w:r>
      <w:r w:rsidRPr="00222862">
        <w:rPr>
          <w:color w:val="000000"/>
        </w:rPr>
        <w:t xml:space="preserve"> = ∂/∂x</w:t>
      </w:r>
      <w:r w:rsidRPr="00222862">
        <w:rPr>
          <w:rStyle w:val="subscript"/>
          <w:color w:val="000000"/>
        </w:rPr>
        <w:t>1</w:t>
      </w:r>
      <w:r w:rsidRPr="00222862">
        <w:rPr>
          <w:color w:val="000000"/>
        </w:rPr>
        <w:t xml:space="preserve"> = ∂r/∂x</w:t>
      </w:r>
      <w:r w:rsidRPr="00222862">
        <w:rPr>
          <w:rStyle w:val="subscript"/>
          <w:color w:val="000000"/>
        </w:rPr>
        <w:t>1</w:t>
      </w:r>
      <w:r w:rsidRPr="00222862">
        <w:rPr>
          <w:color w:val="000000"/>
        </w:rPr>
        <w:t xml:space="preserve"> ∂</w:t>
      </w:r>
      <w:r w:rsidRPr="00222862">
        <w:rPr>
          <w:rStyle w:val="subscript"/>
          <w:color w:val="000000"/>
        </w:rPr>
        <w:t>r</w:t>
      </w:r>
      <w:r w:rsidRPr="00222862">
        <w:rPr>
          <w:color w:val="000000"/>
        </w:rPr>
        <w:t xml:space="preserve">  + ∂θ/∂x</w:t>
      </w:r>
      <w:r w:rsidRPr="00222862">
        <w:rPr>
          <w:rStyle w:val="subscript"/>
          <w:color w:val="000000"/>
        </w:rPr>
        <w:t>1</w:t>
      </w:r>
      <w:r w:rsidRPr="00222862">
        <w:rPr>
          <w:color w:val="000000"/>
        </w:rPr>
        <w:t>∂</w:t>
      </w:r>
      <w:r w:rsidRPr="00222862">
        <w:rPr>
          <w:rStyle w:val="subscript"/>
          <w:color w:val="000000"/>
        </w:rPr>
        <w:t>θ</w:t>
      </w:r>
    </w:p>
    <w:p w14:paraId="2FE1EEC9" w14:textId="77777777" w:rsidR="00222862" w:rsidRPr="00222862" w:rsidRDefault="00222862" w:rsidP="00222862">
      <w:pPr>
        <w:rPr>
          <w:color w:val="000000"/>
        </w:rPr>
      </w:pPr>
      <w:r w:rsidRPr="00222862">
        <w:rPr>
          <w:color w:val="000000"/>
        </w:rPr>
        <w:tab/>
        <w:t>∂</w:t>
      </w:r>
      <w:r w:rsidRPr="00222862">
        <w:rPr>
          <w:rStyle w:val="subscript"/>
          <w:color w:val="000000"/>
        </w:rPr>
        <w:t>2</w:t>
      </w:r>
      <w:r w:rsidRPr="00222862">
        <w:rPr>
          <w:color w:val="000000"/>
        </w:rPr>
        <w:t xml:space="preserve"> = ∂/∂x</w:t>
      </w:r>
      <w:r w:rsidRPr="00222862">
        <w:rPr>
          <w:rStyle w:val="subscript"/>
          <w:color w:val="000000"/>
        </w:rPr>
        <w:t>2</w:t>
      </w:r>
      <w:r w:rsidRPr="00222862">
        <w:rPr>
          <w:color w:val="000000"/>
        </w:rPr>
        <w:t xml:space="preserve"> = ∂r/∂x</w:t>
      </w:r>
      <w:r w:rsidRPr="00222862">
        <w:rPr>
          <w:rStyle w:val="subscript"/>
          <w:color w:val="000000"/>
        </w:rPr>
        <w:t>2</w:t>
      </w:r>
      <w:r w:rsidRPr="00222862">
        <w:rPr>
          <w:color w:val="000000"/>
        </w:rPr>
        <w:t xml:space="preserve"> ∂</w:t>
      </w:r>
      <w:r w:rsidRPr="00222862">
        <w:rPr>
          <w:rStyle w:val="subscript"/>
          <w:color w:val="000000"/>
        </w:rPr>
        <w:t>r</w:t>
      </w:r>
      <w:r w:rsidRPr="00222862">
        <w:rPr>
          <w:color w:val="000000"/>
        </w:rPr>
        <w:t xml:space="preserve">  + ∂θ/∂x</w:t>
      </w:r>
      <w:r w:rsidRPr="00222862">
        <w:rPr>
          <w:rStyle w:val="subscript"/>
          <w:color w:val="000000"/>
        </w:rPr>
        <w:t>2</w:t>
      </w:r>
      <w:r w:rsidRPr="00222862">
        <w:rPr>
          <w:color w:val="000000"/>
        </w:rPr>
        <w:t>∂</w:t>
      </w:r>
      <w:r w:rsidRPr="00222862">
        <w:rPr>
          <w:rStyle w:val="subscript"/>
          <w:color w:val="000000"/>
        </w:rPr>
        <w:t>θ</w:t>
      </w:r>
    </w:p>
    <w:p w14:paraId="0992572F" w14:textId="77777777" w:rsidR="00222862" w:rsidRPr="00222862" w:rsidRDefault="00222862" w:rsidP="00222862">
      <w:pPr>
        <w:rPr>
          <w:color w:val="000000"/>
        </w:rPr>
      </w:pPr>
    </w:p>
    <w:p w14:paraId="4E276876" w14:textId="77777777" w:rsidR="00222862" w:rsidRPr="00222862" w:rsidRDefault="00222862" w:rsidP="00222862">
      <w:pPr>
        <w:rPr>
          <w:color w:val="000000"/>
        </w:rPr>
      </w:pPr>
      <w:r w:rsidRPr="00222862">
        <w:rPr>
          <w:color w:val="000000"/>
        </w:rPr>
        <w:tab/>
        <w:t>∂r/∂x</w:t>
      </w:r>
      <w:r w:rsidRPr="00222862">
        <w:rPr>
          <w:rStyle w:val="subscript"/>
          <w:color w:val="000000"/>
        </w:rPr>
        <w:t>1</w:t>
      </w:r>
      <w:r w:rsidRPr="00222862">
        <w:rPr>
          <w:color w:val="000000"/>
        </w:rPr>
        <w:t xml:space="preserve"> = (1/2)r</w:t>
      </w:r>
      <w:r w:rsidRPr="00222862">
        <w:rPr>
          <w:rStyle w:val="superscript"/>
          <w:color w:val="000000"/>
        </w:rPr>
        <w:t>-1</w:t>
      </w:r>
      <w:r w:rsidRPr="00222862">
        <w:rPr>
          <w:color w:val="000000"/>
        </w:rPr>
        <w:t>2x</w:t>
      </w:r>
      <w:r w:rsidRPr="00222862">
        <w:rPr>
          <w:rStyle w:val="subscript"/>
          <w:color w:val="000000"/>
        </w:rPr>
        <w:t>1</w:t>
      </w:r>
      <w:r w:rsidRPr="00222862">
        <w:rPr>
          <w:color w:val="000000"/>
        </w:rPr>
        <w:t xml:space="preserve"> = x</w:t>
      </w:r>
      <w:r w:rsidRPr="00222862">
        <w:rPr>
          <w:rStyle w:val="subscript"/>
          <w:color w:val="000000"/>
        </w:rPr>
        <w:t>1</w:t>
      </w:r>
      <w:r w:rsidRPr="00222862">
        <w:rPr>
          <w:color w:val="000000"/>
        </w:rPr>
        <w:t>/r  = cosθ</w:t>
      </w:r>
    </w:p>
    <w:p w14:paraId="58DF4E28" w14:textId="77777777" w:rsidR="00222862" w:rsidRPr="00222862" w:rsidRDefault="00222862" w:rsidP="00222862">
      <w:pPr>
        <w:rPr>
          <w:color w:val="000000"/>
        </w:rPr>
      </w:pPr>
      <w:r w:rsidRPr="00222862">
        <w:rPr>
          <w:color w:val="000000"/>
        </w:rPr>
        <w:tab/>
        <w:t>∂r/∂x</w:t>
      </w:r>
      <w:r w:rsidRPr="00222862">
        <w:rPr>
          <w:rStyle w:val="subscript"/>
          <w:color w:val="000000"/>
        </w:rPr>
        <w:t>2</w:t>
      </w:r>
      <w:r w:rsidRPr="00222862">
        <w:rPr>
          <w:color w:val="000000"/>
        </w:rPr>
        <w:t xml:space="preserve"> = (1/2)r</w:t>
      </w:r>
      <w:r w:rsidRPr="00222862">
        <w:rPr>
          <w:rStyle w:val="superscript"/>
          <w:color w:val="000000"/>
        </w:rPr>
        <w:t>-1</w:t>
      </w:r>
      <w:r w:rsidRPr="00222862">
        <w:rPr>
          <w:color w:val="000000"/>
        </w:rPr>
        <w:t>2x</w:t>
      </w:r>
      <w:r w:rsidRPr="00222862">
        <w:rPr>
          <w:rStyle w:val="subscript"/>
          <w:color w:val="000000"/>
        </w:rPr>
        <w:t>2</w:t>
      </w:r>
      <w:r w:rsidRPr="00222862">
        <w:rPr>
          <w:color w:val="000000"/>
        </w:rPr>
        <w:t xml:space="preserve"> = x</w:t>
      </w:r>
      <w:r w:rsidRPr="00222862">
        <w:rPr>
          <w:rStyle w:val="subscript"/>
          <w:color w:val="000000"/>
        </w:rPr>
        <w:t>2</w:t>
      </w:r>
      <w:r w:rsidRPr="00222862">
        <w:rPr>
          <w:color w:val="000000"/>
        </w:rPr>
        <w:t>/r  = sinθ</w:t>
      </w:r>
    </w:p>
    <w:p w14:paraId="09C645D4" w14:textId="77777777" w:rsidR="00222862" w:rsidRPr="00222862" w:rsidRDefault="00222862" w:rsidP="00222862">
      <w:pPr>
        <w:rPr>
          <w:color w:val="000000"/>
        </w:rPr>
      </w:pPr>
    </w:p>
    <w:p w14:paraId="16717BB5" w14:textId="77777777" w:rsidR="00222862" w:rsidRPr="00222862" w:rsidRDefault="00222862" w:rsidP="00222862">
      <w:pPr>
        <w:rPr>
          <w:color w:val="000000"/>
        </w:rPr>
      </w:pPr>
      <w:r w:rsidRPr="00222862">
        <w:rPr>
          <w:color w:val="000000"/>
        </w:rPr>
        <w:tab/>
        <w:t>∂θ/∂x</w:t>
      </w:r>
      <w:r w:rsidRPr="00222862">
        <w:rPr>
          <w:rStyle w:val="subscript"/>
          <w:color w:val="000000"/>
        </w:rPr>
        <w:t>1</w:t>
      </w:r>
      <w:r w:rsidRPr="00222862">
        <w:rPr>
          <w:color w:val="000000"/>
        </w:rPr>
        <w:t xml:space="preserve">  = 1/(1+(x</w:t>
      </w:r>
      <w:r w:rsidRPr="00222862">
        <w:rPr>
          <w:rStyle w:val="subscript"/>
          <w:color w:val="000000"/>
        </w:rPr>
        <w:t>2</w:t>
      </w:r>
      <w:r w:rsidRPr="00222862">
        <w:rPr>
          <w:color w:val="000000"/>
        </w:rPr>
        <w:t>/x</w:t>
      </w:r>
      <w:r w:rsidRPr="00222862">
        <w:rPr>
          <w:rStyle w:val="subscript"/>
          <w:color w:val="000000"/>
        </w:rPr>
        <w:t>1</w:t>
      </w:r>
      <w:r w:rsidRPr="00222862">
        <w:rPr>
          <w:color w:val="000000"/>
        </w:rPr>
        <w:t>)</w:t>
      </w:r>
      <w:r w:rsidRPr="00222862">
        <w:rPr>
          <w:rStyle w:val="superscript"/>
          <w:color w:val="000000"/>
        </w:rPr>
        <w:t>2</w:t>
      </w:r>
      <w:r w:rsidRPr="00222862">
        <w:rPr>
          <w:color w:val="000000"/>
        </w:rPr>
        <w:t>) (-x</w:t>
      </w:r>
      <w:r w:rsidRPr="00222862">
        <w:rPr>
          <w:rStyle w:val="subscript"/>
          <w:color w:val="000000"/>
        </w:rPr>
        <w:t>2</w:t>
      </w:r>
      <w:r w:rsidRPr="00222862">
        <w:rPr>
          <w:color w:val="000000"/>
        </w:rPr>
        <w:t>/x</w:t>
      </w:r>
      <w:r w:rsidRPr="00222862">
        <w:rPr>
          <w:rStyle w:val="subscript"/>
          <w:color w:val="000000"/>
        </w:rPr>
        <w:t>1</w:t>
      </w:r>
      <w:r w:rsidRPr="00222862">
        <w:rPr>
          <w:rStyle w:val="superscript"/>
          <w:color w:val="000000"/>
        </w:rPr>
        <w:t>2</w:t>
      </w:r>
      <w:r w:rsidRPr="00222862">
        <w:rPr>
          <w:color w:val="000000"/>
        </w:rPr>
        <w:t>) =  x</w:t>
      </w:r>
      <w:r w:rsidRPr="00222862">
        <w:rPr>
          <w:rStyle w:val="subscript"/>
          <w:color w:val="000000"/>
        </w:rPr>
        <w:t>1</w:t>
      </w:r>
      <w:r w:rsidRPr="00222862">
        <w:rPr>
          <w:rStyle w:val="superscript"/>
          <w:color w:val="000000"/>
        </w:rPr>
        <w:t>2</w:t>
      </w:r>
      <w:r w:rsidRPr="00222862">
        <w:rPr>
          <w:color w:val="000000"/>
        </w:rPr>
        <w:t>/(x</w:t>
      </w:r>
      <w:r w:rsidRPr="00222862">
        <w:rPr>
          <w:rStyle w:val="subscript"/>
          <w:color w:val="000000"/>
        </w:rPr>
        <w:t>2</w:t>
      </w:r>
      <w:r w:rsidRPr="00222862">
        <w:rPr>
          <w:rStyle w:val="superscript"/>
          <w:color w:val="000000"/>
        </w:rPr>
        <w:t>2</w:t>
      </w:r>
      <w:r w:rsidRPr="00222862">
        <w:rPr>
          <w:color w:val="000000"/>
        </w:rPr>
        <w:t>+x</w:t>
      </w:r>
      <w:r w:rsidRPr="00222862">
        <w:rPr>
          <w:rStyle w:val="subscript"/>
          <w:color w:val="000000"/>
        </w:rPr>
        <w:t>1</w:t>
      </w:r>
      <w:r w:rsidRPr="00222862">
        <w:rPr>
          <w:rStyle w:val="superscript"/>
          <w:color w:val="000000"/>
        </w:rPr>
        <w:t>2</w:t>
      </w:r>
      <w:r w:rsidRPr="00222862">
        <w:rPr>
          <w:color w:val="000000"/>
        </w:rPr>
        <w:t>) (-x</w:t>
      </w:r>
      <w:r w:rsidRPr="00222862">
        <w:rPr>
          <w:rStyle w:val="subscript"/>
          <w:color w:val="000000"/>
        </w:rPr>
        <w:t>2</w:t>
      </w:r>
      <w:r w:rsidRPr="00222862">
        <w:rPr>
          <w:color w:val="000000"/>
        </w:rPr>
        <w:t>/x</w:t>
      </w:r>
      <w:r w:rsidRPr="00222862">
        <w:rPr>
          <w:rStyle w:val="subscript"/>
          <w:color w:val="000000"/>
        </w:rPr>
        <w:t>1</w:t>
      </w:r>
      <w:r w:rsidRPr="00222862">
        <w:rPr>
          <w:rStyle w:val="superscript"/>
          <w:color w:val="000000"/>
        </w:rPr>
        <w:t>2</w:t>
      </w:r>
      <w:r w:rsidRPr="00222862">
        <w:rPr>
          <w:color w:val="000000"/>
        </w:rPr>
        <w:t>) = -x</w:t>
      </w:r>
      <w:r w:rsidRPr="00222862">
        <w:rPr>
          <w:rStyle w:val="subscript"/>
          <w:color w:val="000000"/>
        </w:rPr>
        <w:t>2</w:t>
      </w:r>
      <w:r w:rsidRPr="00222862">
        <w:rPr>
          <w:color w:val="000000"/>
        </w:rPr>
        <w:t>/r</w:t>
      </w:r>
      <w:r w:rsidRPr="00222862">
        <w:rPr>
          <w:rStyle w:val="superscript"/>
          <w:color w:val="000000"/>
        </w:rPr>
        <w:t xml:space="preserve">2 </w:t>
      </w:r>
      <w:r w:rsidRPr="00222862">
        <w:rPr>
          <w:color w:val="000000"/>
        </w:rPr>
        <w:t xml:space="preserve"> = -sinθ/r</w:t>
      </w:r>
    </w:p>
    <w:p w14:paraId="1AA3903E" w14:textId="77777777" w:rsidR="00222862" w:rsidRPr="00222862" w:rsidRDefault="00222862" w:rsidP="00222862">
      <w:pPr>
        <w:rPr>
          <w:color w:val="000000"/>
        </w:rPr>
      </w:pPr>
      <w:r w:rsidRPr="00222862">
        <w:rPr>
          <w:color w:val="000000"/>
        </w:rPr>
        <w:tab/>
        <w:t>∂θ/∂x</w:t>
      </w:r>
      <w:r w:rsidRPr="00222862">
        <w:rPr>
          <w:rStyle w:val="subscript"/>
          <w:color w:val="000000"/>
        </w:rPr>
        <w:t>2</w:t>
      </w:r>
      <w:r w:rsidRPr="00222862">
        <w:rPr>
          <w:color w:val="000000"/>
        </w:rPr>
        <w:t xml:space="preserve">  = 1/(1+(x</w:t>
      </w:r>
      <w:r w:rsidRPr="00222862">
        <w:rPr>
          <w:rStyle w:val="subscript"/>
          <w:color w:val="000000"/>
        </w:rPr>
        <w:t>2</w:t>
      </w:r>
      <w:r w:rsidRPr="00222862">
        <w:rPr>
          <w:color w:val="000000"/>
        </w:rPr>
        <w:t>/x</w:t>
      </w:r>
      <w:r w:rsidRPr="00222862">
        <w:rPr>
          <w:rStyle w:val="subscript"/>
          <w:color w:val="000000"/>
        </w:rPr>
        <w:t>1</w:t>
      </w:r>
      <w:r w:rsidRPr="00222862">
        <w:rPr>
          <w:color w:val="000000"/>
        </w:rPr>
        <w:t>)</w:t>
      </w:r>
      <w:r w:rsidRPr="00222862">
        <w:rPr>
          <w:rStyle w:val="superscript"/>
          <w:color w:val="000000"/>
        </w:rPr>
        <w:t>2</w:t>
      </w:r>
      <w:r w:rsidRPr="00222862">
        <w:rPr>
          <w:color w:val="000000"/>
        </w:rPr>
        <w:t>) (1/x</w:t>
      </w:r>
      <w:r w:rsidRPr="00222862">
        <w:rPr>
          <w:rStyle w:val="subscript"/>
          <w:color w:val="000000"/>
        </w:rPr>
        <w:t>1</w:t>
      </w:r>
      <w:r w:rsidRPr="00222862">
        <w:rPr>
          <w:color w:val="000000"/>
        </w:rPr>
        <w:t>) =  x</w:t>
      </w:r>
      <w:r w:rsidRPr="00222862">
        <w:rPr>
          <w:rStyle w:val="subscript"/>
          <w:color w:val="000000"/>
        </w:rPr>
        <w:t>1</w:t>
      </w:r>
      <w:r w:rsidRPr="00222862">
        <w:rPr>
          <w:rStyle w:val="superscript"/>
          <w:color w:val="000000"/>
        </w:rPr>
        <w:t>2</w:t>
      </w:r>
      <w:r w:rsidRPr="00222862">
        <w:rPr>
          <w:color w:val="000000"/>
        </w:rPr>
        <w:t>/(x</w:t>
      </w:r>
      <w:r w:rsidRPr="00222862">
        <w:rPr>
          <w:rStyle w:val="subscript"/>
          <w:color w:val="000000"/>
        </w:rPr>
        <w:t>2</w:t>
      </w:r>
      <w:r w:rsidRPr="00222862">
        <w:rPr>
          <w:rStyle w:val="superscript"/>
          <w:color w:val="000000"/>
        </w:rPr>
        <w:t>2</w:t>
      </w:r>
      <w:r w:rsidRPr="00222862">
        <w:rPr>
          <w:color w:val="000000"/>
        </w:rPr>
        <w:t>+x</w:t>
      </w:r>
      <w:r w:rsidRPr="00222862">
        <w:rPr>
          <w:rStyle w:val="subscript"/>
          <w:color w:val="000000"/>
        </w:rPr>
        <w:t>1</w:t>
      </w:r>
      <w:r w:rsidRPr="00222862">
        <w:rPr>
          <w:rStyle w:val="superscript"/>
          <w:color w:val="000000"/>
        </w:rPr>
        <w:t>2</w:t>
      </w:r>
      <w:r w:rsidRPr="00222862">
        <w:rPr>
          <w:color w:val="000000"/>
        </w:rPr>
        <w:t>) (1/x</w:t>
      </w:r>
      <w:r w:rsidRPr="00222862">
        <w:rPr>
          <w:rStyle w:val="subscript"/>
          <w:color w:val="000000"/>
        </w:rPr>
        <w:t>1</w:t>
      </w:r>
      <w:r w:rsidRPr="00222862">
        <w:rPr>
          <w:color w:val="000000"/>
        </w:rPr>
        <w:t>) = x</w:t>
      </w:r>
      <w:r w:rsidRPr="00222862">
        <w:rPr>
          <w:rStyle w:val="subscript"/>
          <w:color w:val="000000"/>
        </w:rPr>
        <w:t>1</w:t>
      </w:r>
      <w:r w:rsidRPr="00222862">
        <w:rPr>
          <w:color w:val="000000"/>
        </w:rPr>
        <w:t>/r</w:t>
      </w:r>
      <w:r w:rsidRPr="00222862">
        <w:rPr>
          <w:rStyle w:val="superscript"/>
          <w:color w:val="000000"/>
        </w:rPr>
        <w:t>2</w:t>
      </w:r>
      <w:r w:rsidRPr="00222862">
        <w:rPr>
          <w:color w:val="000000"/>
        </w:rPr>
        <w:t xml:space="preserve">  = cosθ/r</w:t>
      </w:r>
    </w:p>
    <w:p w14:paraId="0FE16AED" w14:textId="77777777" w:rsidR="00222862" w:rsidRPr="00222862" w:rsidRDefault="00222862" w:rsidP="00222862">
      <w:pPr>
        <w:rPr>
          <w:color w:val="000000"/>
        </w:rPr>
      </w:pPr>
    </w:p>
    <w:p w14:paraId="55CFB5C0" w14:textId="77777777" w:rsidR="00222862" w:rsidRPr="00222862" w:rsidRDefault="00222862" w:rsidP="00222862">
      <w:pPr>
        <w:rPr>
          <w:color w:val="000000"/>
        </w:rPr>
      </w:pPr>
      <w:r w:rsidRPr="00222862">
        <w:rPr>
          <w:color w:val="000000"/>
        </w:rPr>
        <w:t>Then</w:t>
      </w:r>
    </w:p>
    <w:p w14:paraId="1C7C74AC" w14:textId="77777777" w:rsidR="00222862" w:rsidRPr="00222862" w:rsidRDefault="00222862" w:rsidP="00222862">
      <w:pPr>
        <w:rPr>
          <w:color w:val="000000"/>
        </w:rPr>
      </w:pPr>
    </w:p>
    <w:p w14:paraId="6D94AFDE" w14:textId="77777777" w:rsidR="00222862" w:rsidRPr="00222862" w:rsidRDefault="00222862" w:rsidP="00222862">
      <w:pPr>
        <w:rPr>
          <w:rStyle w:val="subscript"/>
          <w:color w:val="000000"/>
        </w:rPr>
      </w:pPr>
      <w:r w:rsidRPr="00222862">
        <w:rPr>
          <w:color w:val="000000"/>
        </w:rPr>
        <w:tab/>
        <w:t>∂</w:t>
      </w:r>
      <w:r w:rsidRPr="00222862">
        <w:rPr>
          <w:rStyle w:val="subscript"/>
          <w:color w:val="000000"/>
        </w:rPr>
        <w:t>1</w:t>
      </w:r>
      <w:r w:rsidRPr="00222862">
        <w:rPr>
          <w:color w:val="000000"/>
        </w:rPr>
        <w:t xml:space="preserve"> =  cosθ ∂</w:t>
      </w:r>
      <w:r w:rsidRPr="00222862">
        <w:rPr>
          <w:rStyle w:val="subscript"/>
          <w:color w:val="000000"/>
        </w:rPr>
        <w:t>r</w:t>
      </w:r>
      <w:r w:rsidRPr="00222862">
        <w:rPr>
          <w:color w:val="000000"/>
        </w:rPr>
        <w:t xml:space="preserve"> - (sinθ/r)∂</w:t>
      </w:r>
      <w:r w:rsidRPr="00222862">
        <w:rPr>
          <w:rStyle w:val="subscript"/>
          <w:color w:val="000000"/>
        </w:rPr>
        <w:t>θ</w:t>
      </w:r>
    </w:p>
    <w:p w14:paraId="7C2BB920" w14:textId="77777777" w:rsidR="00222862" w:rsidRDefault="00222862" w:rsidP="00222862">
      <w:r w:rsidRPr="00222862">
        <w:rPr>
          <w:color w:val="000000"/>
        </w:rPr>
        <w:tab/>
        <w:t>∂</w:t>
      </w:r>
      <w:r w:rsidRPr="00222862">
        <w:rPr>
          <w:rStyle w:val="subscript"/>
          <w:color w:val="000000"/>
        </w:rPr>
        <w:t>2</w:t>
      </w:r>
      <w:r w:rsidRPr="00222862">
        <w:rPr>
          <w:color w:val="000000"/>
        </w:rPr>
        <w:t xml:space="preserve"> =  sinθ ∂</w:t>
      </w:r>
      <w:r w:rsidRPr="00222862">
        <w:rPr>
          <w:rStyle w:val="subscript"/>
          <w:color w:val="000000"/>
        </w:rPr>
        <w:t>r</w:t>
      </w:r>
      <w:r w:rsidRPr="00222862">
        <w:rPr>
          <w:color w:val="000000"/>
        </w:rPr>
        <w:t xml:space="preserve"> + (cosθ/r)∂</w:t>
      </w:r>
      <w:r w:rsidRPr="00222862">
        <w:rPr>
          <w:rStyle w:val="subscript"/>
          <w:color w:val="000000"/>
        </w:rPr>
        <w:t>θ</w:t>
      </w:r>
    </w:p>
    <w:p w14:paraId="346A0CF7" w14:textId="77777777" w:rsidR="00222862" w:rsidRDefault="00222862" w:rsidP="00222862"/>
    <w:p w14:paraId="638041CF" w14:textId="77777777" w:rsidR="00222862" w:rsidRDefault="00222862" w:rsidP="00222862">
      <w:r>
        <w:t xml:space="preserve">Question:  Is there some simple way to make Maple do the above work, now that I have done it? </w:t>
      </w:r>
    </w:p>
    <w:p w14:paraId="4A69997C" w14:textId="77777777" w:rsidR="00222862" w:rsidRDefault="00222862" w:rsidP="00222862">
      <w:r>
        <w:t xml:space="preserve">The answer is a resounding YES.  Here is how you do it: </w:t>
      </w:r>
    </w:p>
    <w:p w14:paraId="50320A7B" w14:textId="77777777" w:rsidR="00222862" w:rsidRDefault="00222862" w:rsidP="00222862"/>
    <w:p w14:paraId="2AC8E1C2" w14:textId="77777777" w:rsidR="00222862" w:rsidRDefault="00FE706F" w:rsidP="0022286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5pt;height:177.75pt">
            <v:imagedata r:id="rId6" o:title=""/>
          </v:shape>
        </w:pict>
      </w:r>
    </w:p>
    <w:p w14:paraId="7789977B" w14:textId="77777777" w:rsidR="00FE706F" w:rsidRDefault="00FE706F" w:rsidP="00222862"/>
    <w:p w14:paraId="748538E0" w14:textId="77777777" w:rsidR="00FE706F" w:rsidRPr="00FE706F" w:rsidRDefault="00FE706F" w:rsidP="00222862">
      <w:r>
        <w:t xml:space="preserve">This should be put into my User Guide right now!!! </w:t>
      </w:r>
      <w:r w:rsidR="003268B4">
        <w:t xml:space="preserve">DONE. </w:t>
      </w:r>
    </w:p>
    <w:p w14:paraId="35E3D87F" w14:textId="77777777" w:rsidR="00222862" w:rsidRPr="00222862" w:rsidRDefault="00222862" w:rsidP="00222862"/>
    <w:p w14:paraId="00F54201" w14:textId="77777777" w:rsidR="001A4689" w:rsidRDefault="001A4689" w:rsidP="001A4689">
      <w:pPr>
        <w:pStyle w:val="Heading2"/>
      </w:pPr>
      <w:bookmarkStart w:id="16" w:name="_Toc321656851"/>
      <w:bookmarkStart w:id="17" w:name="_Toc321656935"/>
      <w:r>
        <w:t>10</w:t>
      </w:r>
      <w:r w:rsidR="003268B4" w:rsidRPr="003268B4">
        <w:t>. Finish solving Problem 5.7</w:t>
      </w:r>
      <w:r w:rsidR="00D265BA">
        <w:t>1</w:t>
      </w:r>
      <w:r w:rsidR="003268B4" w:rsidRPr="003268B4">
        <w:t>.</w:t>
      </w:r>
      <w:bookmarkEnd w:id="16"/>
      <w:bookmarkEnd w:id="17"/>
      <w:r w:rsidR="003268B4">
        <w:t xml:space="preserve">   </w:t>
      </w:r>
      <w:r w:rsidR="003460CB">
        <w:t xml:space="preserve"> </w:t>
      </w:r>
      <w:r w:rsidR="003460CB" w:rsidRPr="00FA0F15">
        <w:rPr>
          <w:color w:val="FF0000"/>
        </w:rPr>
        <w:t>[ results only in tensor doc App E (h) ]</w:t>
      </w:r>
    </w:p>
    <w:p w14:paraId="5BF1C6E0" w14:textId="77777777" w:rsidR="001A4689" w:rsidRDefault="001A4689" w:rsidP="003268B4"/>
    <w:p w14:paraId="65676726" w14:textId="77777777" w:rsidR="003268B4" w:rsidRDefault="003268B4" w:rsidP="003268B4">
      <w:r>
        <w:t>Our situation so far is this:</w:t>
      </w:r>
    </w:p>
    <w:p w14:paraId="4AED1810" w14:textId="77777777" w:rsidR="003268B4" w:rsidRDefault="003268B4" w:rsidP="003268B4"/>
    <w:p w14:paraId="04C0EFF0" w14:textId="77777777" w:rsidR="003268B4" w:rsidRPr="0069453A" w:rsidRDefault="003268B4" w:rsidP="003268B4">
      <w:pPr>
        <w:rPr>
          <w:rStyle w:val="superscript"/>
        </w:rPr>
      </w:pPr>
      <w:r>
        <w:tab/>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 </w:t>
      </w:r>
      <w:r>
        <w:fldChar w:fldCharType="begin"/>
      </w:r>
      <w:r>
        <w:instrText xml:space="preserve"> EQ \B(\A\co2(cosθ , sinθ, -sinθ, cosθ)) </w:instrText>
      </w:r>
      <w:r>
        <w:fldChar w:fldCharType="end"/>
      </w:r>
      <w:r>
        <w:t xml:space="preserve"> </w:t>
      </w:r>
      <w:r>
        <w:fldChar w:fldCharType="begin"/>
      </w:r>
      <w:r>
        <w:instrText xml:space="preserve"> EQ \B(\A\co2(∂</w:instrText>
      </w:r>
      <w:r>
        <w:rPr>
          <w:rStyle w:val="subscript"/>
        </w:rPr>
        <w:instrText>2</w:instrText>
      </w:r>
      <w:r>
        <w:rPr>
          <w:rStyle w:val="superscript"/>
        </w:rPr>
        <w:instrText>2</w:instrText>
      </w:r>
      <w:r>
        <w:instrText>φ , – ∂</w:instrText>
      </w:r>
      <w:r>
        <w:rPr>
          <w:rStyle w:val="subscript"/>
        </w:rPr>
        <w:instrText>1</w:instrText>
      </w:r>
      <w:r>
        <w:instrText>∂</w:instrText>
      </w:r>
      <w:r>
        <w:rPr>
          <w:rStyle w:val="subscript"/>
        </w:rPr>
        <w:instrText>2</w:instrText>
      </w:r>
      <w:r>
        <w:instrText>φ , – ∂</w:instrText>
      </w:r>
      <w:r>
        <w:rPr>
          <w:rStyle w:val="subscript"/>
        </w:rPr>
        <w:instrText>1</w:instrText>
      </w:r>
      <w:r>
        <w:instrText>∂</w:instrText>
      </w:r>
      <w:r>
        <w:rPr>
          <w:rStyle w:val="subscript"/>
        </w:rPr>
        <w:instrText>2</w:instrText>
      </w:r>
      <w:r>
        <w:instrText>φ , ∂</w:instrText>
      </w:r>
      <w:r>
        <w:rPr>
          <w:rStyle w:val="subscript"/>
        </w:rPr>
        <w:instrText>1</w:instrText>
      </w:r>
      <w:r>
        <w:rPr>
          <w:rStyle w:val="superscript"/>
        </w:rPr>
        <w:instrText>2</w:instrText>
      </w:r>
      <w:r>
        <w:instrText xml:space="preserve">φ )) </w:instrText>
      </w:r>
      <w:r>
        <w:fldChar w:fldCharType="end"/>
      </w:r>
      <w:r>
        <w:fldChar w:fldCharType="begin"/>
      </w:r>
      <w:r>
        <w:instrText xml:space="preserve"> EQ \B(\A\co2(cosθ , -sinθ, sinθ, cosθ)) </w:instrText>
      </w:r>
      <w:r>
        <w:fldChar w:fldCharType="end"/>
      </w:r>
      <w:r w:rsidR="0069453A">
        <w:t xml:space="preserve">   =  M T M</w:t>
      </w:r>
      <w:r w:rsidR="0069453A">
        <w:rPr>
          <w:rStyle w:val="superscript"/>
        </w:rPr>
        <w:t>T</w:t>
      </w:r>
    </w:p>
    <w:p w14:paraId="78C180A8" w14:textId="77777777" w:rsidR="003268B4" w:rsidRDefault="003268B4" w:rsidP="003268B4"/>
    <w:p w14:paraId="3271AF42" w14:textId="77777777" w:rsidR="003268B4" w:rsidRPr="00222862" w:rsidRDefault="003268B4" w:rsidP="003268B4">
      <w:pPr>
        <w:rPr>
          <w:rStyle w:val="subscript"/>
          <w:color w:val="000000"/>
        </w:rPr>
      </w:pPr>
      <w:r>
        <w:tab/>
      </w:r>
      <w:r w:rsidRPr="00222862">
        <w:rPr>
          <w:color w:val="000000"/>
        </w:rPr>
        <w:t>∂</w:t>
      </w:r>
      <w:r w:rsidRPr="00222862">
        <w:rPr>
          <w:rStyle w:val="subscript"/>
          <w:color w:val="000000"/>
        </w:rPr>
        <w:t>1</w:t>
      </w:r>
      <w:r w:rsidRPr="00222862">
        <w:rPr>
          <w:color w:val="000000"/>
        </w:rPr>
        <w:t xml:space="preserve"> =  cosθ ∂</w:t>
      </w:r>
      <w:r w:rsidRPr="00222862">
        <w:rPr>
          <w:rStyle w:val="subscript"/>
          <w:color w:val="000000"/>
        </w:rPr>
        <w:t>r</w:t>
      </w:r>
      <w:r w:rsidRPr="00222862">
        <w:rPr>
          <w:color w:val="000000"/>
        </w:rPr>
        <w:t xml:space="preserve"> - (sinθ/r)∂</w:t>
      </w:r>
      <w:r w:rsidRPr="00222862">
        <w:rPr>
          <w:rStyle w:val="subscript"/>
          <w:color w:val="000000"/>
        </w:rPr>
        <w:t>θ</w:t>
      </w:r>
    </w:p>
    <w:p w14:paraId="4E5D4520" w14:textId="77777777" w:rsidR="003268B4" w:rsidRDefault="003268B4" w:rsidP="003268B4">
      <w:r w:rsidRPr="00222862">
        <w:rPr>
          <w:color w:val="000000"/>
        </w:rPr>
        <w:tab/>
        <w:t>∂</w:t>
      </w:r>
      <w:r w:rsidRPr="00222862">
        <w:rPr>
          <w:rStyle w:val="subscript"/>
          <w:color w:val="000000"/>
        </w:rPr>
        <w:t>2</w:t>
      </w:r>
      <w:r w:rsidRPr="00222862">
        <w:rPr>
          <w:color w:val="000000"/>
        </w:rPr>
        <w:t xml:space="preserve"> =  sinθ ∂</w:t>
      </w:r>
      <w:r w:rsidRPr="00222862">
        <w:rPr>
          <w:rStyle w:val="subscript"/>
          <w:color w:val="000000"/>
        </w:rPr>
        <w:t>r</w:t>
      </w:r>
      <w:r w:rsidRPr="00222862">
        <w:rPr>
          <w:color w:val="000000"/>
        </w:rPr>
        <w:t xml:space="preserve"> + (cosθ/r)∂</w:t>
      </w:r>
      <w:r w:rsidRPr="00222862">
        <w:rPr>
          <w:rStyle w:val="subscript"/>
          <w:color w:val="000000"/>
        </w:rPr>
        <w:t>θ</w:t>
      </w:r>
    </w:p>
    <w:p w14:paraId="6B31C7C5" w14:textId="77777777" w:rsidR="00D265BA" w:rsidRDefault="00D265BA" w:rsidP="003268B4"/>
    <w:p w14:paraId="6FC9C707" w14:textId="77777777" w:rsidR="0069453A" w:rsidRPr="00D265BA" w:rsidRDefault="00D265BA" w:rsidP="003268B4">
      <w:r>
        <w:t>Maple is going to know about these last two lines for ∂</w:t>
      </w:r>
      <w:r>
        <w:rPr>
          <w:rStyle w:val="subscript"/>
        </w:rPr>
        <w:t>1</w:t>
      </w:r>
      <w:r>
        <w:t xml:space="preserve"> for ∂</w:t>
      </w:r>
      <w:r>
        <w:rPr>
          <w:rStyle w:val="subscript"/>
        </w:rPr>
        <w:t>2</w:t>
      </w:r>
      <w:r>
        <w:t xml:space="preserve"> from the transformations tr I enter below. </w:t>
      </w:r>
      <w:r w:rsidR="0069453A">
        <w:t xml:space="preserve">Here </w:t>
      </w:r>
      <w:r>
        <w:t xml:space="preserve">then </w:t>
      </w:r>
      <w:r w:rsidR="0069453A">
        <w:t>is how I got Maple to do everything  (see Lai5_7</w:t>
      </w:r>
      <w:r>
        <w:t>1</w:t>
      </w:r>
      <w:r w:rsidR="0069453A">
        <w:t xml:space="preserve">b.mws). First, we implement the above matrix equation: </w:t>
      </w:r>
      <w:r>
        <w:t xml:space="preserve"> (the Cartesian matrix is T</w:t>
      </w:r>
      <w:r>
        <w:rPr>
          <w:rStyle w:val="superscript"/>
        </w:rPr>
        <w:t>ij</w:t>
      </w:r>
      <w:r>
        <w:t xml:space="preserve"> while TP = 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)ij</w:t>
      </w:r>
      <w:r>
        <w:t>, but we work in dev not so all indices are down and say then we start with T</w:t>
      </w:r>
      <w:r>
        <w:rPr>
          <w:rStyle w:val="subscript"/>
        </w:rPr>
        <w:t>ij</w:t>
      </w:r>
      <w:r>
        <w:t xml:space="preserve"> and we are computing TP = 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sidRPr="00D265BA">
        <w:rPr>
          <w:rStyle w:val="subscript"/>
        </w:rPr>
        <w:t>ij</w:t>
      </w:r>
      <w:r>
        <w:t xml:space="preserve"> ) </w:t>
      </w:r>
    </w:p>
    <w:p w14:paraId="2AE53821" w14:textId="77777777" w:rsidR="0069453A" w:rsidRDefault="0069453A" w:rsidP="003268B4"/>
    <w:p w14:paraId="36A702B6" w14:textId="77777777" w:rsidR="0069453A" w:rsidRPr="0069453A" w:rsidRDefault="0069453A" w:rsidP="003268B4">
      <w:r>
        <w:pict>
          <v:shape id="_x0000_i1026" type="#_x0000_t75" style="width:468pt;height:144.75pt">
            <v:imagedata r:id="rId7" o:title=""/>
          </v:shape>
        </w:pict>
      </w:r>
    </w:p>
    <w:p w14:paraId="401FC6DA" w14:textId="77777777" w:rsidR="003268B4" w:rsidRDefault="003268B4" w:rsidP="003268B4"/>
    <w:p w14:paraId="1E1C5EA8" w14:textId="77777777" w:rsidR="00222862" w:rsidRDefault="0069453A" w:rsidP="00B75E73">
      <w:r>
        <w:t>Next, I tell it what the T</w:t>
      </w:r>
      <w:r>
        <w:rPr>
          <w:rStyle w:val="subscript"/>
        </w:rPr>
        <w:t>ij</w:t>
      </w:r>
      <w:r>
        <w:t xml:space="preserve"> are in terms of the Airy function</w:t>
      </w:r>
      <w:r w:rsidR="00D265BA">
        <w:t xml:space="preserve"> φ , </w:t>
      </w:r>
    </w:p>
    <w:p w14:paraId="4168151E" w14:textId="77777777" w:rsidR="0069453A" w:rsidRDefault="0069453A" w:rsidP="00B75E73"/>
    <w:p w14:paraId="50FF01AE" w14:textId="77777777" w:rsidR="0069453A" w:rsidRDefault="0069453A" w:rsidP="00B75E73">
      <w:r>
        <w:pict>
          <v:shape id="_x0000_i1027" type="#_x0000_t75" style="width:331.5pt;height:112.5pt">
            <v:imagedata r:id="rId8" o:title=""/>
          </v:shape>
        </w:pict>
      </w:r>
    </w:p>
    <w:p w14:paraId="61F04B9F" w14:textId="77777777" w:rsidR="0069453A" w:rsidRDefault="0069453A" w:rsidP="00B75E73"/>
    <w:p w14:paraId="5A9203AD" w14:textId="77777777" w:rsidR="0069453A" w:rsidRPr="00D265BA" w:rsidRDefault="0069453A" w:rsidP="00B75E73">
      <w:r>
        <w:t>I then use dchange to handle all these messy derivatives. Applying dchange just to matrix T</w:t>
      </w:r>
      <w:r>
        <w:rPr>
          <w:rStyle w:val="subscript"/>
        </w:rPr>
        <w:t>ij</w:t>
      </w:r>
      <w:r>
        <w:t xml:space="preserve"> gives pretty messy results, for example</w:t>
      </w:r>
      <w:r w:rsidR="00D265BA">
        <w:t xml:space="preserve"> here is ∂</w:t>
      </w:r>
      <w:r w:rsidR="00D265BA">
        <w:rPr>
          <w:rStyle w:val="subscript"/>
        </w:rPr>
        <w:t>y</w:t>
      </w:r>
      <w:r w:rsidR="00D265BA">
        <w:rPr>
          <w:rStyle w:val="superscript"/>
        </w:rPr>
        <w:t>2</w:t>
      </w:r>
      <w:r w:rsidR="00D265BA">
        <w:t>φ  = [</w:t>
      </w:r>
      <w:r w:rsidR="00D265BA" w:rsidRPr="00222862">
        <w:rPr>
          <w:color w:val="000000"/>
        </w:rPr>
        <w:t>sinθ ∂</w:t>
      </w:r>
      <w:r w:rsidR="00D265BA" w:rsidRPr="00222862">
        <w:rPr>
          <w:rStyle w:val="subscript"/>
          <w:color w:val="000000"/>
        </w:rPr>
        <w:t>r</w:t>
      </w:r>
      <w:r w:rsidR="00D265BA" w:rsidRPr="00222862">
        <w:rPr>
          <w:color w:val="000000"/>
        </w:rPr>
        <w:t xml:space="preserve"> + (cosθ/r)∂</w:t>
      </w:r>
      <w:r w:rsidR="00D265BA" w:rsidRPr="00222862">
        <w:rPr>
          <w:rStyle w:val="subscript"/>
          <w:color w:val="000000"/>
        </w:rPr>
        <w:t>θ</w:t>
      </w:r>
      <w:r w:rsidR="00D265BA">
        <w:t>]</w:t>
      </w:r>
      <w:r w:rsidR="00D265BA">
        <w:rPr>
          <w:rStyle w:val="superscript"/>
        </w:rPr>
        <w:t>2</w:t>
      </w:r>
      <w:r w:rsidR="00D265BA">
        <w:t xml:space="preserve"> φ : </w:t>
      </w:r>
    </w:p>
    <w:p w14:paraId="2EA3F9C9" w14:textId="77777777" w:rsidR="0069453A" w:rsidRDefault="0069453A" w:rsidP="00B75E73">
      <w:r>
        <w:tab/>
      </w:r>
      <w:r>
        <w:pict>
          <v:shape id="_x0000_i1028" type="#_x0000_t75" style="width:467.25pt;height:93.75pt">
            <v:imagedata r:id="rId9" o:title=""/>
          </v:shape>
        </w:pict>
      </w:r>
    </w:p>
    <w:p w14:paraId="63B26A1C" w14:textId="77777777" w:rsidR="0069453A" w:rsidRDefault="0069453A" w:rsidP="00B75E73"/>
    <w:p w14:paraId="4E9DA90F" w14:textId="77777777" w:rsidR="0069453A" w:rsidRDefault="0069453A" w:rsidP="00B75E73">
      <w:r>
        <w:t>where there are 5 different types of terms!  But if we go ahead and do this and then compute the TP matrix which includes T</w:t>
      </w:r>
      <w:r>
        <w:rPr>
          <w:rStyle w:val="subscript"/>
        </w:rPr>
        <w:t>rr</w:t>
      </w:r>
      <w:r>
        <w:t xml:space="preserve"> (and which matrix I call TPx), we get</w:t>
      </w:r>
    </w:p>
    <w:p w14:paraId="116B8C14" w14:textId="77777777" w:rsidR="0069453A" w:rsidRDefault="0069453A" w:rsidP="00B75E73"/>
    <w:p w14:paraId="65E996C2" w14:textId="77777777" w:rsidR="0069453A" w:rsidRDefault="0069453A" w:rsidP="00B75E73">
      <w:r>
        <w:pict>
          <v:shape id="_x0000_i1029" type="#_x0000_t75" style="width:376.5pt;height:200.25pt">
            <v:imagedata r:id="rId10" o:title=""/>
          </v:shape>
        </w:pict>
      </w:r>
    </w:p>
    <w:p w14:paraId="4D4972DB" w14:textId="77777777" w:rsidR="0069453A" w:rsidRDefault="0069453A" w:rsidP="00B75E73"/>
    <w:p w14:paraId="15C8285B" w14:textId="77777777" w:rsidR="0069453A" w:rsidRDefault="0069453A" w:rsidP="00B75E73">
      <w:r>
        <w:t xml:space="preserve">and this agrees with </w:t>
      </w:r>
      <w:r w:rsidR="00D265BA">
        <w:t xml:space="preserve">the results Lai shows on in Problem 5.70 (p 316) and on page 264 top. </w:t>
      </w:r>
      <w:r w:rsidR="001B41A5">
        <w:t xml:space="preserve">So there are lots and lots of terms, but there is a huge amount of cancellation. </w:t>
      </w:r>
      <w:r w:rsidR="00D265BA">
        <w:t xml:space="preserve">I then finished up in Maple like this: </w:t>
      </w:r>
    </w:p>
    <w:p w14:paraId="3AC0FB02" w14:textId="77777777" w:rsidR="00D265BA" w:rsidRDefault="00D265BA" w:rsidP="00B75E73"/>
    <w:p w14:paraId="186A4E4D" w14:textId="77777777" w:rsidR="00D265BA" w:rsidRDefault="00D265BA" w:rsidP="00B75E73">
      <w:r>
        <w:pict>
          <v:shape id="_x0000_i1030" type="#_x0000_t75" style="width:421.5pt;height:186pt">
            <v:imagedata r:id="rId11" o:title=""/>
          </v:shape>
        </w:pict>
      </w:r>
    </w:p>
    <w:p w14:paraId="414A99E4" w14:textId="77777777" w:rsidR="00D265BA" w:rsidRDefault="00D265BA" w:rsidP="00B75E73"/>
    <w:p w14:paraId="65FEA953" w14:textId="77777777" w:rsidR="001A4689" w:rsidRDefault="001B41A5" w:rsidP="001A4689">
      <w:pPr>
        <w:pStyle w:val="Heading2"/>
      </w:pPr>
      <w:bookmarkStart w:id="18" w:name="_Toc321656852"/>
      <w:bookmarkStart w:id="19" w:name="_Toc321656936"/>
      <w:r>
        <w:t>1</w:t>
      </w:r>
      <w:r w:rsidR="001A4689">
        <w:t>2</w:t>
      </w:r>
      <w:r w:rsidRPr="003268B4">
        <w:t xml:space="preserve">. </w:t>
      </w:r>
      <w:r>
        <w:t>Is there some simpler way?</w:t>
      </w:r>
      <w:bookmarkEnd w:id="18"/>
      <w:bookmarkEnd w:id="19"/>
      <w:r>
        <w:t xml:space="preserve">   </w:t>
      </w:r>
      <w:r w:rsidR="003460CB">
        <w:t xml:space="preserve"> </w:t>
      </w:r>
      <w:r w:rsidR="003460CB" w:rsidRPr="00FA0F15">
        <w:rPr>
          <w:color w:val="FF0000"/>
        </w:rPr>
        <w:t>[ I don't think so ]</w:t>
      </w:r>
    </w:p>
    <w:p w14:paraId="75B2CBC3" w14:textId="77777777" w:rsidR="001A4689" w:rsidRDefault="001A4689" w:rsidP="00B75E73">
      <w:pPr>
        <w:rPr>
          <w:b/>
        </w:rPr>
      </w:pPr>
    </w:p>
    <w:p w14:paraId="673FE648" w14:textId="77777777" w:rsidR="001B41A5" w:rsidRPr="001B41A5" w:rsidRDefault="001B41A5" w:rsidP="00B75E73">
      <w:r>
        <w:t>Well, if you want to write ANY expression for T</w:t>
      </w:r>
      <w:r>
        <w:rPr>
          <w:rStyle w:val="subscript"/>
        </w:rPr>
        <w:t>rr</w:t>
      </w:r>
      <w:r>
        <w:t xml:space="preserve"> you have to somehow express T</w:t>
      </w:r>
      <w:r>
        <w:rPr>
          <w:rStyle w:val="subscript"/>
        </w:rPr>
        <w:t>rr</w:t>
      </w:r>
      <w:r>
        <w:t xml:space="preserve"> in terms of the Cartesian animals, and that was provided above by</w:t>
      </w:r>
    </w:p>
    <w:p w14:paraId="19724E78" w14:textId="77777777" w:rsidR="001B41A5" w:rsidRDefault="001B41A5" w:rsidP="00B75E73">
      <w:pPr>
        <w:rPr>
          <w:b/>
        </w:rPr>
      </w:pPr>
    </w:p>
    <w:p w14:paraId="5139242A" w14:textId="77777777" w:rsidR="001B41A5" w:rsidRDefault="001B41A5" w:rsidP="00B75E73">
      <w:pPr>
        <w:rPr>
          <w:b/>
        </w:rPr>
      </w:pP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 </w:t>
      </w:r>
      <w:r>
        <w:fldChar w:fldCharType="begin"/>
      </w:r>
      <w:r>
        <w:instrText xml:space="preserve"> EQ \B(\A\co2(cosθ , sinθ, -sinθ, cosθ)) </w:instrText>
      </w:r>
      <w:r>
        <w:fldChar w:fldCharType="end"/>
      </w:r>
      <w:r>
        <w:t xml:space="preserve"> </w:t>
      </w:r>
      <w:r>
        <w:fldChar w:fldCharType="begin"/>
      </w:r>
      <w:r>
        <w:instrText xml:space="preserve"> EQ \B(\A\co2( T</w:instrText>
      </w:r>
      <w:r>
        <w:rPr>
          <w:rStyle w:val="subscript"/>
        </w:rPr>
        <w:instrText>11</w:instrText>
      </w:r>
      <w:r>
        <w:instrText xml:space="preserve"> , T</w:instrText>
      </w:r>
      <w:r>
        <w:rPr>
          <w:rStyle w:val="subscript"/>
        </w:rPr>
        <w:instrText>12</w:instrText>
      </w:r>
      <w:r>
        <w:instrText xml:space="preserve"> , T</w:instrText>
      </w:r>
      <w:r>
        <w:rPr>
          <w:rStyle w:val="subscript"/>
        </w:rPr>
        <w:instrText>21</w:instrText>
      </w:r>
      <w:r>
        <w:instrText xml:space="preserve"> , T</w:instrText>
      </w:r>
      <w:r>
        <w:rPr>
          <w:rStyle w:val="subscript"/>
        </w:rPr>
        <w:instrText>22</w:instrText>
      </w:r>
      <w:r>
        <w:instrText xml:space="preserve"> )) </w:instrText>
      </w:r>
      <w:r>
        <w:fldChar w:fldCharType="end"/>
      </w:r>
      <w:r>
        <w:fldChar w:fldCharType="begin"/>
      </w:r>
      <w:r>
        <w:instrText xml:space="preserve"> EQ \B(\A\co2(cosθ , -sinθ, sinθ, cosθ)) </w:instrText>
      </w:r>
      <w:r>
        <w:fldChar w:fldCharType="end"/>
      </w:r>
    </w:p>
    <w:p w14:paraId="182D3F8B" w14:textId="77777777" w:rsidR="001B41A5" w:rsidRDefault="001B41A5" w:rsidP="00B75E73">
      <w:pPr>
        <w:rPr>
          <w:b/>
        </w:rPr>
      </w:pPr>
    </w:p>
    <w:p w14:paraId="1AEB7AA2" w14:textId="77777777" w:rsidR="001B41A5" w:rsidRDefault="001B41A5" w:rsidP="00B75E73">
      <w:r>
        <w:t>There IS no other way that I know to relate T</w:t>
      </w:r>
      <w:r>
        <w:rPr>
          <w:rStyle w:val="subscript"/>
        </w:rPr>
        <w:t>rr</w:t>
      </w:r>
      <w:r>
        <w:t xml:space="preserve"> to the four Cartesian T</w:t>
      </w:r>
      <w:r>
        <w:rPr>
          <w:rStyle w:val="subscript"/>
        </w:rPr>
        <w:t>ij</w:t>
      </w:r>
      <w:r>
        <w:t xml:space="preserve"> objects. This then gave</w:t>
      </w:r>
    </w:p>
    <w:p w14:paraId="56CC6919" w14:textId="77777777" w:rsidR="001B41A5" w:rsidRDefault="001B41A5" w:rsidP="00B75E73"/>
    <w:p w14:paraId="7AE8D286" w14:textId="77777777" w:rsidR="001B41A5" w:rsidRDefault="001B41A5" w:rsidP="00B75E73">
      <w:r>
        <w:pict>
          <v:shape id="_x0000_i1031" type="#_x0000_t75" style="width:468pt;height:39.75pt">
            <v:imagedata r:id="rId12" o:title=""/>
          </v:shape>
        </w:pict>
      </w:r>
    </w:p>
    <w:p w14:paraId="50E154D7" w14:textId="77777777" w:rsidR="001B41A5" w:rsidRDefault="001B41A5" w:rsidP="00B75E73"/>
    <w:p w14:paraId="6F80A72D" w14:textId="77777777" w:rsidR="001B41A5" w:rsidRDefault="001B41A5" w:rsidP="00B75E73">
      <w:r>
        <w:t>so you can see for T</w:t>
      </w:r>
      <w:r>
        <w:rPr>
          <w:rStyle w:val="subscript"/>
        </w:rPr>
        <w:t>rr</w:t>
      </w:r>
      <w:r>
        <w:t xml:space="preserve"> there are essentially 3 terms since the two T's are equal. </w:t>
      </w:r>
    </w:p>
    <w:p w14:paraId="359A58D8" w14:textId="77777777" w:rsidR="001B41A5" w:rsidRDefault="001B41A5" w:rsidP="00B75E73">
      <w:r>
        <w:tab/>
        <w:t>THEN, having found an expression for T</w:t>
      </w:r>
      <w:r>
        <w:rPr>
          <w:rStyle w:val="subscript"/>
        </w:rPr>
        <w:t>rr</w:t>
      </w:r>
      <w:r>
        <w:t xml:space="preserve"> you install the Airy guys</w:t>
      </w:r>
    </w:p>
    <w:p w14:paraId="7D4F14BB" w14:textId="77777777" w:rsidR="001B41A5" w:rsidRDefault="001B41A5" w:rsidP="00B75E73"/>
    <w:p w14:paraId="5DDB47F6" w14:textId="77777777" w:rsidR="001B41A5" w:rsidRDefault="001B41A5" w:rsidP="001B41A5">
      <w:r>
        <w:tab/>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 </w:t>
      </w:r>
      <w:r>
        <w:fldChar w:fldCharType="begin"/>
      </w:r>
      <w:r>
        <w:instrText xml:space="preserve"> EQ \B(\A\co2(cosθ , sinθ, -sinθ, cosθ)) </w:instrText>
      </w:r>
      <w:r>
        <w:fldChar w:fldCharType="end"/>
      </w:r>
      <w:r>
        <w:t xml:space="preserve"> </w:t>
      </w:r>
      <w:r>
        <w:fldChar w:fldCharType="begin"/>
      </w:r>
      <w:r>
        <w:instrText xml:space="preserve"> EQ \B(\A\co2(∂</w:instrText>
      </w:r>
      <w:r>
        <w:rPr>
          <w:rStyle w:val="subscript"/>
        </w:rPr>
        <w:instrText>2</w:instrText>
      </w:r>
      <w:r>
        <w:rPr>
          <w:rStyle w:val="superscript"/>
        </w:rPr>
        <w:instrText>2</w:instrText>
      </w:r>
      <w:r>
        <w:instrText>φ , – ∂</w:instrText>
      </w:r>
      <w:r>
        <w:rPr>
          <w:rStyle w:val="subscript"/>
        </w:rPr>
        <w:instrText>1</w:instrText>
      </w:r>
      <w:r>
        <w:instrText>∂</w:instrText>
      </w:r>
      <w:r>
        <w:rPr>
          <w:rStyle w:val="subscript"/>
        </w:rPr>
        <w:instrText>2</w:instrText>
      </w:r>
      <w:r>
        <w:instrText>φ , – ∂</w:instrText>
      </w:r>
      <w:r>
        <w:rPr>
          <w:rStyle w:val="subscript"/>
        </w:rPr>
        <w:instrText>1</w:instrText>
      </w:r>
      <w:r>
        <w:instrText>∂</w:instrText>
      </w:r>
      <w:r>
        <w:rPr>
          <w:rStyle w:val="subscript"/>
        </w:rPr>
        <w:instrText>2</w:instrText>
      </w:r>
      <w:r>
        <w:instrText>φ , ∂</w:instrText>
      </w:r>
      <w:r>
        <w:rPr>
          <w:rStyle w:val="subscript"/>
        </w:rPr>
        <w:instrText>1</w:instrText>
      </w:r>
      <w:r>
        <w:rPr>
          <w:rStyle w:val="superscript"/>
        </w:rPr>
        <w:instrText>2</w:instrText>
      </w:r>
      <w:r>
        <w:instrText xml:space="preserve">φ )) </w:instrText>
      </w:r>
      <w:r>
        <w:fldChar w:fldCharType="end"/>
      </w:r>
      <w:r>
        <w:fldChar w:fldCharType="begin"/>
      </w:r>
      <w:r>
        <w:instrText xml:space="preserve"> EQ \B(\A\co2(cosθ , -sinθ, sinθ, cosθ)) </w:instrText>
      </w:r>
      <w:r>
        <w:fldChar w:fldCharType="end"/>
      </w:r>
    </w:p>
    <w:p w14:paraId="4064964A" w14:textId="77777777" w:rsidR="001B41A5" w:rsidRDefault="001B41A5" w:rsidP="001B41A5"/>
    <w:p w14:paraId="6DE65A44" w14:textId="77777777" w:rsidR="001B41A5" w:rsidRDefault="001B41A5" w:rsidP="001B41A5">
      <w:r>
        <w:t xml:space="preserve">I just don't know how else you could do this! Yes, you can show as Lai does on page 264 that the resulting forms satisfy the two polar static Navier equations, and then just start your theory from that point. I never tested that out, by the way, which is problem 5.70  (I have not done it, but could), using Maple to compute everything. </w:t>
      </w:r>
    </w:p>
    <w:p w14:paraId="3921C430" w14:textId="77777777" w:rsidR="001B41A5" w:rsidRDefault="001B41A5" w:rsidP="001B41A5">
      <w:r>
        <w:tab/>
        <w:t xml:space="preserve">So no, I don't think there is any simpler way. </w:t>
      </w:r>
    </w:p>
    <w:p w14:paraId="5F70250D" w14:textId="77777777" w:rsidR="008524EE" w:rsidRDefault="008524EE" w:rsidP="00B75E73"/>
    <w:p w14:paraId="6C4A45BA" w14:textId="77777777" w:rsidR="00D11A24" w:rsidRPr="00FA0F15" w:rsidRDefault="008524EE" w:rsidP="001A4689">
      <w:pPr>
        <w:pStyle w:val="Heading2"/>
        <w:rPr>
          <w:color w:val="FF0000"/>
        </w:rPr>
      </w:pPr>
      <w:bookmarkStart w:id="20" w:name="_Toc321656853"/>
      <w:bookmarkStart w:id="21" w:name="_Toc321656937"/>
      <w:r w:rsidRPr="00D11A24">
        <w:t xml:space="preserve">Appendix A </w:t>
      </w:r>
      <w:r w:rsidR="00D11A24" w:rsidRPr="00D11A24">
        <w:t>: orthog and completeness for "non orthog" system.</w:t>
      </w:r>
      <w:bookmarkEnd w:id="20"/>
      <w:bookmarkEnd w:id="21"/>
      <w:r w:rsidR="00D11A24" w:rsidRPr="00D11A24">
        <w:t xml:space="preserve"> </w:t>
      </w:r>
      <w:r w:rsidR="00FA0F15">
        <w:t xml:space="preserve"> </w:t>
      </w:r>
      <w:r w:rsidR="00FA0F15" w:rsidRPr="00FA0F15">
        <w:rPr>
          <w:color w:val="FF0000"/>
        </w:rPr>
        <w:t xml:space="preserve">[ tensor doc App E (g) ] </w:t>
      </w:r>
    </w:p>
    <w:p w14:paraId="7861E0E2" w14:textId="77777777" w:rsidR="00D11A24" w:rsidRDefault="00D11A24" w:rsidP="00B75E73"/>
    <w:p w14:paraId="5DFD4918" w14:textId="77777777" w:rsidR="002546C1" w:rsidRDefault="002546C1" w:rsidP="00B75E73">
      <w:r>
        <w:t xml:space="preserve">Suppose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are complete but non-orthogonal. How do you write completeness in this case?</w:t>
      </w:r>
    </w:p>
    <w:p w14:paraId="58E9F575" w14:textId="77777777" w:rsidR="002546C1" w:rsidRDefault="002546C1" w:rsidP="00B75E73"/>
    <w:p w14:paraId="227A7E3F" w14:textId="77777777" w:rsidR="002546C1" w:rsidRDefault="002546C1" w:rsidP="00B75E73">
      <w:r>
        <w:t xml:space="preserve">Well, the claim is that for any vector </w:t>
      </w:r>
      <w:r w:rsidRPr="002546C1">
        <w:rPr>
          <w:b/>
        </w:rPr>
        <w:t>A</w:t>
      </w:r>
      <w:r>
        <w:t xml:space="preserve"> you can expand as follows</w:t>
      </w:r>
    </w:p>
    <w:p w14:paraId="5049EA36" w14:textId="77777777" w:rsidR="002546C1" w:rsidRDefault="002546C1" w:rsidP="00B75E73"/>
    <w:p w14:paraId="3EAB03B7" w14:textId="77777777" w:rsidR="002546C1" w:rsidRPr="00427AC5" w:rsidRDefault="002546C1" w:rsidP="00B75E73">
      <w:r>
        <w:tab/>
      </w:r>
      <w:r w:rsidRPr="002546C1">
        <w:rPr>
          <w:b/>
        </w:rPr>
        <w:t>A</w:t>
      </w:r>
      <w:r>
        <w:t xml:space="preserve">  = A</w:t>
      </w:r>
      <w:r>
        <w:rPr>
          <w:rStyle w:val="subscript"/>
        </w:rPr>
        <w:t>n</w:t>
      </w:r>
      <w: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rsidR="00427AC5">
        <w:tab/>
      </w:r>
      <w:r w:rsidR="00427AC5">
        <w:tab/>
      </w:r>
      <w:r w:rsidR="00427AC5">
        <w:tab/>
      </w:r>
      <w:r w:rsidR="00427AC5">
        <w:tab/>
        <w:t>|A&gt; = A</w:t>
      </w:r>
      <w:r w:rsidR="00427AC5">
        <w:rPr>
          <w:rStyle w:val="subscript"/>
        </w:rPr>
        <w:t>n</w:t>
      </w:r>
      <w:r w:rsidR="00427AC5">
        <w:t>|</w:t>
      </w:r>
      <w:r w:rsidR="00427AC5">
        <w:rPr>
          <w:b/>
        </w:rPr>
        <w:fldChar w:fldCharType="begin"/>
      </w:r>
      <w:r w:rsidR="00427AC5">
        <w:rPr>
          <w:b/>
        </w:rPr>
        <w:instrText xml:space="preserve"> EQ \O(</w:instrText>
      </w:r>
      <w:r w:rsidR="00427AC5" w:rsidRPr="00F36ABC">
        <w:rPr>
          <w:b/>
        </w:rPr>
        <w:instrText>e</w:instrText>
      </w:r>
      <w:r w:rsidR="00427AC5">
        <w:rPr>
          <w:b/>
        </w:rPr>
        <w:instrText>,\S\up2(^))</w:instrText>
      </w:r>
      <w:r w:rsidR="00427AC5">
        <w:rPr>
          <w:b/>
        </w:rPr>
        <w:fldChar w:fldCharType="end"/>
      </w:r>
      <w:r w:rsidR="00427AC5">
        <w:rPr>
          <w:rStyle w:val="subscript"/>
        </w:rPr>
        <w:t>n</w:t>
      </w:r>
      <w:r w:rsidR="00427AC5">
        <w:t xml:space="preserve"> &gt;</w:t>
      </w:r>
    </w:p>
    <w:p w14:paraId="41BA651D" w14:textId="77777777" w:rsidR="002546C1" w:rsidRDefault="002546C1" w:rsidP="00B75E73">
      <w:pPr>
        <w:rPr>
          <w:rStyle w:val="subscript"/>
        </w:rPr>
      </w:pPr>
    </w:p>
    <w:p w14:paraId="26C5D703" w14:textId="77777777" w:rsidR="002546C1" w:rsidRDefault="00427AC5" w:rsidP="00B75E73">
      <w:r>
        <w:t xml:space="preserve">Then </w:t>
      </w:r>
    </w:p>
    <w:p w14:paraId="0ED660E4" w14:textId="77777777" w:rsidR="00427AC5" w:rsidRDefault="00427AC5" w:rsidP="00B75E73"/>
    <w:p w14:paraId="514FB34A" w14:textId="77777777" w:rsidR="00427AC5" w:rsidRPr="00427AC5" w:rsidRDefault="00427AC5" w:rsidP="00B75E73">
      <w:r>
        <w:tab/>
      </w:r>
      <w:r w:rsidRPr="00427AC5">
        <w:rPr>
          <w:b/>
        </w:rPr>
        <w:t>A</w:t>
      </w:r>
      <w:r>
        <w:t xml:space="preserve"> </w:t>
      </w:r>
      <w:r>
        <w:sym w:font="Symbol" w:char="F0B7"/>
      </w:r>
      <w: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m</w:t>
      </w:r>
      <w:r>
        <w:t xml:space="preserve">  =  A</w:t>
      </w:r>
      <w:r>
        <w:rPr>
          <w:rStyle w:val="subscript"/>
        </w:rPr>
        <w:t>n</w:t>
      </w:r>
      <w: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sym w:font="Symbol" w:char="F0B7"/>
      </w:r>
      <w: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 xml:space="preserve">m  </w:t>
      </w:r>
      <w:r>
        <w:t xml:space="preserve"> = A</w:t>
      </w:r>
      <w:r>
        <w:rPr>
          <w:rStyle w:val="subscript"/>
        </w:rPr>
        <w:t>n</w:t>
      </w:r>
      <w:r>
        <w:t xml:space="preserve"> g'</w:t>
      </w:r>
      <w:r>
        <w:rPr>
          <w:rStyle w:val="subscript"/>
        </w:rPr>
        <w:t>nm</w:t>
      </w:r>
      <w:r>
        <w:tab/>
      </w:r>
      <w:r>
        <w:tab/>
      </w:r>
      <w:r>
        <w:tab/>
        <w:t>// really should be g-bar in dev not</w:t>
      </w:r>
    </w:p>
    <w:p w14:paraId="799DFB04" w14:textId="77777777" w:rsidR="00427AC5" w:rsidRDefault="00427AC5" w:rsidP="00B75E73">
      <w:pPr>
        <w:rPr>
          <w:rStyle w:val="subscript"/>
        </w:rPr>
      </w:pPr>
    </w:p>
    <w:p w14:paraId="3CB3C030" w14:textId="77777777" w:rsidR="00427AC5" w:rsidRDefault="00427AC5" w:rsidP="00427AC5">
      <w:pPr>
        <w:rPr>
          <w:rStyle w:val="subscript"/>
        </w:rPr>
      </w:pPr>
      <w:r>
        <w:tab/>
      </w:r>
      <w:r w:rsidRPr="00427AC5">
        <w:rPr>
          <w:b/>
        </w:rPr>
        <w:t>A</w:t>
      </w:r>
      <w:r>
        <w:t xml:space="preserve"> </w:t>
      </w:r>
      <w:r>
        <w:sym w:font="Symbol" w:char="F0B7"/>
      </w:r>
      <w: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m</w:t>
      </w:r>
      <w:r>
        <w:t xml:space="preserve">  (g'</w:t>
      </w:r>
      <w:r>
        <w:rPr>
          <w:rStyle w:val="superscript"/>
        </w:rPr>
        <w:t>-1</w:t>
      </w:r>
      <w:r>
        <w:t>)</w:t>
      </w:r>
      <w:r>
        <w:rPr>
          <w:rStyle w:val="subscript"/>
        </w:rPr>
        <w:t xml:space="preserve">mk </w:t>
      </w:r>
      <w:r>
        <w:t>= A</w:t>
      </w:r>
      <w:r>
        <w:rPr>
          <w:rStyle w:val="subscript"/>
        </w:rPr>
        <w:t>n</w:t>
      </w:r>
      <w:r>
        <w:t xml:space="preserve"> g'</w:t>
      </w:r>
      <w:r>
        <w:rPr>
          <w:rStyle w:val="subscript"/>
        </w:rPr>
        <w:t>nm</w:t>
      </w:r>
      <w:r>
        <w:t xml:space="preserve"> (g'</w:t>
      </w:r>
      <w:r>
        <w:rPr>
          <w:rStyle w:val="superscript"/>
        </w:rPr>
        <w:t>-1</w:t>
      </w:r>
      <w:r>
        <w:t>)</w:t>
      </w:r>
      <w:r>
        <w:rPr>
          <w:rStyle w:val="subscript"/>
        </w:rPr>
        <w:t>mk</w:t>
      </w:r>
      <w:r>
        <w:t xml:space="preserve">  =  A</w:t>
      </w:r>
      <w:r>
        <w:rPr>
          <w:rStyle w:val="subscript"/>
        </w:rPr>
        <w:t>n</w:t>
      </w:r>
      <w:r>
        <w:t>δ</w:t>
      </w:r>
      <w:r>
        <w:rPr>
          <w:rStyle w:val="subscript"/>
        </w:rPr>
        <w:t>nk</w:t>
      </w:r>
      <w:r>
        <w:t xml:space="preserve"> = A</w:t>
      </w:r>
      <w:r>
        <w:rPr>
          <w:rStyle w:val="subscript"/>
        </w:rPr>
        <w:t>k</w:t>
      </w:r>
    </w:p>
    <w:p w14:paraId="56E0D577" w14:textId="77777777" w:rsidR="00427AC5" w:rsidRDefault="00427AC5" w:rsidP="00427AC5">
      <w:r>
        <w:t>so</w:t>
      </w:r>
    </w:p>
    <w:p w14:paraId="0A6A22E1" w14:textId="77777777" w:rsidR="00427AC5" w:rsidRDefault="00427AC5" w:rsidP="00427AC5">
      <w:r>
        <w:tab/>
        <w:t>A</w:t>
      </w:r>
      <w:r>
        <w:rPr>
          <w:rStyle w:val="subscript"/>
        </w:rPr>
        <w:t>k</w:t>
      </w:r>
      <w:r>
        <w:t xml:space="preserve">  = (</w:t>
      </w:r>
      <w:r w:rsidRPr="00427AC5">
        <w:rPr>
          <w:b/>
        </w:rPr>
        <w:t>A</w:t>
      </w:r>
      <w:r>
        <w:t xml:space="preserve"> </w:t>
      </w:r>
      <w:r>
        <w:sym w:font="Symbol" w:char="F0B7"/>
      </w:r>
      <w: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m</w:t>
      </w:r>
      <w:r>
        <w:t xml:space="preserve"> ) (g'</w:t>
      </w:r>
      <w:r>
        <w:rPr>
          <w:rStyle w:val="superscript"/>
        </w:rPr>
        <w:t>-1</w:t>
      </w:r>
      <w:r>
        <w:t>)</w:t>
      </w:r>
      <w:r>
        <w:rPr>
          <w:rStyle w:val="subscript"/>
        </w:rPr>
        <w:t>mk</w:t>
      </w:r>
    </w:p>
    <w:p w14:paraId="24C8D3C1" w14:textId="77777777" w:rsidR="00427AC5" w:rsidRDefault="00427AC5" w:rsidP="00427AC5"/>
    <w:p w14:paraId="47704790" w14:textId="77777777" w:rsidR="00427AC5" w:rsidRDefault="00427AC5" w:rsidP="00427AC5">
      <w:r>
        <w:t xml:space="preserve">so at least I can write something for the coefficient. </w:t>
      </w:r>
    </w:p>
    <w:p w14:paraId="39763ED9" w14:textId="77777777" w:rsidR="00427AC5" w:rsidRDefault="00427AC5" w:rsidP="00427AC5">
      <w:r>
        <w:tab/>
        <w:t>Is it possible that completeness still says</w:t>
      </w:r>
    </w:p>
    <w:p w14:paraId="0855D504" w14:textId="77777777" w:rsidR="00427AC5" w:rsidRDefault="00427AC5" w:rsidP="00427AC5"/>
    <w:p w14:paraId="5FD9A72F" w14:textId="77777777" w:rsidR="00427AC5" w:rsidRDefault="00427AC5" w:rsidP="00427AC5">
      <w:r>
        <w:tab/>
        <w:t>1 = |</w:t>
      </w:r>
      <w:r>
        <w:fldChar w:fldCharType="begin"/>
      </w:r>
      <w:r>
        <w:instrText xml:space="preserve"> EQ \O(e,\S\up2(^))</w:instrText>
      </w:r>
      <w:r>
        <w:fldChar w:fldCharType="end"/>
      </w:r>
      <w:r>
        <w:rPr>
          <w:rStyle w:val="subscript"/>
        </w:rPr>
        <w:t>n</w:t>
      </w:r>
      <w:r>
        <w:t>&gt;&lt;</w:t>
      </w:r>
      <w:r>
        <w:fldChar w:fldCharType="begin"/>
      </w:r>
      <w:r>
        <w:instrText xml:space="preserve"> EQ \O(e,\S\up2(^))</w:instrText>
      </w:r>
      <w:r>
        <w:fldChar w:fldCharType="end"/>
      </w:r>
      <w:r>
        <w:rPr>
          <w:rStyle w:val="subscript"/>
        </w:rPr>
        <w:t>n</w:t>
      </w:r>
      <w:r>
        <w:t xml:space="preserve">| </w:t>
      </w:r>
      <w:r>
        <w:tab/>
      </w:r>
      <w:r>
        <w:tab/>
        <w:t>?</w:t>
      </w:r>
    </w:p>
    <w:p w14:paraId="3BEFA0C6" w14:textId="77777777" w:rsidR="00427AC5" w:rsidRDefault="00427AC5" w:rsidP="00427AC5"/>
    <w:p w14:paraId="72F79894" w14:textId="77777777" w:rsidR="00427AC5" w:rsidRDefault="00427AC5" w:rsidP="00427AC5">
      <w:r>
        <w:t>If we apply this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m</w:t>
      </w:r>
      <w:r>
        <w:t xml:space="preserve"> &gt; we would get</w:t>
      </w:r>
    </w:p>
    <w:p w14:paraId="1FA55F00" w14:textId="77777777" w:rsidR="00427AC5" w:rsidRDefault="00427AC5" w:rsidP="00427AC5"/>
    <w:p w14:paraId="263A58F2" w14:textId="77777777" w:rsidR="00427AC5" w:rsidRDefault="00427AC5" w:rsidP="00427AC5">
      <w:pPr>
        <w:rPr>
          <w:rStyle w:val="subscript"/>
        </w:rPr>
      </w:pPr>
      <w:r>
        <w:tab/>
        <w:t>|</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m</w:t>
      </w:r>
      <w:r>
        <w:t xml:space="preserve"> &gt; =  |</w:t>
      </w:r>
      <w:r>
        <w:fldChar w:fldCharType="begin"/>
      </w:r>
      <w:r>
        <w:instrText xml:space="preserve"> EQ \O(e,\S\up2(^))</w:instrText>
      </w:r>
      <w:r>
        <w:fldChar w:fldCharType="end"/>
      </w:r>
      <w:r>
        <w:rPr>
          <w:rStyle w:val="subscript"/>
        </w:rPr>
        <w:t>n</w:t>
      </w:r>
      <w:r>
        <w:t>&gt;&lt;</w:t>
      </w:r>
      <w:r>
        <w:fldChar w:fldCharType="begin"/>
      </w:r>
      <w:r>
        <w:instrText xml:space="preserve"> EQ \O(e,\S\up2(^))</w:instrText>
      </w:r>
      <w:r>
        <w:fldChar w:fldCharType="end"/>
      </w:r>
      <w:r>
        <w:rPr>
          <w:rStyle w:val="subscript"/>
        </w:rPr>
        <w:t>n</w:t>
      </w:r>
      <w:r>
        <w:t>|</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m</w:t>
      </w:r>
      <w:r>
        <w:t xml:space="preserve"> &gt;  =   |</w:t>
      </w:r>
      <w:r>
        <w:fldChar w:fldCharType="begin"/>
      </w:r>
      <w:r>
        <w:instrText xml:space="preserve"> EQ \O(e,\S\up2(^))</w:instrText>
      </w:r>
      <w:r>
        <w:fldChar w:fldCharType="end"/>
      </w:r>
      <w:r>
        <w:rPr>
          <w:rStyle w:val="subscript"/>
        </w:rPr>
        <w:t>n</w:t>
      </w:r>
      <w:r>
        <w:t>&gt; g'</w:t>
      </w:r>
      <w:r>
        <w:rPr>
          <w:rStyle w:val="subscript"/>
        </w:rPr>
        <w:t>nm</w:t>
      </w:r>
    </w:p>
    <w:p w14:paraId="2772FC81" w14:textId="77777777" w:rsidR="00427AC5" w:rsidRDefault="00427AC5" w:rsidP="00427AC5">
      <w:pPr>
        <w:rPr>
          <w:rStyle w:val="subscript"/>
        </w:rPr>
      </w:pPr>
    </w:p>
    <w:p w14:paraId="014DAA5F" w14:textId="77777777" w:rsidR="00427AC5" w:rsidRDefault="00427AC5" w:rsidP="00427AC5">
      <w:r>
        <w:t>Then close left with &lt;</w:t>
      </w:r>
      <w:r>
        <w:fldChar w:fldCharType="begin"/>
      </w:r>
      <w:r>
        <w:instrText xml:space="preserve"> EQ \O(e,\S\up2(^))</w:instrText>
      </w:r>
      <w:r>
        <w:fldChar w:fldCharType="end"/>
      </w:r>
      <w:r>
        <w:rPr>
          <w:rStyle w:val="subscript"/>
        </w:rPr>
        <w:t>m</w:t>
      </w:r>
      <w:r>
        <w:t>|  to get</w:t>
      </w:r>
    </w:p>
    <w:p w14:paraId="1B8DB942" w14:textId="77777777" w:rsidR="00427AC5" w:rsidRPr="00427AC5" w:rsidRDefault="00427AC5" w:rsidP="00427AC5">
      <w:r>
        <w:tab/>
      </w:r>
    </w:p>
    <w:p w14:paraId="2708DC0A" w14:textId="77777777" w:rsidR="00427AC5" w:rsidRDefault="00427AC5" w:rsidP="00427AC5">
      <w:r>
        <w:tab/>
        <w:t>&lt;</w:t>
      </w:r>
      <w:r>
        <w:fldChar w:fldCharType="begin"/>
      </w:r>
      <w:r>
        <w:instrText xml:space="preserve"> EQ \O(e,\S\up2(^))</w:instrText>
      </w:r>
      <w:r>
        <w:fldChar w:fldCharType="end"/>
      </w:r>
      <w:r>
        <w:rPr>
          <w:rStyle w:val="subscript"/>
        </w:rPr>
        <w:t>m</w:t>
      </w:r>
      <w:r>
        <w:t>|</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m</w:t>
      </w:r>
      <w:r>
        <w:t xml:space="preserve"> &gt; =   &lt;</w:t>
      </w:r>
      <w:r>
        <w:fldChar w:fldCharType="begin"/>
      </w:r>
      <w:r>
        <w:instrText xml:space="preserve"> EQ \O(e,\S\up2(^))</w:instrText>
      </w:r>
      <w:r>
        <w:fldChar w:fldCharType="end"/>
      </w:r>
      <w:r>
        <w:rPr>
          <w:rStyle w:val="subscript"/>
        </w:rPr>
        <w:t>m</w:t>
      </w:r>
      <w:r>
        <w:t>|</w:t>
      </w:r>
      <w:r>
        <w:fldChar w:fldCharType="begin"/>
      </w:r>
      <w:r>
        <w:instrText xml:space="preserve"> EQ \O(e,\S\up2(^))</w:instrText>
      </w:r>
      <w:r>
        <w:fldChar w:fldCharType="end"/>
      </w:r>
      <w:r>
        <w:rPr>
          <w:rStyle w:val="subscript"/>
        </w:rPr>
        <w:t>n</w:t>
      </w:r>
      <w:r>
        <w:t>&gt; g'</w:t>
      </w:r>
      <w:r>
        <w:rPr>
          <w:rStyle w:val="subscript"/>
        </w:rPr>
        <w:t>nm</w:t>
      </w:r>
    </w:p>
    <w:p w14:paraId="19EE406B" w14:textId="77777777" w:rsidR="00427AC5" w:rsidRDefault="00427AC5" w:rsidP="00427AC5"/>
    <w:p w14:paraId="6429FD5B" w14:textId="77777777" w:rsidR="00427AC5" w:rsidRDefault="00427AC5" w:rsidP="00427AC5">
      <w:r>
        <w:tab/>
        <w:t>1 = &lt;</w:t>
      </w:r>
      <w:r>
        <w:fldChar w:fldCharType="begin"/>
      </w:r>
      <w:r>
        <w:instrText xml:space="preserve"> EQ \O(e,\S\up2(^))</w:instrText>
      </w:r>
      <w:r>
        <w:fldChar w:fldCharType="end"/>
      </w:r>
      <w:r>
        <w:rPr>
          <w:rStyle w:val="subscript"/>
        </w:rPr>
        <w:t>m</w:t>
      </w:r>
      <w:r>
        <w:t>|</w:t>
      </w:r>
      <w:r>
        <w:fldChar w:fldCharType="begin"/>
      </w:r>
      <w:r>
        <w:instrText xml:space="preserve"> EQ \O(e,\S\up2(^))</w:instrText>
      </w:r>
      <w:r>
        <w:fldChar w:fldCharType="end"/>
      </w:r>
      <w:r>
        <w:rPr>
          <w:rStyle w:val="subscript"/>
        </w:rPr>
        <w:t>n</w:t>
      </w:r>
      <w:r>
        <w:t>&gt; g'</w:t>
      </w:r>
      <w:r>
        <w:rPr>
          <w:rStyle w:val="subscript"/>
        </w:rPr>
        <w:t>nm</w:t>
      </w:r>
      <w:r>
        <w:t xml:space="preserve">  = (g'</w:t>
      </w:r>
      <w:r>
        <w:rPr>
          <w:rStyle w:val="subscript"/>
        </w:rPr>
        <w:t>nm</w:t>
      </w:r>
      <w:r>
        <w:t>)</w:t>
      </w:r>
      <w:r>
        <w:rPr>
          <w:rStyle w:val="superscript"/>
        </w:rPr>
        <w:t>2</w:t>
      </w:r>
    </w:p>
    <w:p w14:paraId="39E98242" w14:textId="77777777" w:rsidR="00427AC5" w:rsidRDefault="00427AC5" w:rsidP="00427AC5"/>
    <w:p w14:paraId="4E36F93D" w14:textId="77777777" w:rsidR="00427AC5" w:rsidRPr="00FA0F15" w:rsidRDefault="00427AC5" w:rsidP="00427AC5">
      <w:pPr>
        <w:rPr>
          <w:color w:val="FF0000"/>
        </w:rPr>
      </w:pPr>
      <w:r>
        <w:t xml:space="preserve">which is </w:t>
      </w:r>
      <w:r w:rsidRPr="00FA0F15">
        <w:rPr>
          <w:b/>
        </w:rPr>
        <w:t>wrong</w:t>
      </w:r>
      <w:r>
        <w:t xml:space="preserve">. So conjecture that </w:t>
      </w:r>
      <w:r w:rsidRPr="00FA0F15">
        <w:rPr>
          <w:color w:val="FF0000"/>
        </w:rPr>
        <w:t>completeness looks like this instead</w:t>
      </w:r>
    </w:p>
    <w:p w14:paraId="2E047C24" w14:textId="77777777" w:rsidR="00427AC5" w:rsidRDefault="00427AC5" w:rsidP="00427AC5"/>
    <w:p w14:paraId="7D1B48E4" w14:textId="77777777" w:rsidR="00427AC5" w:rsidRDefault="00427AC5" w:rsidP="00427AC5">
      <w:r>
        <w:tab/>
        <w:t>1 = |</w:t>
      </w:r>
      <w:r>
        <w:fldChar w:fldCharType="begin"/>
      </w:r>
      <w:r>
        <w:instrText xml:space="preserve"> EQ \O(e,\S\up2(^))</w:instrText>
      </w:r>
      <w:r>
        <w:fldChar w:fldCharType="end"/>
      </w:r>
      <w:r>
        <w:rPr>
          <w:rStyle w:val="subscript"/>
        </w:rPr>
        <w:t>n</w:t>
      </w:r>
      <w:r>
        <w:t>&gt;(g'</w:t>
      </w:r>
      <w:r>
        <w:rPr>
          <w:rStyle w:val="superscript"/>
        </w:rPr>
        <w:t>-1</w:t>
      </w:r>
      <w:r>
        <w:t>)</w:t>
      </w:r>
      <w:r>
        <w:rPr>
          <w:rStyle w:val="subscript"/>
        </w:rPr>
        <w:t>nm</w:t>
      </w:r>
      <w:r>
        <w:t>&lt;</w:t>
      </w:r>
      <w:r>
        <w:fldChar w:fldCharType="begin"/>
      </w:r>
      <w:r>
        <w:instrText xml:space="preserve"> EQ \O(e,\S\up2(^))</w:instrText>
      </w:r>
      <w:r>
        <w:fldChar w:fldCharType="end"/>
      </w:r>
      <w:r>
        <w:rPr>
          <w:rStyle w:val="subscript"/>
        </w:rPr>
        <w:t>m</w:t>
      </w:r>
      <w:r>
        <w:t>|</w:t>
      </w:r>
    </w:p>
    <w:p w14:paraId="1AC84E8A" w14:textId="77777777" w:rsidR="008524EE" w:rsidRDefault="008524EE" w:rsidP="00427AC5"/>
    <w:p w14:paraId="1179B36A" w14:textId="77777777" w:rsidR="008524EE" w:rsidRDefault="008524EE" w:rsidP="00427AC5">
      <w:r>
        <w:t>Now repeat the above steps</w:t>
      </w:r>
    </w:p>
    <w:p w14:paraId="04E4B497" w14:textId="77777777" w:rsidR="008524EE" w:rsidRDefault="008524EE" w:rsidP="00427AC5">
      <w:r>
        <w:tab/>
      </w:r>
    </w:p>
    <w:p w14:paraId="54F0B87B" w14:textId="77777777" w:rsidR="008524EE" w:rsidRDefault="008524EE" w:rsidP="00427AC5">
      <w:r>
        <w:tab/>
        <w:t>|</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m</w:t>
      </w:r>
      <w:r>
        <w:t xml:space="preserve"> &gt; = |</w:t>
      </w:r>
      <w:r>
        <w:fldChar w:fldCharType="begin"/>
      </w:r>
      <w:r>
        <w:instrText xml:space="preserve"> EQ \O(e,\S\up2(^))</w:instrText>
      </w:r>
      <w:r>
        <w:fldChar w:fldCharType="end"/>
      </w:r>
      <w:r>
        <w:rPr>
          <w:rStyle w:val="subscript"/>
        </w:rPr>
        <w:t>n</w:t>
      </w:r>
      <w:r>
        <w:t>&gt;(g'</w:t>
      </w:r>
      <w:r>
        <w:rPr>
          <w:rStyle w:val="superscript"/>
        </w:rPr>
        <w:t>-1</w:t>
      </w:r>
      <w:r>
        <w:t>)</w:t>
      </w:r>
      <w:r>
        <w:rPr>
          <w:rStyle w:val="subscript"/>
        </w:rPr>
        <w:t>nk</w:t>
      </w:r>
      <w:r>
        <w:t>&lt;</w:t>
      </w:r>
      <w:r>
        <w:fldChar w:fldCharType="begin"/>
      </w:r>
      <w:r>
        <w:instrText xml:space="preserve"> EQ \O(e,\S\up2(^))</w:instrText>
      </w:r>
      <w:r>
        <w:fldChar w:fldCharType="end"/>
      </w:r>
      <w:r>
        <w:rPr>
          <w:rStyle w:val="subscript"/>
        </w:rPr>
        <w:t>k</w:t>
      </w:r>
      <w:r>
        <w:t>|</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m</w:t>
      </w:r>
      <w:r>
        <w:t xml:space="preserve"> &gt;  =  |</w:t>
      </w:r>
      <w:r>
        <w:fldChar w:fldCharType="begin"/>
      </w:r>
      <w:r>
        <w:instrText xml:space="preserve"> EQ \O(e,\S\up2(^))</w:instrText>
      </w:r>
      <w:r>
        <w:fldChar w:fldCharType="end"/>
      </w:r>
      <w:r>
        <w:rPr>
          <w:rStyle w:val="subscript"/>
        </w:rPr>
        <w:t>n</w:t>
      </w:r>
      <w:r>
        <w:t>&gt;(g'</w:t>
      </w:r>
      <w:r>
        <w:rPr>
          <w:rStyle w:val="superscript"/>
        </w:rPr>
        <w:t>-1</w:t>
      </w:r>
      <w:r>
        <w:t>)</w:t>
      </w:r>
      <w:r>
        <w:rPr>
          <w:rStyle w:val="subscript"/>
        </w:rPr>
        <w:t>nk</w:t>
      </w:r>
      <w:r>
        <w:t>g'</w:t>
      </w:r>
      <w:r>
        <w:rPr>
          <w:rStyle w:val="subscript"/>
        </w:rPr>
        <w:t>km</w:t>
      </w:r>
      <w:r>
        <w:t xml:space="preserve">  =   |</w:t>
      </w:r>
      <w:r>
        <w:fldChar w:fldCharType="begin"/>
      </w:r>
      <w:r>
        <w:instrText xml:space="preserve"> EQ \O(e,\S\up2(^))</w:instrText>
      </w:r>
      <w:r>
        <w:fldChar w:fldCharType="end"/>
      </w:r>
      <w:r>
        <w:rPr>
          <w:rStyle w:val="subscript"/>
        </w:rPr>
        <w:t>n</w:t>
      </w:r>
      <w:r>
        <w:t>&gt; δ</w:t>
      </w:r>
      <w:r>
        <w:rPr>
          <w:rStyle w:val="subscript"/>
        </w:rPr>
        <w:t>nm</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m</w:t>
      </w:r>
      <w:r>
        <w:t xml:space="preserve"> &gt;</w:t>
      </w:r>
    </w:p>
    <w:p w14:paraId="31E2264B" w14:textId="77777777" w:rsidR="008524EE" w:rsidRDefault="008524EE" w:rsidP="00427AC5"/>
    <w:p w14:paraId="4BE3DC65" w14:textId="77777777" w:rsidR="008524EE" w:rsidRDefault="008524EE" w:rsidP="00427AC5">
      <w:r>
        <w:t xml:space="preserve">and then we are happy again. </w:t>
      </w:r>
    </w:p>
    <w:p w14:paraId="7F8ADDAA" w14:textId="77777777" w:rsidR="008524EE" w:rsidRDefault="008524EE" w:rsidP="00427AC5">
      <w:r>
        <w:tab/>
        <w:t>Here is another way to say all this:  In all cases (orthog or not) we know that</w:t>
      </w:r>
    </w:p>
    <w:p w14:paraId="0D66ADD5" w14:textId="77777777" w:rsidR="008524EE" w:rsidRDefault="008524EE" w:rsidP="00427AC5"/>
    <w:p w14:paraId="37278D96" w14:textId="77777777" w:rsidR="008524EE" w:rsidRPr="008524EE" w:rsidRDefault="008524EE" w:rsidP="00427AC5">
      <w:pPr>
        <w:rPr>
          <w:rStyle w:val="subscript"/>
        </w:rPr>
      </w:pPr>
      <w:r>
        <w:tab/>
        <w:t>&lt;</w:t>
      </w:r>
      <w:r>
        <w:fldChar w:fldCharType="begin"/>
      </w:r>
      <w:r>
        <w:instrText xml:space="preserve"> EQ \O(e,\S\up2(^))</w:instrText>
      </w:r>
      <w:r>
        <w:fldChar w:fldCharType="end"/>
      </w:r>
      <w:r>
        <w:rPr>
          <w:rStyle w:val="superscript"/>
        </w:rPr>
        <w:t>n</w:t>
      </w:r>
      <w:r>
        <w:t>|</w:t>
      </w:r>
      <w:r w:rsidRPr="008524EE">
        <w:fldChar w:fldCharType="begin"/>
      </w:r>
      <w:r w:rsidRPr="008524EE">
        <w:instrText xml:space="preserve"> EQ \O(e,\S\up2(^))</w:instrText>
      </w:r>
      <w:r w:rsidRPr="008524EE">
        <w:fldChar w:fldCharType="end"/>
      </w:r>
      <w:r>
        <w:rPr>
          <w:rStyle w:val="subscript"/>
        </w:rPr>
        <w:t>m</w:t>
      </w:r>
      <w:r>
        <w:t xml:space="preserve"> &gt; = δ</w:t>
      </w:r>
      <w:r>
        <w:rPr>
          <w:rStyle w:val="superscript"/>
        </w:rPr>
        <w:t>n</w:t>
      </w:r>
      <w:r>
        <w:rPr>
          <w:rStyle w:val="subscript"/>
        </w:rPr>
        <w:t>m</w:t>
      </w:r>
      <w:r>
        <w:tab/>
      </w:r>
      <w:r>
        <w:tab/>
      </w:r>
      <w:r>
        <w:rPr>
          <w:b/>
        </w:rPr>
        <w:fldChar w:fldCharType="begin"/>
      </w:r>
      <w:r>
        <w:rPr>
          <w:b/>
        </w:rPr>
        <w:instrText xml:space="preserve"> EQ \O(</w:instrText>
      </w:r>
      <w:r w:rsidRPr="00F36ABC">
        <w:rPr>
          <w:b/>
        </w:rPr>
        <w:instrText>e</w:instrText>
      </w:r>
      <w:r>
        <w:rPr>
          <w:b/>
        </w:rPr>
        <w:instrText>,\S\up2(^))</w:instrText>
      </w:r>
      <w:r>
        <w:rPr>
          <w:b/>
        </w:rPr>
        <w:fldChar w:fldCharType="end"/>
      </w:r>
      <w:r w:rsidRPr="008524EE">
        <w:rPr>
          <w:rStyle w:val="superscript"/>
        </w:rPr>
        <w:t>n</w:t>
      </w:r>
      <w:r>
        <w:sym w:font="Symbol" w:char="F0B7"/>
      </w:r>
      <w:r>
        <w:t xml:space="preserve">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m</w:t>
      </w:r>
      <w:r>
        <w:t xml:space="preserve">  = δ</w:t>
      </w:r>
      <w:r>
        <w:rPr>
          <w:rStyle w:val="superscript"/>
        </w:rPr>
        <w:t>n</w:t>
      </w:r>
      <w:r>
        <w:rPr>
          <w:rStyle w:val="subscript"/>
        </w:rPr>
        <w:t>m</w:t>
      </w:r>
    </w:p>
    <w:p w14:paraId="036F78BB" w14:textId="77777777" w:rsidR="008524EE" w:rsidRDefault="008524EE" w:rsidP="00427AC5"/>
    <w:p w14:paraId="66774B1D" w14:textId="77777777" w:rsidR="008524EE" w:rsidRPr="00FA0F15" w:rsidRDefault="008524EE" w:rsidP="00427AC5">
      <w:pPr>
        <w:rPr>
          <w:color w:val="FF0000"/>
        </w:rPr>
      </w:pPr>
      <w:r>
        <w:tab/>
        <w:t>1 = |</w:t>
      </w:r>
      <w:r>
        <w:fldChar w:fldCharType="begin"/>
      </w:r>
      <w:r>
        <w:instrText xml:space="preserve"> EQ \O(e,\S\up2(^))</w:instrText>
      </w:r>
      <w:r>
        <w:fldChar w:fldCharType="end"/>
      </w:r>
      <w:r>
        <w:rPr>
          <w:rStyle w:val="subscript"/>
        </w:rPr>
        <w:t>n</w:t>
      </w:r>
      <w:r>
        <w:t>&gt; &lt;</w:t>
      </w:r>
      <w:r>
        <w:fldChar w:fldCharType="begin"/>
      </w:r>
      <w:r>
        <w:instrText xml:space="preserve"> EQ \O(e,\S\up2(^))</w:instrText>
      </w:r>
      <w:r>
        <w:fldChar w:fldCharType="end"/>
      </w:r>
      <w:r>
        <w:rPr>
          <w:rStyle w:val="superscript"/>
        </w:rPr>
        <w:t>n</w:t>
      </w:r>
      <w:r>
        <w:t>|</w:t>
      </w:r>
      <w:r w:rsidR="00FA0F15">
        <w:tab/>
      </w:r>
      <w:r w:rsidR="00FA0F15">
        <w:tab/>
      </w:r>
      <w:r w:rsidR="00FA0F15">
        <w:tab/>
      </w:r>
      <w:r w:rsidR="00FA0F15">
        <w:tab/>
      </w:r>
      <w:r w:rsidR="00FA0F15" w:rsidRPr="00FA0F15">
        <w:rPr>
          <w:color w:val="FF0000"/>
        </w:rPr>
        <w:t>// this is correct</w:t>
      </w:r>
    </w:p>
    <w:p w14:paraId="098985AF" w14:textId="77777777" w:rsidR="002546C1" w:rsidRPr="002546C1" w:rsidRDefault="002546C1" w:rsidP="00B75E73"/>
    <w:p w14:paraId="7BDA3E7F" w14:textId="77777777" w:rsidR="001E07BD" w:rsidRPr="001E07BD" w:rsidRDefault="001E07BD"/>
    <w:sectPr w:rsidR="001E07BD" w:rsidRPr="001E07BD">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6396F" w14:textId="77777777" w:rsidR="00267D19" w:rsidRDefault="00267D19">
      <w:r>
        <w:separator/>
      </w:r>
    </w:p>
  </w:endnote>
  <w:endnote w:type="continuationSeparator" w:id="0">
    <w:p w14:paraId="34E970DD" w14:textId="77777777" w:rsidR="00267D19" w:rsidRDefault="00267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8D834" w14:textId="77777777" w:rsidR="00CB6B0D" w:rsidRDefault="00CB6B0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A0F15">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DEF4E" w14:textId="77777777" w:rsidR="00267D19" w:rsidRDefault="00267D19">
      <w:r>
        <w:separator/>
      </w:r>
    </w:p>
  </w:footnote>
  <w:footnote w:type="continuationSeparator" w:id="0">
    <w:p w14:paraId="58BFCB3D" w14:textId="77777777" w:rsidR="00267D19" w:rsidRDefault="00267D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6622"/>
    <w:rsid w:val="0001344C"/>
    <w:rsid w:val="00032790"/>
    <w:rsid w:val="000522DF"/>
    <w:rsid w:val="00054B07"/>
    <w:rsid w:val="00064021"/>
    <w:rsid w:val="00092C76"/>
    <w:rsid w:val="000A162F"/>
    <w:rsid w:val="000A6BDE"/>
    <w:rsid w:val="000D2080"/>
    <w:rsid w:val="000F4AD2"/>
    <w:rsid w:val="000F7B78"/>
    <w:rsid w:val="00130273"/>
    <w:rsid w:val="001677E9"/>
    <w:rsid w:val="00186EA4"/>
    <w:rsid w:val="00190B89"/>
    <w:rsid w:val="00194C37"/>
    <w:rsid w:val="001A1EFA"/>
    <w:rsid w:val="001A4689"/>
    <w:rsid w:val="001B1BC5"/>
    <w:rsid w:val="001B41A5"/>
    <w:rsid w:val="001E07BD"/>
    <w:rsid w:val="0020790D"/>
    <w:rsid w:val="00222862"/>
    <w:rsid w:val="00227FEA"/>
    <w:rsid w:val="00252488"/>
    <w:rsid w:val="002546C1"/>
    <w:rsid w:val="00265985"/>
    <w:rsid w:val="00267D19"/>
    <w:rsid w:val="00283691"/>
    <w:rsid w:val="00291390"/>
    <w:rsid w:val="00295928"/>
    <w:rsid w:val="002A48AF"/>
    <w:rsid w:val="002C5CCF"/>
    <w:rsid w:val="002D4894"/>
    <w:rsid w:val="002E04C0"/>
    <w:rsid w:val="002F271F"/>
    <w:rsid w:val="0030350C"/>
    <w:rsid w:val="003268B4"/>
    <w:rsid w:val="00330E53"/>
    <w:rsid w:val="003460CB"/>
    <w:rsid w:val="00351EE4"/>
    <w:rsid w:val="00354B37"/>
    <w:rsid w:val="00383E9C"/>
    <w:rsid w:val="00387D22"/>
    <w:rsid w:val="00392547"/>
    <w:rsid w:val="003A49F1"/>
    <w:rsid w:val="003A4E73"/>
    <w:rsid w:val="003B7107"/>
    <w:rsid w:val="00427AC5"/>
    <w:rsid w:val="0046473F"/>
    <w:rsid w:val="00491B69"/>
    <w:rsid w:val="004A5033"/>
    <w:rsid w:val="00511127"/>
    <w:rsid w:val="005276A3"/>
    <w:rsid w:val="00552C4A"/>
    <w:rsid w:val="00584B53"/>
    <w:rsid w:val="00597B03"/>
    <w:rsid w:val="005A173F"/>
    <w:rsid w:val="005A2484"/>
    <w:rsid w:val="005A5EC8"/>
    <w:rsid w:val="005C0914"/>
    <w:rsid w:val="005F0E1C"/>
    <w:rsid w:val="00643A57"/>
    <w:rsid w:val="0064710F"/>
    <w:rsid w:val="006522C6"/>
    <w:rsid w:val="00661929"/>
    <w:rsid w:val="00674188"/>
    <w:rsid w:val="006823E5"/>
    <w:rsid w:val="0069453A"/>
    <w:rsid w:val="006B7AA1"/>
    <w:rsid w:val="006C3D2C"/>
    <w:rsid w:val="006D2437"/>
    <w:rsid w:val="006D4393"/>
    <w:rsid w:val="00720868"/>
    <w:rsid w:val="007418FC"/>
    <w:rsid w:val="00780987"/>
    <w:rsid w:val="00791BD7"/>
    <w:rsid w:val="007A23A3"/>
    <w:rsid w:val="007B2201"/>
    <w:rsid w:val="007B2A33"/>
    <w:rsid w:val="007E26A4"/>
    <w:rsid w:val="007E726A"/>
    <w:rsid w:val="0082785B"/>
    <w:rsid w:val="0083105B"/>
    <w:rsid w:val="0085248A"/>
    <w:rsid w:val="008524EE"/>
    <w:rsid w:val="00855BAC"/>
    <w:rsid w:val="008949E4"/>
    <w:rsid w:val="008A0B28"/>
    <w:rsid w:val="008A209E"/>
    <w:rsid w:val="008A55BF"/>
    <w:rsid w:val="008C653B"/>
    <w:rsid w:val="008D336F"/>
    <w:rsid w:val="008F3D30"/>
    <w:rsid w:val="008F43C6"/>
    <w:rsid w:val="008F7F5F"/>
    <w:rsid w:val="009259FD"/>
    <w:rsid w:val="009313DC"/>
    <w:rsid w:val="00935C1C"/>
    <w:rsid w:val="00942AAE"/>
    <w:rsid w:val="00960DBC"/>
    <w:rsid w:val="009B2908"/>
    <w:rsid w:val="00A14069"/>
    <w:rsid w:val="00A16622"/>
    <w:rsid w:val="00A2578F"/>
    <w:rsid w:val="00A37B8D"/>
    <w:rsid w:val="00A50136"/>
    <w:rsid w:val="00A54EC3"/>
    <w:rsid w:val="00A64971"/>
    <w:rsid w:val="00A711B1"/>
    <w:rsid w:val="00A939E3"/>
    <w:rsid w:val="00A93E64"/>
    <w:rsid w:val="00A97F15"/>
    <w:rsid w:val="00AB4A30"/>
    <w:rsid w:val="00AD40B5"/>
    <w:rsid w:val="00AE788B"/>
    <w:rsid w:val="00B15F00"/>
    <w:rsid w:val="00B20733"/>
    <w:rsid w:val="00B26899"/>
    <w:rsid w:val="00B36629"/>
    <w:rsid w:val="00B44541"/>
    <w:rsid w:val="00B63155"/>
    <w:rsid w:val="00B73D96"/>
    <w:rsid w:val="00B75E73"/>
    <w:rsid w:val="00B768CF"/>
    <w:rsid w:val="00B848B8"/>
    <w:rsid w:val="00C00A8C"/>
    <w:rsid w:val="00C331FE"/>
    <w:rsid w:val="00C40F10"/>
    <w:rsid w:val="00C41294"/>
    <w:rsid w:val="00C43439"/>
    <w:rsid w:val="00C75B9C"/>
    <w:rsid w:val="00C821F8"/>
    <w:rsid w:val="00C85D48"/>
    <w:rsid w:val="00C9126C"/>
    <w:rsid w:val="00C94839"/>
    <w:rsid w:val="00C97452"/>
    <w:rsid w:val="00CA38E1"/>
    <w:rsid w:val="00CB2582"/>
    <w:rsid w:val="00CB6B0D"/>
    <w:rsid w:val="00CC680B"/>
    <w:rsid w:val="00CC7D09"/>
    <w:rsid w:val="00D11A24"/>
    <w:rsid w:val="00D16A0B"/>
    <w:rsid w:val="00D265BA"/>
    <w:rsid w:val="00D5555A"/>
    <w:rsid w:val="00D72B37"/>
    <w:rsid w:val="00D86832"/>
    <w:rsid w:val="00DA068D"/>
    <w:rsid w:val="00DB2098"/>
    <w:rsid w:val="00DB67BA"/>
    <w:rsid w:val="00DC3201"/>
    <w:rsid w:val="00DC5D18"/>
    <w:rsid w:val="00DD01A1"/>
    <w:rsid w:val="00DD2407"/>
    <w:rsid w:val="00DD737D"/>
    <w:rsid w:val="00E032B2"/>
    <w:rsid w:val="00E222C3"/>
    <w:rsid w:val="00E62CA9"/>
    <w:rsid w:val="00E6691C"/>
    <w:rsid w:val="00E6781A"/>
    <w:rsid w:val="00EA5ADB"/>
    <w:rsid w:val="00EB59F7"/>
    <w:rsid w:val="00EB621A"/>
    <w:rsid w:val="00EC0C35"/>
    <w:rsid w:val="00EC0F7A"/>
    <w:rsid w:val="00ED4D16"/>
    <w:rsid w:val="00ED4E92"/>
    <w:rsid w:val="00F04E67"/>
    <w:rsid w:val="00F128F2"/>
    <w:rsid w:val="00F15287"/>
    <w:rsid w:val="00F97418"/>
    <w:rsid w:val="00FA0F15"/>
    <w:rsid w:val="00FA223C"/>
    <w:rsid w:val="00FB71C5"/>
    <w:rsid w:val="00FE4914"/>
    <w:rsid w:val="00FE7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C0BBB7"/>
  <w15:chartTrackingRefBased/>
  <w15:docId w15:val="{2D4F02D6-55A6-451E-9F30-EA48A69FA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1B41A5"/>
    <w:rPr>
      <w:rFonts w:cs="Arial"/>
      <w:b/>
      <w:bCs/>
      <w:iCs/>
      <w:sz w:val="22"/>
      <w:szCs w:val="28"/>
      <w:lang w:val="en-US" w:eastAsia="en-US" w:bidi="ar-SA"/>
    </w:rPr>
  </w:style>
  <w:style w:type="character" w:styleId="Hyperlink">
    <w:name w:val="Hyperlink"/>
    <w:basedOn w:val="DefaultParagraphFont"/>
    <w:rsid w:val="001A4689"/>
    <w:rPr>
      <w:color w:val="0000FF"/>
      <w:u w:val="single"/>
    </w:rPr>
  </w:style>
  <w:style w:type="paragraph" w:styleId="TOC3">
    <w:name w:val="toc 3"/>
    <w:basedOn w:val="Normal"/>
    <w:next w:val="Normal"/>
    <w:autoRedefine/>
    <w:semiHidden/>
    <w:rsid w:val="001A4689"/>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1A4689"/>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1A4689"/>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1A4689"/>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1A4689"/>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1A4689"/>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1A4689"/>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3055</Words>
  <Characters>12315</Characters>
  <Application>Microsoft Office Word</Application>
  <DocSecurity>4</DocSecurity>
  <Lines>492</Lines>
  <Paragraphs>301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15069</CharactersWithSpaces>
  <SharedDoc>false</SharedDoc>
  <HLinks>
    <vt:vector size="72" baseType="variant">
      <vt:variant>
        <vt:i4>1441854</vt:i4>
      </vt:variant>
      <vt:variant>
        <vt:i4>76</vt:i4>
      </vt:variant>
      <vt:variant>
        <vt:i4>0</vt:i4>
      </vt:variant>
      <vt:variant>
        <vt:i4>5</vt:i4>
      </vt:variant>
      <vt:variant>
        <vt:lpwstr/>
      </vt:variant>
      <vt:variant>
        <vt:lpwstr>_Toc321656937</vt:lpwstr>
      </vt:variant>
      <vt:variant>
        <vt:i4>1441854</vt:i4>
      </vt:variant>
      <vt:variant>
        <vt:i4>70</vt:i4>
      </vt:variant>
      <vt:variant>
        <vt:i4>0</vt:i4>
      </vt:variant>
      <vt:variant>
        <vt:i4>5</vt:i4>
      </vt:variant>
      <vt:variant>
        <vt:lpwstr/>
      </vt:variant>
      <vt:variant>
        <vt:lpwstr>_Toc321656936</vt:lpwstr>
      </vt:variant>
      <vt:variant>
        <vt:i4>1441854</vt:i4>
      </vt:variant>
      <vt:variant>
        <vt:i4>64</vt:i4>
      </vt:variant>
      <vt:variant>
        <vt:i4>0</vt:i4>
      </vt:variant>
      <vt:variant>
        <vt:i4>5</vt:i4>
      </vt:variant>
      <vt:variant>
        <vt:lpwstr/>
      </vt:variant>
      <vt:variant>
        <vt:lpwstr>_Toc321656935</vt:lpwstr>
      </vt:variant>
      <vt:variant>
        <vt:i4>1441854</vt:i4>
      </vt:variant>
      <vt:variant>
        <vt:i4>58</vt:i4>
      </vt:variant>
      <vt:variant>
        <vt:i4>0</vt:i4>
      </vt:variant>
      <vt:variant>
        <vt:i4>5</vt:i4>
      </vt:variant>
      <vt:variant>
        <vt:lpwstr/>
      </vt:variant>
      <vt:variant>
        <vt:lpwstr>_Toc321656934</vt:lpwstr>
      </vt:variant>
      <vt:variant>
        <vt:i4>1441854</vt:i4>
      </vt:variant>
      <vt:variant>
        <vt:i4>52</vt:i4>
      </vt:variant>
      <vt:variant>
        <vt:i4>0</vt:i4>
      </vt:variant>
      <vt:variant>
        <vt:i4>5</vt:i4>
      </vt:variant>
      <vt:variant>
        <vt:lpwstr/>
      </vt:variant>
      <vt:variant>
        <vt:lpwstr>_Toc321656933</vt:lpwstr>
      </vt:variant>
      <vt:variant>
        <vt:i4>1441854</vt:i4>
      </vt:variant>
      <vt:variant>
        <vt:i4>46</vt:i4>
      </vt:variant>
      <vt:variant>
        <vt:i4>0</vt:i4>
      </vt:variant>
      <vt:variant>
        <vt:i4>5</vt:i4>
      </vt:variant>
      <vt:variant>
        <vt:lpwstr/>
      </vt:variant>
      <vt:variant>
        <vt:lpwstr>_Toc321656932</vt:lpwstr>
      </vt:variant>
      <vt:variant>
        <vt:i4>1441854</vt:i4>
      </vt:variant>
      <vt:variant>
        <vt:i4>40</vt:i4>
      </vt:variant>
      <vt:variant>
        <vt:i4>0</vt:i4>
      </vt:variant>
      <vt:variant>
        <vt:i4>5</vt:i4>
      </vt:variant>
      <vt:variant>
        <vt:lpwstr/>
      </vt:variant>
      <vt:variant>
        <vt:lpwstr>_Toc321656931</vt:lpwstr>
      </vt:variant>
      <vt:variant>
        <vt:i4>1441854</vt:i4>
      </vt:variant>
      <vt:variant>
        <vt:i4>32</vt:i4>
      </vt:variant>
      <vt:variant>
        <vt:i4>0</vt:i4>
      </vt:variant>
      <vt:variant>
        <vt:i4>5</vt:i4>
      </vt:variant>
      <vt:variant>
        <vt:lpwstr/>
      </vt:variant>
      <vt:variant>
        <vt:lpwstr>_Toc321656930</vt:lpwstr>
      </vt:variant>
      <vt:variant>
        <vt:i4>1507390</vt:i4>
      </vt:variant>
      <vt:variant>
        <vt:i4>22</vt:i4>
      </vt:variant>
      <vt:variant>
        <vt:i4>0</vt:i4>
      </vt:variant>
      <vt:variant>
        <vt:i4>5</vt:i4>
      </vt:variant>
      <vt:variant>
        <vt:lpwstr/>
      </vt:variant>
      <vt:variant>
        <vt:lpwstr>_Toc321656929</vt:lpwstr>
      </vt:variant>
      <vt:variant>
        <vt:i4>1507390</vt:i4>
      </vt:variant>
      <vt:variant>
        <vt:i4>16</vt:i4>
      </vt:variant>
      <vt:variant>
        <vt:i4>0</vt:i4>
      </vt:variant>
      <vt:variant>
        <vt:i4>5</vt:i4>
      </vt:variant>
      <vt:variant>
        <vt:lpwstr/>
      </vt:variant>
      <vt:variant>
        <vt:lpwstr>_Toc321656928</vt:lpwstr>
      </vt:variant>
      <vt:variant>
        <vt:i4>1507390</vt:i4>
      </vt:variant>
      <vt:variant>
        <vt:i4>8</vt:i4>
      </vt:variant>
      <vt:variant>
        <vt:i4>0</vt:i4>
      </vt:variant>
      <vt:variant>
        <vt:i4>5</vt:i4>
      </vt:variant>
      <vt:variant>
        <vt:lpwstr/>
      </vt:variant>
      <vt:variant>
        <vt:lpwstr>_Toc321656927</vt:lpwstr>
      </vt:variant>
      <vt:variant>
        <vt:i4>1507390</vt:i4>
      </vt:variant>
      <vt:variant>
        <vt:i4>2</vt:i4>
      </vt:variant>
      <vt:variant>
        <vt:i4>0</vt:i4>
      </vt:variant>
      <vt:variant>
        <vt:i4>5</vt:i4>
      </vt:variant>
      <vt:variant>
        <vt:lpwstr/>
      </vt:variant>
      <vt:variant>
        <vt:lpwstr>_Toc321656926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2026-09-06T22:18:00Z</dcterms:created>
  <dcterms:modified xsi:type="dcterms:W3CDTF">2026-09-06T22:18:00Z</dcterms:modified>
</cp:coreProperties>
</file>