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516FB" w14:textId="77777777" w:rsidR="00291390" w:rsidRDefault="00D43D29">
      <w:pPr>
        <w:tabs>
          <w:tab w:val="right" w:pos="9270"/>
        </w:tabs>
      </w:pPr>
      <w:r w:rsidRPr="00D43D29">
        <w:rPr>
          <w:b/>
        </w:rPr>
        <w:t>Fictitious Torque Theory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12.13.16</w:t>
      </w:r>
    </w:p>
    <w:p w14:paraId="62CF72C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B72FCBB" w14:textId="77777777" w:rsidR="0071283F" w:rsidRDefault="00D43D29" w:rsidP="0071283F">
      <w:r>
        <w:t xml:space="preserve">I am not a happy camper with this subject. </w:t>
      </w:r>
    </w:p>
    <w:p w14:paraId="155673DE" w14:textId="77777777" w:rsidR="00D43D29" w:rsidRDefault="00D43D29" w:rsidP="0071283F"/>
    <w:p w14:paraId="30A7CEA3" w14:textId="77777777" w:rsidR="00D43D29" w:rsidRPr="00D43D29" w:rsidRDefault="00D43D29" w:rsidP="0071283F">
      <w:pPr>
        <w:rPr>
          <w:b/>
        </w:rPr>
      </w:pPr>
      <w:r w:rsidRPr="00D43D29">
        <w:rPr>
          <w:b/>
        </w:rPr>
        <w:t xml:space="preserve">First review the linear theory. </w:t>
      </w:r>
    </w:p>
    <w:p w14:paraId="30AF0587" w14:textId="77777777" w:rsidR="00D43D29" w:rsidRDefault="00D43D29" w:rsidP="0071283F"/>
    <w:p w14:paraId="4573DC5E" w14:textId="77777777" w:rsidR="00D43D29" w:rsidRDefault="00D43D29" w:rsidP="0071283F">
      <w:r>
        <w:t xml:space="preserve">1, You start with </w:t>
      </w:r>
      <w:r w:rsidRPr="00D43D29">
        <w:rPr>
          <w:b/>
        </w:rPr>
        <w:t>F</w:t>
      </w:r>
      <w:r>
        <w:t xml:space="preserve"> = m</w:t>
      </w:r>
      <w:r w:rsidRPr="00D43D29">
        <w:rPr>
          <w:b/>
        </w:rPr>
        <w:t>a</w:t>
      </w:r>
      <w:r>
        <w:t xml:space="preserve"> in inertial frame S. </w:t>
      </w:r>
    </w:p>
    <w:p w14:paraId="08D9D134" w14:textId="77777777" w:rsidR="00D43D29" w:rsidRDefault="00D43D29" w:rsidP="0071283F"/>
    <w:p w14:paraId="273B5D35" w14:textId="77777777" w:rsidR="00D43D29" w:rsidRDefault="00D43D29" w:rsidP="0071283F">
      <w:r>
        <w:t xml:space="preserve">2. You read frames doc and you note that you can write </w:t>
      </w:r>
      <w:r w:rsidRPr="00D43D29">
        <w:rPr>
          <w:b/>
        </w:rPr>
        <w:t>a</w:t>
      </w:r>
      <w:r>
        <w:t xml:space="preserve"> in terms of Frame S' quantities like so:</w:t>
      </w:r>
    </w:p>
    <w:p w14:paraId="2B737F44" w14:textId="77777777" w:rsidR="00D43D29" w:rsidRDefault="00D43D29" w:rsidP="0071283F"/>
    <w:p w14:paraId="08E61259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B1DB6">
        <w:rPr>
          <w:color w:val="000000"/>
        </w:rPr>
        <w:t xml:space="preserve">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rPr>
          <w:color w:val="000000"/>
        </w:rPr>
        <w:t xml:space="preserve"> 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>
        <w:tab/>
      </w:r>
      <w:r w:rsidRPr="007C3F91">
        <w:rPr>
          <w:i/>
        </w:rPr>
        <w:t>(7.6</w:t>
      </w:r>
      <w:r>
        <w:rPr>
          <w:i/>
        </w:rPr>
        <w:t>a</w:t>
      </w:r>
      <w:r w:rsidRPr="007C3F91">
        <w:rPr>
          <w:i/>
        </w:rPr>
        <w:t>)</w:t>
      </w:r>
    </w:p>
    <w:p w14:paraId="7D5A8E1C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160AC7B4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>and therefore</w:t>
      </w:r>
    </w:p>
    <w:p w14:paraId="369BFDDD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1966C6FA" w14:textId="77777777" w:rsidR="00D43D29" w:rsidRP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ab/>
        <w:t xml:space="preserve">a' = </w:t>
      </w:r>
      <w:r w:rsidRPr="003B1DB6">
        <w:rPr>
          <w:b/>
          <w:color w:val="000000"/>
        </w:rPr>
        <w:t>a</w:t>
      </w:r>
      <w:r>
        <w:t xml:space="preserve"> - [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rPr>
          <w:color w:val="000000"/>
        </w:rPr>
        <w:t xml:space="preserve"> 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] </w:t>
      </w:r>
    </w:p>
    <w:p w14:paraId="16EC276F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7CB19327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 xml:space="preserve">3. You define </w:t>
      </w:r>
      <w:proofErr w:type="spellStart"/>
      <w:r w:rsidRPr="00D43D29">
        <w:rPr>
          <w:b/>
        </w:rPr>
        <w:t>F</w:t>
      </w:r>
      <w:r>
        <w:t>'</w:t>
      </w:r>
      <w:r>
        <w:rPr>
          <w:rStyle w:val="subscript"/>
        </w:rPr>
        <w:t>eff</w:t>
      </w:r>
      <w:proofErr w:type="spellEnd"/>
      <w:r>
        <w:t xml:space="preserve"> in Frames S' like so</w:t>
      </w:r>
    </w:p>
    <w:p w14:paraId="43674A76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6CA05E1E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ab/>
        <w:t xml:space="preserve"> </w:t>
      </w:r>
      <w:proofErr w:type="spellStart"/>
      <w:r w:rsidRPr="00D43D29">
        <w:rPr>
          <w:b/>
        </w:rPr>
        <w:t>F</w:t>
      </w:r>
      <w:r>
        <w:t>'</w:t>
      </w:r>
      <w:r>
        <w:rPr>
          <w:rStyle w:val="subscript"/>
        </w:rPr>
        <w:t>eff</w:t>
      </w:r>
      <w:proofErr w:type="spellEnd"/>
      <w:r>
        <w:t xml:space="preserve"> ≡ m</w:t>
      </w:r>
      <w:r w:rsidRPr="00D43D29">
        <w:rPr>
          <w:b/>
        </w:rPr>
        <w:t>a</w:t>
      </w:r>
      <w:r>
        <w:rPr>
          <w:b/>
        </w:rPr>
        <w:t>'</w:t>
      </w:r>
    </w:p>
    <w:p w14:paraId="5F478927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56657881" w14:textId="77777777" w:rsidR="00D43D29" w:rsidRP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ab/>
      </w:r>
      <w:proofErr w:type="spellStart"/>
      <w:r w:rsidRPr="00D43D29">
        <w:rPr>
          <w:b/>
        </w:rPr>
        <w:t>F</w:t>
      </w:r>
      <w:r>
        <w:t>'</w:t>
      </w:r>
      <w:r>
        <w:rPr>
          <w:rStyle w:val="subscript"/>
        </w:rPr>
        <w:t>fict</w:t>
      </w:r>
      <w:proofErr w:type="spellEnd"/>
      <w:r>
        <w:t xml:space="preserve"> ≡  </w:t>
      </w:r>
      <w:proofErr w:type="spellStart"/>
      <w:r w:rsidRPr="00D43D29">
        <w:rPr>
          <w:b/>
        </w:rPr>
        <w:t>F</w:t>
      </w:r>
      <w:r>
        <w:t>'</w:t>
      </w:r>
      <w:r>
        <w:rPr>
          <w:rStyle w:val="subscript"/>
        </w:rPr>
        <w:t>eff</w:t>
      </w:r>
      <w:proofErr w:type="spellEnd"/>
      <w:r>
        <w:t xml:space="preserve"> - </w:t>
      </w:r>
      <w:r w:rsidRPr="00D43D29">
        <w:rPr>
          <w:b/>
        </w:rPr>
        <w:t>F</w:t>
      </w:r>
    </w:p>
    <w:p w14:paraId="0DCCD6D1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  <w:rPr>
          <w:rStyle w:val="subscript"/>
        </w:rPr>
      </w:pPr>
    </w:p>
    <w:p w14:paraId="0659BD43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>4. You then trivially find that</w:t>
      </w:r>
    </w:p>
    <w:p w14:paraId="3BBE62B2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11DD18B7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ab/>
      </w:r>
      <w:proofErr w:type="spellStart"/>
      <w:r w:rsidRPr="00D43D29">
        <w:rPr>
          <w:b/>
        </w:rPr>
        <w:t>F</w:t>
      </w:r>
      <w:r>
        <w:t>'</w:t>
      </w:r>
      <w:r>
        <w:rPr>
          <w:rStyle w:val="subscript"/>
        </w:rPr>
        <w:t>eff</w:t>
      </w:r>
      <w:proofErr w:type="spellEnd"/>
      <w:r>
        <w:t xml:space="preserve"> ≡ m</w:t>
      </w:r>
      <w:r w:rsidRPr="00D43D29">
        <w:rPr>
          <w:b/>
        </w:rPr>
        <w:t>a</w:t>
      </w:r>
      <w:r>
        <w:rPr>
          <w:b/>
        </w:rPr>
        <w:t>'</w:t>
      </w:r>
      <w:r>
        <w:t xml:space="preserve"> = m</w:t>
      </w:r>
      <w:r w:rsidRPr="00D43D29">
        <w:rPr>
          <w:b/>
        </w:rPr>
        <w:t>a</w:t>
      </w:r>
      <w:r>
        <w:t xml:space="preserve">  - m [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rPr>
          <w:color w:val="000000"/>
        </w:rPr>
        <w:t xml:space="preserve"> 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>]</w:t>
      </w:r>
    </w:p>
    <w:p w14:paraId="6A09D3FC" w14:textId="77777777" w:rsidR="00D43D29" w:rsidRP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16164A88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ab/>
      </w:r>
      <w:r>
        <w:tab/>
      </w:r>
      <w:r>
        <w:tab/>
        <w:t xml:space="preserve">= </w:t>
      </w:r>
      <w:r w:rsidRPr="00D43D29">
        <w:rPr>
          <w:b/>
        </w:rPr>
        <w:t>F</w:t>
      </w:r>
      <w:r>
        <w:t xml:space="preserve">  - m [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rPr>
          <w:color w:val="000000"/>
        </w:rPr>
        <w:t xml:space="preserve"> 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>]</w:t>
      </w:r>
    </w:p>
    <w:p w14:paraId="70361108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653840A3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>5. You conclude then that</w:t>
      </w:r>
    </w:p>
    <w:p w14:paraId="3A149A3C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436DD4A7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ab/>
      </w:r>
      <w:r>
        <w:tab/>
      </w:r>
      <w:proofErr w:type="spellStart"/>
      <w:r w:rsidRPr="00D43D29">
        <w:rPr>
          <w:b/>
        </w:rPr>
        <w:t>F</w:t>
      </w:r>
      <w:r>
        <w:t>'</w:t>
      </w:r>
      <w:r>
        <w:rPr>
          <w:rStyle w:val="subscript"/>
        </w:rPr>
        <w:t>fict</w:t>
      </w:r>
      <w:proofErr w:type="spellEnd"/>
      <w:r>
        <w:t xml:space="preserve"> =  - m [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rPr>
          <w:color w:val="000000"/>
        </w:rPr>
        <w:t xml:space="preserve"> +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>]</w:t>
      </w:r>
    </w:p>
    <w:p w14:paraId="6783D0E0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46F102C8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 xml:space="preserve">This methodology seems bulletproof and each term has a reasonable interpretation. </w:t>
      </w:r>
    </w:p>
    <w:p w14:paraId="27049198" w14:textId="77777777" w:rsidR="00D43D29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75522D03" w14:textId="77777777" w:rsidR="00374273" w:rsidRDefault="00D43D29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>
        <w:t>In Frame S one can w</w:t>
      </w:r>
      <w:r w:rsidR="00374273">
        <w:t>r</w:t>
      </w:r>
      <w:r>
        <w:t xml:space="preserve">ite  </w:t>
      </w:r>
      <w:r w:rsidRPr="00D43D29">
        <w:rPr>
          <w:b/>
        </w:rPr>
        <w:t>F</w:t>
      </w:r>
      <w:r>
        <w:t xml:space="preserve"> = ∂</w:t>
      </w:r>
      <w:r>
        <w:rPr>
          <w:rStyle w:val="subscript"/>
        </w:rPr>
        <w:t>S</w:t>
      </w:r>
      <w:r w:rsidRPr="00D43D29">
        <w:rPr>
          <w:b/>
        </w:rPr>
        <w:t>p</w:t>
      </w:r>
      <w:r>
        <w:t xml:space="preserve"> = m </w:t>
      </w:r>
      <w:r w:rsidR="00374273">
        <w:t>∂</w:t>
      </w:r>
      <w:proofErr w:type="spellStart"/>
      <w:r w:rsidR="00374273">
        <w:rPr>
          <w:rStyle w:val="subscript"/>
        </w:rPr>
        <w:t>S</w:t>
      </w:r>
      <w:r w:rsidR="00374273" w:rsidRPr="00374273">
        <w:rPr>
          <w:b/>
        </w:rPr>
        <w:t>v</w:t>
      </w:r>
      <w:proofErr w:type="spellEnd"/>
      <w:r w:rsidR="00374273">
        <w:t xml:space="preserve">  = m</w:t>
      </w:r>
      <w:r w:rsidR="00374273" w:rsidRPr="00374273">
        <w:rPr>
          <w:b/>
        </w:rPr>
        <w:t>a</w:t>
      </w:r>
      <w:r w:rsidR="00374273">
        <w:rPr>
          <w:b/>
        </w:rPr>
        <w:t xml:space="preserve">. </w:t>
      </w:r>
      <w:r w:rsidR="00374273">
        <w:t xml:space="preserve"> These equations are true only because Frame S' is an inertial frame. </w:t>
      </w:r>
    </w:p>
    <w:p w14:paraId="6C95C027" w14:textId="77777777" w:rsidR="00374273" w:rsidRDefault="00374273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47F97FF2" w14:textId="77777777" w:rsidR="00374273" w:rsidRDefault="00374273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 w:rsidRPr="00374273">
        <w:rPr>
          <w:u w:val="single"/>
        </w:rPr>
        <w:t>Question #1:</w:t>
      </w:r>
      <w:r>
        <w:t xml:space="preserve">  We know that in Frame S can write </w:t>
      </w:r>
      <w:r w:rsidRPr="00374273">
        <w:rPr>
          <w:b/>
        </w:rPr>
        <w:t>p</w:t>
      </w:r>
      <w:r>
        <w:t xml:space="preserve"> = </w:t>
      </w:r>
      <w:proofErr w:type="spellStart"/>
      <w:r>
        <w:t>m</w:t>
      </w:r>
      <w:r w:rsidRPr="00374273">
        <w:rPr>
          <w:b/>
        </w:rPr>
        <w:t>v</w:t>
      </w:r>
      <w:proofErr w:type="spellEnd"/>
      <w:r>
        <w:t xml:space="preserve"> . Can you write </w:t>
      </w:r>
      <w:r w:rsidRPr="00374273">
        <w:rPr>
          <w:b/>
        </w:rPr>
        <w:t>p</w:t>
      </w:r>
      <w:r>
        <w:t xml:space="preserve">' = </w:t>
      </w:r>
      <w:proofErr w:type="spellStart"/>
      <w:r>
        <w:t>m</w:t>
      </w:r>
      <w:r w:rsidRPr="00374273">
        <w:rPr>
          <w:b/>
        </w:rPr>
        <w:t>v</w:t>
      </w:r>
      <w:proofErr w:type="spellEnd"/>
      <w:r>
        <w:t xml:space="preserve">' in Frame S' ? </w:t>
      </w:r>
    </w:p>
    <w:p w14:paraId="49AE306B" w14:textId="77777777" w:rsidR="00374273" w:rsidRDefault="00374273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3A8459FB" w14:textId="77777777" w:rsidR="00374273" w:rsidRPr="00374273" w:rsidRDefault="00374273" w:rsidP="00D43D29">
      <w:pPr>
        <w:tabs>
          <w:tab w:val="left" w:pos="7200"/>
          <w:tab w:val="left" w:pos="7920"/>
          <w:tab w:val="right" w:pos="9270"/>
        </w:tabs>
        <w:spacing w:line="312" w:lineRule="auto"/>
      </w:pPr>
      <w:r w:rsidRPr="00374273">
        <w:rPr>
          <w:u w:val="single"/>
        </w:rPr>
        <w:t>Answer</w:t>
      </w:r>
      <w:r>
        <w:t xml:space="preserve">:  I would regard these equations as </w:t>
      </w:r>
      <w:r w:rsidRPr="00374273">
        <w:rPr>
          <w:i/>
        </w:rPr>
        <w:t>definitions</w:t>
      </w:r>
      <w:r>
        <w:t xml:space="preserve"> of </w:t>
      </w:r>
      <w:r w:rsidRPr="00374273">
        <w:rPr>
          <w:b/>
        </w:rPr>
        <w:t>p</w:t>
      </w:r>
      <w:r>
        <w:t xml:space="preserve"> and </w:t>
      </w:r>
      <w:r w:rsidRPr="00374273">
        <w:rPr>
          <w:b/>
        </w:rPr>
        <w:t>p</w:t>
      </w:r>
      <w:r>
        <w:t xml:space="preserve">' so yes both are true. But Newton's Law is not a definition of force, so you cannot write </w:t>
      </w:r>
      <w:r w:rsidRPr="00374273">
        <w:rPr>
          <w:b/>
        </w:rPr>
        <w:t>F</w:t>
      </w:r>
      <w:r>
        <w:t>' = m</w:t>
      </w:r>
      <w:r w:rsidRPr="00374273">
        <w:rPr>
          <w:b/>
        </w:rPr>
        <w:t>a</w:t>
      </w:r>
      <w:r>
        <w:t xml:space="preserve">' in Frame S' where things are a simple rotated frame scenario.  You can only write </w:t>
      </w:r>
      <w:proofErr w:type="spellStart"/>
      <w:r w:rsidRPr="00374273">
        <w:rPr>
          <w:b/>
        </w:rPr>
        <w:t>F</w:t>
      </w:r>
      <w:r>
        <w:t>'</w:t>
      </w:r>
      <w:r>
        <w:rPr>
          <w:rStyle w:val="subscript"/>
        </w:rPr>
        <w:t>eff</w:t>
      </w:r>
      <w:proofErr w:type="spellEnd"/>
      <w:r>
        <w:t xml:space="preserve"> ≡  m</w:t>
      </w:r>
      <w:r w:rsidRPr="00374273">
        <w:rPr>
          <w:b/>
        </w:rPr>
        <w:t>a</w:t>
      </w:r>
      <w:r>
        <w:t xml:space="preserve">' in Frame S'. </w:t>
      </w:r>
    </w:p>
    <w:p w14:paraId="027CB540" w14:textId="77777777" w:rsidR="00374273" w:rsidRPr="00D43D29" w:rsidRDefault="00374273" w:rsidP="00D43D29">
      <w:pPr>
        <w:tabs>
          <w:tab w:val="left" w:pos="7200"/>
          <w:tab w:val="left" w:pos="7920"/>
          <w:tab w:val="right" w:pos="9270"/>
        </w:tabs>
        <w:spacing w:line="312" w:lineRule="auto"/>
      </w:pPr>
    </w:p>
    <w:p w14:paraId="0541FB2C" w14:textId="77777777" w:rsidR="00D43D29" w:rsidRDefault="00D43D29" w:rsidP="00D43D29">
      <w:r>
        <w:rPr>
          <w:b/>
        </w:rPr>
        <w:t>Now what happens for the angular theory?</w:t>
      </w:r>
      <w:r w:rsidRPr="00D43D29">
        <w:rPr>
          <w:b/>
        </w:rPr>
        <w:t xml:space="preserve"> </w:t>
      </w:r>
      <w:r w:rsidR="00374273">
        <w:rPr>
          <w:b/>
        </w:rPr>
        <w:t xml:space="preserve">  </w:t>
      </w:r>
    </w:p>
    <w:p w14:paraId="4F4D6CD3" w14:textId="77777777" w:rsidR="00D43D29" w:rsidRDefault="00D43D29" w:rsidP="00D43D29"/>
    <w:p w14:paraId="6854C111" w14:textId="77777777" w:rsidR="00D43D29" w:rsidRDefault="00D43D29" w:rsidP="00D43D29">
      <w:r>
        <w:t xml:space="preserve">1, You start with </w:t>
      </w:r>
      <w:r>
        <w:rPr>
          <w:b/>
        </w:rPr>
        <w:t>N</w:t>
      </w:r>
      <w:r>
        <w:t xml:space="preserve"> = </w:t>
      </w:r>
      <w:proofErr w:type="spellStart"/>
      <w:r>
        <w:t>I</w:t>
      </w:r>
      <w:r>
        <w:rPr>
          <w:b/>
        </w:rPr>
        <w:t>α</w:t>
      </w:r>
      <w:proofErr w:type="spellEnd"/>
      <w:r>
        <w:t xml:space="preserve"> in inertial frame S. But these things need a reference point, so I then write this as </w:t>
      </w:r>
    </w:p>
    <w:p w14:paraId="167FA5B6" w14:textId="77777777" w:rsidR="00D43D29" w:rsidRDefault="00D43D29" w:rsidP="00D43D29"/>
    <w:p w14:paraId="3A04E63F" w14:textId="77777777" w:rsidR="00D43D29" w:rsidRDefault="00D43D29" w:rsidP="00D43D29">
      <w:r>
        <w:tab/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= I</w:t>
      </w:r>
      <w:r>
        <w:rPr>
          <w:rStyle w:val="superscript"/>
        </w:rPr>
        <w:t>(c)</w:t>
      </w:r>
      <w:r>
        <w:rPr>
          <w:b/>
        </w:rPr>
        <w:t>α</w:t>
      </w:r>
      <w:r>
        <w:rPr>
          <w:rStyle w:val="superscript"/>
        </w:rPr>
        <w:t>(c)</w:t>
      </w:r>
    </w:p>
    <w:p w14:paraId="6901E264" w14:textId="77777777" w:rsidR="00D43D29" w:rsidRDefault="00D43D29" w:rsidP="00D43D29"/>
    <w:p w14:paraId="0856F890" w14:textId="77777777" w:rsidR="00D43D29" w:rsidRDefault="00D43D29" w:rsidP="00D43D29">
      <w:r>
        <w:t xml:space="preserve">But right off the bat things are hazy. What exactly are these three objects? I am more comfortable with this starting point for an individual point particle, </w:t>
      </w:r>
    </w:p>
    <w:p w14:paraId="0B8A64D0" w14:textId="77777777" w:rsidR="00D43D29" w:rsidRDefault="00D43D29" w:rsidP="00D43D29"/>
    <w:p w14:paraId="574A3164" w14:textId="77777777" w:rsidR="00D43D29" w:rsidRPr="00D43D29" w:rsidRDefault="00D43D29" w:rsidP="00D43D29">
      <w:r>
        <w:tab/>
      </w:r>
      <w:r w:rsidRPr="00D43D29">
        <w:rPr>
          <w:b/>
        </w:rPr>
        <w:t>N</w:t>
      </w:r>
      <w:r>
        <w:t xml:space="preserve"> = </w:t>
      </w:r>
      <w:r w:rsidRPr="00D43D29">
        <w:rPr>
          <w:b/>
        </w:rPr>
        <w:t>r</w:t>
      </w:r>
      <w:r>
        <w:t xml:space="preserve"> x </w:t>
      </w:r>
      <w:r w:rsidRPr="00D43D29">
        <w:rPr>
          <w:b/>
        </w:rPr>
        <w:t>F</w:t>
      </w:r>
      <w:r>
        <w:t xml:space="preserve">   = </w:t>
      </w:r>
      <w:r w:rsidRPr="00D43D29">
        <w:rPr>
          <w:b/>
        </w:rPr>
        <w:t>r</w:t>
      </w:r>
      <w:r>
        <w:t xml:space="preserve"> x (m</w:t>
      </w:r>
      <w:r w:rsidRPr="00D43D29">
        <w:rPr>
          <w:b/>
        </w:rPr>
        <w:t>a</w:t>
      </w:r>
      <w:r>
        <w:t>)</w:t>
      </w:r>
      <w:r>
        <w:tab/>
      </w:r>
      <w:r>
        <w:tab/>
      </w:r>
      <w:r>
        <w:tab/>
      </w:r>
      <w:r w:rsidRPr="00D43D29">
        <w:rPr>
          <w:b/>
        </w:rPr>
        <w:t>L</w:t>
      </w:r>
      <w:r>
        <w:t xml:space="preserve"> = </w:t>
      </w:r>
      <w:r w:rsidRPr="00D43D29">
        <w:rPr>
          <w:b/>
        </w:rPr>
        <w:t>r</w:t>
      </w:r>
      <w:r>
        <w:t xml:space="preserve"> x (</w:t>
      </w:r>
      <w:proofErr w:type="spellStart"/>
      <w:r>
        <w:t>m</w:t>
      </w:r>
      <w:r w:rsidRPr="00D43D29">
        <w:rPr>
          <w:b/>
        </w:rPr>
        <w:t>v</w:t>
      </w:r>
      <w:proofErr w:type="spellEnd"/>
      <w:r>
        <w:t>)</w:t>
      </w:r>
    </w:p>
    <w:p w14:paraId="54559B26" w14:textId="77777777" w:rsidR="00D43D29" w:rsidRDefault="00D43D29" w:rsidP="00D43D29"/>
    <w:p w14:paraId="732DE821" w14:textId="77777777" w:rsidR="00D43D29" w:rsidRDefault="00D43D29" w:rsidP="00D43D29">
      <w:r>
        <w:t>This is by default a statement about your selected origin O.  If you go to some other reference point, you can write</w:t>
      </w:r>
    </w:p>
    <w:p w14:paraId="432F2656" w14:textId="77777777" w:rsidR="00D43D29" w:rsidRDefault="00D43D29" w:rsidP="00D43D29"/>
    <w:p w14:paraId="02DE7DE6" w14:textId="77777777" w:rsidR="00D43D29" w:rsidRPr="00D43D29" w:rsidRDefault="00D43D29" w:rsidP="00D43D29">
      <w:r>
        <w:tab/>
      </w:r>
      <w:r w:rsidRPr="00D43D29">
        <w:rPr>
          <w:b/>
        </w:rPr>
        <w:t>N</w:t>
      </w:r>
      <w:r>
        <w:rPr>
          <w:rStyle w:val="superscript"/>
        </w:rPr>
        <w:t>(c)</w:t>
      </w:r>
      <w:r>
        <w:t xml:space="preserve"> = (</w:t>
      </w:r>
      <w:r w:rsidRPr="00D43D29">
        <w:rPr>
          <w:b/>
        </w:rPr>
        <w:t>r</w:t>
      </w:r>
      <w:r>
        <w:t>-</w:t>
      </w:r>
      <w:r w:rsidRPr="00D43D29">
        <w:rPr>
          <w:b/>
        </w:rPr>
        <w:t>c</w:t>
      </w:r>
      <w:r>
        <w:t xml:space="preserve">) x </w:t>
      </w:r>
      <w:r w:rsidRPr="00D43D29">
        <w:rPr>
          <w:b/>
        </w:rPr>
        <w:t>F</w:t>
      </w:r>
      <w:r>
        <w:t xml:space="preserve">   =  (</w:t>
      </w:r>
      <w:r w:rsidRPr="00D43D29">
        <w:rPr>
          <w:b/>
        </w:rPr>
        <w:t>r</w:t>
      </w:r>
      <w:r>
        <w:t>-</w:t>
      </w:r>
      <w:r w:rsidRPr="00D43D29">
        <w:rPr>
          <w:b/>
        </w:rPr>
        <w:t>c</w:t>
      </w:r>
      <w:r>
        <w:t>) x (m</w:t>
      </w:r>
      <w:r w:rsidRPr="00D43D29">
        <w:rPr>
          <w:b/>
        </w:rPr>
        <w:t>a</w:t>
      </w:r>
      <w:r>
        <w:t>)</w:t>
      </w:r>
      <w:r>
        <w:tab/>
      </w:r>
      <w:r>
        <w:tab/>
      </w:r>
      <w:r w:rsidRPr="00D43D29">
        <w:rPr>
          <w:b/>
        </w:rPr>
        <w:t>L</w:t>
      </w:r>
      <w:r>
        <w:rPr>
          <w:rStyle w:val="superscript"/>
        </w:rPr>
        <w:t>(c)</w:t>
      </w:r>
      <w:r>
        <w:t xml:space="preserve"> = (</w:t>
      </w:r>
      <w:r w:rsidRPr="00D43D29">
        <w:rPr>
          <w:b/>
        </w:rPr>
        <w:t>r</w:t>
      </w:r>
      <w:r>
        <w:rPr>
          <w:b/>
        </w:rPr>
        <w:t xml:space="preserve"> -c)</w:t>
      </w:r>
      <w:r>
        <w:t xml:space="preserve"> x (</w:t>
      </w:r>
      <w:proofErr w:type="spellStart"/>
      <w:r>
        <w:t>m</w:t>
      </w:r>
      <w:r w:rsidRPr="00D43D29">
        <w:rPr>
          <w:b/>
        </w:rPr>
        <w:t>v</w:t>
      </w:r>
      <w:proofErr w:type="spellEnd"/>
      <w:r>
        <w:t>)</w:t>
      </w:r>
    </w:p>
    <w:p w14:paraId="2C908D10" w14:textId="77777777" w:rsidR="00D43D29" w:rsidRPr="00D43D29" w:rsidRDefault="00D43D29" w:rsidP="0071283F">
      <w:r>
        <w:tab/>
      </w:r>
    </w:p>
    <w:p w14:paraId="4080749C" w14:textId="77777777" w:rsidR="00291390" w:rsidRDefault="00D43D29">
      <w:r>
        <w:t>I don't have any inertia or angles yet!  Frames doc opens this topic at (1.8.11) with this picture</w:t>
      </w:r>
    </w:p>
    <w:p w14:paraId="1B064E54" w14:textId="77777777" w:rsidR="00D43D29" w:rsidRDefault="00D43D29"/>
    <w:p w14:paraId="5BF7B532" w14:textId="77777777" w:rsidR="00D43D29" w:rsidRDefault="00D43D29">
      <w:r>
        <w:pict w14:anchorId="4FE2FC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.75pt;height:180pt">
            <v:imagedata r:id="rId6" o:title=""/>
          </v:shape>
        </w:pict>
      </w:r>
    </w:p>
    <w:p w14:paraId="48EF2059" w14:textId="77777777" w:rsidR="00D43D29" w:rsidRDefault="00D43D29"/>
    <w:p w14:paraId="18B8C05D" w14:textId="77777777" w:rsidR="00D43D29" w:rsidRDefault="00D43D29">
      <w:r>
        <w:t xml:space="preserve">We don't really have any "angles" associated with the motion of the particle. The angle </w:t>
      </w:r>
      <w:proofErr w:type="spellStart"/>
      <w:r>
        <w:t>dφ</w:t>
      </w:r>
      <w:proofErr w:type="spellEnd"/>
      <w:r>
        <w:t xml:space="preserve"> is about the motion of the Frame S' origin, not about some circular motion of the Particle.  </w:t>
      </w:r>
    </w:p>
    <w:p w14:paraId="02B874F3" w14:textId="77777777" w:rsidR="00D43D29" w:rsidRDefault="00D43D29">
      <w:r>
        <w:tab/>
        <w:t xml:space="preserve">Equations like </w:t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= I</w:t>
      </w:r>
      <w:r>
        <w:rPr>
          <w:rStyle w:val="superscript"/>
        </w:rPr>
        <w:t>(c)</w:t>
      </w:r>
      <w:r>
        <w:rPr>
          <w:b/>
        </w:rPr>
        <w:t>α</w:t>
      </w:r>
      <w:r>
        <w:rPr>
          <w:rStyle w:val="superscript"/>
        </w:rPr>
        <w:t>(c)</w:t>
      </w:r>
      <w:r>
        <w:t xml:space="preserve"> I think are specific to "circular motion". The above picture does not show such circular motion of mass m, even instantaneously. So I think in a general theory, you cannot be talking about things like </w:t>
      </w:r>
      <w:r>
        <w:rPr>
          <w:b/>
        </w:rPr>
        <w:t>α</w:t>
      </w:r>
      <w:r>
        <w:rPr>
          <w:rStyle w:val="superscript"/>
        </w:rPr>
        <w:t>(c)</w:t>
      </w:r>
      <w:r>
        <w:t xml:space="preserve">.  I think you have to do it as I have done it in frames doc where there are no such angle things. </w:t>
      </w:r>
    </w:p>
    <w:p w14:paraId="796B347D" w14:textId="77777777" w:rsidR="00374273" w:rsidRDefault="00374273"/>
    <w:p w14:paraId="20C991AE" w14:textId="77777777" w:rsidR="00374273" w:rsidRDefault="00374273">
      <w:r>
        <w:lastRenderedPageBreak/>
        <w:t xml:space="preserve">I have updated frames doc with this little clarification that in general writing </w:t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= I</w:t>
      </w:r>
      <w:r>
        <w:rPr>
          <w:rStyle w:val="superscript"/>
        </w:rPr>
        <w:t>(c)</w:t>
      </w:r>
      <w:r>
        <w:rPr>
          <w:b/>
        </w:rPr>
        <w:t>α</w:t>
      </w:r>
      <w:r>
        <w:rPr>
          <w:rStyle w:val="superscript"/>
        </w:rPr>
        <w:t>(c)</w:t>
      </w:r>
      <w:r>
        <w:t xml:space="preserve"> is only useful it you are talking circular motion. </w:t>
      </w:r>
    </w:p>
    <w:p w14:paraId="6FE68AC3" w14:textId="77777777" w:rsidR="00374273" w:rsidRDefault="00374273"/>
    <w:p w14:paraId="7A6650C6" w14:textId="77777777" w:rsidR="00374273" w:rsidRDefault="00374273">
      <w:r>
        <w:t>I further reviewed the frames doc torque stuff and I think it is correct. The final result is that</w:t>
      </w:r>
    </w:p>
    <w:p w14:paraId="4235B889" w14:textId="77777777" w:rsidR="00374273" w:rsidRDefault="00374273"/>
    <w:p w14:paraId="21F53C4F" w14:textId="77777777" w:rsidR="00374273" w:rsidRDefault="00374273"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-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ab/>
      </w:r>
    </w:p>
    <w:p w14:paraId="581762B0" w14:textId="77777777" w:rsidR="00374273" w:rsidRDefault="00374273"/>
    <w:p w14:paraId="1431D86D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574882F2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b/>
          <w:color w:val="000000"/>
        </w:rPr>
        <w:t xml:space="preserve"> x v'</w:t>
      </w:r>
      <w:r>
        <w:t xml:space="preserve">  .</w:t>
      </w:r>
      <w:r>
        <w:tab/>
      </w:r>
      <w:r>
        <w:tab/>
      </w:r>
      <w:r>
        <w:tab/>
      </w:r>
      <w:r>
        <w:tab/>
        <w:t>(11.3.10)</w:t>
      </w:r>
    </w:p>
    <w:p w14:paraId="13D46458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</w:p>
    <w:p w14:paraId="561A430F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  <w:r>
        <w:t xml:space="preserve">It is just plain complicated and </w:t>
      </w:r>
      <w:r w:rsidRPr="00374273">
        <w:rPr>
          <w:i/>
        </w:rPr>
        <w:t>impossible</w:t>
      </w:r>
      <w:r>
        <w:t xml:space="preserve"> to interpret, there is just too much stuff. Recall that</w:t>
      </w:r>
    </w:p>
    <w:p w14:paraId="488B6E0A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</w:p>
    <w:p w14:paraId="28095C70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  <w: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>
        <w:rPr>
          <w:color w:val="000000"/>
        </w:rPr>
        <w:t>'</w:t>
      </w:r>
      <w:r w:rsidRPr="00B95DFE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B95DFE">
        <w:rPr>
          <w:rStyle w:val="superscript"/>
          <w:color w:val="000000"/>
        </w:rPr>
        <w:t>)</w:t>
      </w:r>
      <w:r>
        <w:t xml:space="preserve"> – </w:t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rPr>
          <w:rStyle w:val="superscript"/>
          <w:color w:val="000000"/>
        </w:rPr>
        <w:t xml:space="preserve"> </w:t>
      </w:r>
      <w:r>
        <w:t xml:space="preserve"> = </w:t>
      </w:r>
      <w:r>
        <w:rPr>
          <w:color w:val="000000"/>
        </w:rPr>
        <w:t xml:space="preserve">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</w:t>
      </w:r>
      <w:r>
        <w:rPr>
          <w:rStyle w:val="subscript"/>
        </w:rPr>
        <w:t>fict</w:t>
      </w:r>
      <w:proofErr w:type="spellEnd"/>
      <w:r>
        <w:rPr>
          <w:color w:val="000000"/>
        </w:rPr>
        <w:t xml:space="preserve"> 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b/>
          <w:color w:val="000000"/>
        </w:rPr>
        <w:t xml:space="preserve"> x v'</w:t>
      </w:r>
      <w:r>
        <w:tab/>
      </w:r>
      <w:r>
        <w:tab/>
      </w:r>
      <w:r w:rsidRPr="00FE730D">
        <w:rPr>
          <w:color w:val="000000"/>
        </w:rPr>
        <w:t>(11.</w:t>
      </w:r>
      <w:r>
        <w:rPr>
          <w:color w:val="000000"/>
        </w:rPr>
        <w:t>2.16</w:t>
      </w:r>
      <w:r w:rsidRPr="00FE730D">
        <w:rPr>
          <w:color w:val="000000"/>
        </w:rPr>
        <w:t>)</w:t>
      </w:r>
    </w:p>
    <w:p w14:paraId="0A2BF042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</w:p>
    <w:p w14:paraId="52ACD6F6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  .</w:t>
      </w:r>
      <w:r>
        <w:tab/>
      </w:r>
      <w:r>
        <w:tab/>
      </w:r>
      <w:r>
        <w:tab/>
      </w:r>
      <w:r>
        <w:tab/>
      </w:r>
      <w:r>
        <w:tab/>
      </w:r>
      <w:r w:rsidRPr="00067A01">
        <w:rPr>
          <w:i/>
        </w:rPr>
        <w:t>(8.1.8)</w:t>
      </w:r>
      <w:r>
        <w:rPr>
          <w:i/>
        </w:rPr>
        <w:t xml:space="preserve"> </w:t>
      </w:r>
    </w:p>
    <w:p w14:paraId="4BBF840B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</w:p>
    <w:p w14:paraId="0D396A53" w14:textId="77777777" w:rsidR="00374273" w:rsidRPr="00374273" w:rsidRDefault="00374273" w:rsidP="00374273">
      <w:pPr>
        <w:tabs>
          <w:tab w:val="left" w:pos="7200"/>
          <w:tab w:val="left" w:pos="7920"/>
          <w:tab w:val="right" w:pos="9270"/>
        </w:tabs>
      </w:pPr>
      <w:r>
        <w:t xml:space="preserve">I am pretty sure I have done this right. </w:t>
      </w:r>
    </w:p>
    <w:p w14:paraId="6EB09AD6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0830F5C9" w14:textId="77777777" w:rsidR="00374273" w:rsidRDefault="00374273" w:rsidP="00374273">
      <w:pPr>
        <w:tabs>
          <w:tab w:val="left" w:pos="7200"/>
          <w:tab w:val="left" w:pos="7920"/>
          <w:tab w:val="right" w:pos="9270"/>
        </w:tabs>
      </w:pPr>
    </w:p>
    <w:p w14:paraId="5951E52D" w14:textId="77777777" w:rsidR="00374273" w:rsidRPr="00374273" w:rsidRDefault="00374273" w:rsidP="00374273">
      <w:pPr>
        <w:tabs>
          <w:tab w:val="left" w:pos="7200"/>
          <w:tab w:val="left" w:pos="7920"/>
          <w:tab w:val="right" w:pos="9270"/>
        </w:tabs>
      </w:pPr>
    </w:p>
    <w:p w14:paraId="35D1E24A" w14:textId="77777777" w:rsidR="00374273" w:rsidRPr="00374273" w:rsidRDefault="00374273"/>
    <w:sectPr w:rsidR="00374273" w:rsidRPr="00374273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A04EF" w14:textId="77777777" w:rsidR="004A6E2C" w:rsidRDefault="004A6E2C">
      <w:r>
        <w:separator/>
      </w:r>
    </w:p>
  </w:endnote>
  <w:endnote w:type="continuationSeparator" w:id="0">
    <w:p w14:paraId="13327CF6" w14:textId="77777777" w:rsidR="004A6E2C" w:rsidRDefault="004A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C18DF" w14:textId="77777777" w:rsidR="00D43D29" w:rsidRDefault="00D43D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7427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AC7B6" w14:textId="77777777" w:rsidR="004A6E2C" w:rsidRDefault="004A6E2C">
      <w:r>
        <w:separator/>
      </w:r>
    </w:p>
  </w:footnote>
  <w:footnote w:type="continuationSeparator" w:id="0">
    <w:p w14:paraId="4F8583F3" w14:textId="77777777" w:rsidR="004A6E2C" w:rsidRDefault="004A6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3D2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4273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A6E2C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1019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3D29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371B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D13FE0"/>
  <w15:chartTrackingRefBased/>
  <w15:docId w15:val="{DE06B770-E960-48C5-9CB1-4D46B0A1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853</Words>
  <Characters>2901</Characters>
  <Application>Microsoft Office Word</Application>
  <DocSecurity>4</DocSecurity>
  <Lines>111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