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461CC" w14:textId="77777777" w:rsidR="00582CD7" w:rsidRDefault="00582CD7">
      <w:pPr>
        <w:tabs>
          <w:tab w:val="right" w:pos="9270"/>
        </w:tabs>
      </w:pPr>
      <w:r>
        <w:rPr>
          <w:b/>
        </w:rPr>
        <w:t>A Summary of the Mie Scattering Calculation</w:t>
      </w:r>
      <w:r>
        <w:rPr>
          <w:b/>
        </w:rPr>
        <w:tab/>
      </w:r>
      <w:r>
        <w:tab/>
      </w:r>
      <w:r>
        <w:tab/>
        <w:t>PhL</w:t>
      </w:r>
      <w:r>
        <w:tab/>
      </w:r>
      <w:r>
        <w:tab/>
        <w:t>2.18.03</w:t>
      </w:r>
    </w:p>
    <w:p w14:paraId="2458CA38" w14:textId="77777777" w:rsidR="00582CD7" w:rsidRDefault="00582CD7">
      <w:pPr>
        <w:tabs>
          <w:tab w:val="left" w:pos="7200"/>
          <w:tab w:val="left" w:pos="7920"/>
          <w:tab w:val="right" w:pos="9270"/>
        </w:tabs>
      </w:pPr>
    </w:p>
    <w:p w14:paraId="7D528A9A" w14:textId="77777777" w:rsidR="00582CD7" w:rsidRDefault="00582CD7">
      <w:pPr>
        <w:tabs>
          <w:tab w:val="left" w:pos="7200"/>
          <w:tab w:val="left" w:pos="7920"/>
          <w:tab w:val="right" w:pos="9270"/>
        </w:tabs>
      </w:pPr>
    </w:p>
    <w:p w14:paraId="629C21FD" w14:textId="77777777" w:rsidR="00582CD7" w:rsidRDefault="00582CD7">
      <w:pPr>
        <w:rPr>
          <w:b/>
        </w:rPr>
      </w:pPr>
      <w:r>
        <w:rPr>
          <w:b/>
        </w:rPr>
        <w:t>Units</w:t>
      </w:r>
    </w:p>
    <w:p w14:paraId="1AD0E46B" w14:textId="77777777" w:rsidR="00582CD7" w:rsidRDefault="00582CD7"/>
    <w:p w14:paraId="5AD799DD" w14:textId="77777777" w:rsidR="00582CD7" w:rsidRDefault="00582CD7">
      <w:r>
        <w:t xml:space="preserve">We use cgs-Gaussian units throughout, as in "green Jackson". We also give occasional references to equations in this text. </w:t>
      </w:r>
    </w:p>
    <w:p w14:paraId="1C368795" w14:textId="77777777" w:rsidR="00582CD7" w:rsidRDefault="00582CD7"/>
    <w:p w14:paraId="72FC1FDD" w14:textId="77777777" w:rsidR="00582CD7" w:rsidRDefault="00582CD7"/>
    <w:p w14:paraId="4D5F5F17" w14:textId="77777777" w:rsidR="00582CD7" w:rsidRDefault="00582CD7">
      <w:pPr>
        <w:rPr>
          <w:b/>
        </w:rPr>
      </w:pPr>
      <w:r>
        <w:rPr>
          <w:b/>
        </w:rPr>
        <w:t>Description of the Problem and its Parameters</w:t>
      </w:r>
    </w:p>
    <w:p w14:paraId="5ECFCE4B" w14:textId="77777777" w:rsidR="00582CD7" w:rsidRDefault="00582CD7"/>
    <w:p w14:paraId="652A0463" w14:textId="77777777" w:rsidR="00582CD7" w:rsidRDefault="00582CD7">
      <w:r>
        <w:t xml:space="preserve">Mie Scattering describes the scattering of an EM plane wave of wavelength </w:t>
      </w:r>
      <w:r>
        <w:sym w:font="Symbol" w:char="F06C"/>
      </w:r>
      <w:r>
        <w:t xml:space="preserve"> ( frequency </w:t>
      </w:r>
      <w:r>
        <w:sym w:font="Symbol" w:char="F077"/>
      </w:r>
      <w:r>
        <w:t xml:space="preserve">) from a uniform, isotropic sphere of radius a. It is assumed that the incident plane wave is traveling in a medium characterized by uniform isotropic dimensionless parameters </w:t>
      </w:r>
      <w:r>
        <w:sym w:font="Symbol" w:char="F06D"/>
      </w:r>
      <w:r>
        <w:rPr>
          <w:vertAlign w:val="subscript"/>
        </w:rPr>
        <w:t>o</w:t>
      </w:r>
      <w:r>
        <w:t xml:space="preserve"> and</w:t>
      </w:r>
      <w:r>
        <w:t xml:space="preserve"> </w:t>
      </w:r>
      <w:r>
        <w:sym w:font="Symbol" w:char="F065"/>
      </w:r>
      <w:r>
        <w:rPr>
          <w:vertAlign w:val="subscript"/>
        </w:rPr>
        <w:t>o</w:t>
      </w:r>
      <w:r>
        <w:t xml:space="preserve">, while the sphere is characterized by </w:t>
      </w:r>
      <w:r>
        <w:sym w:font="Symbol" w:char="F06D"/>
      </w:r>
      <w:r>
        <w:rPr>
          <w:vertAlign w:val="subscript"/>
        </w:rPr>
        <w:t>i</w:t>
      </w:r>
      <w:r>
        <w:t xml:space="preserve"> and </w:t>
      </w:r>
      <w:r>
        <w:sym w:font="Symbol" w:char="F065"/>
      </w:r>
      <w:r>
        <w:rPr>
          <w:vertAlign w:val="subscript"/>
        </w:rPr>
        <w:t>i</w:t>
      </w:r>
      <w:r>
        <w:t xml:space="preserve">  , where subscripts mean outside and inside. It is convenient later to use the dimensionless parameters n = </w:t>
      </w:r>
      <w:r>
        <w:fldChar w:fldCharType="begin"/>
      </w:r>
      <w:r>
        <w:instrText xml:space="preserve"> EQ \r(</w:instrText>
      </w:r>
      <w:r>
        <w:sym w:font="Symbol" w:char="F065"/>
      </w:r>
      <w:r>
        <w:sym w:font="Symbol" w:char="F06D"/>
      </w:r>
      <w:r>
        <w:instrText xml:space="preserve">) </w:instrText>
      </w:r>
      <w:r>
        <w:fldChar w:fldCharType="end"/>
      </w:r>
      <w:r>
        <w:t xml:space="preserve"> and g =  n/</w:t>
      </w:r>
      <w:r>
        <w:sym w:font="Symbol" w:char="F06D"/>
      </w:r>
      <w:r>
        <w:t xml:space="preserve"> = </w:t>
      </w:r>
      <w:r>
        <w:fldChar w:fldCharType="begin"/>
      </w:r>
      <w:r>
        <w:instrText xml:space="preserve"> EQ \r(</w:instrText>
      </w:r>
      <w:r>
        <w:sym w:font="Symbol" w:char="F065"/>
      </w:r>
      <w:r>
        <w:instrText>/</w:instrText>
      </w:r>
      <w:r>
        <w:sym w:font="Symbol" w:char="F06D"/>
      </w:r>
      <w:r>
        <w:instrText xml:space="preserve">) </w:instrText>
      </w:r>
      <w:r>
        <w:fldChar w:fldCharType="end"/>
      </w:r>
      <w:r>
        <w:t xml:space="preserve">, where n is the (possibly complex) index of refraction or "optical constant" , and where g is a parameter which arises when H fields are computed from E fields using the usual Maxwell curl equation, as will be seen below.  </w:t>
      </w:r>
    </w:p>
    <w:p w14:paraId="17F72E72" w14:textId="77777777" w:rsidR="00582CD7" w:rsidRDefault="00582CD7">
      <w:r>
        <w:tab/>
        <w:t xml:space="preserve">At "low" frequencies, for a conductor one has n = </w:t>
      </w:r>
      <w:r>
        <w:fldChar w:fldCharType="begin"/>
      </w:r>
      <w:r>
        <w:instrText xml:space="preserve"> EQ \r(</w:instrText>
      </w:r>
      <w:r>
        <w:sym w:font="Symbol" w:char="F06D"/>
      </w:r>
      <w:r>
        <w:instrText xml:space="preserve"> 4</w:instrText>
      </w:r>
      <w:r>
        <w:sym w:font="Symbol" w:char="F070"/>
      </w:r>
      <w:r>
        <w:instrText xml:space="preserve">i </w:instrText>
      </w:r>
      <w:r>
        <w:sym w:font="Symbol" w:char="F073"/>
      </w:r>
      <w:r>
        <w:instrText>/</w:instrText>
      </w:r>
      <w:r>
        <w:sym w:font="Symbol" w:char="F077"/>
      </w:r>
      <w:r>
        <w:instrText xml:space="preserve">) </w:instrText>
      </w:r>
      <w:r>
        <w:fldChar w:fldCharType="end"/>
      </w:r>
      <w:r>
        <w:t>.  For very l</w:t>
      </w:r>
      <w:r>
        <w:t xml:space="preserve">arge </w:t>
      </w:r>
      <w:r>
        <w:sym w:font="Symbol" w:char="F073"/>
      </w:r>
      <w:r>
        <w:t xml:space="preserve">, the sphere becomes a "perfect" conductor and Mie Scattering replicates Jackson's Chapter 16 calculation of scattering from a perfectly conducting sphere. However, the main interest in Mie scattering is the case where </w:t>
      </w:r>
      <w:r>
        <w:sym w:font="Symbol" w:char="F06D"/>
      </w:r>
      <w:r>
        <w:t xml:space="preserve">=1 and </w:t>
      </w:r>
      <w:r>
        <w:sym w:font="Symbol" w:char="F065"/>
      </w:r>
      <w:r>
        <w:t xml:space="preserve">&gt;1 is some real number describing the sphere as a simple dielectric.  There is plenty of complexity to be had in this simple case without worrying about complex index and other factors! </w:t>
      </w:r>
    </w:p>
    <w:p w14:paraId="00BD9526" w14:textId="77777777" w:rsidR="00582CD7" w:rsidRDefault="00582CD7">
      <w:r>
        <w:tab/>
        <w:t>Typical values are n</w:t>
      </w:r>
      <w:r>
        <w:rPr>
          <w:vertAlign w:val="subscript"/>
        </w:rPr>
        <w:t>o</w:t>
      </w:r>
      <w:r>
        <w:t xml:space="preserve"> = 1.00 and n</w:t>
      </w:r>
      <w:r>
        <w:rPr>
          <w:vertAlign w:val="subscript"/>
        </w:rPr>
        <w:t>i</w:t>
      </w:r>
      <w:r>
        <w:t xml:space="preserve"> = 1.33 for a spherical water drop in the air, which ca</w:t>
      </w:r>
      <w:r>
        <w:t>uses rainbows and other effects, with a large range of radius values.  For a floater in the eye, one might use n</w:t>
      </w:r>
      <w:r>
        <w:rPr>
          <w:vertAlign w:val="subscript"/>
        </w:rPr>
        <w:t>o</w:t>
      </w:r>
      <w:r>
        <w:t xml:space="preserve"> = 1.33 and n</w:t>
      </w:r>
      <w:r>
        <w:rPr>
          <w:vertAlign w:val="subscript"/>
        </w:rPr>
        <w:t>i</w:t>
      </w:r>
      <w:r>
        <w:t xml:space="preserve"> = 1.37 to model a bloated red blood cell in the vitreous from which the hemoglobin has escaped. In this case typical values of interest are a = 4 </w:t>
      </w:r>
      <w:r>
        <w:sym w:font="Symbol" w:char="F06D"/>
      </w:r>
      <w:r>
        <w:t xml:space="preserve"> and </w:t>
      </w:r>
      <w:r>
        <w:sym w:font="Symbol" w:char="F06C"/>
      </w:r>
      <w:r>
        <w:t xml:space="preserve"> = 0.5 </w:t>
      </w:r>
      <w:r>
        <w:sym w:font="Symbol" w:char="F06D"/>
      </w:r>
      <w:r>
        <w:t xml:space="preserve">. </w:t>
      </w:r>
    </w:p>
    <w:p w14:paraId="040F7C18" w14:textId="77777777" w:rsidR="00582CD7" w:rsidRDefault="00582CD7">
      <w:r>
        <w:tab/>
        <w:t xml:space="preserve">In the solution below, we will assume that the plane wave is traveling in the z direction, and has electric field linearly polarized in the x direction. </w:t>
      </w:r>
    </w:p>
    <w:p w14:paraId="61185B6A" w14:textId="77777777" w:rsidR="00582CD7" w:rsidRDefault="00582CD7">
      <w:r>
        <w:tab/>
        <w:t xml:space="preserve">It is fascinating to realize that the exact solution of the Mie </w:t>
      </w:r>
      <w:r>
        <w:t xml:space="preserve">scattering problem includes all the complex rainbow, corona and glory effects that are normally explained by more intuitive ray-tracing techniques using Snell's Law to describe the behavior of rays when they touch the spherical surface. When we match boundary conditions later at the sphere surface, we are in effect incorporating Snell's Law in the most basic form into our solution, and so we expect these effects to be incorporated. </w:t>
      </w:r>
    </w:p>
    <w:p w14:paraId="7E77EDC5" w14:textId="77777777" w:rsidR="00582CD7" w:rsidRDefault="00582CD7"/>
    <w:p w14:paraId="59E98D9C" w14:textId="77777777" w:rsidR="00582CD7" w:rsidRDefault="00582CD7"/>
    <w:p w14:paraId="6FEA7B00" w14:textId="77777777" w:rsidR="00582CD7" w:rsidRDefault="00582CD7">
      <w:pPr>
        <w:rPr>
          <w:b/>
        </w:rPr>
      </w:pPr>
      <w:r>
        <w:rPr>
          <w:b/>
        </w:rPr>
        <w:t>References</w:t>
      </w:r>
    </w:p>
    <w:p w14:paraId="117DAD55" w14:textId="77777777" w:rsidR="00582CD7" w:rsidRDefault="00582CD7"/>
    <w:p w14:paraId="1D6F52F3" w14:textId="77777777" w:rsidR="00582CD7" w:rsidRDefault="00582CD7">
      <w:r>
        <w:t>The original work was published by Mie in 1908 in a paper pub</w:t>
      </w:r>
      <w:r>
        <w:t xml:space="preserve">lished in German, </w:t>
      </w:r>
    </w:p>
    <w:p w14:paraId="52CDE92D" w14:textId="77777777" w:rsidR="00582CD7" w:rsidRDefault="00582CD7"/>
    <w:p w14:paraId="40774654" w14:textId="77777777" w:rsidR="00582CD7" w:rsidRDefault="00582CD7">
      <w:pPr>
        <w:jc w:val="left"/>
        <w:rPr>
          <w:i/>
        </w:rPr>
      </w:pPr>
      <w:r>
        <w:tab/>
        <w:t>Gustav Mie</w:t>
      </w:r>
      <w:r>
        <w:br/>
      </w:r>
      <w:r>
        <w:tab/>
      </w:r>
      <w:r>
        <w:rPr>
          <w:i/>
        </w:rPr>
        <w:t>Beiträge zur Optik trüber Medien, speziell kolloidaler Metallösungen.</w:t>
      </w:r>
      <w:r>
        <w:rPr>
          <w:i/>
        </w:rPr>
        <w:br/>
      </w:r>
      <w:r>
        <w:rPr>
          <w:i/>
        </w:rPr>
        <w:tab/>
        <w:t>[ Contributions to the optics of turbid media, especially colloidal metal suspensions.]</w:t>
      </w:r>
    </w:p>
    <w:p w14:paraId="3AD1DC55" w14:textId="77777777" w:rsidR="00582CD7" w:rsidRDefault="00582CD7">
      <w:pPr>
        <w:jc w:val="left"/>
      </w:pPr>
      <w:r>
        <w:tab/>
        <w:t>Annalen der Physik, Vierte Folge, Band 25, 1908, No. 3, S. 377-445.</w:t>
      </w:r>
    </w:p>
    <w:p w14:paraId="1FFE7E39" w14:textId="77777777" w:rsidR="00582CD7" w:rsidRDefault="00582CD7">
      <w:pPr>
        <w:jc w:val="left"/>
      </w:pPr>
    </w:p>
    <w:p w14:paraId="013D2648" w14:textId="77777777" w:rsidR="00582CD7" w:rsidRDefault="00582CD7">
      <w:pPr>
        <w:jc w:val="left"/>
      </w:pPr>
      <w:r>
        <w:lastRenderedPageBreak/>
        <w:tab/>
        <w:t>English translation no. 79-21946, National Translation Center,</w:t>
      </w:r>
      <w:r>
        <w:br/>
      </w:r>
      <w:r>
        <w:tab/>
        <w:t xml:space="preserve">John Crerar Library, Chicago, IL 60616, USA </w:t>
      </w:r>
    </w:p>
    <w:p w14:paraId="21F235E8" w14:textId="77777777" w:rsidR="00582CD7" w:rsidRDefault="00582CD7">
      <w:pPr>
        <w:jc w:val="left"/>
      </w:pPr>
    </w:p>
    <w:p w14:paraId="640ABD07" w14:textId="77777777" w:rsidR="00582CD7" w:rsidRDefault="00582CD7">
      <w:pPr>
        <w:jc w:val="left"/>
      </w:pPr>
      <w:r>
        <w:t>I have not seen this paper, and could not locate the English translation. Most current researchers refer to the following three secondary r</w:t>
      </w:r>
      <w:r>
        <w:t>eferences, each of which is a monograph on EM scattering theory</w:t>
      </w:r>
    </w:p>
    <w:p w14:paraId="0B02A048" w14:textId="77777777" w:rsidR="00582CD7" w:rsidRDefault="00582CD7">
      <w:pPr>
        <w:jc w:val="left"/>
      </w:pPr>
    </w:p>
    <w:p w14:paraId="7ECBA725" w14:textId="77777777" w:rsidR="00582CD7" w:rsidRDefault="00582CD7">
      <w:r>
        <w:tab/>
        <w:t xml:space="preserve">M. Kerker, </w:t>
      </w:r>
      <w:r>
        <w:rPr>
          <w:i/>
        </w:rPr>
        <w:t>The Scattering of Light and other Electromagnetic Radiation</w:t>
      </w:r>
      <w:r>
        <w:t xml:space="preserve">,  1969. </w:t>
      </w:r>
    </w:p>
    <w:p w14:paraId="65D83119" w14:textId="77777777" w:rsidR="00582CD7" w:rsidRDefault="00582CD7"/>
    <w:p w14:paraId="31E07342" w14:textId="77777777" w:rsidR="00582CD7" w:rsidRDefault="00582CD7">
      <w:r>
        <w:tab/>
        <w:t xml:space="preserve">Bohren &amp; Huffman, </w:t>
      </w:r>
      <w:r>
        <w:rPr>
          <w:i/>
        </w:rPr>
        <w:t>Absorption and Scattering of Light by Small Particles</w:t>
      </w:r>
      <w:r>
        <w:t>, 1983, $53</w:t>
      </w:r>
    </w:p>
    <w:p w14:paraId="0AB28964" w14:textId="77777777" w:rsidR="00582CD7" w:rsidRDefault="00582CD7"/>
    <w:p w14:paraId="7E4D6FB5" w14:textId="77777777" w:rsidR="00582CD7" w:rsidRDefault="00582CD7">
      <w:r>
        <w:tab/>
        <w:t xml:space="preserve">van der Hulst , </w:t>
      </w:r>
      <w:r>
        <w:rPr>
          <w:i/>
        </w:rPr>
        <w:t>Light Scattering by small particles</w:t>
      </w:r>
      <w:r>
        <w:t xml:space="preserve">, 1981, Dover $15, Amazon $11. </w:t>
      </w:r>
    </w:p>
    <w:p w14:paraId="7BC35D4C" w14:textId="77777777" w:rsidR="00582CD7" w:rsidRDefault="00582CD7">
      <w:pPr>
        <w:jc w:val="left"/>
      </w:pPr>
    </w:p>
    <w:p w14:paraId="10DF3834" w14:textId="77777777" w:rsidR="00582CD7" w:rsidRDefault="00582CD7">
      <w:r>
        <w:t>Born and Wolf has a large section on the subject, and people mention Morse and Feshbach and Stratton as well. Unfortunately, except for Born and Wolf, even with Marriott Library I have not been a</w:t>
      </w:r>
      <w:r>
        <w:t xml:space="preserve">ble to see any of these references, and I have had to use tertiary web references such as Krugel's Chapter 2 on Interstellar Dust where he summarizes some of the Mie theory. </w:t>
      </w:r>
    </w:p>
    <w:p w14:paraId="5E7BE5A6" w14:textId="77777777" w:rsidR="00582CD7" w:rsidRDefault="00582CD7">
      <w:r>
        <w:tab/>
        <w:t xml:space="preserve">In 1909 Debye produced an alternative but related solution which more closely ties to the multi-bounce ray-tracing approach, which I have not investigated. </w:t>
      </w:r>
    </w:p>
    <w:p w14:paraId="52260B70" w14:textId="77777777" w:rsidR="00582CD7" w:rsidRDefault="00582CD7">
      <w:r>
        <w:tab/>
        <w:t>Both the Mie and Debye solutions are available in downloadable freeware GUI-based programs which do a very nice job plotting the differential cross section for arbitrary angle ra</w:t>
      </w:r>
      <w:r>
        <w:t xml:space="preserve">nges and color mixes. Programs ("codes") for doing this were provided in FORTRAN in the Bohren &amp; Huffman reference above, and since 1983 people have ported the code to C and have made modifications.  My impression is that the GUI programs only compute Mie scattering in the far-field limit, which is of course usually what people are interested in, for example, with atmospheric particle or interstellar dust scattering. </w:t>
      </w:r>
    </w:p>
    <w:p w14:paraId="1891A460" w14:textId="77777777" w:rsidR="00582CD7" w:rsidRDefault="00582CD7"/>
    <w:p w14:paraId="265BC4CD" w14:textId="77777777" w:rsidR="00582CD7" w:rsidRDefault="00582CD7"/>
    <w:p w14:paraId="2999C2B8" w14:textId="77777777" w:rsidR="00582CD7" w:rsidRDefault="00582CD7">
      <w:pPr>
        <w:rPr>
          <w:b/>
        </w:rPr>
      </w:pPr>
      <w:r>
        <w:rPr>
          <w:b/>
        </w:rPr>
        <w:t>Solution as an Integral</w:t>
      </w:r>
    </w:p>
    <w:p w14:paraId="0ACFC2F2" w14:textId="77777777" w:rsidR="00582CD7" w:rsidRDefault="00582CD7">
      <w:r>
        <w:tab/>
      </w:r>
    </w:p>
    <w:p w14:paraId="5F7676EF" w14:textId="77777777" w:rsidR="00582CD7" w:rsidRDefault="00582CD7">
      <w:r>
        <w:t>The problem of scattering from a dielectric sphere is more com</w:t>
      </w:r>
      <w:r>
        <w:t xml:space="preserve">plex than one might at first think, unless the sphere radius is much smaller than </w:t>
      </w:r>
      <w:r>
        <w:sym w:font="Symbol" w:char="F06C"/>
      </w:r>
      <w:r>
        <w:t>. The complexity arises simply because any large stimulated radiating source has primary (pre-radiation) phase shifts between volume elements due to the incoming plane wave, and secondary (post-radiation) phase shifts between volume elements with respect to some observation point. Conceptually, this is not rocket science, and it is easy to write a an integral for the exact solution of the problem, namely, to use the general G</w:t>
      </w:r>
      <w:r>
        <w:t xml:space="preserve">reen's Function solution for vector potential </w:t>
      </w:r>
      <w:r>
        <w:rPr>
          <w:b/>
        </w:rPr>
        <w:t>A</w:t>
      </w:r>
      <w:r>
        <w:t xml:space="preserve"> due to a radiating current </w:t>
      </w:r>
      <w:r>
        <w:rPr>
          <w:b/>
        </w:rPr>
        <w:t>J</w:t>
      </w:r>
      <w:r>
        <w:t>, then we use for that current the dielectric polarization current</w:t>
      </w:r>
    </w:p>
    <w:p w14:paraId="5EBD916E" w14:textId="77777777" w:rsidR="00582CD7" w:rsidRDefault="00582CD7"/>
    <w:p w14:paraId="2981044D" w14:textId="77777777" w:rsidR="00582CD7" w:rsidRDefault="00582CD7">
      <w:pPr>
        <w:rPr>
          <w:vertAlign w:val="subscript"/>
        </w:rPr>
      </w:pPr>
      <w:r>
        <w:tab/>
      </w:r>
      <w:r>
        <w:tab/>
      </w:r>
      <w:r>
        <w:tab/>
      </w:r>
      <w:r>
        <w:tab/>
      </w:r>
      <w:r>
        <w:rPr>
          <w:b/>
        </w:rPr>
        <w:t>J</w:t>
      </w:r>
      <w:r>
        <w:t xml:space="preserve"> =- i</w:t>
      </w:r>
      <w:r>
        <w:sym w:font="Symbol" w:char="F077"/>
      </w:r>
      <w:r>
        <w:rPr>
          <w:b/>
        </w:rPr>
        <w:t>P</w:t>
      </w:r>
      <w:r>
        <w:t xml:space="preserve">   </w:t>
      </w:r>
      <w:r>
        <w:tab/>
        <w:t>with</w:t>
      </w:r>
      <w:r>
        <w:tab/>
      </w:r>
      <w:r>
        <w:tab/>
      </w:r>
      <w:r>
        <w:rPr>
          <w:b/>
        </w:rPr>
        <w:t>P</w:t>
      </w:r>
      <w:r>
        <w:t xml:space="preserve"> = </w:t>
      </w:r>
      <w:r>
        <w:rPr>
          <w:b/>
        </w:rPr>
        <w:t>P</w:t>
      </w:r>
      <w:r>
        <w:rPr>
          <w:b/>
          <w:vertAlign w:val="subscript"/>
        </w:rPr>
        <w:t>o</w:t>
      </w:r>
      <w:r>
        <w:t xml:space="preserve">  e</w:t>
      </w:r>
      <w:r>
        <w:rPr>
          <w:vertAlign w:val="superscript"/>
        </w:rPr>
        <w:t>ikz</w:t>
      </w:r>
      <w:r>
        <w:t xml:space="preserve"> </w:t>
      </w:r>
      <w:r>
        <w:tab/>
      </w:r>
      <w:r>
        <w:rPr>
          <w:b/>
        </w:rPr>
        <w:t>P</w:t>
      </w:r>
      <w:r>
        <w:rPr>
          <w:b/>
          <w:vertAlign w:val="subscript"/>
        </w:rPr>
        <w:t>o</w:t>
      </w:r>
      <w:r>
        <w:t xml:space="preserve"> = </w:t>
      </w:r>
      <w:r>
        <w:sym w:font="Symbol" w:char="F063"/>
      </w:r>
      <w:r>
        <w:t xml:space="preserve"> </w:t>
      </w:r>
      <w:r>
        <w:rPr>
          <w:b/>
        </w:rPr>
        <w:t>E</w:t>
      </w:r>
      <w:r>
        <w:rPr>
          <w:b/>
          <w:vertAlign w:val="subscript"/>
        </w:rPr>
        <w:t>o</w:t>
      </w:r>
    </w:p>
    <w:p w14:paraId="558EC18F" w14:textId="77777777" w:rsidR="00582CD7" w:rsidRDefault="00582CD7"/>
    <w:p w14:paraId="60A45EA4" w14:textId="77777777" w:rsidR="00582CD7" w:rsidRDefault="00582CD7">
      <w:r>
        <w:t>and we get this exact solution</w:t>
      </w:r>
    </w:p>
    <w:p w14:paraId="1CCFB5A9" w14:textId="77777777" w:rsidR="00582CD7" w:rsidRDefault="00582CD7"/>
    <w:p w14:paraId="6778E670" w14:textId="77777777" w:rsidR="00582CD7" w:rsidRDefault="00582CD7">
      <w:r>
        <w:rPr>
          <w:b/>
        </w:rPr>
        <w:tab/>
      </w:r>
      <w:r>
        <w:rPr>
          <w:b/>
        </w:rPr>
        <w:tab/>
        <w:t>A(r)</w:t>
      </w:r>
      <w:r>
        <w:t xml:space="preserve"> = -ik </w:t>
      </w:r>
      <w:r>
        <w:rPr>
          <w:b/>
        </w:rPr>
        <w:fldChar w:fldCharType="begin"/>
      </w:r>
      <w:r>
        <w:rPr>
          <w:b/>
        </w:rPr>
        <w:instrText xml:space="preserve"> EQ \I(,,</w:instrText>
      </w:r>
      <w:r>
        <w:instrText>)</w:instrText>
      </w:r>
      <w:r>
        <w:rPr>
          <w:b/>
        </w:rPr>
        <w:instrText xml:space="preserve"> </w:instrText>
      </w:r>
      <w:r>
        <w:rPr>
          <w:b/>
        </w:rPr>
        <w:fldChar w:fldCharType="end"/>
      </w:r>
      <w:r>
        <w:rPr>
          <w:b/>
        </w:rPr>
        <w:t xml:space="preserve"> </w:t>
      </w:r>
      <w:r>
        <w:fldChar w:fldCharType="begin"/>
      </w:r>
      <w:r>
        <w:instrText xml:space="preserve"> EQ \f(e</w:instrText>
      </w:r>
      <w:r>
        <w:rPr>
          <w:vertAlign w:val="superscript"/>
        </w:rPr>
        <w:instrText>ikR</w:instrText>
      </w:r>
      <w:r>
        <w:instrText xml:space="preserve">,R) </w:instrText>
      </w:r>
      <w:r>
        <w:fldChar w:fldCharType="end"/>
      </w:r>
      <w:r>
        <w:rPr>
          <w:b/>
        </w:rPr>
        <w:t>P(r'</w:t>
      </w:r>
      <w:r>
        <w:t>) d</w:t>
      </w:r>
      <w:r>
        <w:rPr>
          <w:vertAlign w:val="superscript"/>
        </w:rPr>
        <w:t>3</w:t>
      </w:r>
      <w:r>
        <w:rPr>
          <w:b/>
        </w:rPr>
        <w:t>r'</w:t>
      </w:r>
      <w:r>
        <w:t xml:space="preserve">  = -ik</w:t>
      </w:r>
      <w:r>
        <w:rPr>
          <w:b/>
        </w:rPr>
        <w:t>P</w:t>
      </w:r>
      <w:r>
        <w:rPr>
          <w:b/>
          <w:vertAlign w:val="subscript"/>
        </w:rPr>
        <w:t>0</w:t>
      </w:r>
      <w:r>
        <w:rPr>
          <w:b/>
        </w:rPr>
        <w:fldChar w:fldCharType="begin"/>
      </w:r>
      <w:r>
        <w:rPr>
          <w:b/>
        </w:rPr>
        <w:instrText xml:space="preserve"> EQ \I(,,</w:instrText>
      </w:r>
      <w:r>
        <w:instrText>)</w:instrText>
      </w:r>
      <w:r>
        <w:rPr>
          <w:b/>
        </w:rPr>
        <w:instrText xml:space="preserve"> </w:instrText>
      </w:r>
      <w:r>
        <w:rPr>
          <w:b/>
        </w:rPr>
        <w:fldChar w:fldCharType="end"/>
      </w:r>
      <w:r>
        <w:rPr>
          <w:b/>
        </w:rPr>
        <w:t xml:space="preserve"> </w:t>
      </w:r>
      <w:r>
        <w:fldChar w:fldCharType="begin"/>
      </w:r>
      <w:r>
        <w:instrText xml:space="preserve"> EQ \f(e</w:instrText>
      </w:r>
      <w:r>
        <w:rPr>
          <w:vertAlign w:val="superscript"/>
        </w:rPr>
        <w:instrText>ikR</w:instrText>
      </w:r>
      <w:r>
        <w:instrText xml:space="preserve">,R) </w:instrText>
      </w:r>
      <w:r>
        <w:fldChar w:fldCharType="end"/>
      </w:r>
      <w:r>
        <w:t xml:space="preserve"> exp(ikz') d</w:t>
      </w:r>
      <w:r>
        <w:rPr>
          <w:vertAlign w:val="superscript"/>
        </w:rPr>
        <w:t>3</w:t>
      </w:r>
      <w:r>
        <w:t>r'  =  -ik</w:t>
      </w:r>
      <w:r>
        <w:rPr>
          <w:b/>
        </w:rPr>
        <w:t>P</w:t>
      </w:r>
      <w:r>
        <w:rPr>
          <w:b/>
          <w:vertAlign w:val="subscript"/>
        </w:rPr>
        <w:t>0</w:t>
      </w:r>
      <w:r>
        <w:t xml:space="preserve"> f(</w:t>
      </w:r>
      <w:r>
        <w:rPr>
          <w:b/>
        </w:rPr>
        <w:t>r</w:t>
      </w:r>
      <w:r>
        <w:t xml:space="preserve">, </w:t>
      </w:r>
      <w:r>
        <w:rPr>
          <w:b/>
        </w:rPr>
        <w:t>k</w:t>
      </w:r>
      <w:r>
        <w:t xml:space="preserve">) </w:t>
      </w:r>
    </w:p>
    <w:p w14:paraId="242D52EC" w14:textId="77777777" w:rsidR="00582CD7" w:rsidRDefault="00582CD7"/>
    <w:p w14:paraId="79D2E15A" w14:textId="77777777" w:rsidR="00582CD7" w:rsidRDefault="00582CD7">
      <w:r>
        <w:t xml:space="preserve">where we have defined f as the "form factor". As usual, once you have </w:t>
      </w:r>
      <w:r>
        <w:rPr>
          <w:b/>
        </w:rPr>
        <w:t>A</w:t>
      </w:r>
      <w:r>
        <w:t xml:space="preserve">, you can compute </w:t>
      </w:r>
      <w:r>
        <w:rPr>
          <w:b/>
        </w:rPr>
        <w:t>B</w:t>
      </w:r>
      <w:r>
        <w:t xml:space="preserve"> and then </w:t>
      </w:r>
      <w:r>
        <w:rPr>
          <w:b/>
        </w:rPr>
        <w:t>E</w:t>
      </w:r>
      <w:r>
        <w:t xml:space="preserve"> in the usual manner. This solution is "exact" only in the</w:t>
      </w:r>
      <w:r>
        <w:t xml:space="preserve"> (King) sense that we assume the radiated field within the source can be neglected relative to the incident field for purposes of stimulating the radiation.  </w:t>
      </w:r>
      <w:r>
        <w:lastRenderedPageBreak/>
        <w:t>In our applications, I believe this is well the case, although I should come up with a toy estimate to prove this is so. As noted, it is easy to write out this integral.  If we put the z axis along the initial plane wave</w:t>
      </w:r>
      <w:r>
        <w:rPr>
          <w:b/>
        </w:rPr>
        <w:t xml:space="preserve"> k</w:t>
      </w:r>
      <w:r>
        <w:t xml:space="preserve"> vector, the result is</w:t>
      </w:r>
    </w:p>
    <w:p w14:paraId="2A1C2DB0" w14:textId="77777777" w:rsidR="00582CD7" w:rsidRDefault="00582CD7"/>
    <w:p w14:paraId="1611734F" w14:textId="77777777" w:rsidR="00582CD7" w:rsidRDefault="00582CD7">
      <w:r>
        <w:tab/>
      </w:r>
      <w:r>
        <w:tab/>
        <w:t>f(</w:t>
      </w:r>
      <w:r>
        <w:rPr>
          <w:b/>
        </w:rPr>
        <w:t>r</w:t>
      </w:r>
      <w:r>
        <w:t>)  = f(r,</w:t>
      </w:r>
      <w:r>
        <w:sym w:font="Symbol" w:char="F071"/>
      </w:r>
      <w:r>
        <w:t>,</w:t>
      </w:r>
      <w:r>
        <w:sym w:font="Symbol" w:char="F066"/>
      </w:r>
      <w:r>
        <w:t xml:space="preserve">) = </w:t>
      </w:r>
      <w:r>
        <w:rPr>
          <w:b/>
        </w:rPr>
        <w:fldChar w:fldCharType="begin"/>
      </w:r>
      <w:r>
        <w:rPr>
          <w:b/>
        </w:rPr>
        <w:instrText xml:space="preserve"> EQ \I(,,</w:instrText>
      </w:r>
      <w:r>
        <w:instrText>)</w:instrText>
      </w:r>
      <w:r>
        <w:rPr>
          <w:b/>
        </w:rPr>
        <w:instrText xml:space="preserve"> </w:instrText>
      </w:r>
      <w:r>
        <w:rPr>
          <w:b/>
        </w:rPr>
        <w:fldChar w:fldCharType="end"/>
      </w:r>
      <w:r>
        <w:rPr>
          <w:b/>
        </w:rPr>
        <w:t xml:space="preserve"> </w:t>
      </w:r>
      <w:r>
        <w:fldChar w:fldCharType="begin"/>
      </w:r>
      <w:r>
        <w:instrText xml:space="preserve"> EQ \f(e</w:instrText>
      </w:r>
      <w:r>
        <w:rPr>
          <w:vertAlign w:val="superscript"/>
        </w:rPr>
        <w:instrText>ikR</w:instrText>
      </w:r>
      <w:r>
        <w:instrText xml:space="preserve">,R) </w:instrText>
      </w:r>
      <w:r>
        <w:fldChar w:fldCharType="end"/>
      </w:r>
      <w:r>
        <w:t xml:space="preserve"> exp(ikz') d</w:t>
      </w:r>
      <w:r>
        <w:rPr>
          <w:vertAlign w:val="superscript"/>
        </w:rPr>
        <w:t>3</w:t>
      </w:r>
      <w:r>
        <w:t xml:space="preserve">r'  = </w:t>
      </w:r>
      <w:r>
        <w:rPr>
          <w:b/>
        </w:rPr>
        <w:fldChar w:fldCharType="begin"/>
      </w:r>
      <w:r>
        <w:rPr>
          <w:b/>
        </w:rPr>
        <w:instrText xml:space="preserve"> EQ \I(,,</w:instrText>
      </w:r>
      <w:r>
        <w:instrText>)</w:instrText>
      </w:r>
      <w:r>
        <w:rPr>
          <w:b/>
        </w:rPr>
        <w:instrText xml:space="preserve"> </w:instrText>
      </w:r>
      <w:r>
        <w:rPr>
          <w:b/>
        </w:rPr>
        <w:fldChar w:fldCharType="end"/>
      </w:r>
      <w:r>
        <w:t>r'</w:t>
      </w:r>
      <w:r>
        <w:rPr>
          <w:vertAlign w:val="superscript"/>
        </w:rPr>
        <w:t>2</w:t>
      </w:r>
      <w:r>
        <w:t xml:space="preserve"> dr'  </w:t>
      </w:r>
      <w:r>
        <w:rPr>
          <w:b/>
        </w:rPr>
        <w:fldChar w:fldCharType="begin"/>
      </w:r>
      <w:r>
        <w:rPr>
          <w:b/>
        </w:rPr>
        <w:instrText xml:space="preserve"> EQ \I(,,</w:instrText>
      </w:r>
      <w:r>
        <w:instrText>)</w:instrText>
      </w:r>
      <w:r>
        <w:rPr>
          <w:b/>
        </w:rPr>
        <w:instrText xml:space="preserve"> </w:instrText>
      </w:r>
      <w:r>
        <w:rPr>
          <w:b/>
        </w:rPr>
        <w:fldChar w:fldCharType="end"/>
      </w:r>
      <w:r>
        <w:t>d(</w:t>
      </w:r>
      <w:r>
        <w:t>cos</w:t>
      </w:r>
      <w:r>
        <w:sym w:font="Symbol" w:char="F071"/>
      </w:r>
      <w:r>
        <w:t>')</w:t>
      </w:r>
      <w:r>
        <w:rPr>
          <w:b/>
        </w:rPr>
        <w:t xml:space="preserve"> </w:t>
      </w:r>
      <w:r>
        <w:rPr>
          <w:b/>
        </w:rPr>
        <w:fldChar w:fldCharType="begin"/>
      </w:r>
      <w:r>
        <w:rPr>
          <w:b/>
        </w:rPr>
        <w:instrText xml:space="preserve"> EQ \I(,,</w:instrText>
      </w:r>
      <w:r>
        <w:instrText>)</w:instrText>
      </w:r>
      <w:r>
        <w:rPr>
          <w:b/>
        </w:rPr>
        <w:instrText xml:space="preserve"> </w:instrText>
      </w:r>
      <w:r>
        <w:rPr>
          <w:b/>
        </w:rPr>
        <w:fldChar w:fldCharType="end"/>
      </w:r>
      <w:r>
        <w:rPr>
          <w:b/>
        </w:rPr>
        <w:t xml:space="preserve"> </w:t>
      </w:r>
      <w:r>
        <w:t>d</w:t>
      </w:r>
      <w:r>
        <w:sym w:font="Symbol" w:char="F066"/>
      </w:r>
      <w:r>
        <w:t>'</w:t>
      </w:r>
    </w:p>
    <w:p w14:paraId="36816448" w14:textId="77777777" w:rsidR="00582CD7" w:rsidRDefault="00582CD7"/>
    <w:p w14:paraId="1CF0FC0B" w14:textId="77777777" w:rsidR="00582CD7" w:rsidRDefault="00582CD7">
      <w:r>
        <w:tab/>
      </w:r>
      <w:r>
        <w:tab/>
      </w:r>
      <w:r>
        <w:tab/>
      </w:r>
      <w:r>
        <w:fldChar w:fldCharType="begin"/>
      </w:r>
      <w:r>
        <w:instrText xml:space="preserve"> EQ \f(exp[ik </w:instrText>
      </w:r>
      <w:r>
        <w:fldChar w:fldCharType="begin"/>
      </w:r>
      <w:r>
        <w:instrText xml:space="preserve"> EQ \r(r</w:instrText>
      </w:r>
      <w:r>
        <w:rPr>
          <w:vertAlign w:val="superscript"/>
        </w:rPr>
        <w:instrText>2</w:instrText>
      </w:r>
      <w:r>
        <w:instrText xml:space="preserve"> + r'</w:instrText>
      </w:r>
      <w:r>
        <w:rPr>
          <w:vertAlign w:val="superscript"/>
        </w:rPr>
        <w:instrText>2</w:instrText>
      </w:r>
      <w:r>
        <w:instrText xml:space="preserve">  - 2 r r' [ sin</w:instrText>
      </w:r>
      <w:r>
        <w:sym w:font="Symbol" w:char="F071"/>
      </w:r>
      <w:r>
        <w:instrText xml:space="preserve"> sin</w:instrText>
      </w:r>
      <w:r>
        <w:sym w:font="Symbol" w:char="F071"/>
      </w:r>
      <w:r>
        <w:instrText>' cos(</w:instrText>
      </w:r>
      <w:r>
        <w:sym w:font="Symbol" w:char="F066"/>
      </w:r>
      <w:r>
        <w:instrText>-</w:instrText>
      </w:r>
      <w:r>
        <w:sym w:font="Symbol" w:char="F066"/>
      </w:r>
      <w:r>
        <w:instrText>') + cos</w:instrText>
      </w:r>
      <w:r>
        <w:sym w:font="Symbol" w:char="F071"/>
      </w:r>
      <w:r>
        <w:instrText xml:space="preserve"> cos </w:instrText>
      </w:r>
      <w:r>
        <w:sym w:font="Symbol" w:char="F071"/>
      </w:r>
      <w:r>
        <w:instrText xml:space="preserve">' ]) </w:instrText>
      </w:r>
      <w:r>
        <w:fldChar w:fldCharType="end"/>
      </w:r>
      <w:r>
        <w:instrText>,</w:instrText>
      </w:r>
      <w:r>
        <w:fldChar w:fldCharType="begin"/>
      </w:r>
      <w:r>
        <w:instrText xml:space="preserve"> EQ \r(r</w:instrText>
      </w:r>
      <w:r>
        <w:rPr>
          <w:vertAlign w:val="superscript"/>
        </w:rPr>
        <w:instrText>2</w:instrText>
      </w:r>
      <w:r>
        <w:instrText xml:space="preserve"> + r'</w:instrText>
      </w:r>
      <w:r>
        <w:rPr>
          <w:vertAlign w:val="superscript"/>
        </w:rPr>
        <w:instrText>2</w:instrText>
      </w:r>
      <w:r>
        <w:instrText xml:space="preserve">  - 2 r r' [ sin</w:instrText>
      </w:r>
      <w:r>
        <w:sym w:font="Symbol" w:char="F071"/>
      </w:r>
      <w:r>
        <w:instrText xml:space="preserve"> sin</w:instrText>
      </w:r>
      <w:r>
        <w:sym w:font="Symbol" w:char="F071"/>
      </w:r>
      <w:r>
        <w:instrText>' cos(</w:instrText>
      </w:r>
      <w:r>
        <w:sym w:font="Symbol" w:char="F066"/>
      </w:r>
      <w:r>
        <w:instrText>-</w:instrText>
      </w:r>
      <w:r>
        <w:sym w:font="Symbol" w:char="F066"/>
      </w:r>
      <w:r>
        <w:instrText>') + cos</w:instrText>
      </w:r>
      <w:r>
        <w:sym w:font="Symbol" w:char="F071"/>
      </w:r>
      <w:r>
        <w:instrText xml:space="preserve"> cos </w:instrText>
      </w:r>
      <w:r>
        <w:sym w:font="Symbol" w:char="F071"/>
      </w:r>
      <w:r>
        <w:instrText xml:space="preserve">' ]) </w:instrText>
      </w:r>
      <w:r>
        <w:fldChar w:fldCharType="end"/>
      </w:r>
      <w:r>
        <w:instrText xml:space="preserve">) </w:instrText>
      </w:r>
      <w:r>
        <w:fldChar w:fldCharType="end"/>
      </w:r>
      <w:r>
        <w:t xml:space="preserve"> exp(ikr' cos</w:t>
      </w:r>
      <w:r>
        <w:sym w:font="Symbol" w:char="F071"/>
      </w:r>
      <w:r>
        <w:t>')</w:t>
      </w:r>
    </w:p>
    <w:p w14:paraId="6401FC53" w14:textId="77777777" w:rsidR="00582CD7" w:rsidRDefault="00582CD7"/>
    <w:p w14:paraId="3B39DD2F" w14:textId="77777777" w:rsidR="00582CD7" w:rsidRDefault="00582CD7">
      <w:r>
        <w:t>In fact, this is the general result for scattering from a dielectric object of any shape, where the integration extends over the volume of the object. Even for the simplest case of a sphere, the integration end points are simply stated, but the integral is simply not doable in closed form. One could do numeri</w:t>
      </w:r>
      <w:r>
        <w:t xml:space="preserve">cal triple-integration with probably the Cartesian version of the above formula. </w:t>
      </w:r>
    </w:p>
    <w:p w14:paraId="35E73688" w14:textId="77777777" w:rsidR="00582CD7" w:rsidRDefault="00582CD7">
      <w:r>
        <w:tab/>
        <w:t xml:space="preserve">It should be noted that one can do an approximate calculation for </w:t>
      </w:r>
      <w:r>
        <w:sym w:font="Symbol" w:char="F06C"/>
      </w:r>
      <w:r>
        <w:t xml:space="preserve"> &lt;&lt; a to obtain an expression for f(r) shown above. Portis does such a calculation in his book, and all multipole orders are activated in his result. Although this solution is a great improvement over the E1 electric dipole solution which we might say is valid for a &lt;&lt;&lt; </w:t>
      </w:r>
      <w:r>
        <w:sym w:font="Symbol" w:char="F06C"/>
      </w:r>
      <w:r>
        <w:t xml:space="preserve">, it has no validity whatsoever in the case that </w:t>
      </w:r>
      <w:r>
        <w:sym w:font="Symbol" w:char="F06C"/>
      </w:r>
      <w:r>
        <w:t xml:space="preserve"> &gt; a.  In our applications, we always ha</w:t>
      </w:r>
      <w:r>
        <w:t xml:space="preserve">ve </w:t>
      </w:r>
      <w:r>
        <w:sym w:font="Symbol" w:char="F06C"/>
      </w:r>
      <w:r>
        <w:t xml:space="preserve"> &gt; ~ a, and we certainly do not have a &lt;&lt; </w:t>
      </w:r>
      <w:r>
        <w:sym w:font="Symbol" w:char="F06C"/>
      </w:r>
      <w:r>
        <w:t xml:space="preserve">, so the Portis type calculation is of no use, just as the electric dipole calculation is of no use.  These approximations ARE of use when one is talking about nuclear, atomic or molecular radiators where a = 1A and </w:t>
      </w:r>
      <w:r>
        <w:sym w:font="Symbol" w:char="F06C"/>
      </w:r>
      <w:r>
        <w:t xml:space="preserve"> = 5000A, say (atomic/optical numbers). </w:t>
      </w:r>
    </w:p>
    <w:p w14:paraId="0223CCD0" w14:textId="77777777" w:rsidR="00582CD7" w:rsidRDefault="00582CD7">
      <w:r>
        <w:tab/>
      </w:r>
    </w:p>
    <w:p w14:paraId="3274ED07" w14:textId="77777777" w:rsidR="00582CD7" w:rsidRDefault="00582CD7"/>
    <w:p w14:paraId="4AB5F87E" w14:textId="77777777" w:rsidR="00582CD7" w:rsidRDefault="00582CD7">
      <w:pPr>
        <w:rPr>
          <w:b/>
        </w:rPr>
      </w:pPr>
      <w:r>
        <w:rPr>
          <w:b/>
        </w:rPr>
        <w:t>The Multipole Method of Solution</w:t>
      </w:r>
    </w:p>
    <w:p w14:paraId="420AC72D" w14:textId="77777777" w:rsidR="00582CD7" w:rsidRDefault="00582CD7"/>
    <w:p w14:paraId="3287D52D" w14:textId="77777777" w:rsidR="00582CD7" w:rsidRDefault="00582CD7">
      <w:r>
        <w:t>In this method, we obtain an exact solution of Maxwell's equations for our problem, although the result must be expressed as an infinite series of terms.  In this exact s</w:t>
      </w:r>
      <w:r>
        <w:t xml:space="preserve">olution, we do not need to make the King approximation mentioned above, this one is really exact, assuming an ideal dielectric.  We obtain results for the </w:t>
      </w:r>
      <w:r>
        <w:rPr>
          <w:b/>
        </w:rPr>
        <w:t>E</w:t>
      </w:r>
      <w:r>
        <w:t xml:space="preserve"> and </w:t>
      </w:r>
      <w:r>
        <w:rPr>
          <w:b/>
        </w:rPr>
        <w:t>B</w:t>
      </w:r>
      <w:r>
        <w:t xml:space="preserve"> fields that are exact arbitrarily close to the dielectric sphere, and even in fact inside it. </w:t>
      </w:r>
    </w:p>
    <w:p w14:paraId="2009F24C" w14:textId="77777777" w:rsidR="00582CD7" w:rsidRDefault="00582CD7">
      <w:r>
        <w:tab/>
        <w:t xml:space="preserve">We have detailed this calculation in another document, and here we want just to outline the approach and the solution. </w:t>
      </w:r>
    </w:p>
    <w:p w14:paraId="38A10402" w14:textId="77777777" w:rsidR="00582CD7" w:rsidRDefault="00582CD7"/>
    <w:p w14:paraId="142395A0" w14:textId="77777777" w:rsidR="00582CD7" w:rsidRDefault="00582CD7"/>
    <w:p w14:paraId="342FC6E2" w14:textId="77777777" w:rsidR="00582CD7" w:rsidRDefault="00582CD7">
      <w:pPr>
        <w:rPr>
          <w:b/>
        </w:rPr>
      </w:pPr>
      <w:r>
        <w:rPr>
          <w:b/>
        </w:rPr>
        <w:t>The Plane Wave</w:t>
      </w:r>
    </w:p>
    <w:p w14:paraId="27EDA8F1" w14:textId="77777777" w:rsidR="00582CD7" w:rsidRDefault="00582CD7"/>
    <w:p w14:paraId="6376DB0C" w14:textId="77777777" w:rsidR="00582CD7" w:rsidRDefault="00582CD7">
      <w:r>
        <w:t xml:space="preserve">We start by assuming that the incident plane wave is polarized in the </w:t>
      </w:r>
      <w:r>
        <w:fldChar w:fldCharType="begin"/>
      </w:r>
      <w:r>
        <w:instrText xml:space="preserve"> EQ \O(</w:instrText>
      </w:r>
      <w:r>
        <w:rPr>
          <w:b/>
        </w:rPr>
        <w:instrText>x</w:instrText>
      </w:r>
      <w:r>
        <w:instrText xml:space="preserve">,\S(^)) </w:instrText>
      </w:r>
      <w:r>
        <w:fldChar w:fldCharType="end"/>
      </w:r>
      <w:r>
        <w:t xml:space="preserve"> direction, and we note tha</w:t>
      </w:r>
      <w:r>
        <w:t xml:space="preserve">t this direction corresponds to </w:t>
      </w:r>
      <w:r>
        <w:sym w:font="Symbol" w:char="F066"/>
      </w:r>
      <w:r>
        <w:t xml:space="preserve"> = 0 in the spherical coordinates to be used. The first step involves expressing the  </w:t>
      </w:r>
      <w:r>
        <w:fldChar w:fldCharType="begin"/>
      </w:r>
      <w:r>
        <w:instrText xml:space="preserve"> EQ \O(</w:instrText>
      </w:r>
      <w:r>
        <w:rPr>
          <w:b/>
        </w:rPr>
        <w:instrText>x</w:instrText>
      </w:r>
      <w:r>
        <w:instrText xml:space="preserve">,\S(^)) </w:instrText>
      </w:r>
      <w:r>
        <w:fldChar w:fldCharType="end"/>
      </w:r>
      <w:r>
        <w:t xml:space="preserve">-polarized plane wave as a sum of multipole fields. I made use of Jackson's laborious calculation for helical polarizations (see 16.139) and made the appropriate linear combinations of his solutions for the </w:t>
      </w:r>
      <w:r>
        <w:fldChar w:fldCharType="begin"/>
      </w:r>
      <w:r>
        <w:instrText xml:space="preserve"> EQ \O(</w:instrText>
      </w:r>
      <w:r>
        <w:rPr>
          <w:b/>
        </w:rPr>
        <w:instrText>x</w:instrText>
      </w:r>
      <w:r>
        <w:instrText xml:space="preserve">,\S(^)) </w:instrText>
      </w:r>
      <w:r>
        <w:fldChar w:fldCharType="end"/>
      </w:r>
      <w:r>
        <w:t xml:space="preserve">polarization. The result can be written in the following compact form, </w:t>
      </w:r>
    </w:p>
    <w:p w14:paraId="61BE4FB9" w14:textId="77777777" w:rsidR="00582CD7" w:rsidRDefault="00582CD7"/>
    <w:p w14:paraId="5D05496B" w14:textId="77777777" w:rsidR="00582CD7" w:rsidRDefault="00582CD7">
      <w:pPr>
        <w:ind w:left="360"/>
      </w:pPr>
      <w:r>
        <w:tab/>
      </w:r>
      <w:r>
        <w:rPr>
          <w:b/>
        </w:rPr>
        <w:t>E</w:t>
      </w:r>
      <w:r>
        <w:rPr>
          <w:b/>
          <w:vertAlign w:val="subscript"/>
        </w:rPr>
        <w:t>p</w:t>
      </w:r>
      <w:r>
        <w:t xml:space="preserve">  =  </w:t>
      </w:r>
      <w:r>
        <w:fldChar w:fldCharType="begin"/>
      </w:r>
      <w:r>
        <w:instrText xml:space="preserve"> EQ \O(</w:instrText>
      </w:r>
      <w:r>
        <w:rPr>
          <w:b/>
        </w:rPr>
        <w:instrText>x</w:instrText>
      </w:r>
      <w:r>
        <w:instrText xml:space="preserve">,\S(^)) </w:instrText>
      </w:r>
      <w:r>
        <w:fldChar w:fldCharType="end"/>
      </w:r>
      <w:r>
        <w:t xml:space="preserve"> e</w:t>
      </w:r>
      <w:r>
        <w:fldChar w:fldCharType="begin"/>
      </w:r>
      <w:r>
        <w:instrText xml:space="preserve">ADVANCE \u 5 </w:instrText>
      </w:r>
      <w:r>
        <w:fldChar w:fldCharType="end"/>
      </w:r>
      <w:r>
        <w:rPr>
          <w:sz w:val="18"/>
        </w:rPr>
        <w:t xml:space="preserve"> ikz</w:t>
      </w:r>
      <w:r>
        <w:fldChar w:fldCharType="begin"/>
      </w:r>
      <w:r>
        <w:instrText xml:space="preserve">ADVANCE \d 5 </w:instrText>
      </w:r>
      <w:r>
        <w:fldChar w:fldCharType="end"/>
      </w:r>
      <w:r>
        <w:t xml:space="preserve"> =  </w:t>
      </w:r>
      <w:r>
        <w:rPr>
          <w:b/>
        </w:rPr>
        <w:t xml:space="preserve"> </w:t>
      </w:r>
      <w:r>
        <w:sym w:font="Symbol" w:char="F053"/>
      </w:r>
      <w:r>
        <w:rPr>
          <w:vertAlign w:val="subscript"/>
        </w:rPr>
        <w:sym w:font="MT Extra" w:char="F06C"/>
      </w:r>
      <w:r>
        <w:rPr>
          <w:vertAlign w:val="subscript"/>
        </w:rPr>
        <w:t xml:space="preserve"> </w:t>
      </w:r>
      <w:r>
        <w:t>i</w:t>
      </w:r>
      <w:r>
        <w:rPr>
          <w:vertAlign w:val="superscript"/>
        </w:rPr>
        <w:sym w:font="MT Extra" w:char="F06C"/>
      </w:r>
      <w:r>
        <w:rPr>
          <w:vertAlign w:val="superscript"/>
        </w:rPr>
        <w:t xml:space="preserve"> </w:t>
      </w:r>
      <w:r>
        <w:fldChar w:fldCharType="begin"/>
      </w:r>
      <w:r>
        <w:instrText xml:space="preserve"> EQ</w:instrText>
      </w:r>
      <w:r>
        <w:instrText xml:space="preserve"> \f(2</w:instrText>
      </w:r>
      <w:r>
        <w:sym w:font="MT Extra" w:char="F06C"/>
      </w:r>
      <w:r>
        <w:instrText>+1,</w:instrText>
      </w:r>
      <w:r>
        <w:sym w:font="MT Extra" w:char="F06C"/>
      </w:r>
      <w:r>
        <w:instrText>(</w:instrText>
      </w:r>
      <w:r>
        <w:sym w:font="MT Extra" w:char="F06C"/>
      </w:r>
      <w:r>
        <w:instrText xml:space="preserve">+1)) </w:instrText>
      </w:r>
      <w:r>
        <w:fldChar w:fldCharType="end"/>
      </w:r>
      <w:r>
        <w:t>[</w:t>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xml:space="preserve">-  i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 xml:space="preserve">]  </w:t>
      </w:r>
    </w:p>
    <w:p w14:paraId="2EDE6637" w14:textId="77777777" w:rsidR="00582CD7" w:rsidRDefault="00582CD7">
      <w:pPr>
        <w:ind w:left="360"/>
      </w:pPr>
    </w:p>
    <w:p w14:paraId="25040561" w14:textId="77777777" w:rsidR="00582CD7" w:rsidRDefault="00582CD7">
      <w:pPr>
        <w:ind w:left="360"/>
      </w:pPr>
      <w:r>
        <w:lastRenderedPageBreak/>
        <w:tab/>
      </w:r>
      <w:r>
        <w:rPr>
          <w:b/>
        </w:rPr>
        <w:t>B</w:t>
      </w:r>
      <w:r>
        <w:rPr>
          <w:b/>
          <w:vertAlign w:val="subscript"/>
        </w:rPr>
        <w:t>p</w:t>
      </w:r>
      <w:r>
        <w:t xml:space="preserve">  = n  </w:t>
      </w:r>
      <w:r>
        <w:fldChar w:fldCharType="begin"/>
      </w:r>
      <w:r>
        <w:instrText xml:space="preserve"> EQ \O(</w:instrText>
      </w:r>
      <w:r>
        <w:rPr>
          <w:b/>
        </w:rPr>
        <w:instrText>y</w:instrText>
      </w:r>
      <w:r>
        <w:instrText xml:space="preserve">,\S(^)) </w:instrText>
      </w:r>
      <w:r>
        <w:fldChar w:fldCharType="end"/>
      </w:r>
      <w:r>
        <w:t xml:space="preserve"> e</w:t>
      </w:r>
      <w:r>
        <w:fldChar w:fldCharType="begin"/>
      </w:r>
      <w:r>
        <w:instrText xml:space="preserve">ADVANCE \u 5 </w:instrText>
      </w:r>
      <w:r>
        <w:fldChar w:fldCharType="end"/>
      </w:r>
      <w:r>
        <w:rPr>
          <w:sz w:val="18"/>
        </w:rPr>
        <w:t xml:space="preserve"> ikz</w:t>
      </w:r>
      <w:r>
        <w:fldChar w:fldCharType="begin"/>
      </w:r>
      <w:r>
        <w:instrText xml:space="preserve">ADVANCE \d 5 </w:instrText>
      </w:r>
      <w:r>
        <w:fldChar w:fldCharType="end"/>
      </w:r>
      <w:r>
        <w:t xml:space="preserve"> =  </w:t>
      </w:r>
      <w:r>
        <w:rPr>
          <w:b/>
        </w:rPr>
        <w:t xml:space="preserve"> </w:t>
      </w:r>
      <w:r>
        <w:t>n</w:t>
      </w:r>
      <w:r>
        <w:rPr>
          <w:b/>
        </w:rPr>
        <w:t xml:space="preserve">  </w:t>
      </w:r>
      <w:r>
        <w:sym w:font="Symbol" w:char="F053"/>
      </w:r>
      <w:r>
        <w:rPr>
          <w:vertAlign w:val="subscript"/>
        </w:rPr>
        <w:sym w:font="MT Extra" w:char="F06C"/>
      </w:r>
      <w:r>
        <w:rPr>
          <w:vertAlign w:val="subscript"/>
        </w:rPr>
        <w:t xml:space="preserve"> </w:t>
      </w:r>
      <w:r>
        <w:t>i</w:t>
      </w:r>
      <w:r>
        <w:rPr>
          <w:vertAlign w:val="superscript"/>
        </w:rPr>
        <w:sym w:font="MT Extra" w:char="F06C"/>
      </w:r>
      <w:r>
        <w:rPr>
          <w:vertAlign w:val="superscript"/>
        </w:rPr>
        <w:t xml:space="preserve"> </w:t>
      </w:r>
      <w:r>
        <w:fldChar w:fldCharType="begin"/>
      </w:r>
      <w:r>
        <w:instrText xml:space="preserve"> EQ \f(2</w:instrText>
      </w:r>
      <w:r>
        <w:sym w:font="MT Extra" w:char="F06C"/>
      </w:r>
      <w:r>
        <w:instrText>+1,</w:instrText>
      </w:r>
      <w:r>
        <w:sym w:font="MT Extra" w:char="F06C"/>
      </w:r>
      <w:r>
        <w:instrText>(</w:instrText>
      </w:r>
      <w:r>
        <w:sym w:font="MT Extra" w:char="F06C"/>
      </w:r>
      <w:r>
        <w:instrText xml:space="preserve">+1)) </w:instrText>
      </w:r>
      <w:r>
        <w:fldChar w:fldCharType="end"/>
      </w:r>
      <w:r>
        <w:t>[</w:t>
      </w:r>
      <w:r>
        <w:rPr>
          <w:b/>
        </w:rPr>
        <w:t xml:space="preserve"> </w:t>
      </w:r>
      <w:r>
        <w:t xml:space="preserve">- </w:t>
      </w:r>
      <w:r>
        <w:rPr>
          <w:b/>
        </w:rPr>
        <w:t>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xml:space="preserve">- i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xml:space="preserve">]  </w:t>
      </w:r>
    </w:p>
    <w:p w14:paraId="264F12F6" w14:textId="77777777" w:rsidR="00582CD7" w:rsidRDefault="00582CD7"/>
    <w:p w14:paraId="42972E1A" w14:textId="77777777" w:rsidR="00582CD7" w:rsidRDefault="00582CD7">
      <w:r>
        <w:t xml:space="preserve">where, first of all, the p subscript on </w:t>
      </w:r>
      <w:r>
        <w:rPr>
          <w:b/>
        </w:rPr>
        <w:t>E</w:t>
      </w:r>
      <w:r>
        <w:t xml:space="preserve"> and </w:t>
      </w:r>
      <w:r>
        <w:rPr>
          <w:b/>
        </w:rPr>
        <w:t>B</w:t>
      </w:r>
      <w:r>
        <w:t xml:space="preserve"> stands for plane wave. The sum is for </w:t>
      </w:r>
      <w:r>
        <w:sym w:font="MT Extra" w:char="F06C"/>
      </w:r>
      <w:r>
        <w:t xml:space="preserve"> = 1 to </w:t>
      </w:r>
      <w:r>
        <w:sym w:font="Symbol" w:char="F0A5"/>
      </w:r>
      <w:r>
        <w:t>, so that all pa</w:t>
      </w:r>
      <w:r>
        <w:t xml:space="preserve">rtial waves are involved. We discuss the factor n below, it is the index of refraction or "optical constant" in the medium. </w:t>
      </w:r>
    </w:p>
    <w:p w14:paraId="3CD060E8" w14:textId="77777777" w:rsidR="00582CD7" w:rsidRDefault="00582CD7">
      <w:r>
        <w:tab/>
        <w:t xml:space="preserve">The vector functions </w:t>
      </w:r>
      <w:r>
        <w:rPr>
          <w:b/>
        </w:rPr>
        <w:t>M</w:t>
      </w:r>
      <w:r>
        <w:t xml:space="preserve"> and </w:t>
      </w:r>
      <w:r>
        <w:rPr>
          <w:b/>
        </w:rPr>
        <w:t>N</w:t>
      </w:r>
      <w:r>
        <w:t xml:space="preserve"> appearing inside the sums are these, </w:t>
      </w:r>
    </w:p>
    <w:p w14:paraId="2122665F" w14:textId="77777777" w:rsidR="00582CD7" w:rsidRDefault="00582CD7"/>
    <w:p w14:paraId="3FBE05EE" w14:textId="77777777" w:rsidR="00582CD7" w:rsidRDefault="00582CD7">
      <w:pPr>
        <w:jc w:val="left"/>
      </w:pPr>
      <w:r>
        <w:tab/>
      </w:r>
      <w:r>
        <w:rPr>
          <w:b/>
        </w:rPr>
        <w:t>M</w:t>
      </w:r>
      <w:r>
        <w:rPr>
          <w:b/>
          <w:vertAlign w:val="subscript"/>
        </w:rPr>
        <w:t>o1</w:t>
      </w:r>
      <w:r>
        <w:rPr>
          <w:b/>
          <w:vertAlign w:val="subscript"/>
        </w:rPr>
        <w:sym w:font="MT Extra" w:char="F06C"/>
      </w:r>
      <w:r>
        <w:rPr>
          <w:b/>
        </w:rPr>
        <w:t xml:space="preserve"> </w:t>
      </w:r>
      <w:r>
        <w:t xml:space="preserve"> </w:t>
      </w:r>
      <w:r>
        <w:sym w:font="Symbol" w:char="F0BA"/>
      </w:r>
      <w:r>
        <w:t xml:space="preserve"> j</w:t>
      </w:r>
      <w:r>
        <w:rPr>
          <w:vertAlign w:val="subscript"/>
        </w:rPr>
        <w:sym w:font="MT Extra" w:char="F06C"/>
      </w:r>
      <w:r>
        <w:t xml:space="preserve">(kr)  </w:t>
      </w:r>
      <w:r>
        <w:rPr>
          <w:b/>
        </w:rPr>
        <w:t>r</w:t>
      </w:r>
      <w:r>
        <w:t xml:space="preserve"> x </w:t>
      </w:r>
      <w:r>
        <w:rPr>
          <w:b/>
        </w:rPr>
        <w:sym w:font="Symbol" w:char="F0D1"/>
      </w:r>
      <w:r>
        <w:sym w:font="Symbol" w:char="F079"/>
      </w:r>
      <w:r>
        <w:rPr>
          <w:vertAlign w:val="subscript"/>
        </w:rPr>
        <w:t>o1</w:t>
      </w:r>
      <w:r>
        <w:rPr>
          <w:vertAlign w:val="subscript"/>
        </w:rPr>
        <w:sym w:font="MT Extra" w:char="F06C"/>
      </w:r>
      <w:r>
        <w:rPr>
          <w:vertAlign w:val="subscript"/>
        </w:rPr>
        <w:tab/>
      </w:r>
      <w:r>
        <w:rPr>
          <w:vertAlign w:val="subscript"/>
        </w:rPr>
        <w:tab/>
      </w:r>
      <w:r>
        <w:rPr>
          <w:vertAlign w:val="subscript"/>
        </w:rPr>
        <w:tab/>
      </w:r>
      <w:r>
        <w:t>where</w:t>
      </w:r>
      <w:r>
        <w:tab/>
      </w:r>
      <w:r>
        <w:tab/>
      </w:r>
      <w:r>
        <w:sym w:font="Symbol" w:char="F079"/>
      </w:r>
      <w:r>
        <w:rPr>
          <w:vertAlign w:val="subscript"/>
        </w:rPr>
        <w:t>o1</w:t>
      </w:r>
      <w:r>
        <w:rPr>
          <w:vertAlign w:val="subscript"/>
        </w:rPr>
        <w:sym w:font="MT Extra" w:char="F06C"/>
      </w:r>
      <w:r>
        <w:rPr>
          <w:vertAlign w:val="subscript"/>
        </w:rPr>
        <w:t xml:space="preserve"> </w:t>
      </w:r>
      <w:r>
        <w:sym w:font="Symbol" w:char="F0BA"/>
      </w:r>
      <w:r>
        <w:t xml:space="preserve">   P</w:t>
      </w:r>
      <w:r>
        <w:rPr>
          <w:vertAlign w:val="subscript"/>
        </w:rPr>
        <w:sym w:font="MT Extra" w:char="F06C"/>
      </w:r>
      <w:r>
        <w:rPr>
          <w:vertAlign w:val="superscript"/>
        </w:rPr>
        <w:t>1</w:t>
      </w:r>
      <w:r>
        <w:t>(cos</w:t>
      </w:r>
      <w:r>
        <w:sym w:font="Symbol" w:char="F071"/>
      </w:r>
      <w:r>
        <w:t>) sin</w:t>
      </w:r>
      <w:r>
        <w:sym w:font="Symbol" w:char="F066"/>
      </w:r>
    </w:p>
    <w:p w14:paraId="77F656DF" w14:textId="77777777" w:rsidR="00582CD7" w:rsidRDefault="00582CD7">
      <w:pPr>
        <w:jc w:val="left"/>
      </w:pPr>
      <w:r>
        <w:tab/>
      </w:r>
      <w:r>
        <w:rPr>
          <w:b/>
        </w:rPr>
        <w:t>M</w:t>
      </w:r>
      <w:r>
        <w:rPr>
          <w:b/>
          <w:vertAlign w:val="subscript"/>
        </w:rPr>
        <w:t>e1</w:t>
      </w:r>
      <w:r>
        <w:rPr>
          <w:b/>
          <w:vertAlign w:val="subscript"/>
        </w:rPr>
        <w:sym w:font="MT Extra" w:char="F06C"/>
      </w:r>
      <w:r>
        <w:rPr>
          <w:b/>
        </w:rPr>
        <w:t xml:space="preserve"> </w:t>
      </w:r>
      <w:r>
        <w:t xml:space="preserve"> </w:t>
      </w:r>
      <w:r>
        <w:sym w:font="Symbol" w:char="F0BA"/>
      </w:r>
      <w:r>
        <w:t xml:space="preserve"> j</w:t>
      </w:r>
      <w:r>
        <w:rPr>
          <w:vertAlign w:val="subscript"/>
        </w:rPr>
        <w:sym w:font="MT Extra" w:char="F06C"/>
      </w:r>
      <w:r>
        <w:t xml:space="preserve">(kr)  </w:t>
      </w:r>
      <w:r>
        <w:rPr>
          <w:b/>
        </w:rPr>
        <w:t>r</w:t>
      </w:r>
      <w:r>
        <w:t xml:space="preserve"> x </w:t>
      </w:r>
      <w:r>
        <w:rPr>
          <w:b/>
        </w:rPr>
        <w:sym w:font="Symbol" w:char="F0D1"/>
      </w:r>
      <w:r>
        <w:sym w:font="Symbol" w:char="F079"/>
      </w:r>
      <w:r>
        <w:rPr>
          <w:vertAlign w:val="subscript"/>
        </w:rPr>
        <w:t>e1</w:t>
      </w:r>
      <w:r>
        <w:rPr>
          <w:vertAlign w:val="subscript"/>
        </w:rPr>
        <w:sym w:font="MT Extra" w:char="F06C"/>
      </w:r>
      <w:r>
        <w:rPr>
          <w:vertAlign w:val="subscript"/>
        </w:rPr>
        <w:tab/>
      </w:r>
      <w:r>
        <w:rPr>
          <w:vertAlign w:val="subscript"/>
        </w:rPr>
        <w:tab/>
      </w:r>
      <w:r>
        <w:rPr>
          <w:vertAlign w:val="subscript"/>
        </w:rPr>
        <w:tab/>
      </w:r>
      <w:r>
        <w:t>where</w:t>
      </w:r>
      <w:r>
        <w:tab/>
      </w:r>
      <w:r>
        <w:tab/>
      </w:r>
      <w:r>
        <w:sym w:font="Symbol" w:char="F079"/>
      </w:r>
      <w:r>
        <w:rPr>
          <w:vertAlign w:val="subscript"/>
        </w:rPr>
        <w:t>e1</w:t>
      </w:r>
      <w:r>
        <w:rPr>
          <w:vertAlign w:val="subscript"/>
        </w:rPr>
        <w:sym w:font="MT Extra" w:char="F06C"/>
      </w:r>
      <w:r>
        <w:rPr>
          <w:vertAlign w:val="subscript"/>
        </w:rPr>
        <w:t xml:space="preserve"> </w:t>
      </w:r>
      <w:r>
        <w:sym w:font="Symbol" w:char="F0BA"/>
      </w:r>
      <w:r>
        <w:t xml:space="preserve">   P</w:t>
      </w:r>
      <w:r>
        <w:rPr>
          <w:vertAlign w:val="subscript"/>
        </w:rPr>
        <w:sym w:font="MT Extra" w:char="F06C"/>
      </w:r>
      <w:r>
        <w:rPr>
          <w:vertAlign w:val="superscript"/>
        </w:rPr>
        <w:t>1</w:t>
      </w:r>
      <w:r>
        <w:t>(cos</w:t>
      </w:r>
      <w:r>
        <w:sym w:font="Symbol" w:char="F071"/>
      </w:r>
      <w:r>
        <w:t>) cos</w:t>
      </w:r>
      <w:r>
        <w:sym w:font="Symbol" w:char="F066"/>
      </w:r>
    </w:p>
    <w:p w14:paraId="406F99EE" w14:textId="77777777" w:rsidR="00582CD7" w:rsidRDefault="00582CD7"/>
    <w:p w14:paraId="14710F1D" w14:textId="77777777" w:rsidR="00582CD7" w:rsidRDefault="00582CD7">
      <w:r>
        <w:tab/>
      </w:r>
      <w:r>
        <w:rPr>
          <w:b/>
        </w:rPr>
        <w:t>N</w:t>
      </w:r>
      <w:r>
        <w:rPr>
          <w:b/>
          <w:vertAlign w:val="subscript"/>
        </w:rPr>
        <w:t>o1</w:t>
      </w:r>
      <w:r>
        <w:rPr>
          <w:b/>
          <w:vertAlign w:val="subscript"/>
        </w:rPr>
        <w:sym w:font="MT Extra" w:char="F06C"/>
      </w:r>
      <w:r>
        <w:t xml:space="preserve">  </w:t>
      </w:r>
      <w:r>
        <w:sym w:font="Symbol" w:char="F0BA"/>
      </w:r>
      <w:r>
        <w:t xml:space="preserve"> (1/k) </w:t>
      </w:r>
      <w:r>
        <w:rPr>
          <w:b/>
        </w:rPr>
        <w:sym w:font="Symbol" w:char="F0D1"/>
      </w:r>
      <w:r>
        <w:t xml:space="preserve"> x </w:t>
      </w:r>
      <w:r>
        <w:rPr>
          <w:b/>
        </w:rPr>
        <w:t>M</w:t>
      </w:r>
      <w:r>
        <w:rPr>
          <w:b/>
          <w:vertAlign w:val="subscript"/>
        </w:rPr>
        <w:t>o1</w:t>
      </w:r>
      <w:r>
        <w:rPr>
          <w:b/>
          <w:vertAlign w:val="subscript"/>
        </w:rPr>
        <w:sym w:font="MT Extra" w:char="F06C"/>
      </w:r>
      <w:r>
        <w:t xml:space="preserve">   = (1/k) </w:t>
      </w:r>
      <w:r>
        <w:rPr>
          <w:b/>
        </w:rPr>
        <w:sym w:font="Symbol" w:char="F0D1"/>
      </w:r>
      <w:r>
        <w:t xml:space="preserve"> x [j</w:t>
      </w:r>
      <w:r>
        <w:rPr>
          <w:vertAlign w:val="subscript"/>
        </w:rPr>
        <w:sym w:font="MT Extra" w:char="F06C"/>
      </w:r>
      <w:r>
        <w:t xml:space="preserve">(kr)  </w:t>
      </w:r>
      <w:r>
        <w:rPr>
          <w:b/>
        </w:rPr>
        <w:t>r</w:t>
      </w:r>
      <w:r>
        <w:t xml:space="preserve"> x </w:t>
      </w:r>
      <w:r>
        <w:rPr>
          <w:b/>
        </w:rPr>
        <w:sym w:font="Symbol" w:char="F0D1"/>
      </w:r>
      <w:r>
        <w:sym w:font="Symbol" w:char="F079"/>
      </w:r>
      <w:r>
        <w:rPr>
          <w:vertAlign w:val="subscript"/>
        </w:rPr>
        <w:t>o1</w:t>
      </w:r>
      <w:r>
        <w:rPr>
          <w:vertAlign w:val="subscript"/>
        </w:rPr>
        <w:sym w:font="MT Extra" w:char="F06C"/>
      </w:r>
      <w:r>
        <w:t xml:space="preserve">  ]</w:t>
      </w:r>
    </w:p>
    <w:p w14:paraId="505D823B" w14:textId="77777777" w:rsidR="00582CD7" w:rsidRDefault="00582CD7">
      <w:r>
        <w:tab/>
      </w:r>
      <w:r>
        <w:rPr>
          <w:b/>
        </w:rPr>
        <w:t>N</w:t>
      </w:r>
      <w:r>
        <w:rPr>
          <w:b/>
          <w:vertAlign w:val="subscript"/>
        </w:rPr>
        <w:t>e1</w:t>
      </w:r>
      <w:r>
        <w:rPr>
          <w:b/>
          <w:vertAlign w:val="subscript"/>
        </w:rPr>
        <w:sym w:font="MT Extra" w:char="F06C"/>
      </w:r>
      <w:r>
        <w:t xml:space="preserve">  </w:t>
      </w:r>
      <w:r>
        <w:sym w:font="Symbol" w:char="F0BA"/>
      </w:r>
      <w:r>
        <w:t xml:space="preserve"> (1/k) </w:t>
      </w:r>
      <w:r>
        <w:rPr>
          <w:b/>
        </w:rPr>
        <w:sym w:font="Symbol" w:char="F0D1"/>
      </w:r>
      <w:r>
        <w:t xml:space="preserve"> x </w:t>
      </w:r>
      <w:r>
        <w:rPr>
          <w:b/>
        </w:rPr>
        <w:t>M</w:t>
      </w:r>
      <w:r>
        <w:rPr>
          <w:b/>
          <w:vertAlign w:val="subscript"/>
        </w:rPr>
        <w:t>e1</w:t>
      </w:r>
      <w:r>
        <w:rPr>
          <w:b/>
          <w:vertAlign w:val="subscript"/>
        </w:rPr>
        <w:sym w:font="MT Extra" w:char="F06C"/>
      </w:r>
      <w:r>
        <w:rPr>
          <w:b/>
          <w:vertAlign w:val="subscript"/>
        </w:rPr>
        <w:t xml:space="preserve"> </w:t>
      </w:r>
      <w:r>
        <w:t xml:space="preserve">   = (1/k) </w:t>
      </w:r>
      <w:r>
        <w:rPr>
          <w:b/>
        </w:rPr>
        <w:sym w:font="Symbol" w:char="F0D1"/>
      </w:r>
      <w:r>
        <w:t xml:space="preserve"> x [j</w:t>
      </w:r>
      <w:r>
        <w:rPr>
          <w:vertAlign w:val="subscript"/>
        </w:rPr>
        <w:sym w:font="MT Extra" w:char="F06C"/>
      </w:r>
      <w:r>
        <w:t xml:space="preserve">(kr)  </w:t>
      </w:r>
      <w:r>
        <w:rPr>
          <w:b/>
        </w:rPr>
        <w:t>r</w:t>
      </w:r>
      <w:r>
        <w:t xml:space="preserve"> x </w:t>
      </w:r>
      <w:r>
        <w:rPr>
          <w:b/>
        </w:rPr>
        <w:sym w:font="Symbol" w:char="F0D1"/>
      </w:r>
      <w:r>
        <w:sym w:font="Symbol" w:char="F079"/>
      </w:r>
      <w:r>
        <w:rPr>
          <w:vertAlign w:val="subscript"/>
        </w:rPr>
        <w:t>e1</w:t>
      </w:r>
      <w:r>
        <w:rPr>
          <w:vertAlign w:val="subscript"/>
        </w:rPr>
        <w:sym w:font="MT Extra" w:char="F06C"/>
      </w:r>
      <w:r>
        <w:t xml:space="preserve">  ]</w:t>
      </w:r>
    </w:p>
    <w:p w14:paraId="2E5A0234" w14:textId="77777777" w:rsidR="00582CD7" w:rsidRDefault="00582CD7"/>
    <w:p w14:paraId="4E134687" w14:textId="77777777" w:rsidR="00582CD7" w:rsidRDefault="00582CD7">
      <w:r>
        <w:t xml:space="preserve">The superscript (1) on the </w:t>
      </w:r>
      <w:r>
        <w:rPr>
          <w:b/>
        </w:rPr>
        <w:t>M</w:t>
      </w:r>
      <w:r>
        <w:t xml:space="preserve"> and </w:t>
      </w:r>
      <w:r>
        <w:rPr>
          <w:b/>
        </w:rPr>
        <w:t>N</w:t>
      </w:r>
      <w:r>
        <w:t xml:space="preserve"> vectors indicate j</w:t>
      </w:r>
      <w:r>
        <w:rPr>
          <w:vertAlign w:val="subscript"/>
        </w:rPr>
        <w:sym w:font="MT Extra" w:char="F06C"/>
      </w:r>
      <w:r>
        <w:t>(kr) functions. These</w:t>
      </w:r>
      <w:r>
        <w:t xml:space="preserve"> are appropriate for the plane wave expansion since they don't blow up at r=0. </w:t>
      </w:r>
    </w:p>
    <w:p w14:paraId="54858760" w14:textId="77777777" w:rsidR="00582CD7" w:rsidRDefault="00582CD7">
      <w:r>
        <w:tab/>
        <w:t xml:space="preserve">The general forms of the </w:t>
      </w:r>
      <w:r>
        <w:rPr>
          <w:b/>
        </w:rPr>
        <w:t>M</w:t>
      </w:r>
      <w:r>
        <w:t xml:space="preserve"> and </w:t>
      </w:r>
      <w:r>
        <w:rPr>
          <w:b/>
        </w:rPr>
        <w:t>N</w:t>
      </w:r>
      <w:r>
        <w:t xml:space="preserve"> functions are quite familiar to anyone who has worked with the multipole expansion, see for example Jackson 16.47.  However, the </w:t>
      </w:r>
      <w:r>
        <w:sym w:font="Symbol" w:char="F079"/>
      </w:r>
      <w:r>
        <w:t xml:space="preserve"> functions appearing here are non-normalized linear combinations of the Y</w:t>
      </w:r>
      <w:r>
        <w:rPr>
          <w:vertAlign w:val="subscript"/>
        </w:rPr>
        <w:sym w:font="MT Extra" w:char="F06C"/>
      </w:r>
      <w:r>
        <w:rPr>
          <w:vertAlign w:val="subscript"/>
        </w:rPr>
        <w:t xml:space="preserve"> </w:t>
      </w:r>
      <w:r>
        <w:rPr>
          <w:vertAlign w:val="subscript"/>
        </w:rPr>
        <w:sym w:font="Symbol" w:char="F0B1"/>
      </w:r>
      <w:r>
        <w:rPr>
          <w:vertAlign w:val="subscript"/>
        </w:rPr>
        <w:t>1</w:t>
      </w:r>
      <w:r>
        <w:t xml:space="preserve"> spherical harmonics. That is, in each multipole order </w:t>
      </w:r>
      <w:r>
        <w:sym w:font="MT Extra" w:char="F06C"/>
      </w:r>
      <w:r>
        <w:t xml:space="preserve">, only the components m = </w:t>
      </w:r>
      <w:r>
        <w:sym w:font="Symbol" w:char="F0B1"/>
      </w:r>
      <w:r>
        <w:t>1  make a contribution. The sum and difference combinations of Y</w:t>
      </w:r>
      <w:r>
        <w:rPr>
          <w:vertAlign w:val="subscript"/>
        </w:rPr>
        <w:sym w:font="MT Extra" w:char="F06C"/>
      </w:r>
      <w:r>
        <w:rPr>
          <w:vertAlign w:val="subscript"/>
        </w:rPr>
        <w:t xml:space="preserve">m </w:t>
      </w:r>
      <w:r>
        <w:t xml:space="preserve"> used result in the obvious sin</w:t>
      </w:r>
      <w:r>
        <w:sym w:font="Symbol" w:char="F066"/>
      </w:r>
      <w:r>
        <w:t xml:space="preserve"> and cos</w:t>
      </w:r>
      <w:r>
        <w:sym w:font="Symbol" w:char="F066"/>
      </w:r>
      <w:r>
        <w:t xml:space="preserve"> for the azimuthal factors (since m = </w:t>
      </w:r>
      <w:r>
        <w:sym w:font="Symbol" w:char="F0B1"/>
      </w:r>
      <w:r>
        <w:t>1), and sin</w:t>
      </w:r>
      <w:r>
        <w:sym w:font="Symbol" w:char="F066"/>
      </w:r>
      <w:r>
        <w:t xml:space="preserve"> is referred to as the "odd" function and  cos</w:t>
      </w:r>
      <w:r>
        <w:sym w:font="Symbol" w:char="F066"/>
      </w:r>
      <w:r>
        <w:t xml:space="preserve"> as the "even" function, and these labels o and e appear as subscripts the M and N functions. The other two subscripts are m and </w:t>
      </w:r>
      <w:r>
        <w:sym w:font="MT Extra" w:char="F06C"/>
      </w:r>
      <w:r>
        <w:t xml:space="preserve">. </w:t>
      </w:r>
    </w:p>
    <w:p w14:paraId="21A76204" w14:textId="77777777" w:rsidR="00582CD7" w:rsidRDefault="00582CD7">
      <w:r>
        <w:tab/>
        <w:t xml:space="preserve">Why do only m = </w:t>
      </w:r>
      <w:r>
        <w:sym w:font="Symbol" w:char="F0B1"/>
      </w:r>
      <w:r>
        <w:t xml:space="preserve"> 1 occur? One arm-waving explanation of this result is this:  the multipole expansion of the plane wave itself ("orbital") has only m=0 terms as shown in Jackson 16.129, since it is obviously azimuthally symmetric.  The photon is spin 1 and can add or subtract 1 </w:t>
      </w:r>
      <w:r>
        <w:t xml:space="preserve">unit to this m.  </w:t>
      </w:r>
    </w:p>
    <w:p w14:paraId="2D67FBC3" w14:textId="77777777" w:rsidR="00582CD7" w:rsidRDefault="00582CD7">
      <w:r>
        <w:tab/>
        <w:t xml:space="preserve">But we don't need to invoke quantum concepts like photons to get this result. We are really combining a spin </w:t>
      </w:r>
      <w:r>
        <w:sym w:font="MT Extra" w:char="F06C"/>
      </w:r>
      <w:r>
        <w:t xml:space="preserve"> object (orbital) with a spin 1 object which is the classical electric polarization vector, and these make j = </w:t>
      </w:r>
      <w:r>
        <w:sym w:font="MT Extra" w:char="F06C"/>
      </w:r>
      <w:r>
        <w:t xml:space="preserve">+1, </w:t>
      </w:r>
      <w:r>
        <w:sym w:font="MT Extra" w:char="F06C"/>
      </w:r>
      <w:r>
        <w:t xml:space="preserve">, </w:t>
      </w:r>
      <w:r>
        <w:sym w:font="MT Extra" w:char="F06C"/>
      </w:r>
      <w:r>
        <w:t>-1 in the usual manner, and it is really j that appears in the sums.  We could I think do a very clean angular momentum analysis and show why this result happens using Clebsch-Gordon coefficients and all that stuff. In fact, this is partially done in the appendix</w:t>
      </w:r>
      <w:r>
        <w:t xml:space="preserve"> of one of my stored PDF documents (which I have labeled "very good" but have not studied.) It should be noted that there is an </w:t>
      </w:r>
      <w:r>
        <w:sym w:font="MT Extra" w:char="F06C"/>
      </w:r>
      <w:r>
        <w:t xml:space="preserve">=0 term in the expansion 16.129, but it gets knocked out of the field expansions because </w:t>
      </w:r>
      <w:r>
        <w:sym w:font="MT Extra" w:char="F06C"/>
      </w:r>
      <w:r>
        <w:t xml:space="preserve">=0 cannot support m = </w:t>
      </w:r>
      <w:r>
        <w:sym w:font="Symbol" w:char="F0B1"/>
      </w:r>
      <w:r>
        <w:t xml:space="preserve">1. </w:t>
      </w:r>
    </w:p>
    <w:p w14:paraId="0932262F" w14:textId="77777777" w:rsidR="00582CD7" w:rsidRDefault="00582CD7">
      <w:r>
        <w:tab/>
        <w:t xml:space="preserve">It happens that the </w:t>
      </w:r>
      <w:r>
        <w:rPr>
          <w:b/>
        </w:rPr>
        <w:t>M</w:t>
      </w:r>
      <w:r>
        <w:t xml:space="preserve"> and </w:t>
      </w:r>
      <w:r>
        <w:rPr>
          <w:b/>
        </w:rPr>
        <w:t>N</w:t>
      </w:r>
      <w:r>
        <w:t xml:space="preserve"> vectors shown above satisfy the vector wave equation (with k</w:t>
      </w:r>
      <w:r>
        <w:rPr>
          <w:vertAlign w:val="superscript"/>
        </w:rPr>
        <w:t>2</w:t>
      </w:r>
      <w:r>
        <w:t xml:space="preserve">)  and have no divergence, so they are ideal objects to represent </w:t>
      </w:r>
      <w:r>
        <w:rPr>
          <w:b/>
        </w:rPr>
        <w:t>E</w:t>
      </w:r>
      <w:r>
        <w:t xml:space="preserve"> and </w:t>
      </w:r>
      <w:r>
        <w:rPr>
          <w:b/>
        </w:rPr>
        <w:t>B</w:t>
      </w:r>
      <w:r>
        <w:t xml:space="preserve"> fields where </w:t>
      </w:r>
      <w:r>
        <w:sym w:font="Symbol" w:char="F072"/>
      </w:r>
      <w:r>
        <w:t xml:space="preserve"> = 0, which is everywhere in our Mie problem, except right at the boundary of the sphere</w:t>
      </w:r>
      <w:r>
        <w:t xml:space="preserve"> where there is some surface charge running around due to the polarization difference between the two sides of the boundary. </w:t>
      </w:r>
    </w:p>
    <w:p w14:paraId="63EF9158" w14:textId="77777777" w:rsidR="00582CD7" w:rsidRDefault="00582CD7">
      <w:r>
        <w:tab/>
        <w:t xml:space="preserve">Jackson makes use of the vector </w:t>
      </w:r>
      <w:r>
        <w:rPr>
          <w:b/>
        </w:rPr>
        <w:t>X</w:t>
      </w:r>
      <w:r>
        <w:t xml:space="preserve"> as defined in 16.45 where </w:t>
      </w:r>
      <w:r>
        <w:rPr>
          <w:b/>
        </w:rPr>
        <w:t>L</w:t>
      </w:r>
      <w:r>
        <w:t xml:space="preserve"> = -i </w:t>
      </w:r>
      <w:r>
        <w:rPr>
          <w:b/>
        </w:rPr>
        <w:t>r</w:t>
      </w:r>
      <w:r>
        <w:t xml:space="preserve"> x </w:t>
      </w:r>
      <w:r>
        <w:rPr>
          <w:b/>
        </w:rPr>
        <w:sym w:font="Symbol" w:char="F0D1"/>
      </w:r>
      <w:r>
        <w:rPr>
          <w:b/>
        </w:rPr>
        <w:t xml:space="preserve">, </w:t>
      </w:r>
      <w:r>
        <w:t xml:space="preserve">so his </w:t>
      </w:r>
      <w:r>
        <w:rPr>
          <w:b/>
        </w:rPr>
        <w:t>X</w:t>
      </w:r>
      <w:r>
        <w:t xml:space="preserve"> is just a multiple of our </w:t>
      </w:r>
      <w:r>
        <w:rPr>
          <w:b/>
        </w:rPr>
        <w:t>M</w:t>
      </w:r>
      <w:r>
        <w:t>, although it is true that we have a linear combination of Y</w:t>
      </w:r>
      <w:r>
        <w:rPr>
          <w:vertAlign w:val="subscript"/>
        </w:rPr>
        <w:sym w:font="MT Extra" w:char="F06C"/>
      </w:r>
      <w:r>
        <w:rPr>
          <w:vertAlign w:val="subscript"/>
        </w:rPr>
        <w:t>m</w:t>
      </w:r>
      <w:r>
        <w:t xml:space="preserve"> instead of a fixed Y</w:t>
      </w:r>
      <w:r>
        <w:rPr>
          <w:vertAlign w:val="subscript"/>
        </w:rPr>
        <w:sym w:font="MT Extra" w:char="F06C"/>
      </w:r>
      <w:r>
        <w:rPr>
          <w:vertAlign w:val="subscript"/>
        </w:rPr>
        <w:t xml:space="preserve">m. </w:t>
      </w:r>
    </w:p>
    <w:p w14:paraId="78A7C69D" w14:textId="77777777" w:rsidR="00582CD7" w:rsidRDefault="00582CD7">
      <w:r>
        <w:tab/>
        <w:t xml:space="preserve">In general, there are three "vector spherical harmonic" basis vectors </w:t>
      </w:r>
      <w:r>
        <w:rPr>
          <w:b/>
        </w:rPr>
        <w:t>X</w:t>
      </w:r>
      <w:r>
        <w:t xml:space="preserve">, </w:t>
      </w:r>
      <w:r>
        <w:rPr>
          <w:b/>
        </w:rPr>
        <w:t>Y</w:t>
      </w:r>
      <w:r>
        <w:t xml:space="preserve"> and </w:t>
      </w:r>
      <w:r>
        <w:rPr>
          <w:b/>
        </w:rPr>
        <w:t>Z</w:t>
      </w:r>
      <w:r>
        <w:t xml:space="preserve">, where </w:t>
      </w:r>
      <w:r>
        <w:rPr>
          <w:b/>
        </w:rPr>
        <w:t>X</w:t>
      </w:r>
      <w:r>
        <w:t xml:space="preserve"> ~ </w:t>
      </w:r>
      <w:r>
        <w:rPr>
          <w:b/>
        </w:rPr>
        <w:t>M</w:t>
      </w:r>
      <w:r>
        <w:t xml:space="preserve"> is the one we have talked about. </w:t>
      </w:r>
      <w:r>
        <w:rPr>
          <w:b/>
        </w:rPr>
        <w:t>X</w:t>
      </w:r>
      <w:r>
        <w:t xml:space="preserve"> and </w:t>
      </w:r>
      <w:r>
        <w:rPr>
          <w:b/>
        </w:rPr>
        <w:t>Z</w:t>
      </w:r>
      <w:r>
        <w:t xml:space="preserve"> are transverse to the sphere at radius r, </w:t>
      </w:r>
      <w:r>
        <w:rPr>
          <w:b/>
        </w:rPr>
        <w:t>Y</w:t>
      </w:r>
      <w:r>
        <w:t xml:space="preserve"> is radi</w:t>
      </w:r>
      <w:r>
        <w:t xml:space="preserve">al. It turns out that only </w:t>
      </w:r>
      <w:r>
        <w:rPr>
          <w:b/>
        </w:rPr>
        <w:t>X ~ M</w:t>
      </w:r>
      <w:r>
        <w:t xml:space="preserve"> and the linear combination of </w:t>
      </w:r>
      <w:r>
        <w:rPr>
          <w:b/>
        </w:rPr>
        <w:t>Y</w:t>
      </w:r>
      <w:r>
        <w:t xml:space="preserve"> and </w:t>
      </w:r>
      <w:r>
        <w:rPr>
          <w:b/>
        </w:rPr>
        <w:t>Z</w:t>
      </w:r>
      <w:r>
        <w:t xml:space="preserve"> which is </w:t>
      </w:r>
      <w:r>
        <w:rPr>
          <w:b/>
        </w:rPr>
        <w:t>N</w:t>
      </w:r>
      <w:r>
        <w:t xml:space="preserve"> satisfy the vector wave equation, so that is why those combinations are what appears in the multipole expansion of </w:t>
      </w:r>
      <w:r>
        <w:rPr>
          <w:b/>
        </w:rPr>
        <w:t>E</w:t>
      </w:r>
      <w:r>
        <w:t xml:space="preserve"> and </w:t>
      </w:r>
      <w:r>
        <w:rPr>
          <w:b/>
        </w:rPr>
        <w:t>B</w:t>
      </w:r>
      <w:r>
        <w:t xml:space="preserve">. </w:t>
      </w:r>
    </w:p>
    <w:p w14:paraId="577B7995" w14:textId="77777777" w:rsidR="00582CD7" w:rsidRDefault="00582CD7">
      <w:r>
        <w:tab/>
        <w:t xml:space="preserve">In passing, we want to note that there is a simple very useful rule for taking an </w:t>
      </w:r>
      <w:r>
        <w:rPr>
          <w:b/>
        </w:rPr>
        <w:t>E</w:t>
      </w:r>
      <w:r>
        <w:t xml:space="preserve"> expansion formula and obtaining the corresponding </w:t>
      </w:r>
      <w:r>
        <w:rPr>
          <w:b/>
        </w:rPr>
        <w:t>B</w:t>
      </w:r>
      <w:r>
        <w:t xml:space="preserve"> formula:  </w:t>
      </w:r>
    </w:p>
    <w:p w14:paraId="36F42F68" w14:textId="77777777" w:rsidR="00582CD7" w:rsidRDefault="00582CD7"/>
    <w:p w14:paraId="50CB804C" w14:textId="77777777" w:rsidR="00582CD7" w:rsidRDefault="00582CD7">
      <w:r>
        <w:rPr>
          <w:b/>
        </w:rPr>
        <w:tab/>
        <w:t>"</w:t>
      </w:r>
      <w:r>
        <w:t>To get B from E,  for each term use the nature of, and -i times the coeff of,  the cross term. "</w:t>
      </w:r>
    </w:p>
    <w:p w14:paraId="2A05C372" w14:textId="77777777" w:rsidR="00582CD7" w:rsidRDefault="00582CD7"/>
    <w:p w14:paraId="3A27AC1B" w14:textId="77777777" w:rsidR="00582CD7" w:rsidRDefault="00582CD7">
      <w:r>
        <w:t>To see what this means, just look at the plane wave exam</w:t>
      </w:r>
      <w:r>
        <w:t xml:space="preserve">ple for E and B above. </w:t>
      </w:r>
    </w:p>
    <w:p w14:paraId="1F024A6C" w14:textId="77777777" w:rsidR="00582CD7" w:rsidRDefault="00582CD7">
      <w:r>
        <w:tab/>
        <w:t xml:space="preserve">Finally, we come to the factor of n in the equation above for B.  This n is the index of refraction in the medium in which the plane wave is propagating. In the literature, this is assumed to be air or vacuum and one always sees n = 1 so there is no factor.  However, this factor is very important because it reminds us of another rule we have to keep in mind. </w:t>
      </w:r>
    </w:p>
    <w:p w14:paraId="35EDD712" w14:textId="77777777" w:rsidR="00582CD7" w:rsidRDefault="00582CD7">
      <w:r>
        <w:tab/>
        <w:t>That rule relates to Jackson's presentation of the multipole expansion in his Chapter 16.  This is all done in vacuum and st</w:t>
      </w:r>
      <w:r>
        <w:t xml:space="preserve">arts with Maxwell's equations. If we assume isotropic </w:t>
      </w:r>
      <w:r>
        <w:sym w:font="Symbol" w:char="F06D"/>
      </w:r>
      <w:r>
        <w:t xml:space="preserve"> and </w:t>
      </w:r>
      <w:r>
        <w:sym w:font="Symbol" w:char="F065"/>
      </w:r>
      <w:r>
        <w:t xml:space="preserve"> instead of a vacuum, then all of Jackson's results need to be slightly modified at least in interpretation.  Wherever there is a k factor, such as the (1/k) in the </w:t>
      </w:r>
      <w:r>
        <w:rPr>
          <w:b/>
        </w:rPr>
        <w:t>N</w:t>
      </w:r>
      <w:r>
        <w:t xml:space="preserve"> functions, or such as inside j</w:t>
      </w:r>
      <w:r>
        <w:rPr>
          <w:vertAlign w:val="subscript"/>
        </w:rPr>
        <w:sym w:font="MT Extra" w:char="F06C"/>
      </w:r>
      <w:r>
        <w:t>(kr), one must think of it as k = k</w:t>
      </w:r>
      <w:r>
        <w:rPr>
          <w:vertAlign w:val="subscript"/>
        </w:rPr>
        <w:t>f</w:t>
      </w:r>
      <w:r>
        <w:t xml:space="preserve"> n, where k</w:t>
      </w:r>
      <w:r>
        <w:rPr>
          <w:vertAlign w:val="subscript"/>
        </w:rPr>
        <w:t>f</w:t>
      </w:r>
      <w:r>
        <w:t xml:space="preserve"> = </w:t>
      </w:r>
      <w:r>
        <w:sym w:font="Symbol" w:char="F077"/>
      </w:r>
      <w:r>
        <w:t xml:space="preserve">/c, the free-space value, and n is the index of the material. If at the same time as making these interpretative changes we also rescale the B field by factor n, defining B' = B/n, then all the </w:t>
      </w:r>
      <w:r>
        <w:sym w:font="Symbol" w:char="F06D"/>
      </w:r>
      <w:r>
        <w:t xml:space="preserve"> and </w:t>
      </w:r>
      <w:r>
        <w:sym w:font="Symbol" w:char="F065"/>
      </w:r>
      <w:r>
        <w:t xml:space="preserve"> disappear from the Maxwell equations [ see Jackson 7.1 ] which we start with in Jackson (written in terms of E and B'),  and all his results stand, with the understanding that his B-fields are really B' fields.  Thus, to get to the </w:t>
      </w:r>
      <w:r>
        <w:rPr>
          <w:i/>
        </w:rPr>
        <w:t>actual</w:t>
      </w:r>
      <w:r>
        <w:t xml:space="preserve"> B field we must do B = nB' on his formulas.  So, we add this to our general rule above and rewrite it as: </w:t>
      </w:r>
    </w:p>
    <w:p w14:paraId="00608C1C" w14:textId="77777777" w:rsidR="00582CD7" w:rsidRDefault="00582CD7"/>
    <w:p w14:paraId="12EBB4FD" w14:textId="77777777" w:rsidR="00582CD7" w:rsidRDefault="00582CD7">
      <w:r>
        <w:rPr>
          <w:b/>
        </w:rPr>
        <w:tab/>
        <w:t>"</w:t>
      </w:r>
      <w:r>
        <w:t xml:space="preserve">To get B from E,  for each term use the nature of, and -i times the coeff of, the cross term, and apply an overall factor of n to the final result for B. " </w:t>
      </w:r>
    </w:p>
    <w:p w14:paraId="778B04D5" w14:textId="77777777" w:rsidR="00582CD7" w:rsidRDefault="00582CD7"/>
    <w:p w14:paraId="2B454D0F" w14:textId="77777777" w:rsidR="00582CD7" w:rsidRDefault="00582CD7">
      <w:r>
        <w:t>An e</w:t>
      </w:r>
      <w:r>
        <w:t xml:space="preserve">asy way to derive this rule is to realize that  </w:t>
      </w:r>
      <w:r>
        <w:rPr>
          <w:b/>
        </w:rPr>
        <w:t>B</w:t>
      </w:r>
      <w:r>
        <w:t xml:space="preserve"> = -i/k</w:t>
      </w:r>
      <w:r>
        <w:rPr>
          <w:vertAlign w:val="subscript"/>
        </w:rPr>
        <w:t>f</w:t>
      </w:r>
      <w:r>
        <w:t xml:space="preserve">  </w:t>
      </w:r>
      <w:r>
        <w:rPr>
          <w:b/>
        </w:rPr>
        <w:sym w:font="Symbol" w:char="F0D1"/>
      </w:r>
      <w:r>
        <w:t xml:space="preserve"> x </w:t>
      </w:r>
      <w:r>
        <w:rPr>
          <w:b/>
        </w:rPr>
        <w:t>E</w:t>
      </w:r>
      <w:r>
        <w:tab/>
        <w:t>where k</w:t>
      </w:r>
      <w:r>
        <w:rPr>
          <w:vertAlign w:val="subscript"/>
        </w:rPr>
        <w:t>f</w:t>
      </w:r>
      <w:r>
        <w:t xml:space="preserve"> = </w:t>
      </w:r>
      <w:r>
        <w:sym w:font="Symbol" w:char="F077"/>
      </w:r>
      <w:r>
        <w:t>/c, and to use the facts that</w:t>
      </w:r>
    </w:p>
    <w:p w14:paraId="1CA9F0DF" w14:textId="77777777" w:rsidR="00582CD7" w:rsidRDefault="00582CD7">
      <w:r>
        <w:rPr>
          <w:b/>
        </w:rPr>
        <w:sym w:font="Symbol" w:char="F0D1"/>
      </w:r>
      <w:r>
        <w:t xml:space="preserve"> x </w:t>
      </w:r>
      <w:r>
        <w:rPr>
          <w:b/>
        </w:rPr>
        <w:t xml:space="preserve">M = </w:t>
      </w:r>
      <w:r>
        <w:t>k</w:t>
      </w:r>
      <w:r>
        <w:rPr>
          <w:b/>
        </w:rPr>
        <w:t>N</w:t>
      </w:r>
      <w:r>
        <w:t xml:space="preserve"> and </w:t>
      </w:r>
      <w:r>
        <w:rPr>
          <w:b/>
        </w:rPr>
        <w:sym w:font="Symbol" w:char="F0D1"/>
      </w:r>
      <w:r>
        <w:t xml:space="preserve"> x </w:t>
      </w:r>
      <w:r>
        <w:rPr>
          <w:b/>
        </w:rPr>
        <w:t xml:space="preserve">N = </w:t>
      </w:r>
      <w:r>
        <w:t>k</w:t>
      </w:r>
      <w:r>
        <w:rPr>
          <w:b/>
        </w:rPr>
        <w:t>M</w:t>
      </w:r>
      <w:r>
        <w:t xml:space="preserve">, where here k is the specific value for the medium. </w:t>
      </w:r>
    </w:p>
    <w:p w14:paraId="3E8A6C3C" w14:textId="77777777" w:rsidR="00582CD7" w:rsidRDefault="00582CD7">
      <w:r>
        <w:tab/>
        <w:t xml:space="preserve">You will see this rule applied in all the expansions which follow. </w:t>
      </w:r>
    </w:p>
    <w:p w14:paraId="5F670FBD" w14:textId="77777777" w:rsidR="00582CD7" w:rsidRDefault="00582CD7">
      <w:r>
        <w:tab/>
        <w:t xml:space="preserve">Obtaining the above expression for the plane wave in partial waves is really the hardest part of the Mie scattering problem.  From now on, things are relatively easy. </w:t>
      </w:r>
    </w:p>
    <w:p w14:paraId="0FD3AC9D" w14:textId="77777777" w:rsidR="00582CD7" w:rsidRDefault="00582CD7"/>
    <w:p w14:paraId="4691CC8A" w14:textId="77777777" w:rsidR="00582CD7" w:rsidRDefault="00582CD7"/>
    <w:p w14:paraId="6260AB3D" w14:textId="77777777" w:rsidR="00582CD7" w:rsidRDefault="00582CD7">
      <w:pPr>
        <w:rPr>
          <w:b/>
        </w:rPr>
      </w:pPr>
      <w:r>
        <w:rPr>
          <w:b/>
        </w:rPr>
        <w:t>The Expansions</w:t>
      </w:r>
    </w:p>
    <w:p w14:paraId="31962C96" w14:textId="77777777" w:rsidR="00582CD7" w:rsidRDefault="00582CD7"/>
    <w:p w14:paraId="69393FC5" w14:textId="77777777" w:rsidR="00582CD7" w:rsidRDefault="00582CD7">
      <w:r>
        <w:t xml:space="preserve">We assume the following forms for the plane wave, the scattered wave, </w:t>
      </w:r>
      <w:r>
        <w:t xml:space="preserve">and the internal wave. (The word "wave" really means the E and B fields). The term "internal" means inside the dielectric sphere. As noted in the overview, although we keep saying dielectric sphere, Mie scattering applies to the general case of complex n, which includes the conducting sphere. </w:t>
      </w:r>
    </w:p>
    <w:p w14:paraId="54505B21" w14:textId="77777777" w:rsidR="00582CD7" w:rsidRDefault="00582CD7">
      <w:r>
        <w:tab/>
        <w:t>We have then</w:t>
      </w:r>
    </w:p>
    <w:p w14:paraId="29C4F6C7" w14:textId="77777777" w:rsidR="00582CD7" w:rsidRDefault="00582CD7"/>
    <w:p w14:paraId="043BF874" w14:textId="77777777" w:rsidR="00582CD7" w:rsidRDefault="00582CD7">
      <w:pPr>
        <w:ind w:left="360"/>
      </w:pPr>
      <w:r>
        <w:tab/>
      </w:r>
      <w:r>
        <w:rPr>
          <w:b/>
        </w:rPr>
        <w:t>E</w:t>
      </w:r>
      <w:r>
        <w:rPr>
          <w:b/>
          <w:vertAlign w:val="subscript"/>
        </w:rPr>
        <w:t>p</w:t>
      </w:r>
      <w:r>
        <w:t xml:space="preserve">  = </w:t>
      </w:r>
      <w:r>
        <w:sym w:font="Symbol" w:char="F053"/>
      </w:r>
      <w:r>
        <w:rPr>
          <w:vertAlign w:val="subscript"/>
        </w:rPr>
        <w:sym w:font="MT Extra" w:char="F06C"/>
      </w:r>
      <w:r>
        <w:rPr>
          <w:vertAlign w:val="subscript"/>
        </w:rPr>
        <w:t xml:space="preserve"> </w:t>
      </w:r>
      <w:r>
        <w:t>K</w:t>
      </w:r>
      <w:r>
        <w:rPr>
          <w:vertAlign w:val="subscript"/>
        </w:rPr>
        <w:sym w:font="MT Extra" w:char="F06C"/>
      </w:r>
      <w:r>
        <w:rPr>
          <w:vertAlign w:val="subscript"/>
        </w:rPr>
        <w:t xml:space="preserve">  </w:t>
      </w:r>
      <w:r>
        <w:t>[</w:t>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xml:space="preserve">-  i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 xml:space="preserve">]  </w:t>
      </w:r>
      <w:r>
        <w:tab/>
      </w:r>
      <w:r>
        <w:tab/>
      </w:r>
      <w:r>
        <w:tab/>
        <w:t>// incident plane wave,     K</w:t>
      </w:r>
      <w:r>
        <w:rPr>
          <w:vertAlign w:val="subscript"/>
        </w:rPr>
        <w:sym w:font="MT Extra" w:char="F06C"/>
      </w:r>
      <w:r>
        <w:rPr>
          <w:vertAlign w:val="subscript"/>
        </w:rPr>
        <w:t xml:space="preserve">  </w:t>
      </w:r>
      <w:r>
        <w:t>=    i</w:t>
      </w:r>
      <w:r>
        <w:rPr>
          <w:vertAlign w:val="superscript"/>
        </w:rPr>
        <w:sym w:font="MT Extra" w:char="F06C"/>
      </w:r>
      <w:r>
        <w:rPr>
          <w:vertAlign w:val="superscript"/>
        </w:rPr>
        <w:t xml:space="preserve"> </w:t>
      </w:r>
      <w:r>
        <w:fldChar w:fldCharType="begin"/>
      </w:r>
      <w:r>
        <w:instrText xml:space="preserve"> EQ \f</w:instrText>
      </w:r>
      <w:r>
        <w:instrText>(2</w:instrText>
      </w:r>
      <w:r>
        <w:sym w:font="MT Extra" w:char="F06C"/>
      </w:r>
      <w:r>
        <w:instrText>+1,</w:instrText>
      </w:r>
      <w:r>
        <w:sym w:font="MT Extra" w:char="F06C"/>
      </w:r>
      <w:r>
        <w:instrText>(</w:instrText>
      </w:r>
      <w:r>
        <w:sym w:font="MT Extra" w:char="F06C"/>
      </w:r>
      <w:r>
        <w:instrText xml:space="preserve">+1)) </w:instrText>
      </w:r>
      <w:r>
        <w:fldChar w:fldCharType="end"/>
      </w:r>
      <w:r>
        <w:tab/>
      </w:r>
    </w:p>
    <w:p w14:paraId="0BB72A8C" w14:textId="77777777" w:rsidR="00582CD7" w:rsidRDefault="00582CD7">
      <w:pPr>
        <w:ind w:left="360"/>
      </w:pPr>
      <w:r>
        <w:tab/>
      </w:r>
      <w:r>
        <w:rPr>
          <w:b/>
        </w:rPr>
        <w:t>E</w:t>
      </w:r>
      <w:r>
        <w:rPr>
          <w:b/>
          <w:vertAlign w:val="subscript"/>
        </w:rPr>
        <w:t>s</w:t>
      </w:r>
      <w:r>
        <w:t xml:space="preserve">  = </w:t>
      </w:r>
      <w:r>
        <w:sym w:font="Symbol" w:char="F053"/>
      </w:r>
      <w:r>
        <w:rPr>
          <w:vertAlign w:val="subscript"/>
        </w:rPr>
        <w:sym w:font="MT Extra" w:char="F06C"/>
      </w:r>
      <w:r>
        <w:rPr>
          <w:vertAlign w:val="subscript"/>
        </w:rPr>
        <w:t xml:space="preserve"> </w:t>
      </w:r>
      <w:r>
        <w:t>K</w:t>
      </w:r>
      <w:r>
        <w:rPr>
          <w:vertAlign w:val="subscript"/>
        </w:rPr>
        <w:sym w:font="MT Extra" w:char="F06C"/>
      </w:r>
      <w:r>
        <w:rPr>
          <w:vertAlign w:val="subscript"/>
        </w:rPr>
        <w:t xml:space="preserve">  </w:t>
      </w:r>
      <w:r>
        <w:t>[ - b</w:t>
      </w:r>
      <w:r>
        <w:rPr>
          <w:vertAlign w:val="subscript"/>
        </w:rPr>
        <w:sym w:font="MT Extra" w:char="F06C"/>
      </w:r>
      <w:r>
        <w:rPr>
          <w:vertAlign w:val="subscript"/>
        </w:rPr>
        <w:t xml:space="preserve"> </w:t>
      </w:r>
      <w:r>
        <w:rPr>
          <w:b/>
        </w:rPr>
        <w:t>M</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a</w:t>
      </w:r>
      <w:r>
        <w:rPr>
          <w:vertAlign w:val="subscript"/>
        </w:rPr>
        <w:sym w:font="MT Extra" w:char="F06C"/>
      </w:r>
      <w:r>
        <w:t xml:space="preserve">  </w:t>
      </w:r>
      <w:r>
        <w:rPr>
          <w:b/>
        </w:rPr>
        <w:t>N</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 xml:space="preserve">] </w:t>
      </w:r>
      <w:r>
        <w:tab/>
      </w:r>
      <w:r>
        <w:tab/>
        <w:t>// scattered field, (3) means h</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sym w:font="MT Extra" w:char="F06C"/>
      </w:r>
      <w:r>
        <w:t xml:space="preserve"> </w:t>
      </w:r>
      <w:r>
        <w:fldChar w:fldCharType="begin"/>
      </w:r>
      <w:r>
        <w:instrText xml:space="preserve">ADVANCE \u 5 </w:instrText>
      </w:r>
      <w:r>
        <w:fldChar w:fldCharType="end"/>
      </w:r>
      <w:r>
        <w:t xml:space="preserve">(kr) </w:t>
      </w:r>
    </w:p>
    <w:p w14:paraId="0CE7FD60" w14:textId="77777777" w:rsidR="00582CD7" w:rsidRDefault="00582CD7">
      <w:pPr>
        <w:ind w:left="360"/>
      </w:pPr>
      <w:r>
        <w:tab/>
      </w:r>
      <w:r>
        <w:rPr>
          <w:b/>
        </w:rPr>
        <w:t>E</w:t>
      </w:r>
      <w:r>
        <w:rPr>
          <w:b/>
          <w:vertAlign w:val="subscript"/>
        </w:rPr>
        <w:t>i</w:t>
      </w:r>
      <w:r>
        <w:t xml:space="preserve">  = </w:t>
      </w:r>
      <w:r>
        <w:sym w:font="Symbol" w:char="F053"/>
      </w:r>
      <w:r>
        <w:rPr>
          <w:vertAlign w:val="subscript"/>
        </w:rPr>
        <w:sym w:font="MT Extra" w:char="F06C"/>
      </w:r>
      <w:r>
        <w:rPr>
          <w:vertAlign w:val="subscript"/>
        </w:rPr>
        <w:t xml:space="preserve"> </w:t>
      </w:r>
      <w:r>
        <w:t>K</w:t>
      </w:r>
      <w:r>
        <w:rPr>
          <w:vertAlign w:val="subscript"/>
        </w:rPr>
        <w:sym w:font="MT Extra" w:char="F06C"/>
      </w:r>
      <w:r>
        <w:rPr>
          <w:vertAlign w:val="subscript"/>
        </w:rPr>
        <w:t xml:space="preserve">  </w:t>
      </w:r>
      <w:r>
        <w:t>[</w:t>
      </w:r>
      <w:r>
        <w:rPr>
          <w:b/>
        </w:rPr>
        <w:t xml:space="preserve"> </w:t>
      </w:r>
      <w:r>
        <w:t>c</w:t>
      </w:r>
      <w:r>
        <w:rPr>
          <w:vertAlign w:val="subscript"/>
        </w:rPr>
        <w:sym w:font="MT Extra" w:char="F06C"/>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d</w:t>
      </w:r>
      <w:r>
        <w:rPr>
          <w:vertAlign w:val="subscript"/>
        </w:rPr>
        <w:sym w:font="MT Extra" w:char="F06C"/>
      </w:r>
      <w:r>
        <w:t xml:space="preserve">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 xml:space="preserve">]  </w:t>
      </w:r>
      <w:r>
        <w:tab/>
      </w:r>
      <w:r>
        <w:tab/>
        <w:t>// internal field, (1) means j</w:t>
      </w:r>
      <w:r>
        <w:rPr>
          <w:rStyle w:val="CommentReference"/>
          <w:vanish/>
        </w:rPr>
        <w:sym w:font="MT Extra" w:char="F06C"/>
      </w:r>
      <w:r>
        <w:rPr>
          <w:rStyle w:val="CommentReference"/>
          <w:vertAlign w:val="subscript"/>
        </w:rPr>
        <w:sym w:font="MT Extra" w:char="F06C"/>
      </w:r>
      <w:r>
        <w:t>(kr)</w:t>
      </w:r>
    </w:p>
    <w:p w14:paraId="3AF00E69" w14:textId="77777777" w:rsidR="00582CD7" w:rsidRDefault="00582CD7"/>
    <w:p w14:paraId="2665B760" w14:textId="77777777" w:rsidR="00582CD7" w:rsidRDefault="00582CD7">
      <w:r>
        <w:t xml:space="preserve">The </w:t>
      </w:r>
      <w:r>
        <w:rPr>
          <w:b/>
        </w:rPr>
        <w:t>M</w:t>
      </w:r>
      <w:r>
        <w:t xml:space="preserve"> and </w:t>
      </w:r>
      <w:r>
        <w:rPr>
          <w:b/>
        </w:rPr>
        <w:t>N</w:t>
      </w:r>
      <w:r>
        <w:t xml:space="preserve"> functions appearing in the sca</w:t>
      </w:r>
      <w:r>
        <w:t xml:space="preserve">ttered and internal field expansions are exactly as described above, </w:t>
      </w:r>
      <w:r>
        <w:rPr>
          <w:i/>
        </w:rPr>
        <w:t>except</w:t>
      </w:r>
      <w:r>
        <w:t xml:space="preserve"> j</w:t>
      </w:r>
      <w:r>
        <w:rPr>
          <w:rStyle w:val="CommentReference"/>
          <w:vanish/>
        </w:rPr>
        <w:sym w:font="MT Extra" w:char="F06C"/>
      </w:r>
      <w:r>
        <w:rPr>
          <w:rStyle w:val="CommentReference"/>
          <w:vertAlign w:val="subscript"/>
        </w:rPr>
        <w:sym w:font="MT Extra" w:char="F06C"/>
      </w:r>
      <w:r>
        <w:t>(kr) is replaced by h</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sym w:font="MT Extra" w:char="F06C"/>
      </w:r>
      <w:r>
        <w:t xml:space="preserve"> </w:t>
      </w:r>
      <w:r>
        <w:fldChar w:fldCharType="begin"/>
      </w:r>
      <w:r>
        <w:instrText xml:space="preserve">ADVANCE \u 5 </w:instrText>
      </w:r>
      <w:r>
        <w:fldChar w:fldCharType="end"/>
      </w:r>
      <w:r>
        <w:t>(kr) since this spherical Bessel function has the right e</w:t>
      </w:r>
      <w:r>
        <w:rPr>
          <w:vertAlign w:val="superscript"/>
        </w:rPr>
        <w:t>+ikr</w:t>
      </w:r>
      <w:r>
        <w:t>/r asymptotic behavior at large r for a scattered wave. The presence of h</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sym w:font="MT Extra" w:char="F06C"/>
      </w:r>
      <w:r>
        <w:t xml:space="preserve"> </w:t>
      </w:r>
      <w:r>
        <w:fldChar w:fldCharType="begin"/>
      </w:r>
      <w:r>
        <w:instrText xml:space="preserve">ADVANCE \u 5 </w:instrText>
      </w:r>
      <w:r>
        <w:fldChar w:fldCharType="end"/>
      </w:r>
      <w:r>
        <w:t xml:space="preserve">(kr) is indicated by the (traditional I think) superscript (3) on the M and N functions for this wave.  </w:t>
      </w:r>
    </w:p>
    <w:p w14:paraId="2738A090" w14:textId="77777777" w:rsidR="00582CD7" w:rsidRDefault="00582CD7">
      <w:r>
        <w:tab/>
        <w:t>Other than this choice of Bessel function, the scattered and</w:t>
      </w:r>
      <w:r>
        <w:t xml:space="preserve"> internal fields are of the </w:t>
      </w:r>
      <w:r>
        <w:rPr>
          <w:i/>
        </w:rPr>
        <w:t>most general form</w:t>
      </w:r>
      <w:r>
        <w:t xml:space="preserve"> allowed by Jackson's multipole expansion 16.47.  Other values of m could be included in the scattered and internal field sums, but one would find that their presence would prohibit the upcoming boundary conditions from being met for those terms. </w:t>
      </w:r>
    </w:p>
    <w:p w14:paraId="4274811D" w14:textId="77777777" w:rsidR="00582CD7" w:rsidRDefault="00582CD7">
      <w:r>
        <w:tab/>
        <w:t xml:space="preserve">There are four coefficients a,b,c,d we need to find for each partial wave (ie, for each multipole expansion order </w:t>
      </w:r>
      <w:r>
        <w:sym w:font="MT Extra" w:char="F06C"/>
      </w:r>
      <w:r>
        <w:t xml:space="preserve">), and these are defined with the traditional signs, phases and scales as shown above in order to make </w:t>
      </w:r>
      <w:r>
        <w:t>the solutions for these coefficients come out in the simplest form. Notice that we include the K</w:t>
      </w:r>
      <w:r>
        <w:rPr>
          <w:vertAlign w:val="subscript"/>
        </w:rPr>
        <w:sym w:font="MT Extra" w:char="F06C"/>
      </w:r>
      <w:r>
        <w:rPr>
          <w:vertAlign w:val="subscript"/>
        </w:rPr>
        <w:t xml:space="preserve"> </w:t>
      </w:r>
      <w:r>
        <w:t xml:space="preserve">factor in the internal and scattered field expansions since it appears in the plane wave expansion. </w:t>
      </w:r>
    </w:p>
    <w:p w14:paraId="0A8A1659" w14:textId="77777777" w:rsidR="00582CD7" w:rsidRDefault="00582CD7">
      <w:r>
        <w:tab/>
        <w:t xml:space="preserve">For each of the above E expansions, there is a corresponding B field expansion obtainable by the rule quoted above. We get at once, </w:t>
      </w:r>
    </w:p>
    <w:p w14:paraId="6E87FB84" w14:textId="77777777" w:rsidR="00582CD7" w:rsidRDefault="00582CD7"/>
    <w:p w14:paraId="71C8F714" w14:textId="77777777" w:rsidR="00582CD7" w:rsidRDefault="00582CD7">
      <w:pPr>
        <w:ind w:left="360"/>
      </w:pPr>
      <w:r>
        <w:tab/>
      </w:r>
      <w:r>
        <w:rPr>
          <w:b/>
        </w:rPr>
        <w:t>B</w:t>
      </w:r>
      <w:r>
        <w:rPr>
          <w:b/>
          <w:vertAlign w:val="subscript"/>
        </w:rPr>
        <w:t>p</w:t>
      </w:r>
      <w:r>
        <w:t xml:space="preserve">  = n</w:t>
      </w:r>
      <w:r>
        <w:rPr>
          <w:vertAlign w:val="subscript"/>
        </w:rPr>
        <w:t xml:space="preserve">o  </w:t>
      </w:r>
      <w:r>
        <w:sym w:font="Symbol" w:char="F053"/>
      </w:r>
      <w:r>
        <w:rPr>
          <w:vertAlign w:val="subscript"/>
        </w:rPr>
        <w:sym w:font="MT Extra" w:char="F06C"/>
      </w:r>
      <w:r>
        <w:rPr>
          <w:vertAlign w:val="subscript"/>
        </w:rPr>
        <w:t xml:space="preserve"> </w:t>
      </w:r>
      <w:r>
        <w:t>K</w:t>
      </w:r>
      <w:r>
        <w:rPr>
          <w:vertAlign w:val="subscript"/>
        </w:rPr>
        <w:sym w:font="MT Extra" w:char="F06C"/>
      </w:r>
      <w:r>
        <w:rPr>
          <w:vertAlign w:val="subscript"/>
        </w:rPr>
        <w:t xml:space="preserve">  </w:t>
      </w:r>
      <w:r>
        <w:t>[</w:t>
      </w:r>
      <w:r>
        <w:rPr>
          <w:b/>
        </w:rPr>
        <w:t xml:space="preserve"> -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xml:space="preserve">-  i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xml:space="preserve">]  </w:t>
      </w:r>
      <w:r>
        <w:tab/>
      </w:r>
      <w:r>
        <w:tab/>
        <w:t>K</w:t>
      </w:r>
      <w:r>
        <w:rPr>
          <w:vertAlign w:val="subscript"/>
        </w:rPr>
        <w:sym w:font="MT Extra" w:char="F06C"/>
      </w:r>
      <w:r>
        <w:rPr>
          <w:vertAlign w:val="subscript"/>
        </w:rPr>
        <w:t xml:space="preserve">  </w:t>
      </w:r>
      <w:r>
        <w:t>=    i</w:t>
      </w:r>
      <w:r>
        <w:rPr>
          <w:vertAlign w:val="superscript"/>
        </w:rPr>
        <w:sym w:font="MT Extra" w:char="F06C"/>
      </w:r>
      <w:r>
        <w:rPr>
          <w:vertAlign w:val="superscript"/>
        </w:rPr>
        <w:t xml:space="preserve"> </w:t>
      </w:r>
      <w:r>
        <w:fldChar w:fldCharType="begin"/>
      </w:r>
      <w:r>
        <w:instrText xml:space="preserve"> EQ \</w:instrText>
      </w:r>
      <w:r>
        <w:instrText>f(2</w:instrText>
      </w:r>
      <w:r>
        <w:sym w:font="MT Extra" w:char="F06C"/>
      </w:r>
      <w:r>
        <w:instrText>+1,</w:instrText>
      </w:r>
      <w:r>
        <w:sym w:font="MT Extra" w:char="F06C"/>
      </w:r>
      <w:r>
        <w:instrText>(</w:instrText>
      </w:r>
      <w:r>
        <w:sym w:font="MT Extra" w:char="F06C"/>
      </w:r>
      <w:r>
        <w:instrText xml:space="preserve">+1)) </w:instrText>
      </w:r>
      <w:r>
        <w:fldChar w:fldCharType="end"/>
      </w:r>
      <w:r>
        <w:tab/>
      </w:r>
    </w:p>
    <w:p w14:paraId="45BBAB7B" w14:textId="77777777" w:rsidR="00582CD7" w:rsidRDefault="00582CD7">
      <w:pPr>
        <w:ind w:left="360"/>
      </w:pPr>
      <w:r>
        <w:tab/>
      </w:r>
      <w:r>
        <w:rPr>
          <w:b/>
        </w:rPr>
        <w:t>B</w:t>
      </w:r>
      <w:r>
        <w:rPr>
          <w:b/>
          <w:vertAlign w:val="subscript"/>
        </w:rPr>
        <w:t>s</w:t>
      </w:r>
      <w:r>
        <w:t xml:space="preserve">  = n</w:t>
      </w:r>
      <w:r>
        <w:rPr>
          <w:vertAlign w:val="subscript"/>
        </w:rPr>
        <w:t xml:space="preserve">o  </w:t>
      </w:r>
      <w:r>
        <w:sym w:font="Symbol" w:char="F053"/>
      </w:r>
      <w:r>
        <w:rPr>
          <w:vertAlign w:val="subscript"/>
        </w:rPr>
        <w:sym w:font="MT Extra" w:char="F06C"/>
      </w:r>
      <w:r>
        <w:rPr>
          <w:vertAlign w:val="subscript"/>
        </w:rPr>
        <w:t xml:space="preserve"> </w:t>
      </w:r>
      <w:r>
        <w:t>K</w:t>
      </w:r>
      <w:r>
        <w:rPr>
          <w:vertAlign w:val="subscript"/>
        </w:rPr>
        <w:sym w:font="MT Extra" w:char="F06C"/>
      </w:r>
      <w:r>
        <w:rPr>
          <w:vertAlign w:val="subscript"/>
        </w:rPr>
        <w:t xml:space="preserve">  </w:t>
      </w:r>
      <w:r>
        <w:t>[    a</w:t>
      </w:r>
      <w:r>
        <w:rPr>
          <w:vertAlign w:val="subscript"/>
        </w:rPr>
        <w:sym w:font="MT Extra" w:char="F06C"/>
      </w:r>
      <w:r>
        <w:rPr>
          <w:vertAlign w:val="subscript"/>
        </w:rPr>
        <w:t xml:space="preserve"> </w:t>
      </w:r>
      <w:r>
        <w:rPr>
          <w:b/>
        </w:rPr>
        <w:t>M</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b</w:t>
      </w:r>
      <w:r>
        <w:rPr>
          <w:vertAlign w:val="subscript"/>
        </w:rPr>
        <w:sym w:font="MT Extra" w:char="F06C"/>
      </w:r>
      <w:r>
        <w:t xml:space="preserve">  </w:t>
      </w:r>
      <w:r>
        <w:rPr>
          <w:b/>
        </w:rPr>
        <w:t>N</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xml:space="preserve">] </w:t>
      </w:r>
    </w:p>
    <w:p w14:paraId="4BAE7935" w14:textId="77777777" w:rsidR="00582CD7" w:rsidRDefault="00582CD7">
      <w:pPr>
        <w:ind w:left="360"/>
      </w:pPr>
      <w:r>
        <w:tab/>
      </w:r>
      <w:r>
        <w:rPr>
          <w:b/>
        </w:rPr>
        <w:t>B</w:t>
      </w:r>
      <w:r>
        <w:rPr>
          <w:b/>
          <w:vertAlign w:val="subscript"/>
        </w:rPr>
        <w:t>i</w:t>
      </w:r>
      <w:r>
        <w:t xml:space="preserve">  = n</w:t>
      </w:r>
      <w:r>
        <w:rPr>
          <w:vertAlign w:val="subscript"/>
        </w:rPr>
        <w:t xml:space="preserve">i  </w:t>
      </w:r>
      <w:r>
        <w:sym w:font="Symbol" w:char="F053"/>
      </w:r>
      <w:r>
        <w:rPr>
          <w:vertAlign w:val="subscript"/>
        </w:rPr>
        <w:sym w:font="MT Extra" w:char="F06C"/>
      </w:r>
      <w:r>
        <w:rPr>
          <w:vertAlign w:val="subscript"/>
        </w:rPr>
        <w:t xml:space="preserve"> </w:t>
      </w:r>
      <w:r>
        <w:t>K</w:t>
      </w:r>
      <w:r>
        <w:rPr>
          <w:vertAlign w:val="subscript"/>
        </w:rPr>
        <w:sym w:font="MT Extra" w:char="F06C"/>
      </w:r>
      <w:r>
        <w:rPr>
          <w:vertAlign w:val="subscript"/>
        </w:rPr>
        <w:t xml:space="preserve">  </w:t>
      </w:r>
      <w:r>
        <w:t>[</w:t>
      </w:r>
      <w:r>
        <w:rPr>
          <w:b/>
        </w:rPr>
        <w:t xml:space="preserve"> - </w:t>
      </w:r>
      <w:r>
        <w:t>d</w:t>
      </w:r>
      <w:r>
        <w:rPr>
          <w:vertAlign w:val="subscript"/>
        </w:rPr>
        <w:sym w:font="MT Extra" w:char="F06C"/>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c</w:t>
      </w:r>
      <w:r>
        <w:rPr>
          <w:vertAlign w:val="subscript"/>
        </w:rPr>
        <w:sym w:font="MT Extra" w:char="F06C"/>
      </w:r>
      <w:r>
        <w:t xml:space="preserve">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xml:space="preserve">] </w:t>
      </w:r>
      <w:r>
        <w:tab/>
      </w:r>
      <w:r>
        <w:tab/>
        <w:t>/ i = inside, o = outside</w:t>
      </w:r>
    </w:p>
    <w:p w14:paraId="7F6CB2D4" w14:textId="77777777" w:rsidR="00582CD7" w:rsidRDefault="00582CD7"/>
    <w:p w14:paraId="08156149" w14:textId="77777777" w:rsidR="00582CD7" w:rsidRDefault="00582CD7">
      <w:r>
        <w:t>Notice now that we have to label the leading refraction indices as appropriate for inside or outside the scattering sphere. The vario</w:t>
      </w:r>
      <w:r>
        <w:t xml:space="preserve">us k's in the vector functions are also labeled in this way, we just don't see these labels yet in these compact formula notations.  </w:t>
      </w:r>
    </w:p>
    <w:p w14:paraId="3741E125" w14:textId="77777777" w:rsidR="00582CD7" w:rsidRDefault="00582CD7">
      <w:r>
        <w:tab/>
        <w:t xml:space="preserve">Since we are going to apply a tangential magnetic boundary condition, and since we are allowing for linear magnetic media, we need to convert to </w:t>
      </w:r>
      <w:r>
        <w:rPr>
          <w:b/>
        </w:rPr>
        <w:t>H</w:t>
      </w:r>
      <w:r>
        <w:t xml:space="preserve"> fields which don't see magnetization surface currents. In this conversion, we pick up extra the extra factor of </w:t>
      </w:r>
      <w:r>
        <w:sym w:font="Symbol" w:char="F06D"/>
      </w:r>
      <w:r>
        <w:t xml:space="preserve"> since H = B/</w:t>
      </w:r>
      <w:r>
        <w:sym w:font="Symbol" w:char="F06D"/>
      </w:r>
      <w:r>
        <w:t xml:space="preserve">.  So, </w:t>
      </w:r>
    </w:p>
    <w:p w14:paraId="7567280C" w14:textId="77777777" w:rsidR="00582CD7" w:rsidRDefault="00582CD7"/>
    <w:p w14:paraId="11784BE0" w14:textId="77777777" w:rsidR="00582CD7" w:rsidRDefault="00582CD7">
      <w:pPr>
        <w:ind w:left="360"/>
      </w:pPr>
      <w:r>
        <w:tab/>
      </w:r>
      <w:r>
        <w:rPr>
          <w:b/>
        </w:rPr>
        <w:t>H</w:t>
      </w:r>
      <w:r>
        <w:rPr>
          <w:b/>
          <w:vertAlign w:val="subscript"/>
        </w:rPr>
        <w:t>p</w:t>
      </w:r>
      <w:r>
        <w:t xml:space="preserve">  = n</w:t>
      </w:r>
      <w:r>
        <w:rPr>
          <w:vertAlign w:val="subscript"/>
        </w:rPr>
        <w:t>o</w:t>
      </w:r>
      <w:r>
        <w:t>/</w:t>
      </w:r>
      <w:r>
        <w:sym w:font="Symbol" w:char="F06D"/>
      </w:r>
      <w:r>
        <w:rPr>
          <w:vertAlign w:val="subscript"/>
        </w:rPr>
        <w:t xml:space="preserve">o   </w:t>
      </w:r>
      <w:r>
        <w:sym w:font="Symbol" w:char="F053"/>
      </w:r>
      <w:r>
        <w:rPr>
          <w:vertAlign w:val="subscript"/>
        </w:rPr>
        <w:sym w:font="MT Extra" w:char="F06C"/>
      </w:r>
      <w:r>
        <w:rPr>
          <w:vertAlign w:val="subscript"/>
        </w:rPr>
        <w:t xml:space="preserve"> </w:t>
      </w:r>
      <w:r>
        <w:t>K</w:t>
      </w:r>
      <w:r>
        <w:rPr>
          <w:vertAlign w:val="subscript"/>
        </w:rPr>
        <w:sym w:font="MT Extra" w:char="F06C"/>
      </w:r>
      <w:r>
        <w:rPr>
          <w:vertAlign w:val="subscript"/>
        </w:rPr>
        <w:t xml:space="preserve">  </w:t>
      </w:r>
      <w:r>
        <w:t>[</w:t>
      </w:r>
      <w:r>
        <w:rPr>
          <w:b/>
        </w:rPr>
        <w:t xml:space="preserve"> -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w:t>
      </w:r>
      <w:r>
        <w:t xml:space="preserve">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xml:space="preserve">]  </w:t>
      </w:r>
      <w:r>
        <w:tab/>
      </w:r>
      <w:r>
        <w:tab/>
        <w:t>K</w:t>
      </w:r>
      <w:r>
        <w:rPr>
          <w:vertAlign w:val="subscript"/>
        </w:rPr>
        <w:sym w:font="MT Extra" w:char="F06C"/>
      </w:r>
      <w:r>
        <w:rPr>
          <w:vertAlign w:val="subscript"/>
        </w:rPr>
        <w:t xml:space="preserve">  </w:t>
      </w:r>
      <w:r>
        <w:t>=    i</w:t>
      </w:r>
      <w:r>
        <w:rPr>
          <w:vertAlign w:val="superscript"/>
        </w:rPr>
        <w:sym w:font="MT Extra" w:char="F06C"/>
      </w:r>
      <w:r>
        <w:rPr>
          <w:vertAlign w:val="superscript"/>
        </w:rPr>
        <w:t xml:space="preserve"> </w:t>
      </w:r>
      <w:r>
        <w:fldChar w:fldCharType="begin"/>
      </w:r>
      <w:r>
        <w:instrText xml:space="preserve"> EQ \f(2</w:instrText>
      </w:r>
      <w:r>
        <w:sym w:font="MT Extra" w:char="F06C"/>
      </w:r>
      <w:r>
        <w:instrText>+1,</w:instrText>
      </w:r>
      <w:r>
        <w:sym w:font="MT Extra" w:char="F06C"/>
      </w:r>
      <w:r>
        <w:instrText>(</w:instrText>
      </w:r>
      <w:r>
        <w:sym w:font="MT Extra" w:char="F06C"/>
      </w:r>
      <w:r>
        <w:instrText xml:space="preserve">+1)) </w:instrText>
      </w:r>
      <w:r>
        <w:fldChar w:fldCharType="end"/>
      </w:r>
      <w:r>
        <w:tab/>
      </w:r>
    </w:p>
    <w:p w14:paraId="4F03790F" w14:textId="77777777" w:rsidR="00582CD7" w:rsidRDefault="00582CD7">
      <w:pPr>
        <w:ind w:left="360"/>
      </w:pPr>
      <w:r>
        <w:tab/>
      </w:r>
      <w:r>
        <w:rPr>
          <w:b/>
        </w:rPr>
        <w:t>H</w:t>
      </w:r>
      <w:r>
        <w:rPr>
          <w:b/>
          <w:vertAlign w:val="subscript"/>
        </w:rPr>
        <w:t>s</w:t>
      </w:r>
      <w:r>
        <w:t xml:space="preserve">  = n</w:t>
      </w:r>
      <w:r>
        <w:rPr>
          <w:vertAlign w:val="subscript"/>
        </w:rPr>
        <w:t>o</w:t>
      </w:r>
      <w:r>
        <w:t>/</w:t>
      </w:r>
      <w:r>
        <w:sym w:font="Symbol" w:char="F06D"/>
      </w:r>
      <w:r>
        <w:rPr>
          <w:vertAlign w:val="subscript"/>
        </w:rPr>
        <w:t xml:space="preserve">o   </w:t>
      </w:r>
      <w:r>
        <w:sym w:font="Symbol" w:char="F053"/>
      </w:r>
      <w:r>
        <w:rPr>
          <w:vertAlign w:val="subscript"/>
        </w:rPr>
        <w:sym w:font="MT Extra" w:char="F06C"/>
      </w:r>
      <w:r>
        <w:rPr>
          <w:vertAlign w:val="subscript"/>
        </w:rPr>
        <w:t xml:space="preserve"> </w:t>
      </w:r>
      <w:r>
        <w:t>K</w:t>
      </w:r>
      <w:r>
        <w:rPr>
          <w:vertAlign w:val="subscript"/>
        </w:rPr>
        <w:sym w:font="MT Extra" w:char="F06C"/>
      </w:r>
      <w:r>
        <w:rPr>
          <w:vertAlign w:val="subscript"/>
        </w:rPr>
        <w:t xml:space="preserve">  </w:t>
      </w:r>
      <w:r>
        <w:t>[    a</w:t>
      </w:r>
      <w:r>
        <w:rPr>
          <w:vertAlign w:val="subscript"/>
        </w:rPr>
        <w:sym w:font="MT Extra" w:char="F06C"/>
      </w:r>
      <w:r>
        <w:rPr>
          <w:vertAlign w:val="subscript"/>
        </w:rPr>
        <w:t xml:space="preserve"> </w:t>
      </w:r>
      <w:r>
        <w:rPr>
          <w:b/>
        </w:rPr>
        <w:t>M</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b</w:t>
      </w:r>
      <w:r>
        <w:rPr>
          <w:vertAlign w:val="subscript"/>
        </w:rPr>
        <w:sym w:font="MT Extra" w:char="F06C"/>
      </w:r>
      <w:r>
        <w:t xml:space="preserve">  </w:t>
      </w:r>
      <w:r>
        <w:rPr>
          <w:b/>
        </w:rPr>
        <w:t>N</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xml:space="preserve">] </w:t>
      </w:r>
    </w:p>
    <w:p w14:paraId="5348267D" w14:textId="77777777" w:rsidR="00582CD7" w:rsidRDefault="00582CD7">
      <w:pPr>
        <w:ind w:left="360"/>
      </w:pPr>
      <w:r>
        <w:tab/>
      </w:r>
      <w:r>
        <w:rPr>
          <w:b/>
        </w:rPr>
        <w:t>H</w:t>
      </w:r>
      <w:r>
        <w:rPr>
          <w:b/>
          <w:vertAlign w:val="subscript"/>
        </w:rPr>
        <w:t>i</w:t>
      </w:r>
      <w:r>
        <w:t xml:space="preserve">  = n</w:t>
      </w:r>
      <w:r>
        <w:rPr>
          <w:vertAlign w:val="subscript"/>
        </w:rPr>
        <w:t>i</w:t>
      </w:r>
      <w:r>
        <w:t>/</w:t>
      </w:r>
      <w:r>
        <w:sym w:font="Symbol" w:char="F06D"/>
      </w:r>
      <w:r>
        <w:rPr>
          <w:vertAlign w:val="subscript"/>
        </w:rPr>
        <w:t xml:space="preserve">i     </w:t>
      </w:r>
      <w:r>
        <w:sym w:font="Symbol" w:char="F053"/>
      </w:r>
      <w:r>
        <w:rPr>
          <w:vertAlign w:val="subscript"/>
        </w:rPr>
        <w:sym w:font="MT Extra" w:char="F06C"/>
      </w:r>
      <w:r>
        <w:rPr>
          <w:vertAlign w:val="subscript"/>
        </w:rPr>
        <w:t xml:space="preserve"> </w:t>
      </w:r>
      <w:r>
        <w:t>K</w:t>
      </w:r>
      <w:r>
        <w:rPr>
          <w:vertAlign w:val="subscript"/>
        </w:rPr>
        <w:sym w:font="MT Extra" w:char="F06C"/>
      </w:r>
      <w:r>
        <w:rPr>
          <w:vertAlign w:val="subscript"/>
        </w:rPr>
        <w:t xml:space="preserve">  </w:t>
      </w:r>
      <w:r>
        <w:t>[</w:t>
      </w:r>
      <w:r>
        <w:rPr>
          <w:b/>
        </w:rPr>
        <w:t xml:space="preserve"> - </w:t>
      </w:r>
      <w:r>
        <w:t>d</w:t>
      </w:r>
      <w:r>
        <w:rPr>
          <w:vertAlign w:val="subscript"/>
        </w:rPr>
        <w:sym w:font="MT Extra" w:char="F06C"/>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c</w:t>
      </w:r>
      <w:r>
        <w:rPr>
          <w:vertAlign w:val="subscript"/>
        </w:rPr>
        <w:sym w:font="MT Extra" w:char="F06C"/>
      </w:r>
      <w:r>
        <w:t xml:space="preserve">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xml:space="preserve">] </w:t>
      </w:r>
      <w:r>
        <w:tab/>
      </w:r>
      <w:r>
        <w:tab/>
        <w:t>/ i = inside, o = outside</w:t>
      </w:r>
    </w:p>
    <w:p w14:paraId="11F974C9" w14:textId="77777777" w:rsidR="00582CD7" w:rsidRDefault="00582CD7"/>
    <w:p w14:paraId="2A0201A9" w14:textId="77777777" w:rsidR="00582CD7" w:rsidRDefault="00582CD7">
      <w:r>
        <w:t>In what follows, we define g = (n/</w:t>
      </w:r>
      <w:r>
        <w:sym w:font="Symbol" w:char="F06D"/>
      </w:r>
      <w:r>
        <w:t xml:space="preserve">)  = </w:t>
      </w:r>
      <w:r>
        <w:fldChar w:fldCharType="begin"/>
      </w:r>
      <w:r>
        <w:instrText xml:space="preserve"> EQ \r(</w:instrText>
      </w:r>
      <w:r>
        <w:sym w:font="Symbol" w:char="F06D"/>
      </w:r>
      <w:r>
        <w:sym w:font="Symbol" w:char="F065"/>
      </w:r>
      <w:r>
        <w:instrText xml:space="preserve">) </w:instrText>
      </w:r>
      <w:r>
        <w:fldChar w:fldCharType="end"/>
      </w:r>
      <w:r>
        <w:t>/</w:t>
      </w:r>
      <w:r>
        <w:sym w:font="Symbol" w:char="F06D"/>
      </w:r>
      <w:r>
        <w:t xml:space="preserve">  = </w:t>
      </w:r>
      <w:r>
        <w:fldChar w:fldCharType="begin"/>
      </w:r>
      <w:r>
        <w:instrText xml:space="preserve"> EQ \r(</w:instrText>
      </w:r>
      <w:r>
        <w:sym w:font="Symbol" w:char="F065"/>
      </w:r>
      <w:r>
        <w:instrText>/</w:instrText>
      </w:r>
      <w:r>
        <w:sym w:font="Symbol" w:char="F06D"/>
      </w:r>
      <w:r>
        <w:instrText xml:space="preserve">) </w:instrText>
      </w:r>
      <w:r>
        <w:fldChar w:fldCharType="end"/>
      </w:r>
      <w:r>
        <w:t xml:space="preserve"> for the leading factors in the H fields. </w:t>
      </w:r>
    </w:p>
    <w:p w14:paraId="2A06848A" w14:textId="77777777" w:rsidR="00582CD7" w:rsidRDefault="00582CD7"/>
    <w:p w14:paraId="57177B4C" w14:textId="77777777" w:rsidR="00582CD7" w:rsidRDefault="00582CD7"/>
    <w:p w14:paraId="3AE1F24B" w14:textId="77777777" w:rsidR="00582CD7" w:rsidRDefault="00582CD7">
      <w:pPr>
        <w:rPr>
          <w:b/>
        </w:rPr>
      </w:pPr>
      <w:r>
        <w:rPr>
          <w:b/>
        </w:rPr>
        <w:t>The Boundary Conditions</w:t>
      </w:r>
    </w:p>
    <w:p w14:paraId="0918FF5E" w14:textId="77777777" w:rsidR="00582CD7" w:rsidRDefault="00582CD7"/>
    <w:p w14:paraId="1F095DA4" w14:textId="77777777" w:rsidR="00582CD7" w:rsidRDefault="00582CD7">
      <w:r>
        <w:t>There are four boundary conditions which apply at the surface of the sphere, that is, at r = a:</w:t>
      </w:r>
    </w:p>
    <w:p w14:paraId="455A21A9" w14:textId="77777777" w:rsidR="00582CD7" w:rsidRDefault="00582CD7"/>
    <w:p w14:paraId="2DCA3C5E" w14:textId="77777777" w:rsidR="00582CD7" w:rsidRDefault="00582CD7">
      <w:r>
        <w:tab/>
      </w:r>
      <w:r>
        <w:rPr>
          <w:b/>
        </w:rPr>
        <w:t>r</w:t>
      </w:r>
      <w:r>
        <w:t xml:space="preserve"> x </w:t>
      </w:r>
      <w:r>
        <w:rPr>
          <w:b/>
        </w:rPr>
        <w:t>H</w:t>
      </w:r>
      <w:r>
        <w:t xml:space="preserve">  is continuous</w:t>
      </w:r>
    </w:p>
    <w:p w14:paraId="427AB22C" w14:textId="77777777" w:rsidR="00582CD7" w:rsidRDefault="00582CD7">
      <w:r>
        <w:tab/>
      </w:r>
      <w:r>
        <w:rPr>
          <w:b/>
        </w:rPr>
        <w:t>r</w:t>
      </w:r>
      <w:r>
        <w:t xml:space="preserve"> x </w:t>
      </w:r>
      <w:r>
        <w:rPr>
          <w:b/>
        </w:rPr>
        <w:t>E</w:t>
      </w:r>
      <w:r>
        <w:t xml:space="preserve"> is continuous</w:t>
      </w:r>
    </w:p>
    <w:p w14:paraId="78121B85" w14:textId="77777777" w:rsidR="00582CD7" w:rsidRDefault="00582CD7">
      <w:r>
        <w:tab/>
      </w:r>
      <w:r>
        <w:rPr>
          <w:b/>
        </w:rPr>
        <w:t>r</w:t>
      </w:r>
      <w:r>
        <w:t xml:space="preserve"> </w:t>
      </w:r>
      <w:r>
        <w:sym w:font="Symbol" w:char="F0B7"/>
      </w:r>
      <w:r>
        <w:t xml:space="preserve"> </w:t>
      </w:r>
      <w:r>
        <w:rPr>
          <w:b/>
        </w:rPr>
        <w:t>D</w:t>
      </w:r>
      <w:r>
        <w:t xml:space="preserve"> is continuous</w:t>
      </w:r>
      <w:r>
        <w:tab/>
      </w:r>
      <w:r>
        <w:tab/>
        <w:t xml:space="preserve">where </w:t>
      </w:r>
      <w:r>
        <w:rPr>
          <w:b/>
        </w:rPr>
        <w:t>D</w:t>
      </w:r>
      <w:r>
        <w:t xml:space="preserve"> = </w:t>
      </w:r>
      <w:r>
        <w:sym w:font="Symbol" w:char="F065"/>
      </w:r>
      <w:r>
        <w:rPr>
          <w:b/>
        </w:rPr>
        <w:t>E</w:t>
      </w:r>
    </w:p>
    <w:p w14:paraId="69B6BFD7" w14:textId="77777777" w:rsidR="00582CD7" w:rsidRDefault="00582CD7">
      <w:r>
        <w:tab/>
      </w:r>
      <w:r>
        <w:rPr>
          <w:b/>
        </w:rPr>
        <w:t>r</w:t>
      </w:r>
      <w:r>
        <w:t xml:space="preserve"> </w:t>
      </w:r>
      <w:r>
        <w:sym w:font="Symbol" w:char="F0B7"/>
      </w:r>
      <w:r>
        <w:t xml:space="preserve"> </w:t>
      </w:r>
      <w:r>
        <w:rPr>
          <w:b/>
        </w:rPr>
        <w:t>H</w:t>
      </w:r>
      <w:r>
        <w:t xml:space="preserve"> is continuous</w:t>
      </w:r>
    </w:p>
    <w:p w14:paraId="22EA8522" w14:textId="77777777" w:rsidR="00582CD7" w:rsidRDefault="00582CD7"/>
    <w:p w14:paraId="1A021DA7" w14:textId="77777777" w:rsidR="00582CD7" w:rsidRDefault="00582CD7">
      <w:r>
        <w:t>These come from the usual loop and pillbox arguments, recalling that H sees only "free" surface current, and D sees only "free" surface charge, neither of which exist in this problem.  Each of the</w:t>
      </w:r>
      <w:r>
        <w:rPr>
          <w:b/>
        </w:rPr>
        <w:t xml:space="preserve"> r x</w:t>
      </w:r>
      <w:r>
        <w:t xml:space="preserve">  bound</w:t>
      </w:r>
      <w:r>
        <w:t xml:space="preserve">ary conditions implies two constraint equations on our four coefficients, one to balance the </w:t>
      </w:r>
      <w:r>
        <w:rPr>
          <w:b/>
        </w:rPr>
        <w:t>M</w:t>
      </w:r>
      <w:r>
        <w:t xml:space="preserve"> terms, and one to balance the </w:t>
      </w:r>
      <w:r>
        <w:rPr>
          <w:b/>
        </w:rPr>
        <w:t>N</w:t>
      </w:r>
      <w:r>
        <w:t xml:space="preserve"> terms.  Each r </w:t>
      </w:r>
      <w:r>
        <w:sym w:font="Symbol" w:char="F0B7"/>
      </w:r>
      <w:r>
        <w:t xml:space="preserve"> condition gives only one equation, since </w:t>
      </w:r>
      <w:r>
        <w:rPr>
          <w:b/>
        </w:rPr>
        <w:t>r</w:t>
      </w:r>
      <w:r>
        <w:t xml:space="preserve"> </w:t>
      </w:r>
      <w:r>
        <w:sym w:font="Symbol" w:char="F0B7"/>
      </w:r>
      <w:r>
        <w:t xml:space="preserve"> </w:t>
      </w:r>
      <w:r>
        <w:rPr>
          <w:b/>
        </w:rPr>
        <w:t>M</w:t>
      </w:r>
      <w:r>
        <w:t xml:space="preserve"> = 0. Thus, it would appear that we have 6 constraint equations on the 4 unknowns a,b,c,d, but it turns out that the two r </w:t>
      </w:r>
      <w:r>
        <w:sym w:font="Symbol" w:char="F0B7"/>
      </w:r>
      <w:r>
        <w:t xml:space="preserve"> conditions are not independent of the other four conditions, and add no knew information.  So, the first two vector conditions are</w:t>
      </w:r>
    </w:p>
    <w:p w14:paraId="5E386143" w14:textId="77777777" w:rsidR="00582CD7" w:rsidRDefault="00582CD7"/>
    <w:p w14:paraId="33F84020" w14:textId="77777777" w:rsidR="00582CD7" w:rsidRDefault="00582CD7">
      <w:r>
        <w:tab/>
      </w:r>
      <w:r>
        <w:tab/>
      </w:r>
      <w:r>
        <w:rPr>
          <w:b/>
        </w:rPr>
        <w:t>r x E</w:t>
      </w:r>
      <w:r>
        <w:rPr>
          <w:b/>
          <w:vertAlign w:val="subscript"/>
        </w:rPr>
        <w:t>i</w:t>
      </w:r>
      <w:r>
        <w:t xml:space="preserve"> = </w:t>
      </w:r>
      <w:r>
        <w:rPr>
          <w:b/>
        </w:rPr>
        <w:t>r x E</w:t>
      </w:r>
      <w:r>
        <w:rPr>
          <w:b/>
          <w:vertAlign w:val="subscript"/>
        </w:rPr>
        <w:t>p</w:t>
      </w:r>
      <w:r>
        <w:rPr>
          <w:b/>
        </w:rPr>
        <w:t xml:space="preserve">  + r x E</w:t>
      </w:r>
      <w:r>
        <w:rPr>
          <w:b/>
          <w:vertAlign w:val="subscript"/>
        </w:rPr>
        <w:t>s</w:t>
      </w:r>
    </w:p>
    <w:p w14:paraId="55C0DDF8" w14:textId="77777777" w:rsidR="00582CD7" w:rsidRDefault="00582CD7">
      <w:pPr>
        <w:rPr>
          <w:vertAlign w:val="subscript"/>
        </w:rPr>
      </w:pPr>
      <w:r>
        <w:tab/>
      </w:r>
      <w:r>
        <w:tab/>
      </w:r>
      <w:r>
        <w:rPr>
          <w:b/>
        </w:rPr>
        <w:t>r x H</w:t>
      </w:r>
      <w:r>
        <w:rPr>
          <w:b/>
          <w:vertAlign w:val="subscript"/>
        </w:rPr>
        <w:t>i</w:t>
      </w:r>
      <w:r>
        <w:t xml:space="preserve"> = </w:t>
      </w:r>
      <w:r>
        <w:rPr>
          <w:b/>
        </w:rPr>
        <w:t>r x H</w:t>
      </w:r>
      <w:r>
        <w:rPr>
          <w:b/>
          <w:vertAlign w:val="subscript"/>
        </w:rPr>
        <w:t>p</w:t>
      </w:r>
      <w:r>
        <w:rPr>
          <w:b/>
        </w:rPr>
        <w:t xml:space="preserve">  + r x H</w:t>
      </w:r>
      <w:r>
        <w:rPr>
          <w:b/>
          <w:vertAlign w:val="subscript"/>
        </w:rPr>
        <w:t>s</w:t>
      </w:r>
    </w:p>
    <w:p w14:paraId="631064D5" w14:textId="77777777" w:rsidR="00582CD7" w:rsidRDefault="00582CD7"/>
    <w:p w14:paraId="06F9353F" w14:textId="77777777" w:rsidR="00582CD7" w:rsidRDefault="00582CD7">
      <w:r>
        <w:t>When the</w:t>
      </w:r>
      <w:r>
        <w:t>se are applied to the field expansions stated above, we find that</w:t>
      </w:r>
    </w:p>
    <w:p w14:paraId="217C5AA6" w14:textId="77777777" w:rsidR="00582CD7" w:rsidRDefault="00582CD7"/>
    <w:p w14:paraId="3AAE64F4" w14:textId="77777777" w:rsidR="00582CD7" w:rsidRDefault="00582CD7">
      <w:r>
        <w:tab/>
      </w:r>
      <w:r>
        <w:tab/>
      </w:r>
      <w:r>
        <w:tab/>
        <w:t>inside</w:t>
      </w:r>
      <w:r>
        <w:tab/>
      </w:r>
      <w:r>
        <w:tab/>
      </w:r>
      <w:r>
        <w:tab/>
      </w:r>
      <w:r>
        <w:tab/>
        <w:t>plane</w:t>
      </w:r>
      <w:r>
        <w:tab/>
      </w:r>
      <w:r>
        <w:tab/>
      </w:r>
      <w:r>
        <w:tab/>
      </w:r>
      <w:r>
        <w:tab/>
        <w:t>scattered</w:t>
      </w:r>
    </w:p>
    <w:p w14:paraId="4F63A587" w14:textId="77777777" w:rsidR="00582CD7" w:rsidRDefault="00582CD7">
      <w:r>
        <w:t xml:space="preserve"> </w:t>
      </w:r>
      <w:r>
        <w:rPr>
          <w:b/>
        </w:rPr>
        <w:t xml:space="preserve">r x </w:t>
      </w:r>
      <w:r>
        <w:rPr>
          <w:vertAlign w:val="subscript"/>
        </w:rPr>
        <w:t xml:space="preserve"> </w:t>
      </w:r>
      <w:r>
        <w:t>[</w:t>
      </w:r>
      <w:r>
        <w:rPr>
          <w:b/>
        </w:rPr>
        <w:t xml:space="preserve"> </w:t>
      </w:r>
      <w:r>
        <w:t>c</w:t>
      </w:r>
      <w:r>
        <w:rPr>
          <w:vertAlign w:val="subscript"/>
        </w:rPr>
        <w:sym w:font="MT Extra" w:char="F06C"/>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d</w:t>
      </w:r>
      <w:r>
        <w:rPr>
          <w:vertAlign w:val="subscript"/>
        </w:rPr>
        <w:sym w:font="MT Extra" w:char="F06C"/>
      </w:r>
      <w:r>
        <w:t xml:space="preserve">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 xml:space="preserve">]       =   </w:t>
      </w:r>
      <w:r>
        <w:rPr>
          <w:b/>
        </w:rPr>
        <w:t>r x</w:t>
      </w:r>
      <w:r>
        <w:rPr>
          <w:vertAlign w:val="subscript"/>
        </w:rPr>
        <w:t xml:space="preserve"> </w:t>
      </w:r>
      <w:r>
        <w:t>[</w:t>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xml:space="preserve">-  i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w:t>
      </w:r>
      <w:r>
        <w:rPr>
          <w:b/>
          <w:vertAlign w:val="subscript"/>
        </w:rPr>
        <w:t xml:space="preserve">  </w:t>
      </w:r>
      <w:r>
        <w:rPr>
          <w:b/>
        </w:rPr>
        <w:t xml:space="preserve">     +    r x</w:t>
      </w:r>
      <w:r>
        <w:rPr>
          <w:vertAlign w:val="subscript"/>
        </w:rPr>
        <w:t xml:space="preserve"> </w:t>
      </w:r>
      <w:r>
        <w:t>[ - b</w:t>
      </w:r>
      <w:r>
        <w:rPr>
          <w:vertAlign w:val="subscript"/>
        </w:rPr>
        <w:sym w:font="MT Extra" w:char="F06C"/>
      </w:r>
      <w:r>
        <w:rPr>
          <w:vertAlign w:val="subscript"/>
        </w:rPr>
        <w:t xml:space="preserve"> </w:t>
      </w:r>
      <w:r>
        <w:rPr>
          <w:b/>
        </w:rPr>
        <w:t>M</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a</w:t>
      </w:r>
      <w:r>
        <w:rPr>
          <w:vertAlign w:val="subscript"/>
        </w:rPr>
        <w:sym w:font="MT Extra" w:char="F06C"/>
      </w:r>
      <w:r>
        <w:t xml:space="preserve">  </w:t>
      </w:r>
      <w:r>
        <w:rPr>
          <w:b/>
        </w:rPr>
        <w:t>N</w:t>
      </w:r>
      <w:r>
        <w:fldChar w:fldCharType="begin"/>
      </w:r>
      <w:r>
        <w:instrText xml:space="preserve">ADVANCE \u 5 </w:instrText>
      </w:r>
      <w:r>
        <w:fldChar w:fldCharType="end"/>
      </w:r>
      <w:r>
        <w:rPr>
          <w:sz w:val="18"/>
        </w:rPr>
        <w:t>(3</w:t>
      </w:r>
      <w:r>
        <w:rPr>
          <w:sz w:val="18"/>
        </w:rPr>
        <w:t>)</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w:t>
      </w:r>
    </w:p>
    <w:p w14:paraId="3CD2116C" w14:textId="77777777" w:rsidR="00582CD7" w:rsidRDefault="00582CD7"/>
    <w:p w14:paraId="61F32CDB" w14:textId="77777777" w:rsidR="00582CD7" w:rsidRDefault="00582CD7">
      <w:r>
        <w:rPr>
          <w:b/>
        </w:rPr>
        <w:t xml:space="preserve">r x </w:t>
      </w:r>
      <w:r>
        <w:rPr>
          <w:vertAlign w:val="subscript"/>
        </w:rPr>
        <w:t xml:space="preserve"> </w:t>
      </w:r>
      <w:r>
        <w:t>[</w:t>
      </w:r>
      <w:r>
        <w:rPr>
          <w:b/>
        </w:rPr>
        <w:t xml:space="preserve">- </w:t>
      </w:r>
      <w:r>
        <w:t>g</w:t>
      </w:r>
      <w:r>
        <w:rPr>
          <w:vertAlign w:val="subscript"/>
        </w:rPr>
        <w:t xml:space="preserve">i </w:t>
      </w:r>
      <w:r>
        <w:t>d</w:t>
      </w:r>
      <w:r>
        <w:rPr>
          <w:vertAlign w:val="subscript"/>
        </w:rPr>
        <w:sym w:font="MT Extra" w:char="F06C"/>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g</w:t>
      </w:r>
      <w:r>
        <w:rPr>
          <w:vertAlign w:val="subscript"/>
        </w:rPr>
        <w:t>i</w:t>
      </w:r>
      <w:r>
        <w:t xml:space="preserve"> c</w:t>
      </w:r>
      <w:r>
        <w:rPr>
          <w:vertAlign w:val="subscript"/>
        </w:rPr>
        <w:sym w:font="MT Extra" w:char="F06C"/>
      </w:r>
      <w:r>
        <w:t xml:space="preserve">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o1</w:t>
      </w:r>
      <w:r>
        <w:rPr>
          <w:sz w:val="18"/>
        </w:rPr>
        <w:sym w:font="MT Extra" w:char="F06C"/>
      </w:r>
      <w:r>
        <w:t xml:space="preserve"> </w:t>
      </w:r>
      <w:r>
        <w:fldChar w:fldCharType="begin"/>
      </w:r>
      <w:r>
        <w:instrText>ADVANCE \u 5 \l2</w:instrText>
      </w:r>
      <w:r>
        <w:fldChar w:fldCharType="end"/>
      </w:r>
      <w:r>
        <w:t xml:space="preserve">]  =  </w:t>
      </w:r>
      <w:r>
        <w:rPr>
          <w:b/>
        </w:rPr>
        <w:t>r x</w:t>
      </w:r>
      <w:r>
        <w:rPr>
          <w:vertAlign w:val="subscript"/>
        </w:rPr>
        <w:t xml:space="preserve"> </w:t>
      </w:r>
      <w:r>
        <w:t>[</w:t>
      </w:r>
      <w:r>
        <w:rPr>
          <w:b/>
        </w:rPr>
        <w:t xml:space="preserve"> - </w:t>
      </w:r>
      <w:r>
        <w:t>g</w:t>
      </w:r>
      <w:r>
        <w:rPr>
          <w:vertAlign w:val="subscript"/>
        </w:rPr>
        <w:t xml:space="preserve">o </w:t>
      </w:r>
      <w:r>
        <w:rPr>
          <w:b/>
        </w:rPr>
        <w:t>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g</w:t>
      </w:r>
      <w:r>
        <w:rPr>
          <w:vertAlign w:val="subscript"/>
        </w:rPr>
        <w:t xml:space="preserve">o </w:t>
      </w:r>
      <w:r>
        <w:t xml:space="preserve">i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o1</w:t>
      </w:r>
      <w:r>
        <w:t xml:space="preserve"> </w:t>
      </w:r>
      <w:r>
        <w:fldChar w:fldCharType="begin"/>
      </w:r>
      <w:r>
        <w:instrText>ADVANCE \u 5 \l2</w:instrText>
      </w:r>
      <w:r>
        <w:fldChar w:fldCharType="end"/>
      </w:r>
      <w:r>
        <w:t>]</w:t>
      </w:r>
      <w:r>
        <w:rPr>
          <w:b/>
        </w:rPr>
        <w:t xml:space="preserve">  +   r x</w:t>
      </w:r>
      <w:r>
        <w:rPr>
          <w:vertAlign w:val="subscript"/>
        </w:rPr>
        <w:t xml:space="preserve"> </w:t>
      </w:r>
      <w:r>
        <w:t>[   g</w:t>
      </w:r>
      <w:r>
        <w:rPr>
          <w:vertAlign w:val="subscript"/>
        </w:rPr>
        <w:t>o</w:t>
      </w:r>
      <w:r>
        <w:t xml:space="preserve"> a</w:t>
      </w:r>
      <w:r>
        <w:rPr>
          <w:vertAlign w:val="subscript"/>
        </w:rPr>
        <w:sym w:font="MT Extra" w:char="F06C"/>
      </w:r>
      <w:r>
        <w:rPr>
          <w:vertAlign w:val="subscript"/>
        </w:rPr>
        <w:t xml:space="preserve"> </w:t>
      </w:r>
      <w:r>
        <w:rPr>
          <w:b/>
        </w:rPr>
        <w:t>M</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g</w:t>
      </w:r>
      <w:r>
        <w:rPr>
          <w:vertAlign w:val="subscript"/>
        </w:rPr>
        <w:t xml:space="preserve">o </w:t>
      </w:r>
      <w:r>
        <w:t>b</w:t>
      </w:r>
      <w:r>
        <w:rPr>
          <w:vertAlign w:val="subscript"/>
        </w:rPr>
        <w:sym w:font="MT Extra" w:char="F06C"/>
      </w:r>
      <w:r>
        <w:t xml:space="preserve">  </w:t>
      </w:r>
      <w:r>
        <w:rPr>
          <w:b/>
        </w:rPr>
        <w:t>N</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xml:space="preserve">] </w:t>
      </w:r>
    </w:p>
    <w:p w14:paraId="490CB87B" w14:textId="77777777" w:rsidR="00582CD7" w:rsidRDefault="00582CD7"/>
    <w:p w14:paraId="080E283E" w14:textId="77777777" w:rsidR="00582CD7" w:rsidRDefault="00582CD7">
      <w:r>
        <w:t xml:space="preserve">Since the </w:t>
      </w:r>
      <w:r>
        <w:rPr>
          <w:b/>
        </w:rPr>
        <w:t>M</w:t>
      </w:r>
      <w:r>
        <w:t xml:space="preserve"> and </w:t>
      </w:r>
      <w:r>
        <w:rPr>
          <w:b/>
        </w:rPr>
        <w:t>N</w:t>
      </w:r>
      <w:r>
        <w:t xml:space="preserve"> terms are independent in terms of vector spherical harmonic components, we separately balance the </w:t>
      </w:r>
      <w:r>
        <w:rPr>
          <w:b/>
        </w:rPr>
        <w:t>M</w:t>
      </w:r>
      <w:r>
        <w:t xml:space="preserve"> and </w:t>
      </w:r>
      <w:r>
        <w:rPr>
          <w:b/>
        </w:rPr>
        <w:t>M</w:t>
      </w:r>
      <w:r>
        <w:t xml:space="preserve"> coefficients. In order to do this, we need the following information, </w:t>
      </w:r>
    </w:p>
    <w:p w14:paraId="222A9908" w14:textId="77777777" w:rsidR="00582CD7" w:rsidRDefault="00582CD7"/>
    <w:p w14:paraId="573D9ED2" w14:textId="77777777" w:rsidR="00582CD7" w:rsidRDefault="00582CD7">
      <w:r>
        <w:tab/>
      </w:r>
      <w:r>
        <w:rPr>
          <w:b/>
        </w:rPr>
        <w:t>r</w:t>
      </w:r>
      <w:r>
        <w:t xml:space="preserve"> x </w:t>
      </w:r>
      <w:r>
        <w:rPr>
          <w:b/>
        </w:rPr>
        <w:t>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  </w:t>
      </w:r>
      <w:r>
        <w:rPr>
          <w:b/>
        </w:rPr>
        <w:t xml:space="preserve"> </w:t>
      </w:r>
      <w:r>
        <w:t>- f r</w:t>
      </w:r>
      <w:r>
        <w:rPr>
          <w:vertAlign w:val="superscript"/>
        </w:rPr>
        <w:t>2</w:t>
      </w:r>
      <w:r>
        <w:t xml:space="preserve">  </w:t>
      </w:r>
      <w:r>
        <w:rPr>
          <w:b/>
        </w:rPr>
        <w:sym w:font="Symbol" w:char="F0D1"/>
      </w:r>
      <w:r>
        <w:sym w:font="Symbol" w:char="F079"/>
      </w:r>
      <w:r>
        <w:rPr>
          <w:vertAlign w:val="subscript"/>
        </w:rPr>
        <w:t>o1</w:t>
      </w:r>
      <w:r>
        <w:rPr>
          <w:vertAlign w:val="subscript"/>
        </w:rPr>
        <w:sym w:font="MT Extra" w:char="F06C"/>
      </w:r>
      <w:r>
        <w:t xml:space="preserve">  </w:t>
      </w:r>
    </w:p>
    <w:p w14:paraId="7202D319" w14:textId="77777777" w:rsidR="00582CD7" w:rsidRDefault="00582CD7">
      <w:r>
        <w:tab/>
      </w:r>
      <w:r>
        <w:rPr>
          <w:b/>
        </w:rPr>
        <w:t>r</w:t>
      </w:r>
      <w:r>
        <w:t xml:space="preserve"> x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xml:space="preserve">  = - (1/k)(rf)' </w:t>
      </w:r>
      <w:r>
        <w:rPr>
          <w:b/>
        </w:rPr>
        <w:t>r</w:t>
      </w:r>
      <w:r>
        <w:t xml:space="preserve"> x </w:t>
      </w:r>
      <w:r>
        <w:rPr>
          <w:b/>
        </w:rPr>
        <w:sym w:font="Symbol" w:char="F0D1"/>
      </w:r>
      <w:r>
        <w:sym w:font="Symbol" w:char="F079"/>
      </w:r>
      <w:r>
        <w:rPr>
          <w:vertAlign w:val="subscript"/>
        </w:rPr>
        <w:t xml:space="preserve"> o1</w:t>
      </w:r>
      <w:r>
        <w:rPr>
          <w:vertAlign w:val="subscript"/>
        </w:rPr>
        <w:sym w:font="MT Extra" w:char="F06C"/>
      </w:r>
    </w:p>
    <w:p w14:paraId="71696D1A" w14:textId="77777777" w:rsidR="00582CD7" w:rsidRDefault="00582CD7"/>
    <w:p w14:paraId="748B6492" w14:textId="77777777" w:rsidR="00582CD7" w:rsidRDefault="00582CD7">
      <w:r>
        <w:t>where f stands for the appropriate spherical Bessel function.  A similar result holds for the two even M and N functions.  Noti</w:t>
      </w:r>
      <w:r>
        <w:t xml:space="preserve">ce that the k here is not k(free) but is k in the specific medium, inside or outside the sphere.  Think of these cross products in this manner, </w:t>
      </w:r>
    </w:p>
    <w:p w14:paraId="229E250F" w14:textId="77777777" w:rsidR="00582CD7" w:rsidRDefault="00582CD7"/>
    <w:p w14:paraId="28007935" w14:textId="77777777" w:rsidR="00582CD7" w:rsidRDefault="00582CD7">
      <w:r>
        <w:tab/>
      </w:r>
      <w:r>
        <w:rPr>
          <w:b/>
        </w:rPr>
        <w:t>r</w:t>
      </w:r>
      <w:r>
        <w:t xml:space="preserve"> x </w:t>
      </w:r>
      <w:r>
        <w:rPr>
          <w:b/>
        </w:rPr>
        <w:t>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   f                        *  - r</w:t>
      </w:r>
      <w:r>
        <w:rPr>
          <w:vertAlign w:val="superscript"/>
        </w:rPr>
        <w:t>2</w:t>
      </w:r>
      <w:r>
        <w:t xml:space="preserve">  </w:t>
      </w:r>
      <w:r>
        <w:rPr>
          <w:b/>
        </w:rPr>
        <w:sym w:font="Symbol" w:char="F0D1"/>
      </w:r>
      <w:r>
        <w:sym w:font="Symbol" w:char="F079"/>
      </w:r>
      <w:r>
        <w:rPr>
          <w:vertAlign w:val="subscript"/>
        </w:rPr>
        <w:t>o</w:t>
      </w:r>
    </w:p>
    <w:p w14:paraId="3536A80B" w14:textId="77777777" w:rsidR="00582CD7" w:rsidRDefault="00582CD7">
      <w:r>
        <w:rPr>
          <w:b/>
        </w:rPr>
        <w:tab/>
        <w:t>r</w:t>
      </w:r>
      <w:r>
        <w:t xml:space="preserve"> x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(rf)' / n                 *  (1/k</w:t>
      </w:r>
      <w:r>
        <w:rPr>
          <w:vertAlign w:val="subscript"/>
        </w:rPr>
        <w:t>f</w:t>
      </w:r>
      <w:r>
        <w:t>)</w:t>
      </w:r>
      <w:r>
        <w:rPr>
          <w:b/>
        </w:rPr>
        <w:t xml:space="preserve"> r</w:t>
      </w:r>
      <w:r>
        <w:t xml:space="preserve"> x </w:t>
      </w:r>
      <w:r>
        <w:rPr>
          <w:b/>
        </w:rPr>
        <w:sym w:font="Symbol" w:char="F0D1"/>
      </w:r>
      <w:r>
        <w:sym w:font="Symbol" w:char="F079"/>
      </w:r>
      <w:r>
        <w:rPr>
          <w:vertAlign w:val="subscript"/>
        </w:rPr>
        <w:t>o</w:t>
      </w:r>
      <w:r>
        <w:t xml:space="preserve"> </w:t>
      </w:r>
      <w:r>
        <w:tab/>
        <w:t>where k</w:t>
      </w:r>
      <w:r>
        <w:rPr>
          <w:vertAlign w:val="subscript"/>
        </w:rPr>
        <w:t>f</w:t>
      </w:r>
      <w:r>
        <w:t xml:space="preserve"> = </w:t>
      </w:r>
      <w:r>
        <w:sym w:font="Symbol" w:char="F077"/>
      </w:r>
      <w:r>
        <w:t>/c</w:t>
      </w:r>
    </w:p>
    <w:p w14:paraId="0CD973E8" w14:textId="77777777" w:rsidR="00582CD7" w:rsidRDefault="00582CD7"/>
    <w:p w14:paraId="0D4050D1" w14:textId="77777777" w:rsidR="00582CD7" w:rsidRDefault="00582CD7">
      <w:r>
        <w:t>The items on the right will be common factors that will cancel on both sides, so we need only worry about the items on the</w:t>
      </w:r>
      <w:r>
        <w:t xml:space="preserve"> left in each term. </w:t>
      </w:r>
    </w:p>
    <w:p w14:paraId="77692AFA" w14:textId="77777777" w:rsidR="00582CD7" w:rsidRDefault="00582CD7">
      <w:r>
        <w:tab/>
        <w:t xml:space="preserve">Balancing coefficients in the two boundary condition equations above then gives these four equations, </w:t>
      </w:r>
    </w:p>
    <w:p w14:paraId="18A2BCD9" w14:textId="77777777" w:rsidR="00582CD7" w:rsidRDefault="00582CD7"/>
    <w:p w14:paraId="36338668" w14:textId="77777777" w:rsidR="00582CD7" w:rsidRDefault="00582CD7">
      <w:pPr>
        <w:rPr>
          <w:vertAlign w:val="subscript"/>
        </w:rPr>
      </w:pPr>
      <w:r>
        <w:tab/>
        <w:t xml:space="preserve">   c</w:t>
      </w:r>
      <w:r>
        <w:rPr>
          <w:vertAlign w:val="subscript"/>
        </w:rPr>
        <w:sym w:font="MT Extra" w:char="F06C"/>
      </w:r>
      <w:r>
        <w:t xml:space="preserve"> j</w:t>
      </w:r>
      <w:r>
        <w:rPr>
          <w:vertAlign w:val="subscript"/>
        </w:rPr>
        <w:t>i</w:t>
      </w:r>
      <w:r>
        <w:t xml:space="preserve">   =  1 j</w:t>
      </w:r>
      <w:r>
        <w:rPr>
          <w:vertAlign w:val="subscript"/>
        </w:rPr>
        <w:t>o</w:t>
      </w:r>
      <w:r>
        <w:t xml:space="preserve">  - b</w:t>
      </w:r>
      <w:r>
        <w:rPr>
          <w:vertAlign w:val="subscript"/>
        </w:rPr>
        <w:sym w:font="MT Extra" w:char="F06C"/>
      </w:r>
      <w:r>
        <w:rPr>
          <w:vertAlign w:val="subscript"/>
        </w:rPr>
        <w:t xml:space="preserve">  </w:t>
      </w:r>
      <w:r>
        <w:t>h</w:t>
      </w:r>
      <w:r>
        <w:rPr>
          <w:vertAlign w:val="subscript"/>
        </w:rPr>
        <w:t>o</w:t>
      </w:r>
    </w:p>
    <w:p w14:paraId="71B818BF" w14:textId="77777777" w:rsidR="00582CD7" w:rsidRDefault="00582CD7">
      <w:r>
        <w:tab/>
        <w:t>-  i d</w:t>
      </w:r>
      <w:r>
        <w:rPr>
          <w:vertAlign w:val="subscript"/>
        </w:rPr>
        <w:sym w:font="MT Extra" w:char="F06C"/>
      </w:r>
      <w:r>
        <w:t xml:space="preserve"> (rj</w:t>
      </w:r>
      <w:r>
        <w:rPr>
          <w:vertAlign w:val="subscript"/>
        </w:rPr>
        <w:t>i</w:t>
      </w:r>
      <w:r>
        <w:t>)'/n</w:t>
      </w:r>
      <w:r>
        <w:rPr>
          <w:vertAlign w:val="subscript"/>
        </w:rPr>
        <w:t>i</w:t>
      </w:r>
      <w:r>
        <w:t xml:space="preserve">  =  - i (rj</w:t>
      </w:r>
      <w:r>
        <w:rPr>
          <w:vertAlign w:val="subscript"/>
        </w:rPr>
        <w:t>o</w:t>
      </w:r>
      <w:r>
        <w:t>)'/n</w:t>
      </w:r>
      <w:r>
        <w:rPr>
          <w:vertAlign w:val="subscript"/>
        </w:rPr>
        <w:t>o</w:t>
      </w:r>
      <w:r>
        <w:t xml:space="preserve"> + i a</w:t>
      </w:r>
      <w:r>
        <w:rPr>
          <w:vertAlign w:val="subscript"/>
        </w:rPr>
        <w:sym w:font="MT Extra" w:char="F06C"/>
      </w:r>
      <w:r>
        <w:t xml:space="preserve"> (rh</w:t>
      </w:r>
      <w:r>
        <w:rPr>
          <w:vertAlign w:val="subscript"/>
        </w:rPr>
        <w:t>o</w:t>
      </w:r>
      <w:r>
        <w:t>)'/n</w:t>
      </w:r>
      <w:r>
        <w:rPr>
          <w:vertAlign w:val="subscript"/>
        </w:rPr>
        <w:t>o</w:t>
      </w:r>
    </w:p>
    <w:p w14:paraId="3E9A56D7" w14:textId="77777777" w:rsidR="00582CD7" w:rsidRDefault="00582CD7">
      <w:pPr>
        <w:rPr>
          <w:vertAlign w:val="subscript"/>
        </w:rPr>
      </w:pPr>
      <w:r>
        <w:tab/>
      </w:r>
      <w:r>
        <w:rPr>
          <w:b/>
        </w:rPr>
        <w:t xml:space="preserve">- </w:t>
      </w:r>
      <w:r>
        <w:t>g</w:t>
      </w:r>
      <w:r>
        <w:rPr>
          <w:vertAlign w:val="subscript"/>
        </w:rPr>
        <w:t xml:space="preserve">i </w:t>
      </w:r>
      <w:r>
        <w:t>d</w:t>
      </w:r>
      <w:r>
        <w:rPr>
          <w:vertAlign w:val="subscript"/>
        </w:rPr>
        <w:sym w:font="MT Extra" w:char="F06C"/>
      </w:r>
      <w:r>
        <w:rPr>
          <w:vertAlign w:val="subscript"/>
        </w:rPr>
        <w:t xml:space="preserve"> </w:t>
      </w:r>
      <w:r>
        <w:t>j</w:t>
      </w:r>
      <w:r>
        <w:rPr>
          <w:vertAlign w:val="subscript"/>
        </w:rPr>
        <w:t>i</w:t>
      </w:r>
      <w:r>
        <w:t xml:space="preserve">   =  </w:t>
      </w:r>
      <w:r>
        <w:rPr>
          <w:b/>
        </w:rPr>
        <w:t xml:space="preserve">- </w:t>
      </w:r>
      <w:r>
        <w:t>g</w:t>
      </w:r>
      <w:r>
        <w:rPr>
          <w:vertAlign w:val="subscript"/>
        </w:rPr>
        <w:t>o</w:t>
      </w:r>
      <w:r>
        <w:t xml:space="preserve"> j</w:t>
      </w:r>
      <w:r>
        <w:rPr>
          <w:vertAlign w:val="subscript"/>
        </w:rPr>
        <w:t>o</w:t>
      </w:r>
      <w:r>
        <w:t xml:space="preserve">  + g</w:t>
      </w:r>
      <w:r>
        <w:rPr>
          <w:vertAlign w:val="subscript"/>
        </w:rPr>
        <w:t xml:space="preserve">o </w:t>
      </w:r>
      <w:r>
        <w:t>a</w:t>
      </w:r>
      <w:r>
        <w:rPr>
          <w:vertAlign w:val="subscript"/>
        </w:rPr>
        <w:sym w:font="MT Extra" w:char="F06C"/>
      </w:r>
      <w:r>
        <w:t xml:space="preserve"> h</w:t>
      </w:r>
      <w:r>
        <w:rPr>
          <w:vertAlign w:val="subscript"/>
        </w:rPr>
        <w:t>o</w:t>
      </w:r>
    </w:p>
    <w:p w14:paraId="42024EE5" w14:textId="77777777" w:rsidR="00582CD7" w:rsidRDefault="00582CD7">
      <w:pPr>
        <w:ind w:left="360"/>
      </w:pPr>
      <w:r>
        <w:t>- i g</w:t>
      </w:r>
      <w:r>
        <w:rPr>
          <w:vertAlign w:val="subscript"/>
        </w:rPr>
        <w:t>i</w:t>
      </w:r>
      <w:r>
        <w:t xml:space="preserve"> c</w:t>
      </w:r>
      <w:r>
        <w:rPr>
          <w:vertAlign w:val="subscript"/>
        </w:rPr>
        <w:sym w:font="MT Extra" w:char="F06C"/>
      </w:r>
      <w:r>
        <w:t xml:space="preserve">  (rj</w:t>
      </w:r>
      <w:r>
        <w:rPr>
          <w:vertAlign w:val="subscript"/>
        </w:rPr>
        <w:t>i</w:t>
      </w:r>
      <w:r>
        <w:t>)'/ n</w:t>
      </w:r>
      <w:r>
        <w:rPr>
          <w:vertAlign w:val="subscript"/>
        </w:rPr>
        <w:t>i</w:t>
      </w:r>
      <w:r>
        <w:t xml:space="preserve">  = -i g</w:t>
      </w:r>
      <w:r>
        <w:rPr>
          <w:vertAlign w:val="subscript"/>
        </w:rPr>
        <w:t>o</w:t>
      </w:r>
      <w:r>
        <w:t xml:space="preserve"> (rj</w:t>
      </w:r>
      <w:r>
        <w:rPr>
          <w:vertAlign w:val="subscript"/>
        </w:rPr>
        <w:t>o</w:t>
      </w:r>
      <w:r>
        <w:t>)'/ n</w:t>
      </w:r>
      <w:r>
        <w:rPr>
          <w:vertAlign w:val="subscript"/>
        </w:rPr>
        <w:t>o</w:t>
      </w:r>
      <w:r>
        <w:t xml:space="preserve"> + i g</w:t>
      </w:r>
      <w:r>
        <w:rPr>
          <w:vertAlign w:val="subscript"/>
        </w:rPr>
        <w:t>o</w:t>
      </w:r>
      <w:r>
        <w:t xml:space="preserve"> b</w:t>
      </w:r>
      <w:r>
        <w:rPr>
          <w:vertAlign w:val="subscript"/>
        </w:rPr>
        <w:sym w:font="MT Extra" w:char="F06C"/>
      </w:r>
      <w:r>
        <w:t xml:space="preserve"> (rh</w:t>
      </w:r>
      <w:r>
        <w:rPr>
          <w:vertAlign w:val="subscript"/>
        </w:rPr>
        <w:t>o</w:t>
      </w:r>
      <w:r>
        <w:t>)'/ n</w:t>
      </w:r>
      <w:r>
        <w:rPr>
          <w:vertAlign w:val="subscript"/>
        </w:rPr>
        <w:t>o</w:t>
      </w:r>
    </w:p>
    <w:p w14:paraId="6D998A65" w14:textId="77777777" w:rsidR="00582CD7" w:rsidRDefault="00582CD7"/>
    <w:p w14:paraId="365F316A" w14:textId="77777777" w:rsidR="00582CD7" w:rsidRDefault="00582CD7">
      <w:r>
        <w:t>where we have used these new abbreviations</w:t>
      </w:r>
    </w:p>
    <w:p w14:paraId="7CF7788F" w14:textId="77777777" w:rsidR="00582CD7" w:rsidRDefault="00582CD7"/>
    <w:p w14:paraId="3CD909F9" w14:textId="77777777" w:rsidR="00582CD7" w:rsidRDefault="00582CD7">
      <w:pPr>
        <w:ind w:left="360"/>
      </w:pPr>
      <w:r>
        <w:tab/>
        <w:t>j</w:t>
      </w:r>
      <w:r>
        <w:rPr>
          <w:vertAlign w:val="subscript"/>
        </w:rPr>
        <w:t>o</w:t>
      </w:r>
      <w:r>
        <w:t xml:space="preserve"> = j</w:t>
      </w:r>
      <w:r>
        <w:rPr>
          <w:vertAlign w:val="subscript"/>
        </w:rPr>
        <w:sym w:font="MT Extra" w:char="F06C"/>
      </w:r>
      <w:r>
        <w:t>(k</w:t>
      </w:r>
      <w:r>
        <w:rPr>
          <w:vertAlign w:val="subscript"/>
        </w:rPr>
        <w:t>o</w:t>
      </w:r>
      <w:r>
        <w:t>r)</w:t>
      </w:r>
      <w:r>
        <w:tab/>
      </w:r>
      <w:r>
        <w:tab/>
        <w:t>j</w:t>
      </w:r>
      <w:r>
        <w:rPr>
          <w:vertAlign w:val="subscript"/>
        </w:rPr>
        <w:t>i</w:t>
      </w:r>
      <w:r>
        <w:t xml:space="preserve"> = j</w:t>
      </w:r>
      <w:r>
        <w:rPr>
          <w:vertAlign w:val="subscript"/>
        </w:rPr>
        <w:sym w:font="MT Extra" w:char="F06C"/>
      </w:r>
      <w:r>
        <w:t>(k</w:t>
      </w:r>
      <w:r>
        <w:rPr>
          <w:vertAlign w:val="subscript"/>
        </w:rPr>
        <w:t>i</w:t>
      </w:r>
      <w:r>
        <w:t>r)</w:t>
      </w:r>
      <w:r>
        <w:tab/>
        <w:t>h</w:t>
      </w:r>
      <w:r>
        <w:rPr>
          <w:vertAlign w:val="subscript"/>
        </w:rPr>
        <w:t>o</w:t>
      </w:r>
      <w:r>
        <w:t xml:space="preserve"> = h</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sym w:font="MT Extra" w:char="F06C"/>
      </w:r>
      <w:r>
        <w:t xml:space="preserve"> </w:t>
      </w:r>
      <w:r>
        <w:fldChar w:fldCharType="begin"/>
      </w:r>
      <w:r>
        <w:instrText xml:space="preserve">ADVANCE \u 5 </w:instrText>
      </w:r>
      <w:r>
        <w:fldChar w:fldCharType="end"/>
      </w:r>
      <w:r>
        <w:t>(k</w:t>
      </w:r>
      <w:r>
        <w:rPr>
          <w:vertAlign w:val="subscript"/>
        </w:rPr>
        <w:t>o</w:t>
      </w:r>
      <w:r>
        <w:t>r)</w:t>
      </w:r>
      <w:r>
        <w:tab/>
      </w:r>
      <w:r>
        <w:tab/>
        <w:t>o = outside</w:t>
      </w:r>
      <w:r>
        <w:tab/>
        <w:t>i = inside</w:t>
      </w:r>
    </w:p>
    <w:p w14:paraId="6D607164" w14:textId="77777777" w:rsidR="00582CD7" w:rsidRDefault="00582CD7">
      <w:pPr>
        <w:ind w:left="360"/>
      </w:pPr>
      <w:r>
        <w:tab/>
      </w:r>
      <w:r>
        <w:tab/>
      </w:r>
    </w:p>
    <w:p w14:paraId="27EB04A9" w14:textId="77777777" w:rsidR="00582CD7" w:rsidRDefault="00582CD7">
      <w:r>
        <w:t>If we define the following ratios</w:t>
      </w:r>
    </w:p>
    <w:p w14:paraId="7E1EA0A1" w14:textId="77777777" w:rsidR="00582CD7" w:rsidRDefault="00582CD7"/>
    <w:p w14:paraId="78054D80" w14:textId="77777777" w:rsidR="00582CD7" w:rsidRDefault="00582CD7">
      <w:r>
        <w:tab/>
      </w:r>
      <w:r>
        <w:tab/>
        <w:t xml:space="preserve">n </w:t>
      </w:r>
      <w:r>
        <w:sym w:font="Symbol" w:char="F0BA"/>
      </w:r>
      <w:r>
        <w:t xml:space="preserve"> n</w:t>
      </w:r>
      <w:r>
        <w:rPr>
          <w:vertAlign w:val="subscript"/>
        </w:rPr>
        <w:t>i</w:t>
      </w:r>
      <w:r>
        <w:t>/n</w:t>
      </w:r>
      <w:r>
        <w:rPr>
          <w:vertAlign w:val="subscript"/>
        </w:rPr>
        <w:t>o</w:t>
      </w:r>
      <w:r>
        <w:t xml:space="preserve">  </w:t>
      </w:r>
      <w:r>
        <w:tab/>
        <w:t xml:space="preserve">and </w:t>
      </w:r>
      <w:r>
        <w:tab/>
        <w:t xml:space="preserve">g </w:t>
      </w:r>
      <w:r>
        <w:sym w:font="Symbol" w:char="F0BA"/>
      </w:r>
      <w:r>
        <w:t xml:space="preserve"> g</w:t>
      </w:r>
      <w:r>
        <w:rPr>
          <w:vertAlign w:val="subscript"/>
        </w:rPr>
        <w:t>i</w:t>
      </w:r>
      <w:r>
        <w:t>/g</w:t>
      </w:r>
      <w:r>
        <w:rPr>
          <w:vertAlign w:val="subscript"/>
        </w:rPr>
        <w:t>o</w:t>
      </w:r>
      <w:r>
        <w:t xml:space="preserve">  </w:t>
      </w:r>
      <w:r>
        <w:tab/>
        <w:t>[   g = n (</w:t>
      </w:r>
      <w:r>
        <w:sym w:font="Symbol" w:char="F06D"/>
      </w:r>
      <w:r>
        <w:rPr>
          <w:vertAlign w:val="subscript"/>
        </w:rPr>
        <w:t>o</w:t>
      </w:r>
      <w:r>
        <w:t>/</w:t>
      </w:r>
      <w:r>
        <w:sym w:font="Symbol" w:char="F06D"/>
      </w:r>
      <w:r>
        <w:rPr>
          <w:vertAlign w:val="subscript"/>
        </w:rPr>
        <w:t>i</w:t>
      </w:r>
      <w:r>
        <w:t xml:space="preserve">)  ] </w:t>
      </w:r>
    </w:p>
    <w:p w14:paraId="7E7B2201" w14:textId="77777777" w:rsidR="00582CD7" w:rsidRDefault="00582CD7"/>
    <w:p w14:paraId="54D47FF7" w14:textId="77777777" w:rsidR="00582CD7" w:rsidRDefault="00582CD7">
      <w:r>
        <w:t xml:space="preserve">the four equations can be rewritten as, </w:t>
      </w:r>
    </w:p>
    <w:p w14:paraId="773E0D74" w14:textId="77777777" w:rsidR="00582CD7" w:rsidRDefault="00582CD7"/>
    <w:p w14:paraId="22971C78" w14:textId="77777777" w:rsidR="00582CD7" w:rsidRDefault="00582CD7">
      <w:pPr>
        <w:rPr>
          <w:vertAlign w:val="subscript"/>
        </w:rPr>
      </w:pPr>
      <w:r>
        <w:tab/>
        <w:t xml:space="preserve">   c</w:t>
      </w:r>
      <w:r>
        <w:rPr>
          <w:vertAlign w:val="subscript"/>
        </w:rPr>
        <w:sym w:font="MT Extra" w:char="F06C"/>
      </w:r>
      <w:r>
        <w:t xml:space="preserve"> j</w:t>
      </w:r>
      <w:r>
        <w:rPr>
          <w:vertAlign w:val="subscript"/>
        </w:rPr>
        <w:t>i</w:t>
      </w:r>
      <w:r>
        <w:t xml:space="preserve">   =   j</w:t>
      </w:r>
      <w:r>
        <w:rPr>
          <w:vertAlign w:val="subscript"/>
        </w:rPr>
        <w:t>o</w:t>
      </w:r>
      <w:r>
        <w:t xml:space="preserve">  - b</w:t>
      </w:r>
      <w:r>
        <w:rPr>
          <w:vertAlign w:val="subscript"/>
        </w:rPr>
        <w:sym w:font="MT Extra" w:char="F06C"/>
      </w:r>
      <w:r>
        <w:rPr>
          <w:vertAlign w:val="subscript"/>
        </w:rPr>
        <w:t xml:space="preserve">  </w:t>
      </w:r>
      <w:r>
        <w:t>h</w:t>
      </w:r>
      <w:r>
        <w:rPr>
          <w:vertAlign w:val="subscript"/>
        </w:rPr>
        <w:t>o</w:t>
      </w:r>
    </w:p>
    <w:p w14:paraId="1A2BEEDA" w14:textId="77777777" w:rsidR="00582CD7" w:rsidRDefault="00582CD7">
      <w:r>
        <w:tab/>
        <w:t>-  d</w:t>
      </w:r>
      <w:r>
        <w:rPr>
          <w:vertAlign w:val="subscript"/>
        </w:rPr>
        <w:sym w:font="MT Extra" w:char="F06C"/>
      </w:r>
      <w:r>
        <w:t xml:space="preserve"> (rj</w:t>
      </w:r>
      <w:r>
        <w:rPr>
          <w:vertAlign w:val="subscript"/>
        </w:rPr>
        <w:t>i</w:t>
      </w:r>
      <w:r>
        <w:t>)' =  - n (rj</w:t>
      </w:r>
      <w:r>
        <w:rPr>
          <w:vertAlign w:val="subscript"/>
        </w:rPr>
        <w:t>o</w:t>
      </w:r>
      <w:r>
        <w:t>)' + a</w:t>
      </w:r>
      <w:r>
        <w:rPr>
          <w:vertAlign w:val="subscript"/>
        </w:rPr>
        <w:sym w:font="MT Extra" w:char="F06C"/>
      </w:r>
      <w:r>
        <w:t xml:space="preserve"> n (rh</w:t>
      </w:r>
      <w:r>
        <w:rPr>
          <w:vertAlign w:val="subscript"/>
        </w:rPr>
        <w:t>o</w:t>
      </w:r>
      <w:r>
        <w:t>)'</w:t>
      </w:r>
    </w:p>
    <w:p w14:paraId="2276F112" w14:textId="77777777" w:rsidR="00582CD7" w:rsidRDefault="00582CD7">
      <w:pPr>
        <w:rPr>
          <w:vertAlign w:val="subscript"/>
        </w:rPr>
      </w:pPr>
      <w:r>
        <w:tab/>
      </w:r>
      <w:r>
        <w:rPr>
          <w:b/>
        </w:rPr>
        <w:t xml:space="preserve">- </w:t>
      </w:r>
      <w:r>
        <w:t>g</w:t>
      </w:r>
      <w:r>
        <w:rPr>
          <w:vertAlign w:val="subscript"/>
        </w:rPr>
        <w:t xml:space="preserve"> </w:t>
      </w:r>
      <w:r>
        <w:t>d</w:t>
      </w:r>
      <w:r>
        <w:rPr>
          <w:vertAlign w:val="subscript"/>
        </w:rPr>
        <w:sym w:font="MT Extra" w:char="F06C"/>
      </w:r>
      <w:r>
        <w:rPr>
          <w:vertAlign w:val="subscript"/>
        </w:rPr>
        <w:t xml:space="preserve"> </w:t>
      </w:r>
      <w:r>
        <w:t>j</w:t>
      </w:r>
      <w:r>
        <w:rPr>
          <w:vertAlign w:val="subscript"/>
        </w:rPr>
        <w:t>i</w:t>
      </w:r>
      <w:r>
        <w:t xml:space="preserve">   =  </w:t>
      </w:r>
      <w:r>
        <w:rPr>
          <w:b/>
        </w:rPr>
        <w:t xml:space="preserve">- </w:t>
      </w:r>
      <w:r>
        <w:t>j</w:t>
      </w:r>
      <w:r>
        <w:rPr>
          <w:vertAlign w:val="subscript"/>
        </w:rPr>
        <w:t>o</w:t>
      </w:r>
      <w:r>
        <w:t xml:space="preserve">  + </w:t>
      </w:r>
      <w:r>
        <w:rPr>
          <w:vertAlign w:val="subscript"/>
        </w:rPr>
        <w:t xml:space="preserve"> </w:t>
      </w:r>
      <w:r>
        <w:t>a</w:t>
      </w:r>
      <w:r>
        <w:rPr>
          <w:vertAlign w:val="subscript"/>
        </w:rPr>
        <w:sym w:font="MT Extra" w:char="F06C"/>
      </w:r>
      <w:r>
        <w:t xml:space="preserve"> h</w:t>
      </w:r>
      <w:r>
        <w:rPr>
          <w:vertAlign w:val="subscript"/>
        </w:rPr>
        <w:t>o</w:t>
      </w:r>
    </w:p>
    <w:p w14:paraId="480B0B24" w14:textId="77777777" w:rsidR="00582CD7" w:rsidRDefault="00582CD7">
      <w:pPr>
        <w:ind w:left="360"/>
      </w:pPr>
      <w:r>
        <w:t>- c</w:t>
      </w:r>
      <w:r>
        <w:rPr>
          <w:vertAlign w:val="subscript"/>
        </w:rPr>
        <w:sym w:font="MT Extra" w:char="F06C"/>
      </w:r>
      <w:r>
        <w:t xml:space="preserve"> g  (rj</w:t>
      </w:r>
      <w:r>
        <w:rPr>
          <w:vertAlign w:val="subscript"/>
        </w:rPr>
        <w:t>i</w:t>
      </w:r>
      <w:r>
        <w:t>)'  = -n (rj</w:t>
      </w:r>
      <w:r>
        <w:rPr>
          <w:vertAlign w:val="subscript"/>
        </w:rPr>
        <w:t>o</w:t>
      </w:r>
      <w:r>
        <w:t>)' +  b</w:t>
      </w:r>
      <w:r>
        <w:rPr>
          <w:vertAlign w:val="subscript"/>
        </w:rPr>
        <w:sym w:font="MT Extra" w:char="F06C"/>
      </w:r>
      <w:r>
        <w:t xml:space="preserve"> n (rh</w:t>
      </w:r>
      <w:r>
        <w:rPr>
          <w:vertAlign w:val="subscript"/>
        </w:rPr>
        <w:t>o</w:t>
      </w:r>
      <w:r>
        <w:t>)'</w:t>
      </w:r>
    </w:p>
    <w:p w14:paraId="6AB7487B" w14:textId="77777777" w:rsidR="00582CD7" w:rsidRDefault="00582CD7">
      <w:pPr>
        <w:ind w:left="360"/>
      </w:pPr>
    </w:p>
    <w:p w14:paraId="14647FD0" w14:textId="77777777" w:rsidR="00582CD7" w:rsidRDefault="00582CD7">
      <w:r>
        <w:t>where it is always understood that r is set to a wherever it occurs. The notations like (rj</w:t>
      </w:r>
      <w:r>
        <w:rPr>
          <w:vertAlign w:val="subscript"/>
        </w:rPr>
        <w:t>i</w:t>
      </w:r>
      <w:r>
        <w:t>)' always lead to some ambiguity and clumsiness in that one might be confused as to what the differentiation is with respect to (r or x ?), and we hate to keep saying things lik</w:t>
      </w:r>
      <w:r>
        <w:t xml:space="preserve">e </w:t>
      </w:r>
      <w:r>
        <w:sym w:font="Symbol" w:char="F0B6"/>
      </w:r>
      <w:r>
        <w:rPr>
          <w:vertAlign w:val="subscript"/>
        </w:rPr>
        <w:t>r</w:t>
      </w:r>
      <w:r>
        <w:t>(r j</w:t>
      </w:r>
      <w:r>
        <w:rPr>
          <w:vertAlign w:val="subscript"/>
        </w:rPr>
        <w:sym w:font="MT Extra" w:char="F06C"/>
      </w:r>
      <w:r>
        <w:t>(k</w:t>
      </w:r>
      <w:r>
        <w:rPr>
          <w:vertAlign w:val="subscript"/>
        </w:rPr>
        <w:t>i</w:t>
      </w:r>
      <w:r>
        <w:t>r))|</w:t>
      </w:r>
      <w:r>
        <w:rPr>
          <w:vertAlign w:val="superscript"/>
        </w:rPr>
        <w:t>r=a</w:t>
      </w:r>
      <w:r>
        <w:t xml:space="preserve"> which is of course what is really meant.  This is all avoided by replacing the Bessel functions with the Riccati-Bessel functions ( see p 445 AS)</w:t>
      </w:r>
    </w:p>
    <w:p w14:paraId="6E87FBF7" w14:textId="77777777" w:rsidR="00582CD7" w:rsidRDefault="00582CD7"/>
    <w:p w14:paraId="71DA35C7" w14:textId="77777777" w:rsidR="00582CD7" w:rsidRDefault="00582CD7">
      <w:r>
        <w:tab/>
      </w:r>
      <w:r>
        <w:tab/>
      </w:r>
      <w:r>
        <w:sym w:font="Symbol" w:char="F079"/>
      </w:r>
      <w:r>
        <w:t>(x</w:t>
      </w:r>
      <w:r>
        <w:rPr>
          <w:vertAlign w:val="subscript"/>
        </w:rPr>
        <w:t>o</w:t>
      </w:r>
      <w:r>
        <w:t xml:space="preserve">) </w:t>
      </w:r>
      <w:r>
        <w:sym w:font="Symbol" w:char="F0BA"/>
      </w:r>
      <w:r>
        <w:t xml:space="preserve"> x</w:t>
      </w:r>
      <w:r>
        <w:rPr>
          <w:vertAlign w:val="subscript"/>
        </w:rPr>
        <w:t>o</w:t>
      </w:r>
      <w:r>
        <w:t xml:space="preserve"> j</w:t>
      </w:r>
      <w:r>
        <w:rPr>
          <w:vertAlign w:val="subscript"/>
        </w:rPr>
        <w:sym w:font="MT Extra" w:char="F06C"/>
      </w:r>
      <w:r>
        <w:t>(x</w:t>
      </w:r>
      <w:r>
        <w:rPr>
          <w:vertAlign w:val="subscript"/>
        </w:rPr>
        <w:t>o</w:t>
      </w:r>
      <w:r>
        <w:t>)</w:t>
      </w:r>
      <w:r>
        <w:tab/>
      </w:r>
      <w:r>
        <w:tab/>
        <w:t>x</w:t>
      </w:r>
      <w:r>
        <w:rPr>
          <w:vertAlign w:val="subscript"/>
        </w:rPr>
        <w:t>o</w:t>
      </w:r>
      <w:r>
        <w:t xml:space="preserve"> = k</w:t>
      </w:r>
      <w:r>
        <w:rPr>
          <w:vertAlign w:val="subscript"/>
        </w:rPr>
        <w:t>o</w:t>
      </w:r>
      <w:r>
        <w:t xml:space="preserve"> r  = n</w:t>
      </w:r>
      <w:r>
        <w:rPr>
          <w:vertAlign w:val="subscript"/>
        </w:rPr>
        <w:t>o</w:t>
      </w:r>
      <w:r>
        <w:t xml:space="preserve"> k</w:t>
      </w:r>
      <w:r>
        <w:rPr>
          <w:vertAlign w:val="subscript"/>
        </w:rPr>
        <w:t>f</w:t>
      </w:r>
      <w:r>
        <w:t xml:space="preserve">  r</w:t>
      </w:r>
      <w:r>
        <w:tab/>
        <w:t xml:space="preserve"> </w:t>
      </w:r>
      <w:r>
        <w:tab/>
        <w:t>k</w:t>
      </w:r>
      <w:r>
        <w:rPr>
          <w:vertAlign w:val="subscript"/>
        </w:rPr>
        <w:t>f</w:t>
      </w:r>
      <w:r>
        <w:t xml:space="preserve"> = </w:t>
      </w:r>
      <w:r>
        <w:sym w:font="Symbol" w:char="F077"/>
      </w:r>
      <w:r>
        <w:t>/c</w:t>
      </w:r>
    </w:p>
    <w:p w14:paraId="5B4E07A8" w14:textId="77777777" w:rsidR="00582CD7" w:rsidRDefault="00582CD7">
      <w:r>
        <w:tab/>
      </w:r>
      <w:r>
        <w:tab/>
      </w:r>
      <w:r>
        <w:sym w:font="Symbol" w:char="F078"/>
      </w:r>
      <w:r>
        <w:t>(x</w:t>
      </w:r>
      <w:r>
        <w:rPr>
          <w:vertAlign w:val="subscript"/>
        </w:rPr>
        <w:t>o</w:t>
      </w:r>
      <w:r>
        <w:t xml:space="preserve">) </w:t>
      </w:r>
      <w:r>
        <w:sym w:font="Symbol" w:char="F0BA"/>
      </w:r>
      <w:r>
        <w:t xml:space="preserve"> x</w:t>
      </w:r>
      <w:r>
        <w:rPr>
          <w:vertAlign w:val="subscript"/>
        </w:rPr>
        <w:t>o</w:t>
      </w:r>
      <w:r>
        <w:t xml:space="preserve"> h</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sym w:font="MT Extra" w:char="F06C"/>
      </w:r>
      <w:r>
        <w:t xml:space="preserve"> </w:t>
      </w:r>
      <w:r>
        <w:fldChar w:fldCharType="begin"/>
      </w:r>
      <w:r>
        <w:instrText xml:space="preserve">ADVANCE \u 5 </w:instrText>
      </w:r>
      <w:r>
        <w:fldChar w:fldCharType="end"/>
      </w:r>
      <w:r>
        <w:t>( x</w:t>
      </w:r>
      <w:r>
        <w:rPr>
          <w:vertAlign w:val="subscript"/>
        </w:rPr>
        <w:t>o</w:t>
      </w:r>
      <w:r>
        <w:t>)</w:t>
      </w:r>
      <w:r>
        <w:tab/>
        <w:t>x</w:t>
      </w:r>
      <w:r>
        <w:rPr>
          <w:vertAlign w:val="subscript"/>
        </w:rPr>
        <w:t>o</w:t>
      </w:r>
      <w:r>
        <w:t xml:space="preserve"> = k</w:t>
      </w:r>
      <w:r>
        <w:rPr>
          <w:vertAlign w:val="subscript"/>
        </w:rPr>
        <w:t>o</w:t>
      </w:r>
      <w:r>
        <w:t xml:space="preserve"> r  = n</w:t>
      </w:r>
      <w:r>
        <w:rPr>
          <w:vertAlign w:val="subscript"/>
        </w:rPr>
        <w:t>o</w:t>
      </w:r>
      <w:r>
        <w:t xml:space="preserve"> k</w:t>
      </w:r>
      <w:r>
        <w:rPr>
          <w:vertAlign w:val="subscript"/>
        </w:rPr>
        <w:t>f</w:t>
      </w:r>
      <w:r>
        <w:t xml:space="preserve">  r</w:t>
      </w:r>
      <w:r>
        <w:tab/>
        <w:t xml:space="preserve"> </w:t>
      </w:r>
    </w:p>
    <w:p w14:paraId="5B889551" w14:textId="77777777" w:rsidR="00582CD7" w:rsidRDefault="00582CD7"/>
    <w:p w14:paraId="21D523BD" w14:textId="77777777" w:rsidR="00582CD7" w:rsidRDefault="00582CD7">
      <w:r>
        <w:t>which just involves a multiplication of each function by its argument. We emphasize that the argument is medium dependent, by showing the o = outside case explicitly. We shall also have need</w:t>
      </w:r>
      <w:r>
        <w:t xml:space="preserve"> of this inside function, </w:t>
      </w:r>
    </w:p>
    <w:p w14:paraId="08C8BEF0" w14:textId="77777777" w:rsidR="00582CD7" w:rsidRDefault="00582CD7"/>
    <w:p w14:paraId="1851B649" w14:textId="77777777" w:rsidR="00582CD7" w:rsidRDefault="00582CD7">
      <w:r>
        <w:tab/>
      </w:r>
      <w:r>
        <w:tab/>
      </w:r>
      <w:r>
        <w:sym w:font="Symbol" w:char="F079"/>
      </w:r>
      <w:r>
        <w:t>(x</w:t>
      </w:r>
      <w:r>
        <w:rPr>
          <w:vertAlign w:val="subscript"/>
        </w:rPr>
        <w:t>i</w:t>
      </w:r>
      <w:r>
        <w:t xml:space="preserve">) </w:t>
      </w:r>
      <w:r>
        <w:sym w:font="Symbol" w:char="F0BA"/>
      </w:r>
      <w:r>
        <w:t xml:space="preserve"> x</w:t>
      </w:r>
      <w:r>
        <w:rPr>
          <w:vertAlign w:val="subscript"/>
        </w:rPr>
        <w:t>i</w:t>
      </w:r>
      <w:r>
        <w:t xml:space="preserve"> j</w:t>
      </w:r>
      <w:r>
        <w:rPr>
          <w:vertAlign w:val="subscript"/>
        </w:rPr>
        <w:sym w:font="MT Extra" w:char="F06C"/>
      </w:r>
      <w:r>
        <w:t>(x</w:t>
      </w:r>
      <w:r>
        <w:rPr>
          <w:vertAlign w:val="subscript"/>
        </w:rPr>
        <w:t>i</w:t>
      </w:r>
      <w:r>
        <w:t>)</w:t>
      </w:r>
      <w:r>
        <w:tab/>
      </w:r>
      <w:r>
        <w:tab/>
        <w:t>x</w:t>
      </w:r>
      <w:r>
        <w:rPr>
          <w:vertAlign w:val="subscript"/>
        </w:rPr>
        <w:t>i</w:t>
      </w:r>
      <w:r>
        <w:t xml:space="preserve"> = k</w:t>
      </w:r>
      <w:r>
        <w:rPr>
          <w:vertAlign w:val="subscript"/>
        </w:rPr>
        <w:t>i</w:t>
      </w:r>
      <w:r>
        <w:t xml:space="preserve"> r</w:t>
      </w:r>
      <w:r>
        <w:tab/>
        <w:t>= n</w:t>
      </w:r>
      <w:r>
        <w:rPr>
          <w:vertAlign w:val="subscript"/>
        </w:rPr>
        <w:t>i</w:t>
      </w:r>
      <w:r>
        <w:t xml:space="preserve"> k</w:t>
      </w:r>
      <w:r>
        <w:rPr>
          <w:vertAlign w:val="subscript"/>
        </w:rPr>
        <w:t>f</w:t>
      </w:r>
      <w:r>
        <w:t xml:space="preserve">  r </w:t>
      </w:r>
    </w:p>
    <w:p w14:paraId="11CAD1BC" w14:textId="77777777" w:rsidR="00582CD7" w:rsidRDefault="00582CD7"/>
    <w:p w14:paraId="2CDCCA27" w14:textId="77777777" w:rsidR="00582CD7" w:rsidRDefault="00582CD7">
      <w:r>
        <w:rPr>
          <w:u w:val="single"/>
        </w:rPr>
        <w:t>Warning</w:t>
      </w:r>
      <w:r>
        <w:t xml:space="preserve">:  Do not confuse this new use of the symbol </w:t>
      </w:r>
      <w:r>
        <w:sym w:font="Symbol" w:char="F079"/>
      </w:r>
      <w:r>
        <w:t xml:space="preserve"> with the symbol </w:t>
      </w:r>
      <w:r>
        <w:sym w:font="Symbol" w:char="F079"/>
      </w:r>
      <w:r>
        <w:t xml:space="preserve"> which appear inside the </w:t>
      </w:r>
      <w:r>
        <w:rPr>
          <w:b/>
        </w:rPr>
        <w:t>M</w:t>
      </w:r>
      <w:r>
        <w:t xml:space="preserve"> and </w:t>
      </w:r>
      <w:r>
        <w:rPr>
          <w:b/>
        </w:rPr>
        <w:t>N</w:t>
      </w:r>
      <w:r>
        <w:t xml:space="preserve"> functions. There is no connection whatsoever between them. We are using the traditional symbols here. </w:t>
      </w:r>
    </w:p>
    <w:p w14:paraId="2D43FE21" w14:textId="77777777" w:rsidR="00582CD7" w:rsidRDefault="00582CD7">
      <w:r>
        <w:tab/>
        <w:t xml:space="preserve">We now replace the regular Bessel functions with the Riccati versions using these substitutions and implied abbreviations, </w:t>
      </w:r>
    </w:p>
    <w:p w14:paraId="2479082A" w14:textId="77777777" w:rsidR="00582CD7" w:rsidRDefault="00582CD7"/>
    <w:p w14:paraId="523AF45F" w14:textId="77777777" w:rsidR="00582CD7" w:rsidRDefault="00582CD7">
      <w:r>
        <w:tab/>
        <w:t>j</w:t>
      </w:r>
      <w:r>
        <w:rPr>
          <w:vertAlign w:val="subscript"/>
        </w:rPr>
        <w:t>o</w:t>
      </w:r>
      <w:r>
        <w:t xml:space="preserve"> =  </w:t>
      </w:r>
      <w:r>
        <w:sym w:font="Symbol" w:char="F079"/>
      </w:r>
      <w:r>
        <w:rPr>
          <w:vertAlign w:val="subscript"/>
        </w:rPr>
        <w:t>o</w:t>
      </w:r>
      <w:r>
        <w:t xml:space="preserve"> / (n</w:t>
      </w:r>
      <w:r>
        <w:rPr>
          <w:vertAlign w:val="subscript"/>
        </w:rPr>
        <w:t>o</w:t>
      </w:r>
      <w:r>
        <w:t>x)</w:t>
      </w:r>
      <w:r>
        <w:tab/>
      </w:r>
      <w:r>
        <w:tab/>
        <w:t>(r j</w:t>
      </w:r>
      <w:r>
        <w:rPr>
          <w:vertAlign w:val="subscript"/>
        </w:rPr>
        <w:t>o</w:t>
      </w:r>
      <w:r>
        <w:t xml:space="preserve"> ) ' = </w:t>
      </w:r>
      <w:r>
        <w:sym w:font="Symbol" w:char="F079"/>
      </w:r>
      <w:r>
        <w:t>'</w:t>
      </w:r>
      <w:r>
        <w:rPr>
          <w:vertAlign w:val="subscript"/>
        </w:rPr>
        <w:t>o</w:t>
      </w:r>
    </w:p>
    <w:p w14:paraId="3ABDB46F" w14:textId="77777777" w:rsidR="00582CD7" w:rsidRDefault="00582CD7">
      <w:r>
        <w:tab/>
        <w:t>h</w:t>
      </w:r>
      <w:r>
        <w:rPr>
          <w:vertAlign w:val="subscript"/>
        </w:rPr>
        <w:t>o</w:t>
      </w:r>
      <w:r>
        <w:t xml:space="preserve"> =  </w:t>
      </w:r>
      <w:r>
        <w:sym w:font="Symbol" w:char="F078"/>
      </w:r>
      <w:r>
        <w:rPr>
          <w:vertAlign w:val="subscript"/>
        </w:rPr>
        <w:t>o</w:t>
      </w:r>
      <w:r>
        <w:t xml:space="preserve"> / (n</w:t>
      </w:r>
      <w:r>
        <w:rPr>
          <w:vertAlign w:val="subscript"/>
        </w:rPr>
        <w:t>o</w:t>
      </w:r>
      <w:r>
        <w:t>x)</w:t>
      </w:r>
      <w:r>
        <w:tab/>
      </w:r>
      <w:r>
        <w:tab/>
        <w:t>(r h</w:t>
      </w:r>
      <w:r>
        <w:rPr>
          <w:vertAlign w:val="subscript"/>
        </w:rPr>
        <w:t>o</w:t>
      </w:r>
      <w:r>
        <w:t xml:space="preserve"> ) ' = </w:t>
      </w:r>
      <w:r>
        <w:sym w:font="Symbol" w:char="F078"/>
      </w:r>
      <w:r>
        <w:t>'</w:t>
      </w:r>
      <w:r>
        <w:rPr>
          <w:vertAlign w:val="subscript"/>
        </w:rPr>
        <w:t>o</w:t>
      </w:r>
    </w:p>
    <w:p w14:paraId="1ABFCA96" w14:textId="77777777" w:rsidR="00582CD7" w:rsidRDefault="00582CD7">
      <w:r>
        <w:tab/>
        <w:t>j</w:t>
      </w:r>
      <w:r>
        <w:rPr>
          <w:vertAlign w:val="subscript"/>
        </w:rPr>
        <w:t>i</w:t>
      </w:r>
      <w:r>
        <w:t xml:space="preserve"> =  </w:t>
      </w:r>
      <w:r>
        <w:sym w:font="Symbol" w:char="F079"/>
      </w:r>
      <w:r>
        <w:rPr>
          <w:vertAlign w:val="subscript"/>
        </w:rPr>
        <w:t>i</w:t>
      </w:r>
      <w:r>
        <w:t xml:space="preserve"> / (n</w:t>
      </w:r>
      <w:r>
        <w:rPr>
          <w:vertAlign w:val="subscript"/>
        </w:rPr>
        <w:t>i</w:t>
      </w:r>
      <w:r>
        <w:t>x)</w:t>
      </w:r>
      <w:r>
        <w:tab/>
      </w:r>
      <w:r>
        <w:tab/>
        <w:t>(r j</w:t>
      </w:r>
      <w:r>
        <w:rPr>
          <w:vertAlign w:val="subscript"/>
        </w:rPr>
        <w:t>i</w:t>
      </w:r>
      <w:r>
        <w:t xml:space="preserve"> ) ' = </w:t>
      </w:r>
      <w:r>
        <w:sym w:font="Symbol" w:char="F079"/>
      </w:r>
      <w:r>
        <w:t>'</w:t>
      </w:r>
      <w:r>
        <w:rPr>
          <w:vertAlign w:val="subscript"/>
        </w:rPr>
        <w:t>i</w:t>
      </w:r>
    </w:p>
    <w:p w14:paraId="4ACBA22D" w14:textId="77777777" w:rsidR="00582CD7" w:rsidRDefault="00582CD7"/>
    <w:p w14:paraId="01196F58" w14:textId="77777777" w:rsidR="00582CD7" w:rsidRDefault="00582CD7"/>
    <w:p w14:paraId="47D13206" w14:textId="77777777" w:rsidR="00582CD7" w:rsidRDefault="00582CD7">
      <w:r>
        <w:t xml:space="preserve">yielding these four equations, </w:t>
      </w:r>
    </w:p>
    <w:p w14:paraId="3F78ECB8" w14:textId="77777777" w:rsidR="00582CD7" w:rsidRDefault="00582CD7"/>
    <w:p w14:paraId="1D1E1A4D" w14:textId="77777777" w:rsidR="00582CD7" w:rsidRDefault="00582CD7">
      <w:r>
        <w:tab/>
        <w:t xml:space="preserve"> (1/n) </w:t>
      </w:r>
      <w:r>
        <w:sym w:font="Symbol" w:char="F079"/>
      </w:r>
      <w:r>
        <w:rPr>
          <w:vertAlign w:val="subscript"/>
        </w:rPr>
        <w:t>i</w:t>
      </w:r>
      <w:r>
        <w:t xml:space="preserve"> c</w:t>
      </w:r>
      <w:r>
        <w:rPr>
          <w:vertAlign w:val="subscript"/>
        </w:rPr>
        <w:sym w:font="MT Extra" w:char="F06C"/>
      </w:r>
      <w:r>
        <w:t xml:space="preserve">      +    </w:t>
      </w:r>
      <w:r>
        <w:sym w:font="Symbol" w:char="F078"/>
      </w:r>
      <w:r>
        <w:rPr>
          <w:vertAlign w:val="subscript"/>
        </w:rPr>
        <w:t>o</w:t>
      </w:r>
      <w:r>
        <w:t xml:space="preserve"> b</w:t>
      </w:r>
      <w:r>
        <w:rPr>
          <w:vertAlign w:val="subscript"/>
        </w:rPr>
        <w:sym w:font="MT Extra" w:char="F06C"/>
      </w:r>
      <w:r>
        <w:rPr>
          <w:vertAlign w:val="subscript"/>
        </w:rPr>
        <w:t xml:space="preserve"> </w:t>
      </w:r>
      <w:r>
        <w:t xml:space="preserve">     = </w:t>
      </w:r>
      <w:r>
        <w:sym w:font="Symbol" w:char="F079"/>
      </w:r>
      <w:r>
        <w:rPr>
          <w:vertAlign w:val="subscript"/>
        </w:rPr>
        <w:t>o</w:t>
      </w:r>
      <w:r>
        <w:t xml:space="preserve"> </w:t>
      </w:r>
    </w:p>
    <w:p w14:paraId="26E3AC14" w14:textId="77777777" w:rsidR="00582CD7" w:rsidRDefault="00582CD7">
      <w:r>
        <w:tab/>
        <w:t xml:space="preserve"> (1/n)</w:t>
      </w:r>
      <w:r>
        <w:sym w:font="Symbol" w:char="F079"/>
      </w:r>
      <w:r>
        <w:t>'</w:t>
      </w:r>
      <w:r>
        <w:rPr>
          <w:vertAlign w:val="subscript"/>
        </w:rPr>
        <w:t>i</w:t>
      </w:r>
      <w:r>
        <w:t xml:space="preserve"> d</w:t>
      </w:r>
      <w:r>
        <w:rPr>
          <w:vertAlign w:val="subscript"/>
        </w:rPr>
        <w:sym w:font="MT Extra" w:char="F06C"/>
      </w:r>
      <w:r>
        <w:t xml:space="preserve">      +    </w:t>
      </w:r>
      <w:r>
        <w:sym w:font="Symbol" w:char="F078"/>
      </w:r>
      <w:r>
        <w:t>'</w:t>
      </w:r>
      <w:r>
        <w:rPr>
          <w:vertAlign w:val="subscript"/>
        </w:rPr>
        <w:t>o</w:t>
      </w:r>
      <w:r>
        <w:t xml:space="preserve"> a</w:t>
      </w:r>
      <w:r>
        <w:rPr>
          <w:vertAlign w:val="subscript"/>
        </w:rPr>
        <w:sym w:font="MT Extra" w:char="F06C"/>
      </w:r>
      <w:r>
        <w:t xml:space="preserve">     = </w:t>
      </w:r>
      <w:r>
        <w:sym w:font="Symbol" w:char="F079"/>
      </w:r>
      <w:r>
        <w:t>'</w:t>
      </w:r>
      <w:r>
        <w:rPr>
          <w:vertAlign w:val="subscript"/>
        </w:rPr>
        <w:t>o</w:t>
      </w:r>
    </w:p>
    <w:p w14:paraId="074D4646" w14:textId="77777777" w:rsidR="00582CD7" w:rsidRDefault="00582CD7">
      <w:pPr>
        <w:rPr>
          <w:vertAlign w:val="subscript"/>
        </w:rPr>
      </w:pPr>
      <w:r>
        <w:tab/>
        <w:t xml:space="preserve">  (g/n)</w:t>
      </w:r>
      <w:r>
        <w:sym w:font="Symbol" w:char="F079"/>
      </w:r>
      <w:r>
        <w:rPr>
          <w:vertAlign w:val="subscript"/>
        </w:rPr>
        <w:t>i</w:t>
      </w:r>
      <w:r>
        <w:t xml:space="preserve"> d</w:t>
      </w:r>
      <w:r>
        <w:rPr>
          <w:vertAlign w:val="subscript"/>
        </w:rPr>
        <w:sym w:font="MT Extra" w:char="F06C"/>
      </w:r>
      <w:r>
        <w:rPr>
          <w:vertAlign w:val="subscript"/>
        </w:rPr>
        <w:t xml:space="preserve">          </w:t>
      </w:r>
      <w:r>
        <w:t xml:space="preserve">+    </w:t>
      </w:r>
      <w:r>
        <w:sym w:font="Symbol" w:char="F078"/>
      </w:r>
      <w:r>
        <w:rPr>
          <w:vertAlign w:val="subscript"/>
        </w:rPr>
        <w:t>o</w:t>
      </w:r>
      <w:r>
        <w:t xml:space="preserve"> a</w:t>
      </w:r>
      <w:r>
        <w:rPr>
          <w:vertAlign w:val="subscript"/>
        </w:rPr>
        <w:sym w:font="MT Extra" w:char="F06C"/>
      </w:r>
      <w:r>
        <w:t xml:space="preserve">     =</w:t>
      </w:r>
      <w:r>
        <w:rPr>
          <w:b/>
        </w:rPr>
        <w:t xml:space="preserve"> </w:t>
      </w:r>
      <w:r>
        <w:sym w:font="Symbol" w:char="F079"/>
      </w:r>
      <w:r>
        <w:rPr>
          <w:vertAlign w:val="subscript"/>
        </w:rPr>
        <w:t>o</w:t>
      </w:r>
    </w:p>
    <w:p w14:paraId="3A8D9816" w14:textId="77777777" w:rsidR="00582CD7" w:rsidRDefault="00582CD7">
      <w:pPr>
        <w:ind w:left="360"/>
      </w:pPr>
      <w:r>
        <w:t xml:space="preserve"> (g/n) </w:t>
      </w:r>
      <w:r>
        <w:sym w:font="Symbol" w:char="F079"/>
      </w:r>
      <w:r>
        <w:t>'</w:t>
      </w:r>
      <w:r>
        <w:rPr>
          <w:vertAlign w:val="subscript"/>
        </w:rPr>
        <w:t>i</w:t>
      </w:r>
      <w:r>
        <w:t xml:space="preserve"> c</w:t>
      </w:r>
      <w:r>
        <w:rPr>
          <w:vertAlign w:val="subscript"/>
        </w:rPr>
        <w:sym w:font="MT Extra" w:char="F06C"/>
      </w:r>
      <w:r>
        <w:t xml:space="preserve">      +    </w:t>
      </w:r>
      <w:r>
        <w:sym w:font="Symbol" w:char="F078"/>
      </w:r>
      <w:r>
        <w:t>'</w:t>
      </w:r>
      <w:r>
        <w:rPr>
          <w:vertAlign w:val="subscript"/>
        </w:rPr>
        <w:t>o</w:t>
      </w:r>
      <w:r>
        <w:t xml:space="preserve"> b</w:t>
      </w:r>
      <w:r>
        <w:rPr>
          <w:vertAlign w:val="subscript"/>
        </w:rPr>
        <w:sym w:font="MT Extra" w:char="F06C"/>
      </w:r>
      <w:r>
        <w:rPr>
          <w:vertAlign w:val="subscript"/>
        </w:rPr>
        <w:t xml:space="preserve">       </w:t>
      </w:r>
      <w:r>
        <w:t xml:space="preserve">= </w:t>
      </w:r>
      <w:r>
        <w:sym w:font="Symbol" w:char="F079"/>
      </w:r>
      <w:r>
        <w:t>'</w:t>
      </w:r>
      <w:r>
        <w:rPr>
          <w:vertAlign w:val="subscript"/>
        </w:rPr>
        <w:t xml:space="preserve">o </w:t>
      </w:r>
      <w:r>
        <w:tab/>
      </w:r>
    </w:p>
    <w:p w14:paraId="651067B8" w14:textId="77777777" w:rsidR="00582CD7" w:rsidRDefault="00582CD7"/>
    <w:p w14:paraId="4167F4FB" w14:textId="77777777" w:rsidR="00582CD7" w:rsidRDefault="00582CD7">
      <w:r>
        <w:t xml:space="preserve">which we recognize as two equations for a and d, and two for b and c. The solutions are easily found, </w:t>
      </w:r>
    </w:p>
    <w:p w14:paraId="4C2E13AE" w14:textId="77777777" w:rsidR="00582CD7" w:rsidRDefault="00582CD7"/>
    <w:p w14:paraId="1EB5D387" w14:textId="77777777" w:rsidR="00582CD7" w:rsidRDefault="00582CD7">
      <w:r>
        <w:tab/>
        <w:t xml:space="preserve">a   =   </w:t>
      </w:r>
      <w:r>
        <w:fldChar w:fldCharType="begin"/>
      </w:r>
      <w:r>
        <w:instrText xml:space="preserve"> EQ \f(g </w:instrText>
      </w:r>
      <w:r>
        <w:sym w:font="Symbol" w:char="F079"/>
      </w:r>
      <w:r>
        <w:rPr>
          <w:vertAlign w:val="subscript"/>
        </w:rPr>
        <w:instrText>i</w:instrText>
      </w:r>
      <w:r>
        <w:instrText xml:space="preserve"> </w:instrText>
      </w:r>
      <w:r>
        <w:sym w:font="Symbol" w:char="F079"/>
      </w:r>
      <w:r>
        <w:instrText>'</w:instrText>
      </w:r>
      <w:r>
        <w:rPr>
          <w:vertAlign w:val="subscript"/>
        </w:rPr>
        <w:instrText>o</w:instrText>
      </w:r>
      <w:r>
        <w:instrText xml:space="preserve"> - </w:instrText>
      </w:r>
      <w:r>
        <w:sym w:font="Symbol" w:char="F079"/>
      </w:r>
      <w:r>
        <w:rPr>
          <w:vertAlign w:val="subscript"/>
        </w:rPr>
        <w:instrText>o</w:instrText>
      </w:r>
      <w:r>
        <w:instrText xml:space="preserve"> </w:instrText>
      </w:r>
      <w:r>
        <w:sym w:font="Symbol" w:char="F079"/>
      </w:r>
      <w:r>
        <w:instrText>'</w:instrText>
      </w:r>
      <w:r>
        <w:rPr>
          <w:vertAlign w:val="subscript"/>
        </w:rPr>
        <w:instrText>i</w:instrText>
      </w:r>
      <w:r>
        <w:instrText xml:space="preserve">, g </w:instrText>
      </w:r>
      <w:r>
        <w:sym w:font="Symbol" w:char="F079"/>
      </w:r>
      <w:r>
        <w:rPr>
          <w:vertAlign w:val="subscript"/>
        </w:rPr>
        <w:instrText xml:space="preserve">i  </w:instrText>
      </w:r>
      <w:r>
        <w:sym w:font="Symbol" w:char="F078"/>
      </w:r>
      <w:r>
        <w:instrText>'</w:instrText>
      </w:r>
      <w:r>
        <w:rPr>
          <w:vertAlign w:val="subscript"/>
        </w:rPr>
        <w:instrText>o</w:instrText>
      </w:r>
      <w:r>
        <w:instrText xml:space="preserve"> -  </w:instrText>
      </w:r>
      <w:r>
        <w:sym w:font="Symbol" w:char="F078"/>
      </w:r>
      <w:r>
        <w:rPr>
          <w:vertAlign w:val="subscript"/>
        </w:rPr>
        <w:instrText>o</w:instrText>
      </w:r>
      <w:r>
        <w:instrText xml:space="preserve"> </w:instrText>
      </w:r>
      <w:r>
        <w:sym w:font="Symbol" w:char="F079"/>
      </w:r>
      <w:r>
        <w:instrText>'</w:instrText>
      </w:r>
      <w:r>
        <w:rPr>
          <w:vertAlign w:val="subscript"/>
        </w:rPr>
        <w:instrText>i</w:instrText>
      </w:r>
      <w:r>
        <w:instrText xml:space="preserve">) </w:instrText>
      </w:r>
      <w:r>
        <w:fldChar w:fldCharType="end"/>
      </w:r>
    </w:p>
    <w:p w14:paraId="4080A94D" w14:textId="77777777" w:rsidR="00582CD7" w:rsidRDefault="00582CD7"/>
    <w:p w14:paraId="22EBBED9" w14:textId="77777777" w:rsidR="00582CD7" w:rsidRDefault="00582CD7">
      <w:r>
        <w:tab/>
        <w:t xml:space="preserve">b   =   </w:t>
      </w:r>
      <w:r>
        <w:fldChar w:fldCharType="begin"/>
      </w:r>
      <w:r>
        <w:instrText xml:space="preserve"> EQ \f(</w:instrText>
      </w:r>
      <w:r>
        <w:sym w:font="Symbol" w:char="F079"/>
      </w:r>
      <w:r>
        <w:rPr>
          <w:vertAlign w:val="subscript"/>
        </w:rPr>
        <w:instrText>i</w:instrText>
      </w:r>
      <w:r>
        <w:instrText xml:space="preserve"> </w:instrText>
      </w:r>
      <w:r>
        <w:sym w:font="Symbol" w:char="F079"/>
      </w:r>
      <w:r>
        <w:instrText>'</w:instrText>
      </w:r>
      <w:r>
        <w:rPr>
          <w:vertAlign w:val="subscript"/>
        </w:rPr>
        <w:instrText>o</w:instrText>
      </w:r>
      <w:r>
        <w:instrText xml:space="preserve">  -  g  </w:instrText>
      </w:r>
      <w:r>
        <w:sym w:font="Symbol" w:char="F079"/>
      </w:r>
      <w:r>
        <w:rPr>
          <w:vertAlign w:val="subscript"/>
        </w:rPr>
        <w:instrText>o</w:instrText>
      </w:r>
      <w:r>
        <w:instrText xml:space="preserve"> </w:instrText>
      </w:r>
      <w:r>
        <w:sym w:font="Symbol" w:char="F079"/>
      </w:r>
      <w:r>
        <w:instrText>'</w:instrText>
      </w:r>
      <w:r>
        <w:rPr>
          <w:vertAlign w:val="subscript"/>
        </w:rPr>
        <w:instrText>i</w:instrText>
      </w:r>
      <w:r>
        <w:instrText xml:space="preserve">, </w:instrText>
      </w:r>
      <w:r>
        <w:sym w:font="Symbol" w:char="F079"/>
      </w:r>
      <w:r>
        <w:rPr>
          <w:vertAlign w:val="subscript"/>
        </w:rPr>
        <w:instrText>i</w:instrText>
      </w:r>
      <w:r>
        <w:instrText xml:space="preserve">  </w:instrText>
      </w:r>
      <w:r>
        <w:sym w:font="Symbol" w:char="F078"/>
      </w:r>
      <w:r>
        <w:instrText>'</w:instrText>
      </w:r>
      <w:r>
        <w:rPr>
          <w:vertAlign w:val="subscript"/>
        </w:rPr>
        <w:instrText>o</w:instrText>
      </w:r>
      <w:r>
        <w:instrText xml:space="preserve">  -  g  </w:instrText>
      </w:r>
      <w:r>
        <w:sym w:font="Symbol" w:char="F078"/>
      </w:r>
      <w:r>
        <w:rPr>
          <w:vertAlign w:val="subscript"/>
        </w:rPr>
        <w:instrText>o</w:instrText>
      </w:r>
      <w:r>
        <w:instrText xml:space="preserve"> </w:instrText>
      </w:r>
      <w:r>
        <w:sym w:font="Symbol" w:char="F079"/>
      </w:r>
      <w:r>
        <w:instrText>'</w:instrText>
      </w:r>
      <w:r>
        <w:rPr>
          <w:vertAlign w:val="subscript"/>
        </w:rPr>
        <w:instrText>i</w:instrText>
      </w:r>
      <w:r>
        <w:instrText xml:space="preserve">) </w:instrText>
      </w:r>
      <w:r>
        <w:fldChar w:fldCharType="end"/>
      </w:r>
    </w:p>
    <w:p w14:paraId="4905566F" w14:textId="77777777" w:rsidR="00582CD7" w:rsidRDefault="00582CD7"/>
    <w:p w14:paraId="6CD1C4BA" w14:textId="77777777" w:rsidR="00582CD7" w:rsidRDefault="00582CD7">
      <w:r>
        <w:tab/>
        <w:t xml:space="preserve">c   =  n </w:t>
      </w:r>
      <w:r>
        <w:fldChar w:fldCharType="begin"/>
      </w:r>
      <w:r>
        <w:instrText xml:space="preserve"> EQ \f(</w:instrText>
      </w:r>
      <w:r>
        <w:sym w:font="Symbol" w:char="F079"/>
      </w:r>
      <w:r>
        <w:rPr>
          <w:vertAlign w:val="subscript"/>
        </w:rPr>
        <w:instrText>o</w:instrText>
      </w:r>
      <w:r>
        <w:instrText xml:space="preserve">  </w:instrText>
      </w:r>
      <w:r>
        <w:sym w:font="Symbol" w:char="F078"/>
      </w:r>
      <w:r>
        <w:instrText>'</w:instrText>
      </w:r>
      <w:r>
        <w:rPr>
          <w:vertAlign w:val="subscript"/>
        </w:rPr>
        <w:instrText>o</w:instrText>
      </w:r>
      <w:r>
        <w:instrText xml:space="preserve"> -  </w:instrText>
      </w:r>
      <w:r>
        <w:sym w:font="Symbol" w:char="F078"/>
      </w:r>
      <w:r>
        <w:rPr>
          <w:vertAlign w:val="subscript"/>
        </w:rPr>
        <w:instrText>o</w:instrText>
      </w:r>
      <w:r>
        <w:instrText xml:space="preserve"> </w:instrText>
      </w:r>
      <w:r>
        <w:sym w:font="Symbol" w:char="F079"/>
      </w:r>
      <w:r>
        <w:instrText>'</w:instrText>
      </w:r>
      <w:r>
        <w:rPr>
          <w:vertAlign w:val="subscript"/>
        </w:rPr>
        <w:instrText>o</w:instrText>
      </w:r>
      <w:r>
        <w:instrText xml:space="preserve">, </w:instrText>
      </w:r>
      <w:r>
        <w:sym w:font="Symbol" w:char="F079"/>
      </w:r>
      <w:r>
        <w:rPr>
          <w:vertAlign w:val="subscript"/>
        </w:rPr>
        <w:instrText>i</w:instrText>
      </w:r>
      <w:r>
        <w:instrText xml:space="preserve"> </w:instrText>
      </w:r>
      <w:r>
        <w:sym w:font="Symbol" w:char="F078"/>
      </w:r>
      <w:r>
        <w:instrText>'</w:instrText>
      </w:r>
      <w:r>
        <w:rPr>
          <w:vertAlign w:val="subscript"/>
        </w:rPr>
        <w:instrText>o</w:instrText>
      </w:r>
      <w:r>
        <w:instrText xml:space="preserve"> - g </w:instrText>
      </w:r>
      <w:r>
        <w:sym w:font="Symbol" w:char="F078"/>
      </w:r>
      <w:r>
        <w:rPr>
          <w:vertAlign w:val="subscript"/>
        </w:rPr>
        <w:instrText>o</w:instrText>
      </w:r>
      <w:r>
        <w:instrText xml:space="preserve"> </w:instrText>
      </w:r>
      <w:r>
        <w:sym w:font="Symbol" w:char="F079"/>
      </w:r>
      <w:r>
        <w:instrText>'</w:instrText>
      </w:r>
      <w:r>
        <w:rPr>
          <w:vertAlign w:val="subscript"/>
        </w:rPr>
        <w:instrText>i</w:instrText>
      </w:r>
      <w:r>
        <w:instrText xml:space="preserve">) </w:instrText>
      </w:r>
      <w:r>
        <w:fldChar w:fldCharType="end"/>
      </w:r>
      <w:r>
        <w:t xml:space="preserve">   =   </w:t>
      </w:r>
      <w:r>
        <w:fldChar w:fldCharType="begin"/>
      </w:r>
      <w:r>
        <w:instrText xml:space="preserve"> EQ \f(n i, </w:instrText>
      </w:r>
      <w:r>
        <w:sym w:font="Symbol" w:char="F079"/>
      </w:r>
      <w:r>
        <w:rPr>
          <w:vertAlign w:val="subscript"/>
        </w:rPr>
        <w:instrText>i</w:instrText>
      </w:r>
      <w:r>
        <w:instrText xml:space="preserve"> </w:instrText>
      </w:r>
      <w:r>
        <w:sym w:font="Symbol" w:char="F078"/>
      </w:r>
      <w:r>
        <w:instrText>'</w:instrText>
      </w:r>
      <w:r>
        <w:rPr>
          <w:vertAlign w:val="subscript"/>
        </w:rPr>
        <w:instrText>o</w:instrText>
      </w:r>
      <w:r>
        <w:instrText xml:space="preserve"> - g </w:instrText>
      </w:r>
      <w:r>
        <w:sym w:font="Symbol" w:char="F078"/>
      </w:r>
      <w:r>
        <w:rPr>
          <w:vertAlign w:val="subscript"/>
        </w:rPr>
        <w:instrText>o</w:instrText>
      </w:r>
      <w:r>
        <w:instrText xml:space="preserve"> </w:instrText>
      </w:r>
      <w:r>
        <w:sym w:font="Symbol" w:char="F079"/>
      </w:r>
      <w:r>
        <w:instrText>'</w:instrText>
      </w:r>
      <w:r>
        <w:rPr>
          <w:vertAlign w:val="subscript"/>
        </w:rPr>
        <w:instrText>i</w:instrText>
      </w:r>
      <w:r>
        <w:instrText xml:space="preserve">) </w:instrText>
      </w:r>
      <w:r>
        <w:fldChar w:fldCharType="end"/>
      </w:r>
    </w:p>
    <w:p w14:paraId="4674FCB2" w14:textId="77777777" w:rsidR="00582CD7" w:rsidRDefault="00582CD7"/>
    <w:p w14:paraId="110F0C83" w14:textId="77777777" w:rsidR="00582CD7" w:rsidRDefault="00582CD7">
      <w:r>
        <w:tab/>
        <w:t xml:space="preserve">d   =  n  </w:t>
      </w:r>
      <w:r>
        <w:fldChar w:fldCharType="begin"/>
      </w:r>
      <w:r>
        <w:instrText xml:space="preserve"> EQ \f(</w:instrText>
      </w:r>
      <w:r>
        <w:sym w:font="Symbol" w:char="F079"/>
      </w:r>
      <w:r>
        <w:rPr>
          <w:vertAlign w:val="subscript"/>
        </w:rPr>
        <w:instrText>o</w:instrText>
      </w:r>
      <w:r>
        <w:instrText xml:space="preserve"> </w:instrText>
      </w:r>
      <w:r>
        <w:sym w:font="Symbol" w:char="F078"/>
      </w:r>
      <w:r>
        <w:instrText>'</w:instrText>
      </w:r>
      <w:r>
        <w:rPr>
          <w:vertAlign w:val="subscript"/>
        </w:rPr>
        <w:instrText>o</w:instrText>
      </w:r>
      <w:r>
        <w:instrText xml:space="preserve"> -  </w:instrText>
      </w:r>
      <w:r>
        <w:sym w:font="Symbol" w:char="F078"/>
      </w:r>
      <w:r>
        <w:rPr>
          <w:vertAlign w:val="subscript"/>
        </w:rPr>
        <w:instrText>o</w:instrText>
      </w:r>
      <w:r>
        <w:instrText xml:space="preserve"> </w:instrText>
      </w:r>
      <w:r>
        <w:sym w:font="Symbol" w:char="F079"/>
      </w:r>
      <w:r>
        <w:instrText>'</w:instrText>
      </w:r>
      <w:r>
        <w:rPr>
          <w:vertAlign w:val="subscript"/>
        </w:rPr>
        <w:instrText>o</w:instrText>
      </w:r>
      <w:r>
        <w:instrText>, g</w:instrText>
      </w:r>
      <w:r>
        <w:sym w:font="Symbol" w:char="F079"/>
      </w:r>
      <w:r>
        <w:rPr>
          <w:vertAlign w:val="subscript"/>
        </w:rPr>
        <w:instrText>i</w:instrText>
      </w:r>
      <w:r>
        <w:instrText xml:space="preserve"> </w:instrText>
      </w:r>
      <w:r>
        <w:sym w:font="Symbol" w:char="F078"/>
      </w:r>
      <w:r>
        <w:instrText>'</w:instrText>
      </w:r>
      <w:r>
        <w:rPr>
          <w:vertAlign w:val="subscript"/>
        </w:rPr>
        <w:instrText>o</w:instrText>
      </w:r>
      <w:r>
        <w:instrText xml:space="preserve"> - </w:instrText>
      </w:r>
      <w:r>
        <w:sym w:font="Symbol" w:char="F078"/>
      </w:r>
      <w:r>
        <w:rPr>
          <w:vertAlign w:val="subscript"/>
        </w:rPr>
        <w:instrText>o</w:instrText>
      </w:r>
      <w:r>
        <w:instrText xml:space="preserve"> </w:instrText>
      </w:r>
      <w:r>
        <w:sym w:font="Symbol" w:char="F079"/>
      </w:r>
      <w:r>
        <w:instrText>'</w:instrText>
      </w:r>
      <w:r>
        <w:rPr>
          <w:vertAlign w:val="subscript"/>
        </w:rPr>
        <w:instrText>i</w:instrText>
      </w:r>
      <w:r>
        <w:instrText xml:space="preserve">) </w:instrText>
      </w:r>
      <w:r>
        <w:fldChar w:fldCharType="end"/>
      </w:r>
      <w:r>
        <w:t xml:space="preserve">   =    </w:t>
      </w:r>
      <w:r>
        <w:fldChar w:fldCharType="begin"/>
      </w:r>
      <w:r>
        <w:instrText xml:space="preserve"> EQ \f(n i, g</w:instrText>
      </w:r>
      <w:r>
        <w:sym w:font="Symbol" w:char="F079"/>
      </w:r>
      <w:r>
        <w:rPr>
          <w:vertAlign w:val="subscript"/>
        </w:rPr>
        <w:instrText>i</w:instrText>
      </w:r>
      <w:r>
        <w:instrText xml:space="preserve"> </w:instrText>
      </w:r>
      <w:r>
        <w:sym w:font="Symbol" w:char="F078"/>
      </w:r>
      <w:r>
        <w:instrText>'</w:instrText>
      </w:r>
      <w:r>
        <w:rPr>
          <w:vertAlign w:val="subscript"/>
        </w:rPr>
        <w:instrText>o</w:instrText>
      </w:r>
      <w:r>
        <w:instrText xml:space="preserve"> - </w:instrText>
      </w:r>
      <w:r>
        <w:sym w:font="Symbol" w:char="F078"/>
      </w:r>
      <w:r>
        <w:rPr>
          <w:vertAlign w:val="subscript"/>
        </w:rPr>
        <w:instrText>o</w:instrText>
      </w:r>
      <w:r>
        <w:instrText xml:space="preserve"> </w:instrText>
      </w:r>
      <w:r>
        <w:sym w:font="Symbol" w:char="F079"/>
      </w:r>
      <w:r>
        <w:instrText>'</w:instrText>
      </w:r>
      <w:r>
        <w:rPr>
          <w:vertAlign w:val="subscript"/>
        </w:rPr>
        <w:instrText>i</w:instrText>
      </w:r>
      <w:r>
        <w:instrText xml:space="preserve">) </w:instrText>
      </w:r>
      <w:r>
        <w:fldChar w:fldCharType="end"/>
      </w:r>
    </w:p>
    <w:p w14:paraId="095FBAE3" w14:textId="77777777" w:rsidR="00582CD7" w:rsidRDefault="00582CD7"/>
    <w:p w14:paraId="389139E8" w14:textId="77777777" w:rsidR="00582CD7" w:rsidRDefault="00582CD7">
      <w:r>
        <w:t>where</w:t>
      </w:r>
    </w:p>
    <w:p w14:paraId="36674FE6" w14:textId="77777777" w:rsidR="00582CD7" w:rsidRDefault="00582CD7"/>
    <w:p w14:paraId="3471037F" w14:textId="77777777" w:rsidR="00582CD7" w:rsidRDefault="00582CD7">
      <w:r>
        <w:tab/>
        <w:t>n = n</w:t>
      </w:r>
      <w:r>
        <w:rPr>
          <w:vertAlign w:val="subscript"/>
        </w:rPr>
        <w:t>i</w:t>
      </w:r>
      <w:r>
        <w:t xml:space="preserve"> /n</w:t>
      </w:r>
      <w:r>
        <w:rPr>
          <w:vertAlign w:val="subscript"/>
        </w:rPr>
        <w:t>o</w:t>
      </w:r>
      <w:r>
        <w:tab/>
        <w:t>= index inside / index outside</w:t>
      </w:r>
      <w:r>
        <w:tab/>
      </w:r>
      <w:r>
        <w:tab/>
        <w:t xml:space="preserve">i = </w:t>
      </w:r>
      <w:r>
        <w:fldChar w:fldCharType="begin"/>
      </w:r>
      <w:r>
        <w:instrText xml:space="preserve"> EQ \r(-1) </w:instrText>
      </w:r>
      <w:r>
        <w:fldChar w:fldCharType="end"/>
      </w:r>
    </w:p>
    <w:p w14:paraId="6E9FE9EA" w14:textId="77777777" w:rsidR="00582CD7" w:rsidRDefault="00582CD7">
      <w:r>
        <w:tab/>
        <w:t>g = g</w:t>
      </w:r>
      <w:r>
        <w:rPr>
          <w:vertAlign w:val="subscript"/>
        </w:rPr>
        <w:t xml:space="preserve">i </w:t>
      </w:r>
      <w:r>
        <w:t>/ g</w:t>
      </w:r>
      <w:r>
        <w:rPr>
          <w:vertAlign w:val="subscript"/>
        </w:rPr>
        <w:t>o</w:t>
      </w:r>
      <w:r>
        <w:t xml:space="preserve">  = n</w:t>
      </w:r>
      <w:r>
        <w:rPr>
          <w:vertAlign w:val="subscript"/>
        </w:rPr>
        <w:t>i</w:t>
      </w:r>
      <w:r>
        <w:t xml:space="preserve"> /n</w:t>
      </w:r>
      <w:r>
        <w:rPr>
          <w:vertAlign w:val="subscript"/>
        </w:rPr>
        <w:t>o</w:t>
      </w:r>
      <w:r>
        <w:t xml:space="preserve"> * </w:t>
      </w:r>
      <w:r>
        <w:sym w:font="Symbol" w:char="F06D"/>
      </w:r>
      <w:r>
        <w:rPr>
          <w:vertAlign w:val="subscript"/>
        </w:rPr>
        <w:t>o</w:t>
      </w:r>
      <w:r>
        <w:t xml:space="preserve">/ </w:t>
      </w:r>
      <w:r>
        <w:sym w:font="Symbol" w:char="F06D"/>
      </w:r>
      <w:r>
        <w:rPr>
          <w:vertAlign w:val="subscript"/>
        </w:rPr>
        <w:t>i</w:t>
      </w:r>
      <w:r>
        <w:t xml:space="preserve"> </w:t>
      </w:r>
      <w:r>
        <w:tab/>
      </w:r>
      <w:r>
        <w:tab/>
      </w:r>
      <w:r>
        <w:tab/>
      </w:r>
      <w:r>
        <w:tab/>
        <w:t xml:space="preserve">Note that g = n when  </w:t>
      </w:r>
      <w:r>
        <w:sym w:font="Symbol" w:char="F06D"/>
      </w:r>
      <w:r>
        <w:rPr>
          <w:vertAlign w:val="subscript"/>
        </w:rPr>
        <w:t>o</w:t>
      </w:r>
      <w:r>
        <w:t xml:space="preserve"> = </w:t>
      </w:r>
      <w:r>
        <w:sym w:font="Symbol" w:char="F06D"/>
      </w:r>
      <w:r>
        <w:rPr>
          <w:vertAlign w:val="subscript"/>
        </w:rPr>
        <w:t>i</w:t>
      </w:r>
    </w:p>
    <w:p w14:paraId="07DD9A7E" w14:textId="77777777" w:rsidR="00582CD7" w:rsidRDefault="00582CD7"/>
    <w:p w14:paraId="5B7C7737" w14:textId="77777777" w:rsidR="00582CD7" w:rsidRDefault="00582CD7">
      <w:r>
        <w:tab/>
      </w:r>
      <w:r>
        <w:sym w:font="Symbol" w:char="F079"/>
      </w:r>
      <w:r>
        <w:t>(x) = x j</w:t>
      </w:r>
      <w:r>
        <w:rPr>
          <w:vertAlign w:val="subscript"/>
        </w:rPr>
        <w:sym w:font="MT Extra" w:char="F06C"/>
      </w:r>
      <w:r>
        <w:t>(x)</w:t>
      </w:r>
      <w:r>
        <w:tab/>
      </w:r>
      <w:r>
        <w:sym w:font="Symbol" w:char="F078"/>
      </w:r>
      <w:r>
        <w:t>(x) = x h</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sym w:font="MT Extra" w:char="F06C"/>
      </w:r>
      <w:r>
        <w:t xml:space="preserve"> </w:t>
      </w:r>
      <w:r>
        <w:fldChar w:fldCharType="begin"/>
      </w:r>
      <w:r>
        <w:instrText xml:space="preserve">ADVANCE \u 5 </w:instrText>
      </w:r>
      <w:r>
        <w:fldChar w:fldCharType="end"/>
      </w:r>
      <w:r>
        <w:t>(x)</w:t>
      </w:r>
      <w:r>
        <w:tab/>
      </w:r>
      <w:r>
        <w:tab/>
      </w:r>
      <w:r>
        <w:tab/>
        <w:t>the Riccati-Bessel AS page 445</w:t>
      </w:r>
    </w:p>
    <w:p w14:paraId="50F64F99" w14:textId="77777777" w:rsidR="00582CD7" w:rsidRDefault="00582CD7">
      <w:r>
        <w:tab/>
      </w:r>
      <w:r>
        <w:tab/>
      </w:r>
      <w:r>
        <w:tab/>
      </w:r>
      <w:r>
        <w:tab/>
      </w:r>
      <w:r>
        <w:tab/>
      </w:r>
      <w:r>
        <w:tab/>
      </w:r>
      <w:r>
        <w:tab/>
      </w:r>
      <w:r>
        <w:tab/>
        <w:t>( just regular spherical Bessels mult by x)</w:t>
      </w:r>
    </w:p>
    <w:p w14:paraId="14587986" w14:textId="77777777" w:rsidR="00582CD7" w:rsidRDefault="00582CD7">
      <w:r>
        <w:tab/>
        <w:t>o = outside, x</w:t>
      </w:r>
      <w:r>
        <w:rPr>
          <w:vertAlign w:val="subscript"/>
        </w:rPr>
        <w:t>o</w:t>
      </w:r>
      <w:r>
        <w:t xml:space="preserve">  = n</w:t>
      </w:r>
      <w:r>
        <w:rPr>
          <w:vertAlign w:val="subscript"/>
        </w:rPr>
        <w:t>o</w:t>
      </w:r>
      <w:r>
        <w:t>k</w:t>
      </w:r>
      <w:r>
        <w:rPr>
          <w:vertAlign w:val="subscript"/>
        </w:rPr>
        <w:t>f</w:t>
      </w:r>
      <w:r>
        <w:t xml:space="preserve"> a</w:t>
      </w:r>
    </w:p>
    <w:p w14:paraId="213AD476" w14:textId="77777777" w:rsidR="00582CD7" w:rsidRDefault="00582CD7">
      <w:r>
        <w:tab/>
        <w:t>i   = inside,  x</w:t>
      </w:r>
      <w:r>
        <w:rPr>
          <w:vertAlign w:val="subscript"/>
        </w:rPr>
        <w:t>i</w:t>
      </w:r>
      <w:r>
        <w:t xml:space="preserve">  = n</w:t>
      </w:r>
      <w:r>
        <w:rPr>
          <w:vertAlign w:val="subscript"/>
        </w:rPr>
        <w:t>i</w:t>
      </w:r>
      <w:r>
        <w:t>k</w:t>
      </w:r>
      <w:r>
        <w:rPr>
          <w:vertAlign w:val="subscript"/>
        </w:rPr>
        <w:t>f</w:t>
      </w:r>
      <w:r>
        <w:t xml:space="preserve"> a</w:t>
      </w:r>
      <w:r>
        <w:tab/>
      </w:r>
      <w:r>
        <w:tab/>
      </w:r>
      <w:r>
        <w:tab/>
      </w:r>
      <w:r>
        <w:tab/>
        <w:t>a = sphere radius,   k</w:t>
      </w:r>
      <w:r>
        <w:rPr>
          <w:vertAlign w:val="subscript"/>
        </w:rPr>
        <w:t>f</w:t>
      </w:r>
      <w:r>
        <w:t xml:space="preserve"> = </w:t>
      </w:r>
      <w:r>
        <w:sym w:font="Symbol" w:char="F077"/>
      </w:r>
      <w:r>
        <w:t>/</w:t>
      </w:r>
      <w:r>
        <w:t>c</w:t>
      </w:r>
    </w:p>
    <w:p w14:paraId="68F570FB" w14:textId="77777777" w:rsidR="00582CD7" w:rsidRDefault="00582CD7"/>
    <w:p w14:paraId="2AFC3D47" w14:textId="77777777" w:rsidR="00582CD7" w:rsidRDefault="00582CD7">
      <w:r>
        <w:t>The simplification in the c and d coefficients results from the fact that the Wronskian W(</w:t>
      </w:r>
      <w:r>
        <w:sym w:font="Symbol" w:char="F079"/>
      </w:r>
      <w:r>
        <w:t>,</w:t>
      </w:r>
      <w:r>
        <w:sym w:font="Symbol" w:char="F078"/>
      </w:r>
      <w:r>
        <w:t xml:space="preserve">) = i. </w:t>
      </w:r>
    </w:p>
    <w:p w14:paraId="29C79C72" w14:textId="77777777" w:rsidR="00582CD7" w:rsidRDefault="00582CD7">
      <w:r>
        <w:tab/>
        <w:t xml:space="preserve">Notice that the scattering coefficients a and b are functions only of ratio g, whereas the coefficients c and d which describe the fields inside the dielectric sphere are functions of both g and n. </w:t>
      </w:r>
    </w:p>
    <w:p w14:paraId="69C9781C" w14:textId="77777777" w:rsidR="00582CD7" w:rsidRDefault="00582CD7"/>
    <w:p w14:paraId="7111BAF0" w14:textId="77777777" w:rsidR="00582CD7" w:rsidRDefault="00582CD7">
      <w:r>
        <w:t xml:space="preserve">So we now have a </w:t>
      </w:r>
      <w:r>
        <w:rPr>
          <w:b/>
        </w:rPr>
        <w:t>complete solution</w:t>
      </w:r>
      <w:r>
        <w:t xml:space="preserve"> to the Mie scattering problem!  We put these coefficients back into the field expansions given earlier, and we are done. </w:t>
      </w:r>
    </w:p>
    <w:p w14:paraId="503D7130" w14:textId="77777777" w:rsidR="00582CD7" w:rsidRDefault="00582CD7"/>
    <w:p w14:paraId="602C1CC5" w14:textId="77777777" w:rsidR="00582CD7" w:rsidRDefault="00582CD7">
      <w:r>
        <w:t>If we set g = n = 1, meaning the scattering objec</w:t>
      </w:r>
      <w:r>
        <w:t xml:space="preserve">t is only in our imagination, we find that a = b = 0 so there is no scattering, and we find that c = d = 1, so the internal field matches the plane wave. </w:t>
      </w:r>
    </w:p>
    <w:p w14:paraId="1758A5B5" w14:textId="77777777" w:rsidR="00582CD7" w:rsidRDefault="00582CD7"/>
    <w:p w14:paraId="3ED9D90F" w14:textId="77777777" w:rsidR="00582CD7" w:rsidRDefault="00582CD7">
      <w:r>
        <w:t xml:space="preserve">If we set g = n = </w:t>
      </w:r>
      <w:r>
        <w:sym w:font="Symbol" w:char="F0A5"/>
      </w:r>
      <w:r>
        <w:t>, we recover the solution to the problem of scattering from a perfectly conducting sphere.  We get this limit by assuming n</w:t>
      </w:r>
      <w:r>
        <w:rPr>
          <w:vertAlign w:val="subscript"/>
        </w:rPr>
        <w:t>i</w:t>
      </w:r>
      <w:r>
        <w:t xml:space="preserve">  = </w:t>
      </w:r>
      <w:r>
        <w:fldChar w:fldCharType="begin"/>
      </w:r>
      <w:r>
        <w:instrText xml:space="preserve"> EQ \r(</w:instrText>
      </w:r>
      <w:r>
        <w:sym w:font="Symbol" w:char="F06D"/>
      </w:r>
      <w:r>
        <w:instrText xml:space="preserve"> 4</w:instrText>
      </w:r>
      <w:r>
        <w:sym w:font="Symbol" w:char="F070"/>
      </w:r>
      <w:r>
        <w:instrText xml:space="preserve">i </w:instrText>
      </w:r>
      <w:r>
        <w:sym w:font="Symbol" w:char="F073"/>
      </w:r>
      <w:r>
        <w:instrText>/</w:instrText>
      </w:r>
      <w:r>
        <w:sym w:font="Symbol" w:char="F077"/>
      </w:r>
      <w:r>
        <w:instrText xml:space="preserve">) </w:instrText>
      </w:r>
      <w:r>
        <w:fldChar w:fldCharType="end"/>
      </w:r>
      <w:r>
        <w:t xml:space="preserve">where </w:t>
      </w:r>
      <w:r>
        <w:sym w:font="Symbol" w:char="F073"/>
      </w:r>
      <w:r>
        <w:t xml:space="preserve"> is the conductivity of the sphere. The c and d coefficients are 0 in this limit because the denominator Bessel functions blow up for large argument, meaning there are no fields insi</w:t>
      </w:r>
      <w:r>
        <w:t>de the sphere. The scattering a and b coefficients however are quite finite and are given by</w:t>
      </w:r>
    </w:p>
    <w:p w14:paraId="4668F927" w14:textId="77777777" w:rsidR="00582CD7" w:rsidRDefault="00582CD7"/>
    <w:p w14:paraId="442B2BCD" w14:textId="77777777" w:rsidR="00582CD7" w:rsidRDefault="00582CD7">
      <w:r>
        <w:tab/>
        <w:t xml:space="preserve">a   =   </w:t>
      </w:r>
      <w:r>
        <w:fldChar w:fldCharType="begin"/>
      </w:r>
      <w:r>
        <w:instrText xml:space="preserve"> EQ \f( </w:instrText>
      </w:r>
      <w:r>
        <w:sym w:font="Symbol" w:char="F079"/>
      </w:r>
      <w:r>
        <w:instrText>'</w:instrText>
      </w:r>
      <w:r>
        <w:rPr>
          <w:vertAlign w:val="subscript"/>
        </w:rPr>
        <w:instrText>o</w:instrText>
      </w:r>
      <w:r>
        <w:instrText xml:space="preserve">,  </w:instrText>
      </w:r>
      <w:r>
        <w:rPr>
          <w:vertAlign w:val="subscript"/>
        </w:rPr>
        <w:instrText xml:space="preserve">  </w:instrText>
      </w:r>
      <w:r>
        <w:sym w:font="Symbol" w:char="F078"/>
      </w:r>
      <w:r>
        <w:instrText>'</w:instrText>
      </w:r>
      <w:r>
        <w:rPr>
          <w:vertAlign w:val="subscript"/>
        </w:rPr>
        <w:instrText>o</w:instrText>
      </w:r>
      <w:r>
        <w:instrText xml:space="preserve">) </w:instrText>
      </w:r>
      <w:r>
        <w:fldChar w:fldCharType="end"/>
      </w:r>
      <w:r>
        <w:tab/>
        <w:t xml:space="preserve"> </w:t>
      </w:r>
      <w:r>
        <w:tab/>
        <w:t xml:space="preserve">=  </w:t>
      </w:r>
      <w:r>
        <w:fldChar w:fldCharType="begin"/>
      </w:r>
      <w:r>
        <w:instrText xml:space="preserve"> EQ \f(</w:instrText>
      </w:r>
      <w:r>
        <w:sym w:font="Symbol" w:char="F0B6"/>
      </w:r>
      <w:r>
        <w:rPr>
          <w:vertAlign w:val="subscript"/>
        </w:rPr>
        <w:instrText>x</w:instrText>
      </w:r>
      <w:r>
        <w:instrText xml:space="preserve"> [x j</w:instrText>
      </w:r>
      <w:r>
        <w:rPr>
          <w:vertAlign w:val="subscript"/>
        </w:rPr>
        <w:sym w:font="MT Extra" w:char="F06C"/>
      </w:r>
      <w:r>
        <w:instrText>(x)] |</w:instrText>
      </w:r>
      <w:r>
        <w:rPr>
          <w:vertAlign w:val="superscript"/>
        </w:rPr>
        <w:instrText>x = xo</w:instrText>
      </w:r>
      <w:r>
        <w:instrText xml:space="preserve">, </w:instrText>
      </w:r>
      <w:r>
        <w:sym w:font="Symbol" w:char="F0B6"/>
      </w:r>
      <w:r>
        <w:rPr>
          <w:vertAlign w:val="subscript"/>
        </w:rPr>
        <w:instrText>x</w:instrText>
      </w:r>
      <w:r>
        <w:instrText xml:space="preserve"> [x h1</w:instrText>
      </w:r>
      <w:r>
        <w:rPr>
          <w:vertAlign w:val="subscript"/>
        </w:rPr>
        <w:sym w:font="MT Extra" w:char="F06C"/>
      </w:r>
      <w:r>
        <w:instrText>(x)] |</w:instrText>
      </w:r>
      <w:r>
        <w:rPr>
          <w:vertAlign w:val="superscript"/>
        </w:rPr>
        <w:instrText>x = xo</w:instrText>
      </w:r>
      <w:r>
        <w:instrText xml:space="preserve">) </w:instrText>
      </w:r>
      <w:r>
        <w:fldChar w:fldCharType="end"/>
      </w:r>
      <w:r>
        <w:t xml:space="preserve">   = (1/2)  [  1  + </w:t>
      </w:r>
      <w:r>
        <w:fldChar w:fldCharType="begin"/>
      </w:r>
      <w:r>
        <w:instrText xml:space="preserve"> EQ \f(</w:instrText>
      </w:r>
      <w:r>
        <w:sym w:font="Symbol" w:char="F0B6"/>
      </w:r>
      <w:r>
        <w:rPr>
          <w:vertAlign w:val="subscript"/>
        </w:rPr>
        <w:instrText>x</w:instrText>
      </w:r>
      <w:r>
        <w:instrText xml:space="preserve"> [x h1*</w:instrText>
      </w:r>
      <w:r>
        <w:rPr>
          <w:vertAlign w:val="subscript"/>
        </w:rPr>
        <w:sym w:font="MT Extra" w:char="F06C"/>
      </w:r>
      <w:r>
        <w:instrText>(x)] |</w:instrText>
      </w:r>
      <w:r>
        <w:rPr>
          <w:vertAlign w:val="superscript"/>
        </w:rPr>
        <w:instrText>x = xo</w:instrText>
      </w:r>
      <w:r>
        <w:instrText xml:space="preserve">, </w:instrText>
      </w:r>
      <w:r>
        <w:sym w:font="Symbol" w:char="F0B6"/>
      </w:r>
      <w:r>
        <w:rPr>
          <w:vertAlign w:val="subscript"/>
        </w:rPr>
        <w:instrText>x</w:instrText>
      </w:r>
      <w:r>
        <w:instrText xml:space="preserve"> [x h1</w:instrText>
      </w:r>
      <w:r>
        <w:rPr>
          <w:vertAlign w:val="subscript"/>
        </w:rPr>
        <w:sym w:font="MT Extra" w:char="F06C"/>
      </w:r>
      <w:r>
        <w:instrText>(x)] |</w:instrText>
      </w:r>
      <w:r>
        <w:rPr>
          <w:vertAlign w:val="superscript"/>
        </w:rPr>
        <w:instrText>x = xo</w:instrText>
      </w:r>
      <w:r>
        <w:instrText xml:space="preserve">) </w:instrText>
      </w:r>
      <w:r>
        <w:fldChar w:fldCharType="end"/>
      </w:r>
      <w:r>
        <w:t xml:space="preserve">] </w:t>
      </w:r>
    </w:p>
    <w:p w14:paraId="473C411F" w14:textId="77777777" w:rsidR="00582CD7" w:rsidRDefault="00582CD7"/>
    <w:p w14:paraId="6D9B2072" w14:textId="77777777" w:rsidR="00582CD7" w:rsidRDefault="00582CD7">
      <w:r>
        <w:tab/>
        <w:t xml:space="preserve">b   =   </w:t>
      </w:r>
      <w:r>
        <w:fldChar w:fldCharType="begin"/>
      </w:r>
      <w:r>
        <w:instrText xml:space="preserve"> EQ \f(</w:instrText>
      </w:r>
      <w:r>
        <w:sym w:font="Symbol" w:char="F079"/>
      </w:r>
      <w:r>
        <w:rPr>
          <w:vertAlign w:val="subscript"/>
        </w:rPr>
        <w:instrText>o</w:instrText>
      </w:r>
      <w:r>
        <w:instrText xml:space="preserve">, </w:instrText>
      </w:r>
      <w:r>
        <w:sym w:font="Symbol" w:char="F078"/>
      </w:r>
      <w:r>
        <w:rPr>
          <w:vertAlign w:val="subscript"/>
        </w:rPr>
        <w:instrText>o</w:instrText>
      </w:r>
      <w:r>
        <w:instrText xml:space="preserve">) </w:instrText>
      </w:r>
      <w:r>
        <w:fldChar w:fldCharType="end"/>
      </w:r>
      <w:r>
        <w:tab/>
      </w:r>
      <w:r>
        <w:tab/>
        <w:t xml:space="preserve">= </w:t>
      </w:r>
      <w:r>
        <w:fldChar w:fldCharType="begin"/>
      </w:r>
      <w:r>
        <w:instrText xml:space="preserve"> EQ \f(j</w:instrText>
      </w:r>
      <w:r>
        <w:rPr>
          <w:vertAlign w:val="subscript"/>
        </w:rPr>
        <w:sym w:font="MT Extra" w:char="F06C"/>
      </w:r>
      <w:r>
        <w:instrText>(x</w:instrText>
      </w:r>
      <w:r>
        <w:rPr>
          <w:vertAlign w:val="subscript"/>
        </w:rPr>
        <w:instrText>o</w:instrText>
      </w:r>
      <w:r>
        <w:instrText>), h1</w:instrText>
      </w:r>
      <w:r>
        <w:rPr>
          <w:vertAlign w:val="subscript"/>
        </w:rPr>
        <w:sym w:font="MT Extra" w:char="F06C"/>
      </w:r>
      <w:r>
        <w:instrText>(x</w:instrText>
      </w:r>
      <w:r>
        <w:rPr>
          <w:vertAlign w:val="subscript"/>
        </w:rPr>
        <w:instrText>o</w:instrText>
      </w:r>
      <w:r>
        <w:instrText xml:space="preserve">)) </w:instrText>
      </w:r>
      <w:r>
        <w:fldChar w:fldCharType="end"/>
      </w:r>
      <w:r>
        <w:t xml:space="preserve">  = (1/2)  [  1 + </w:t>
      </w:r>
      <w:r>
        <w:fldChar w:fldCharType="begin"/>
      </w:r>
      <w:r>
        <w:instrText xml:space="preserve"> EQ \f(h1*</w:instrText>
      </w:r>
      <w:r>
        <w:rPr>
          <w:vertAlign w:val="subscript"/>
        </w:rPr>
        <w:sym w:font="MT Extra" w:char="F06C"/>
      </w:r>
      <w:r>
        <w:instrText>(x</w:instrText>
      </w:r>
      <w:r>
        <w:rPr>
          <w:vertAlign w:val="subscript"/>
        </w:rPr>
        <w:instrText>o</w:instrText>
      </w:r>
      <w:r>
        <w:instrText>), h1</w:instrText>
      </w:r>
      <w:r>
        <w:rPr>
          <w:vertAlign w:val="subscript"/>
        </w:rPr>
        <w:sym w:font="MT Extra" w:char="F06C"/>
      </w:r>
      <w:r>
        <w:instrText>(x</w:instrText>
      </w:r>
      <w:r>
        <w:rPr>
          <w:vertAlign w:val="subscript"/>
        </w:rPr>
        <w:instrText>o</w:instrText>
      </w:r>
      <w:r>
        <w:instrText xml:space="preserve">)) </w:instrText>
      </w:r>
      <w:r>
        <w:fldChar w:fldCharType="end"/>
      </w:r>
      <w:r>
        <w:t xml:space="preserve">] </w:t>
      </w:r>
    </w:p>
    <w:p w14:paraId="73389B9D" w14:textId="77777777" w:rsidR="00582CD7" w:rsidRDefault="00582CD7"/>
    <w:p w14:paraId="5DB6CCF2" w14:textId="77777777" w:rsidR="00582CD7" w:rsidRDefault="00582CD7">
      <w:r>
        <w:t>where the ratios on the right are just phasors leading to the usual phase shift definitions as shown in Jackson. Notice the (1/2) factor Jac</w:t>
      </w:r>
      <w:r>
        <w:t xml:space="preserve">kson has placed in front of the expansions shown in 16.141, which then matches the factors of (1/2) shown above. </w:t>
      </w:r>
    </w:p>
    <w:p w14:paraId="48E143F1" w14:textId="77777777" w:rsidR="00582CD7" w:rsidRDefault="00582CD7"/>
    <w:sectPr w:rsidR="00582CD7">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11472" w14:textId="77777777" w:rsidR="00582CD7" w:rsidRDefault="00582CD7">
      <w:pPr>
        <w:spacing w:line="240" w:lineRule="auto"/>
      </w:pPr>
      <w:r>
        <w:separator/>
      </w:r>
    </w:p>
  </w:endnote>
  <w:endnote w:type="continuationSeparator" w:id="0">
    <w:p w14:paraId="25EA8749" w14:textId="77777777" w:rsidR="00582CD7" w:rsidRDefault="00582C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CBF89" w14:textId="77777777" w:rsidR="00582CD7" w:rsidRDefault="00582CD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61701" w14:textId="77777777" w:rsidR="00582CD7" w:rsidRDefault="00582CD7">
      <w:pPr>
        <w:spacing w:line="240" w:lineRule="auto"/>
      </w:pPr>
      <w:r>
        <w:separator/>
      </w:r>
    </w:p>
  </w:footnote>
  <w:footnote w:type="continuationSeparator" w:id="0">
    <w:p w14:paraId="30CD6C2C" w14:textId="77777777" w:rsidR="00582CD7" w:rsidRDefault="00582CD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B5010"/>
    <w:rsid w:val="00582CD7"/>
    <w:rsid w:val="006B5010"/>
    <w:rsid w:val="00B90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E5350B"/>
  <w15:chartTrackingRefBased/>
  <w15:docId w15:val="{165BC64C-4542-4F56-BCD2-DB6E748AD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styleId="CommentReference">
    <w:name w:val="annotation reference"/>
    <w:basedOn w:val="DefaultParagraphFont"/>
    <w:semiHidden/>
    <w:rPr>
      <w:sz w:val="16"/>
    </w:rPr>
  </w:style>
  <w:style w:type="paragraph" w:customStyle="1" w:styleId="H3">
    <w:name w:val="H3"/>
    <w:basedOn w:val="Normal"/>
    <w:next w:val="Normal"/>
    <w:pPr>
      <w:keepNext/>
      <w:tabs>
        <w:tab w:val="clear" w:pos="360"/>
        <w:tab w:val="clear" w:pos="720"/>
        <w:tab w:val="clear" w:pos="1440"/>
        <w:tab w:val="clear" w:pos="2160"/>
        <w:tab w:val="clear" w:pos="2880"/>
        <w:tab w:val="clear" w:pos="3600"/>
        <w:tab w:val="clear" w:pos="4320"/>
        <w:tab w:val="clear" w:pos="5040"/>
        <w:tab w:val="clear" w:pos="5760"/>
        <w:tab w:val="clear" w:pos="6480"/>
      </w:tabs>
      <w:spacing w:before="100" w:after="100" w:line="240" w:lineRule="auto"/>
      <w:jc w:val="left"/>
      <w:outlineLvl w:val="3"/>
    </w:pPr>
    <w:rPr>
      <w:b/>
      <w:snapToGrid w:val="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5192</Words>
  <Characters>21547</Characters>
  <Application>Microsoft Office Word</Application>
  <DocSecurity>4</DocSecurity>
  <Lines>458</Lines>
  <Paragraphs>213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2026-09-06T23:15:00Z</dcterms:created>
  <dcterms:modified xsi:type="dcterms:W3CDTF">2026-09-06T23:15:00Z</dcterms:modified>
</cp:coreProperties>
</file>