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3E58" w14:textId="77777777" w:rsidR="00C477AA" w:rsidRDefault="00C477AA">
      <w:pPr>
        <w:tabs>
          <w:tab w:val="right" w:pos="9270"/>
        </w:tabs>
      </w:pPr>
      <w:r>
        <w:rPr>
          <w:b/>
        </w:rPr>
        <w:t>Courses</w:t>
      </w:r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10.25.06</w:t>
      </w:r>
    </w:p>
    <w:p w14:paraId="58167A9A" w14:textId="77777777" w:rsidR="00C477AA" w:rsidRDefault="00C477AA">
      <w:pPr>
        <w:tabs>
          <w:tab w:val="left" w:pos="7200"/>
          <w:tab w:val="left" w:pos="7920"/>
          <w:tab w:val="right" w:pos="9270"/>
        </w:tabs>
      </w:pPr>
    </w:p>
    <w:p w14:paraId="716A4E78" w14:textId="77777777" w:rsidR="00C477AA" w:rsidRDefault="00C477AA">
      <w:r>
        <w:t xml:space="preserve">I am not sure how many "courses" to do at once. Doing only one course at a time would probably be tedious, whereas doing 20 courses at once would be spreading things too thin. Perhaps the college model suggests that the number should be in the 3-6 range.  At age 58, time is running out on some of these subjects. </w:t>
      </w:r>
    </w:p>
    <w:p w14:paraId="16513A59" w14:textId="77777777" w:rsidR="00C477AA" w:rsidRDefault="00C477AA"/>
    <w:p w14:paraId="45381969" w14:textId="77777777" w:rsidR="00C477AA" w:rsidRDefault="00C477AA">
      <w:r>
        <w:t>So here are some candidate self-taught "courses" I am thinking about. 4</w:t>
      </w:r>
    </w:p>
    <w:p w14:paraId="1433AA03" w14:textId="77777777" w:rsidR="00C477AA" w:rsidRDefault="00C477AA"/>
    <w:p w14:paraId="1D0DF8E7" w14:textId="77777777" w:rsidR="00C477AA" w:rsidRDefault="00C477AA">
      <w:pPr>
        <w:rPr>
          <w:color w:val="FF0000"/>
        </w:rPr>
      </w:pPr>
      <w:r>
        <w:rPr>
          <w:color w:val="FF0000"/>
        </w:rPr>
        <w:t xml:space="preserve">1) reviewing the entire </w:t>
      </w:r>
      <w:r>
        <w:rPr>
          <w:b/>
          <w:bCs/>
          <w:color w:val="FF0000"/>
        </w:rPr>
        <w:t>Campbell</w:t>
      </w:r>
      <w:r>
        <w:rPr>
          <w:color w:val="FF0000"/>
        </w:rPr>
        <w:t xml:space="preserve"> 1990 book, maybe getting a more current one. This would be ju</w:t>
      </w:r>
      <w:r>
        <w:rPr>
          <w:color w:val="FF0000"/>
        </w:rPr>
        <w:t>st to get back into the flow of things in the biology world. My first reading of Campbell was August-October of 2002, which is 4 long years ago.  The 1990 book is now 16 years ago, that is a long time in the biology research world!  I would be willing to just buy the current book. After this review, I would try to read some of the other bio books I have, or try to get directly into some kind of "research" such as MS.</w:t>
      </w:r>
    </w:p>
    <w:p w14:paraId="3C127828" w14:textId="77777777" w:rsidR="00C477AA" w:rsidRDefault="00C477AA"/>
    <w:p w14:paraId="2B985FE3" w14:textId="77777777" w:rsidR="00C477AA" w:rsidRDefault="00C477AA">
      <w:r>
        <w:t xml:space="preserve">2) review the </w:t>
      </w:r>
      <w:r>
        <w:rPr>
          <w:b/>
          <w:bCs/>
        </w:rPr>
        <w:t>geology</w:t>
      </w:r>
      <w:r>
        <w:t xml:space="preserve"> readings I have already done, then read the Utah geology book recent</w:t>
      </w:r>
      <w:r>
        <w:t xml:space="preserve">ly acquired. </w:t>
      </w:r>
    </w:p>
    <w:p w14:paraId="0FA35AA3" w14:textId="77777777" w:rsidR="00C477AA" w:rsidRDefault="00C477AA"/>
    <w:p w14:paraId="08D8EA85" w14:textId="77777777" w:rsidR="00C477AA" w:rsidRDefault="00C477AA">
      <w:r>
        <w:t xml:space="preserve">3) start into the </w:t>
      </w:r>
      <w:r>
        <w:rPr>
          <w:b/>
          <w:bCs/>
        </w:rPr>
        <w:t>history of</w:t>
      </w:r>
      <w:r>
        <w:t xml:space="preserve"> </w:t>
      </w:r>
      <w:r>
        <w:rPr>
          <w:b/>
          <w:bCs/>
        </w:rPr>
        <w:t>Rome</w:t>
      </w:r>
      <w:r>
        <w:t xml:space="preserve"> with all the APL books that are accumulated. </w:t>
      </w:r>
    </w:p>
    <w:p w14:paraId="04A9B8DA" w14:textId="77777777" w:rsidR="00C477AA" w:rsidRDefault="00C477AA"/>
    <w:p w14:paraId="7E253013" w14:textId="77777777" w:rsidR="00C477AA" w:rsidRDefault="00C477AA">
      <w:pPr>
        <w:rPr>
          <w:color w:val="FF0000"/>
        </w:rPr>
      </w:pPr>
      <w:r>
        <w:rPr>
          <w:color w:val="FF0000"/>
        </w:rPr>
        <w:t xml:space="preserve">4) review </w:t>
      </w:r>
      <w:r>
        <w:rPr>
          <w:b/>
          <w:bCs/>
          <w:color w:val="FF0000"/>
        </w:rPr>
        <w:t>Sister Wendy's art</w:t>
      </w:r>
      <w:r>
        <w:rPr>
          <w:color w:val="FF0000"/>
        </w:rPr>
        <w:t xml:space="preserve"> book, then continue in that book and try to get to the end. </w:t>
      </w:r>
    </w:p>
    <w:p w14:paraId="73B24189" w14:textId="77777777" w:rsidR="00C477AA" w:rsidRDefault="00C477AA"/>
    <w:p w14:paraId="18890FB2" w14:textId="77777777" w:rsidR="00C477AA" w:rsidRDefault="00C477AA">
      <w:r>
        <w:t xml:space="preserve">5) start readings in </w:t>
      </w:r>
      <w:r>
        <w:rPr>
          <w:b/>
          <w:bCs/>
        </w:rPr>
        <w:t>music history</w:t>
      </w:r>
      <w:r>
        <w:t xml:space="preserve"> from various books I have collected on that subject. Part of this would be taking a look at the subject of </w:t>
      </w:r>
      <w:r>
        <w:rPr>
          <w:b/>
          <w:bCs/>
        </w:rPr>
        <w:t>opera</w:t>
      </w:r>
      <w:r>
        <w:t xml:space="preserve">, about which I know nothing at all. </w:t>
      </w:r>
    </w:p>
    <w:p w14:paraId="5D2BDAEE" w14:textId="77777777" w:rsidR="00C477AA" w:rsidRDefault="00C477AA"/>
    <w:p w14:paraId="767AD04C" w14:textId="77777777" w:rsidR="00C477AA" w:rsidRDefault="00C477AA">
      <w:pPr>
        <w:rPr>
          <w:color w:val="FF0000"/>
        </w:rPr>
      </w:pPr>
      <w:r>
        <w:rPr>
          <w:color w:val="FF0000"/>
        </w:rPr>
        <w:t>6) do</w:t>
      </w:r>
      <w:r>
        <w:rPr>
          <w:b/>
          <w:bCs/>
          <w:color w:val="FF0000"/>
        </w:rPr>
        <w:t xml:space="preserve"> piano music sight-reading</w:t>
      </w:r>
      <w:r>
        <w:rPr>
          <w:color w:val="FF0000"/>
        </w:rPr>
        <w:t xml:space="preserve">, such as the rest of the Mozart sonatas, I have done 3 so far. </w:t>
      </w:r>
    </w:p>
    <w:p w14:paraId="6095ECC4" w14:textId="77777777" w:rsidR="00C477AA" w:rsidRDefault="00C477AA"/>
    <w:p w14:paraId="72A91077" w14:textId="77777777" w:rsidR="00C477AA" w:rsidRDefault="00C477AA">
      <w:pPr>
        <w:rPr>
          <w:color w:val="FF0000"/>
        </w:rPr>
      </w:pPr>
      <w:r>
        <w:rPr>
          <w:color w:val="FF0000"/>
        </w:rPr>
        <w:t xml:space="preserve">7) </w:t>
      </w:r>
      <w:r>
        <w:rPr>
          <w:b/>
          <w:bCs/>
          <w:color w:val="FF0000"/>
        </w:rPr>
        <w:t>Athletic course</w:t>
      </w:r>
      <w:r>
        <w:rPr>
          <w:color w:val="FF0000"/>
        </w:rPr>
        <w:t xml:space="preserve"> requiring daily exercis</w:t>
      </w:r>
      <w:r>
        <w:rPr>
          <w:color w:val="FF0000"/>
        </w:rPr>
        <w:t xml:space="preserve">es of a non-violent nature and measurements. The idea here is to be your own "personal trainer" and get things going. </w:t>
      </w:r>
    </w:p>
    <w:p w14:paraId="5AE98955" w14:textId="77777777" w:rsidR="00C477AA" w:rsidRDefault="00C477AA"/>
    <w:p w14:paraId="4C46757E" w14:textId="77777777" w:rsidR="00C477AA" w:rsidRDefault="00C477AA">
      <w:r>
        <w:t xml:space="preserve">8) </w:t>
      </w:r>
      <w:r>
        <w:rPr>
          <w:b/>
          <w:bCs/>
        </w:rPr>
        <w:t>Physics</w:t>
      </w:r>
      <w:r>
        <w:t xml:space="preserve"> </w:t>
      </w:r>
      <w:r>
        <w:rPr>
          <w:b/>
          <w:bCs/>
        </w:rPr>
        <w:t>research</w:t>
      </w:r>
      <w:r>
        <w:t xml:space="preserve">, ask some good questions and pursue them where they lead, no requirement to do what someone else wants you do to. This is the self-funded research idea that I have been working toward. </w:t>
      </w:r>
    </w:p>
    <w:p w14:paraId="46164707" w14:textId="77777777" w:rsidR="00C477AA" w:rsidRDefault="00C477AA"/>
    <w:p w14:paraId="5FAFB2BB" w14:textId="77777777" w:rsidR="00C477AA" w:rsidRDefault="00C477AA">
      <w:r>
        <w:t xml:space="preserve">9) </w:t>
      </w:r>
      <w:r>
        <w:rPr>
          <w:b/>
          <w:bCs/>
        </w:rPr>
        <w:t>Language</w:t>
      </w:r>
      <w:r>
        <w:t xml:space="preserve"> study:  </w:t>
      </w:r>
      <w:r>
        <w:rPr>
          <w:color w:val="FF0000"/>
        </w:rPr>
        <w:t>Spanish</w:t>
      </w:r>
      <w:r>
        <w:t>, French, German, Greek, Russian, Italian, pick one or more!</w:t>
      </w:r>
    </w:p>
    <w:p w14:paraId="72688BF1" w14:textId="77777777" w:rsidR="00C477AA" w:rsidRDefault="00C477AA"/>
    <w:p w14:paraId="2FCD9EDA" w14:textId="77777777" w:rsidR="00C477AA" w:rsidRDefault="00C477AA"/>
    <w:p w14:paraId="7E53E63C" w14:textId="77777777" w:rsidR="00C477AA" w:rsidRDefault="00C477AA"/>
    <w:p w14:paraId="73B49237" w14:textId="77777777" w:rsidR="00C477AA" w:rsidRDefault="00C477AA"/>
    <w:p w14:paraId="715A4316" w14:textId="77777777" w:rsidR="00C477AA" w:rsidRDefault="00C477AA"/>
    <w:sectPr w:rsidR="00C477A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B6EB3" w14:textId="77777777" w:rsidR="00C477AA" w:rsidRDefault="00C477AA">
      <w:pPr>
        <w:spacing w:line="240" w:lineRule="auto"/>
      </w:pPr>
      <w:r>
        <w:separator/>
      </w:r>
    </w:p>
  </w:endnote>
  <w:endnote w:type="continuationSeparator" w:id="0">
    <w:p w14:paraId="528A8682" w14:textId="77777777" w:rsidR="00C477AA" w:rsidRDefault="00C477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F126" w14:textId="77777777" w:rsidR="00C477AA" w:rsidRDefault="00C477A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AAF5" w14:textId="77777777" w:rsidR="00C477AA" w:rsidRDefault="00C477AA">
      <w:pPr>
        <w:spacing w:line="240" w:lineRule="auto"/>
      </w:pPr>
      <w:r>
        <w:separator/>
      </w:r>
    </w:p>
  </w:footnote>
  <w:footnote w:type="continuationSeparator" w:id="0">
    <w:p w14:paraId="36D35ECD" w14:textId="77777777" w:rsidR="00C477AA" w:rsidRDefault="00C477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2861"/>
    <w:rsid w:val="002C6E9E"/>
    <w:rsid w:val="00C477AA"/>
    <w:rsid w:val="00F0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74F86"/>
  <w15:chartTrackingRefBased/>
  <w15:docId w15:val="{306C32B1-A59C-43CF-A84A-BBDF0119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1595</Characters>
  <Application>Microsoft Office Word</Application>
  <DocSecurity>4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