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2F475" w14:textId="77777777" w:rsidR="006A5985" w:rsidRDefault="006A5985">
      <w:pPr>
        <w:tabs>
          <w:tab w:val="right" w:pos="9270"/>
        </w:tabs>
      </w:pPr>
      <w:r>
        <w:rPr>
          <w:b/>
        </w:rPr>
        <w:t>Some Questions</w:t>
      </w:r>
      <w:r>
        <w:rPr>
          <w:b/>
        </w:rPr>
        <w:tab/>
      </w:r>
      <w:r>
        <w:rPr>
          <w:b/>
        </w:rPr>
        <w:tab/>
      </w:r>
      <w:r>
        <w:tab/>
      </w:r>
      <w:r>
        <w:tab/>
      </w:r>
      <w:r>
        <w:tab/>
      </w:r>
      <w:r>
        <w:tab/>
        <w:t>PhL</w:t>
      </w:r>
      <w:r>
        <w:tab/>
      </w:r>
      <w:r>
        <w:tab/>
        <w:t>10.26.06</w:t>
      </w:r>
    </w:p>
    <w:p w14:paraId="10C8D9D7" w14:textId="77777777" w:rsidR="006A5985" w:rsidRDefault="006A5985">
      <w:pPr>
        <w:tabs>
          <w:tab w:val="left" w:pos="7200"/>
          <w:tab w:val="left" w:pos="7920"/>
          <w:tab w:val="right" w:pos="9270"/>
        </w:tabs>
      </w:pPr>
    </w:p>
    <w:p w14:paraId="0459BC77" w14:textId="77777777" w:rsidR="006A5985" w:rsidRDefault="006A5985">
      <w:pPr>
        <w:rPr>
          <w:b/>
          <w:bCs/>
        </w:rPr>
      </w:pPr>
      <w:r>
        <w:rPr>
          <w:b/>
          <w:bCs/>
        </w:rPr>
        <w:t>****************************************************************</w:t>
      </w:r>
    </w:p>
    <w:p w14:paraId="019FCCEB" w14:textId="77777777" w:rsidR="006A5985" w:rsidRDefault="006A5985">
      <w:pPr>
        <w:rPr>
          <w:b/>
          <w:bCs/>
        </w:rPr>
      </w:pPr>
    </w:p>
    <w:p w14:paraId="6A8502E0" w14:textId="77777777" w:rsidR="006A5985" w:rsidRDefault="006A5985">
      <w:pPr>
        <w:rPr>
          <w:b/>
          <w:bCs/>
        </w:rPr>
      </w:pPr>
      <w:r>
        <w:rPr>
          <w:b/>
          <w:bCs/>
        </w:rPr>
        <w:t>###</w:t>
      </w:r>
    </w:p>
    <w:p w14:paraId="0BCC2B5D" w14:textId="77777777" w:rsidR="006A5985" w:rsidRDefault="006A5985">
      <w:pPr>
        <w:rPr>
          <w:b/>
          <w:bCs/>
        </w:rPr>
      </w:pPr>
      <w:r>
        <w:rPr>
          <w:b/>
          <w:bCs/>
        </w:rPr>
        <w:t xml:space="preserve">Question:  Assume that operators A and B commute. Are the eigenstates of B also eigenstates of A?  </w:t>
      </w:r>
    </w:p>
    <w:p w14:paraId="32A84183" w14:textId="77777777" w:rsidR="006A5985" w:rsidRDefault="006A5985">
      <w:pPr>
        <w:rPr>
          <w:b/>
          <w:bCs/>
        </w:rPr>
      </w:pPr>
    </w:p>
    <w:p w14:paraId="7BE6174D" w14:textId="77777777" w:rsidR="006A5985" w:rsidRDefault="006A5985">
      <w:r>
        <w:t xml:space="preserve">Answer ahead of time:  if you choose the eigenstates of B properly such that any degenerate subspaces are diagonalized, then yes, the eigenstates of B are also eigenstates of A. </w:t>
      </w:r>
    </w:p>
    <w:p w14:paraId="4518E793" w14:textId="77777777" w:rsidR="006A5985" w:rsidRDefault="006A5985">
      <w:pPr>
        <w:rPr>
          <w:b/>
          <w:bCs/>
        </w:rPr>
      </w:pPr>
    </w:p>
    <w:p w14:paraId="6778BCF4" w14:textId="77777777" w:rsidR="006A5985" w:rsidRDefault="006A5985">
      <w:r>
        <w:t>Think of this as a matrix question in an N-dimensional space, so we are talking eigenvectors.</w:t>
      </w:r>
    </w:p>
    <w:p w14:paraId="1DF5D295" w14:textId="77777777" w:rsidR="006A5985" w:rsidRDefault="006A5985"/>
    <w:p w14:paraId="7A9C4DDB" w14:textId="77777777" w:rsidR="006A5985" w:rsidRDefault="006A5985">
      <w:r>
        <w:tab/>
        <w:t>A|a</w:t>
      </w:r>
      <w:r>
        <w:rPr>
          <w:vertAlign w:val="subscript"/>
        </w:rPr>
        <w:t>i</w:t>
      </w:r>
      <w:r>
        <w:t>&gt; = a</w:t>
      </w:r>
      <w:r>
        <w:rPr>
          <w:vertAlign w:val="subscript"/>
        </w:rPr>
        <w:t>i</w:t>
      </w:r>
      <w:r>
        <w:t>|a</w:t>
      </w:r>
      <w:r>
        <w:rPr>
          <w:vertAlign w:val="subscript"/>
        </w:rPr>
        <w:t>i</w:t>
      </w:r>
      <w:r>
        <w:t>&gt;</w:t>
      </w:r>
      <w:r>
        <w:tab/>
      </w:r>
      <w:r>
        <w:tab/>
        <w:t>// the eigenvectors and eigenvalues of A</w:t>
      </w:r>
    </w:p>
    <w:p w14:paraId="5963BF72" w14:textId="77777777" w:rsidR="006A5985" w:rsidRDefault="006A5985">
      <w:r>
        <w:tab/>
        <w:t>B|b</w:t>
      </w:r>
      <w:r>
        <w:rPr>
          <w:vertAlign w:val="subscript"/>
        </w:rPr>
        <w:t>i</w:t>
      </w:r>
      <w:r>
        <w:t>&gt; = b</w:t>
      </w:r>
      <w:r>
        <w:rPr>
          <w:vertAlign w:val="subscript"/>
        </w:rPr>
        <w:t>i</w:t>
      </w:r>
      <w:r>
        <w:t>|b</w:t>
      </w:r>
      <w:r>
        <w:rPr>
          <w:vertAlign w:val="subscript"/>
        </w:rPr>
        <w:t>i</w:t>
      </w:r>
      <w:r>
        <w:t>&gt;</w:t>
      </w:r>
      <w:r>
        <w:tab/>
      </w:r>
      <w:r>
        <w:tab/>
        <w:t>// the eigenvectors and eigenvalues of B</w:t>
      </w:r>
    </w:p>
    <w:p w14:paraId="62B4600A" w14:textId="77777777" w:rsidR="006A5985" w:rsidRDefault="006A5985"/>
    <w:p w14:paraId="3CD5417D" w14:textId="77777777" w:rsidR="006A5985" w:rsidRDefault="006A5985">
      <w:r>
        <w:t>First, consider this situation. Suppose someone tells you that B|f&gt; = b</w:t>
      </w:r>
      <w:r>
        <w:rPr>
          <w:vertAlign w:val="subscript"/>
        </w:rPr>
        <w:t>i</w:t>
      </w:r>
      <w:r>
        <w:t>|f&gt;.  If the eigenvalue b</w:t>
      </w:r>
      <w:r>
        <w:rPr>
          <w:vertAlign w:val="subscript"/>
        </w:rPr>
        <w:t>i</w:t>
      </w:r>
      <w:r>
        <w:t xml:space="preserve"> has multiplicity 1  (is non-degenerate), then you know that |f&gt; = k</w:t>
      </w:r>
      <w:r>
        <w:rPr>
          <w:vertAlign w:val="subscript"/>
        </w:rPr>
        <w:t>i</w:t>
      </w:r>
      <w:r>
        <w:t>|b</w:t>
      </w:r>
      <w:r>
        <w:rPr>
          <w:vertAlign w:val="subscript"/>
        </w:rPr>
        <w:t>i</w:t>
      </w:r>
      <w:r>
        <w:t>&gt;, which says that |f&gt; is an eigenvector of B, and if f is normalized, then k</w:t>
      </w:r>
      <w:r>
        <w:rPr>
          <w:vertAlign w:val="subscript"/>
        </w:rPr>
        <w:t>i</w:t>
      </w:r>
      <w:r>
        <w:t xml:space="preserve"> = b</w:t>
      </w:r>
      <w:r>
        <w:rPr>
          <w:vertAlign w:val="subscript"/>
        </w:rPr>
        <w:t>i</w:t>
      </w:r>
      <w:r>
        <w:t xml:space="preserve"> . Otherwise you know that </w:t>
      </w:r>
    </w:p>
    <w:p w14:paraId="5C3E3ACA" w14:textId="77777777" w:rsidR="006A5985" w:rsidRDefault="006A5985">
      <w:r>
        <w:tab/>
      </w:r>
    </w:p>
    <w:p w14:paraId="5A62442D" w14:textId="77777777" w:rsidR="006A5985" w:rsidRDefault="006A5985">
      <w:r>
        <w:t xml:space="preserve"> |f&gt; =  </w:t>
      </w:r>
      <w:r>
        <w:rPr>
          <w:sz w:val="32"/>
        </w:rPr>
        <w:sym w:font="Symbol" w:char="F053"/>
      </w:r>
      <w:r>
        <w:rPr>
          <w:sz w:val="32"/>
          <w:vertAlign w:val="subscript"/>
        </w:rPr>
        <w:t>n</w:t>
      </w:r>
      <w:r>
        <w:t xml:space="preserve"> k</w:t>
      </w:r>
      <w:r>
        <w:rPr>
          <w:vertAlign w:val="subscript"/>
        </w:rPr>
        <w:t>n</w:t>
      </w:r>
      <w:r>
        <w:t xml:space="preserve"> |b</w:t>
      </w:r>
      <w:r>
        <w:rPr>
          <w:vertAlign w:val="subscript"/>
        </w:rPr>
        <w:t>i</w:t>
      </w:r>
      <w:r>
        <w:t>,n&gt;</w:t>
      </w:r>
      <w:r>
        <w:tab/>
      </w:r>
      <w:r>
        <w:tab/>
        <w:t>where  |b</w:t>
      </w:r>
      <w:r>
        <w:rPr>
          <w:vertAlign w:val="subscript"/>
        </w:rPr>
        <w:t>i</w:t>
      </w:r>
      <w:r>
        <w:t xml:space="preserve">,n&gt; are the degenerate eigenvectors. </w:t>
      </w:r>
    </w:p>
    <w:p w14:paraId="06DE68AA" w14:textId="77777777" w:rsidR="006A5985" w:rsidRDefault="006A5985"/>
    <w:p w14:paraId="1D61EDF8" w14:textId="77777777" w:rsidR="006A5985" w:rsidRDefault="006A5985">
      <w:r>
        <w:t>That is,  |f&gt; is a vector in the degenerate subspace. So in this case one could not conclude that "  |f&gt; is an eigenvector of B", but rather that "|f&gt; is a linear combination of eigenvectors of B in the subspace of b</w:t>
      </w:r>
      <w:r>
        <w:rPr>
          <w:vertAlign w:val="subscript"/>
        </w:rPr>
        <w:t>i</w:t>
      </w:r>
      <w:r>
        <w:t xml:space="preserve"> ". </w:t>
      </w:r>
    </w:p>
    <w:p w14:paraId="50F2FD03" w14:textId="77777777" w:rsidR="006A5985" w:rsidRDefault="006A5985">
      <w:r>
        <w:tab/>
        <w:t>The relevance of this situation is as follows:  Since A and B commute, we can say</w:t>
      </w:r>
    </w:p>
    <w:p w14:paraId="14E14598" w14:textId="77777777" w:rsidR="006A5985" w:rsidRDefault="006A5985"/>
    <w:p w14:paraId="2137821B" w14:textId="77777777" w:rsidR="006A5985" w:rsidRDefault="006A5985">
      <w:r>
        <w:tab/>
        <w:t>B [A|b</w:t>
      </w:r>
      <w:r>
        <w:rPr>
          <w:vertAlign w:val="subscript"/>
        </w:rPr>
        <w:t>i</w:t>
      </w:r>
      <w:r>
        <w:t>&gt;] = A B|b</w:t>
      </w:r>
      <w:r>
        <w:rPr>
          <w:vertAlign w:val="subscript"/>
        </w:rPr>
        <w:t>i</w:t>
      </w:r>
      <w:r>
        <w:t>&gt; = A b</w:t>
      </w:r>
      <w:r>
        <w:rPr>
          <w:vertAlign w:val="subscript"/>
        </w:rPr>
        <w:t>i</w:t>
      </w:r>
      <w:r>
        <w:t xml:space="preserve"> |b</w:t>
      </w:r>
      <w:r>
        <w:rPr>
          <w:vertAlign w:val="subscript"/>
        </w:rPr>
        <w:t>i</w:t>
      </w:r>
      <w:r>
        <w:t>&gt;  = b</w:t>
      </w:r>
      <w:r>
        <w:rPr>
          <w:vertAlign w:val="subscript"/>
        </w:rPr>
        <w:t>i</w:t>
      </w:r>
      <w:r>
        <w:t xml:space="preserve">  [A|b</w:t>
      </w:r>
      <w:r>
        <w:rPr>
          <w:vertAlign w:val="subscript"/>
        </w:rPr>
        <w:t>i</w:t>
      </w:r>
      <w:r>
        <w:t>&gt;]</w:t>
      </w:r>
      <w:r>
        <w:tab/>
      </w:r>
      <w:r>
        <w:tab/>
        <w:t>for all i</w:t>
      </w:r>
    </w:p>
    <w:p w14:paraId="69870DE3" w14:textId="77777777" w:rsidR="006A5985" w:rsidRDefault="006A5985"/>
    <w:p w14:paraId="7D2CB3A0" w14:textId="77777777" w:rsidR="006A5985" w:rsidRDefault="006A5985">
      <w:r>
        <w:t>Thus, the vector  [A|b</w:t>
      </w:r>
      <w:r>
        <w:rPr>
          <w:vertAlign w:val="subscript"/>
        </w:rPr>
        <w:t>i</w:t>
      </w:r>
      <w:r>
        <w:t>&gt;] is like the  |f&gt; discussed above. If b</w:t>
      </w:r>
      <w:r>
        <w:rPr>
          <w:vertAlign w:val="subscript"/>
        </w:rPr>
        <w:t>i</w:t>
      </w:r>
      <w:r>
        <w:t xml:space="preserve"> is nondegenerate, then A|b</w:t>
      </w:r>
      <w:r>
        <w:rPr>
          <w:vertAlign w:val="subscript"/>
        </w:rPr>
        <w:t>i</w:t>
      </w:r>
      <w:r>
        <w:t>&gt; = k</w:t>
      </w:r>
      <w:r>
        <w:rPr>
          <w:vertAlign w:val="subscript"/>
        </w:rPr>
        <w:t>i</w:t>
      </w:r>
      <w:r>
        <w:t xml:space="preserve"> |b</w:t>
      </w:r>
      <w:r>
        <w:rPr>
          <w:vertAlign w:val="subscript"/>
        </w:rPr>
        <w:t>i</w:t>
      </w:r>
      <w:r>
        <w:t>&gt;, so we conclude that the eigenstates of B are also eigenstates of A. If b</w:t>
      </w:r>
      <w:r>
        <w:rPr>
          <w:vertAlign w:val="subscript"/>
        </w:rPr>
        <w:t>i</w:t>
      </w:r>
      <w:r>
        <w:t xml:space="preserve"> is degenerate, then we conclude that: </w:t>
      </w:r>
    </w:p>
    <w:p w14:paraId="36F3EC20" w14:textId="77777777" w:rsidR="006A5985" w:rsidRDefault="006A5985"/>
    <w:p w14:paraId="46B649C9" w14:textId="77777777" w:rsidR="006A5985" w:rsidRDefault="006A5985">
      <w:r>
        <w:tab/>
        <w:t xml:space="preserve"> A|b</w:t>
      </w:r>
      <w:r>
        <w:rPr>
          <w:vertAlign w:val="subscript"/>
        </w:rPr>
        <w:t>i</w:t>
      </w:r>
      <w:r>
        <w:t xml:space="preserve">&gt; =  </w:t>
      </w:r>
      <w:r>
        <w:rPr>
          <w:sz w:val="32"/>
        </w:rPr>
        <w:sym w:font="Symbol" w:char="F053"/>
      </w:r>
      <w:r>
        <w:rPr>
          <w:sz w:val="32"/>
          <w:vertAlign w:val="subscript"/>
        </w:rPr>
        <w:t>n</w:t>
      </w:r>
      <w:r>
        <w:t xml:space="preserve"> k</w:t>
      </w:r>
      <w:r>
        <w:rPr>
          <w:vertAlign w:val="subscript"/>
        </w:rPr>
        <w:t>n</w:t>
      </w:r>
      <w:r>
        <w:t xml:space="preserve"> |b</w:t>
      </w:r>
      <w:r>
        <w:rPr>
          <w:vertAlign w:val="subscript"/>
        </w:rPr>
        <w:t>i</w:t>
      </w:r>
      <w:r>
        <w:t>,n&gt;</w:t>
      </w:r>
    </w:p>
    <w:p w14:paraId="5A398CC5" w14:textId="77777777" w:rsidR="006A5985" w:rsidRDefault="006A5985"/>
    <w:p w14:paraId="6CDA38DB" w14:textId="77777777" w:rsidR="006A5985" w:rsidRDefault="006A5985">
      <w:r>
        <w:t>Using G-S orthogonalization in the subspace, you can select the states  |b</w:t>
      </w:r>
      <w:r>
        <w:rPr>
          <w:vertAlign w:val="subscript"/>
        </w:rPr>
        <w:t>i</w:t>
      </w:r>
      <w:r>
        <w:t xml:space="preserve">,n&gt; to remove the summation. Then you can conclude that in this basis, the eigenstates if B are in fact eigenstates of A. </w:t>
      </w:r>
    </w:p>
    <w:p w14:paraId="0AC41ADB" w14:textId="77777777" w:rsidR="006A5985" w:rsidRDefault="006A5985">
      <w:r>
        <w:tab/>
        <w:t>In our H</w:t>
      </w:r>
      <w:r>
        <w:rPr>
          <w:vertAlign w:val="subscript"/>
        </w:rPr>
        <w:t>2</w:t>
      </w:r>
      <w:r>
        <w:t xml:space="preserve">+ molecule situation, the symmetric ground state is non-degenerate so in this particular case, since [H,P] = 0, the solutions MUST (as claimed above) have definite parity. When dealing with higher states, there is going to be degeneracy and you have to deal with the GS issue. </w:t>
      </w:r>
    </w:p>
    <w:p w14:paraId="2046E940" w14:textId="77777777" w:rsidR="006A5985" w:rsidRDefault="006A5985">
      <w:r>
        <w:tab/>
        <w:t>In our matrix notes, we do claim this Theorem 19E:</w:t>
      </w:r>
    </w:p>
    <w:p w14:paraId="5B6EFDBC" w14:textId="77777777" w:rsidR="006A5985" w:rsidRDefault="006A5985"/>
    <w:p w14:paraId="4C090C0F" w14:textId="77777777" w:rsidR="006A5985" w:rsidRDefault="006A5985">
      <w:r>
        <w:t xml:space="preserve">"If two Hermitian matrices commute, then </w:t>
      </w:r>
      <w:r>
        <w:rPr>
          <w:i/>
          <w:iCs/>
        </w:rPr>
        <w:t>you can find</w:t>
      </w:r>
      <w:r>
        <w:t xml:space="preserve"> a unitary transformation that diagonalizes both matrices simultaneously. Conversely, if you can find such a unitary transformation, then the matrices must commute". </w:t>
      </w:r>
    </w:p>
    <w:p w14:paraId="12207178" w14:textId="77777777" w:rsidR="006A5985" w:rsidRDefault="006A5985"/>
    <w:p w14:paraId="01ADD028" w14:textId="77777777" w:rsidR="006A5985" w:rsidRDefault="006A5985">
      <w:r>
        <w:lastRenderedPageBreak/>
        <w:t xml:space="preserve">The conversely part is easy to prove, and this appears on page 330 of M&amp;M. The other direction is harder because of the degenerate subspace issue. This is what we discussed above in operator notation, and is more clearly discussed here on the web: </w:t>
      </w:r>
    </w:p>
    <w:p w14:paraId="04172D8E" w14:textId="77777777" w:rsidR="006A5985" w:rsidRDefault="006A5985"/>
    <w:p w14:paraId="083B5BB6" w14:textId="77777777" w:rsidR="006A5985" w:rsidRDefault="006A5985">
      <w:r>
        <w:tab/>
        <w:t>http://galileo.phys.virginia.edu/classes/751.mf1i.fall02/751LinearAlgebra.htm  (now reaped)</w:t>
      </w:r>
    </w:p>
    <w:p w14:paraId="683A0549" w14:textId="77777777" w:rsidR="006A5985" w:rsidRDefault="006A5985"/>
    <w:p w14:paraId="14E9AA9A" w14:textId="77777777" w:rsidR="006A5985" w:rsidRDefault="006A5985">
      <w:r>
        <w:rPr>
          <w:b/>
          <w:bCs/>
        </w:rPr>
        <w:t>Corollary A</w:t>
      </w:r>
      <w:r>
        <w:t>:  Suppose A and B commute, and suppose the eigenvectors of B are all non-degenerate (but we know nothing about the degeneracy of the A eigenvectors). Then suppose B|f&gt; = b</w:t>
      </w:r>
      <w:r>
        <w:rPr>
          <w:vertAlign w:val="subscript"/>
        </w:rPr>
        <w:t>i</w:t>
      </w:r>
      <w:r>
        <w:t>|f&gt;. We may conclude that |f&gt; = k</w:t>
      </w:r>
      <w:r>
        <w:rPr>
          <w:vertAlign w:val="subscript"/>
        </w:rPr>
        <w:t>i</w:t>
      </w:r>
      <w:r>
        <w:t xml:space="preserve"> |b</w:t>
      </w:r>
      <w:r>
        <w:rPr>
          <w:vertAlign w:val="subscript"/>
        </w:rPr>
        <w:t>i</w:t>
      </w:r>
      <w:r>
        <w:t xml:space="preserve">&gt; by inserting a simple expansion and knowing that the B states are non-degenerate, as outlined above. Now consider: </w:t>
      </w:r>
    </w:p>
    <w:p w14:paraId="634283CD" w14:textId="77777777" w:rsidR="006A5985" w:rsidRDefault="006A5985"/>
    <w:p w14:paraId="09C72F9C" w14:textId="77777777" w:rsidR="006A5985" w:rsidRDefault="006A5985">
      <w:r>
        <w:tab/>
        <w:t>B [A|b</w:t>
      </w:r>
      <w:r>
        <w:rPr>
          <w:vertAlign w:val="subscript"/>
        </w:rPr>
        <w:t>i</w:t>
      </w:r>
      <w:r>
        <w:t>&gt;] = A B|b</w:t>
      </w:r>
      <w:r>
        <w:rPr>
          <w:vertAlign w:val="subscript"/>
        </w:rPr>
        <w:t>i</w:t>
      </w:r>
      <w:r>
        <w:t>&gt; = A b</w:t>
      </w:r>
      <w:r>
        <w:rPr>
          <w:vertAlign w:val="subscript"/>
        </w:rPr>
        <w:t>i</w:t>
      </w:r>
      <w:r>
        <w:t xml:space="preserve"> |b</w:t>
      </w:r>
      <w:r>
        <w:rPr>
          <w:vertAlign w:val="subscript"/>
        </w:rPr>
        <w:t>i</w:t>
      </w:r>
      <w:r>
        <w:t>&gt;  = b</w:t>
      </w:r>
      <w:r>
        <w:rPr>
          <w:vertAlign w:val="subscript"/>
        </w:rPr>
        <w:t>i</w:t>
      </w:r>
      <w:r>
        <w:t xml:space="preserve">  [A|b</w:t>
      </w:r>
      <w:r>
        <w:rPr>
          <w:vertAlign w:val="subscript"/>
        </w:rPr>
        <w:t>i</w:t>
      </w:r>
      <w:r>
        <w:t>&gt;]</w:t>
      </w:r>
      <w:r>
        <w:tab/>
      </w:r>
      <w:r>
        <w:tab/>
        <w:t>for all i</w:t>
      </w:r>
    </w:p>
    <w:p w14:paraId="397A28DF" w14:textId="77777777" w:rsidR="006A5985" w:rsidRDefault="006A5985"/>
    <w:p w14:paraId="1E7ECB81" w14:textId="77777777" w:rsidR="006A5985" w:rsidRDefault="006A5985">
      <w:r>
        <w:t>We now think of |f&gt; =  [A|b</w:t>
      </w:r>
      <w:r>
        <w:rPr>
          <w:vertAlign w:val="subscript"/>
        </w:rPr>
        <w:t>i</w:t>
      </w:r>
      <w:r>
        <w:t>&gt;] and we conclude that  [A|b</w:t>
      </w:r>
      <w:r>
        <w:rPr>
          <w:vertAlign w:val="subscript"/>
        </w:rPr>
        <w:t>i</w:t>
      </w:r>
      <w:r>
        <w:t>&gt;] =  k</w:t>
      </w:r>
      <w:r>
        <w:rPr>
          <w:vertAlign w:val="subscript"/>
        </w:rPr>
        <w:t>i</w:t>
      </w:r>
      <w:r>
        <w:t xml:space="preserve"> |b</w:t>
      </w:r>
      <w:r>
        <w:rPr>
          <w:vertAlign w:val="subscript"/>
        </w:rPr>
        <w:t>i</w:t>
      </w:r>
      <w:r>
        <w:t>&gt;. Thus, we conclude that  |b</w:t>
      </w:r>
      <w:r>
        <w:rPr>
          <w:vertAlign w:val="subscript"/>
        </w:rPr>
        <w:t>i</w:t>
      </w:r>
      <w:r>
        <w:t>&gt;, which we assumed was an eigenstate of B, is also an eigenstate of A.  The eigenvalue is a</w:t>
      </w:r>
      <w:r>
        <w:rPr>
          <w:vertAlign w:val="subscript"/>
        </w:rPr>
        <w:t>i</w:t>
      </w:r>
      <w:r>
        <w:t xml:space="preserve"> = k</w:t>
      </w:r>
      <w:r>
        <w:rPr>
          <w:vertAlign w:val="subscript"/>
        </w:rPr>
        <w:t>i</w:t>
      </w:r>
      <w:r>
        <w:t xml:space="preserve">. The eigenstates of A may have degeneracy, but we don't care about that. </w:t>
      </w:r>
    </w:p>
    <w:p w14:paraId="0151DB33" w14:textId="77777777" w:rsidR="006A5985" w:rsidRDefault="006A5985"/>
    <w:p w14:paraId="3C52E402" w14:textId="77777777" w:rsidR="006A5985" w:rsidRDefault="006A5985">
      <w:r>
        <w:rPr>
          <w:b/>
          <w:bCs/>
        </w:rPr>
        <w:t>Corollary B:</w:t>
      </w:r>
      <w:r>
        <w:t xml:space="preserve">  Suppose as above, but all we know is that state |b</w:t>
      </w:r>
      <w:r>
        <w:rPr>
          <w:vertAlign w:val="subscript"/>
        </w:rPr>
        <w:t>i</w:t>
      </w:r>
      <w:r>
        <w:t>&gt; is non-degenerate for some particular i. The conclusion still follows, but only for that one state. That is to say, if |b</w:t>
      </w:r>
      <w:r>
        <w:rPr>
          <w:vertAlign w:val="subscript"/>
        </w:rPr>
        <w:t>i</w:t>
      </w:r>
      <w:r>
        <w:t xml:space="preserve">&gt; is an eigenstate of B, then it is also an eigenstate of A, but only for that value of i. </w:t>
      </w:r>
    </w:p>
    <w:p w14:paraId="5301E835" w14:textId="77777777" w:rsidR="006A5985" w:rsidRDefault="006A5985"/>
    <w:p w14:paraId="0B362980" w14:textId="77777777" w:rsidR="006A5985" w:rsidRDefault="006A5985">
      <w:r>
        <w:rPr>
          <w:b/>
          <w:bCs/>
        </w:rPr>
        <w:t>Application</w:t>
      </w:r>
      <w:r>
        <w:t xml:space="preserve">:  Suppose H and P commute, where H is a Hamiltonian and P is the parity operator. The spectrum of operator P is { +1, -1} with no degeneracy. Therefore, any eigenstate of P is also an eigenstate of H. This does not say, however, that an eigenstate of H is necessarily an eigenstate of P, unless we are talking about an eigenstate of H that happens to be non-degenerate, such as perhaps a ground state of some system. </w:t>
      </w:r>
    </w:p>
    <w:p w14:paraId="37E2CAB9" w14:textId="77777777" w:rsidR="006A5985" w:rsidRDefault="006A5985"/>
    <w:p w14:paraId="1287F007" w14:textId="77777777" w:rsidR="006A5985" w:rsidRDefault="006A5985">
      <w:r>
        <w:rPr>
          <w:b/>
          <w:bCs/>
        </w:rPr>
        <w:t>Application:</w:t>
      </w:r>
      <w:r>
        <w:t xml:space="preserve">  A nucleus has a Hamiltonian H and is assumed to be in its ground state of energy E</w:t>
      </w:r>
      <w:r>
        <w:rPr>
          <w:vertAlign w:val="subscript"/>
        </w:rPr>
        <w:t>n</w:t>
      </w:r>
      <w:r>
        <w:t xml:space="preserve"> which is non-degenerate. For all interactions assumed significant for the nucleus, parity is conserved so HP=PH. In this case, the ground state must have a definite parity -- the eigenstate of H is also an eigenstate of P. So we can write such a ground state as |n=0,p&gt; where p = </w:t>
      </w:r>
      <w:r>
        <w:sym w:font="Symbol" w:char="F0B1"/>
      </w:r>
      <w:r>
        <w:t xml:space="preserve"> 1.</w:t>
      </w:r>
    </w:p>
    <w:p w14:paraId="041007B3" w14:textId="77777777" w:rsidR="006A5985" w:rsidRDefault="006A5985"/>
    <w:p w14:paraId="7604189E" w14:textId="77777777" w:rsidR="006A5985" w:rsidRDefault="006A5985">
      <w:r>
        <w:rPr>
          <w:b/>
          <w:bCs/>
        </w:rPr>
        <w:t>Application</w:t>
      </w:r>
      <w:r>
        <w:t>:  Suppose as above we write a state as |n,p&gt;.  Suppose V is a vector operator under parity so we know that P</w:t>
      </w:r>
      <w:r>
        <w:rPr>
          <w:vertAlign w:val="superscript"/>
        </w:rPr>
        <w:t>-1</w:t>
      </w:r>
      <w:r>
        <w:rPr>
          <w:b/>
          <w:bCs/>
        </w:rPr>
        <w:t>V</w:t>
      </w:r>
      <w:r>
        <w:t xml:space="preserve"> P = -</w:t>
      </w:r>
      <w:r>
        <w:rPr>
          <w:b/>
          <w:bCs/>
        </w:rPr>
        <w:t>V</w:t>
      </w:r>
      <w:r>
        <w:t>. (</w:t>
      </w:r>
      <w:r>
        <w:rPr>
          <w:b/>
          <w:bCs/>
        </w:rPr>
        <w:t>V</w:t>
      </w:r>
      <w:r>
        <w:t xml:space="preserve"> is not a pseudovector). Then it follows that &lt;n,p | </w:t>
      </w:r>
      <w:r>
        <w:rPr>
          <w:b/>
          <w:bCs/>
        </w:rPr>
        <w:t>V</w:t>
      </w:r>
      <w:r>
        <w:t xml:space="preserve"> | n,p&gt; = 0 as a one line proof shows, since p</w:t>
      </w:r>
      <w:r>
        <w:rPr>
          <w:vertAlign w:val="superscript"/>
        </w:rPr>
        <w:t>2</w:t>
      </w:r>
      <w:r>
        <w:t xml:space="preserve"> = 1. </w:t>
      </w:r>
      <w:r>
        <w:rPr>
          <w:u w:val="single"/>
        </w:rPr>
        <w:t>This is why a ground state nucleus has no electric dipole moment</w:t>
      </w:r>
      <w:r>
        <w:t xml:space="preserve">, since the operator in question there is an axial vector related to </w:t>
      </w:r>
      <w:r>
        <w:rPr>
          <w:b/>
          <w:bCs/>
        </w:rPr>
        <w:t xml:space="preserve">r ( </w:t>
      </w:r>
      <w:r>
        <w:t xml:space="preserve">integral of </w:t>
      </w:r>
      <w:r>
        <w:sym w:font="Symbol" w:char="F072"/>
      </w:r>
      <w:r>
        <w:t xml:space="preserve"> x </w:t>
      </w:r>
      <w:r>
        <w:rPr>
          <w:b/>
          <w:bCs/>
        </w:rPr>
        <w:t>r</w:t>
      </w:r>
      <w:r>
        <w:t xml:space="preserve"> ).  In contrast, the magnetic moment is a pseudovector so this argument does not apply, and a nuclear ground state </w:t>
      </w:r>
      <w:r>
        <w:rPr>
          <w:i/>
          <w:iCs/>
        </w:rPr>
        <w:t>can</w:t>
      </w:r>
      <w:r>
        <w:t xml:space="preserve"> have a magnetic moment. Think of magnetic moment coming from a ring of current centered at an origin. Under parity, that ring maps into itself ( both r and v are regular vectors so invert) and B does not change so M does not change. B is also a pseudovector. Of course to the extent that a nucleus includes weak interactions, there may be some small parity violation, and then there could be some small nuclear electric dipole moment. [ By the same argument, an electron has no electric dipole moment. ] </w:t>
      </w:r>
    </w:p>
    <w:p w14:paraId="16316741" w14:textId="77777777" w:rsidR="006A5985" w:rsidRDefault="006A5985">
      <w:pPr>
        <w:rPr>
          <w:b/>
          <w:bCs/>
        </w:rPr>
      </w:pPr>
    </w:p>
    <w:p w14:paraId="0052D3DA" w14:textId="77777777" w:rsidR="006A5985" w:rsidRDefault="006A5985">
      <w:pPr>
        <w:rPr>
          <w:b/>
          <w:bCs/>
        </w:rPr>
      </w:pPr>
    </w:p>
    <w:p w14:paraId="0495FE42" w14:textId="77777777" w:rsidR="006A5985" w:rsidRDefault="006A5985">
      <w:r>
        <w:t>***************************************************</w:t>
      </w:r>
    </w:p>
    <w:p w14:paraId="0947D5F7" w14:textId="77777777" w:rsidR="006A5985" w:rsidRDefault="006A5985">
      <w:r>
        <w:rPr>
          <w:b/>
          <w:bCs/>
        </w:rPr>
        <w:t>###</w:t>
      </w:r>
    </w:p>
    <w:p w14:paraId="23E8181F" w14:textId="77777777" w:rsidR="006A5985" w:rsidRDefault="006A5985">
      <w:pPr>
        <w:rPr>
          <w:b/>
          <w:bCs/>
        </w:rPr>
      </w:pPr>
      <w:r>
        <w:rPr>
          <w:b/>
          <w:bCs/>
        </w:rPr>
        <w:lastRenderedPageBreak/>
        <w:t>Question: Derive the rule that [H+][OH-] = 10</w:t>
      </w:r>
      <w:r>
        <w:rPr>
          <w:b/>
          <w:bCs/>
          <w:vertAlign w:val="superscript"/>
        </w:rPr>
        <w:t>-14</w:t>
      </w:r>
      <w:r>
        <w:rPr>
          <w:b/>
          <w:bCs/>
        </w:rPr>
        <w:t xml:space="preserve"> . Why is this true?  Why does the equation have the form shown, and why is the number on the right the one shown?     </w:t>
      </w:r>
    </w:p>
    <w:p w14:paraId="19F21114" w14:textId="77777777" w:rsidR="006A5985" w:rsidRDefault="006A5985"/>
    <w:p w14:paraId="7685E3BF" w14:textId="77777777" w:rsidR="006A5985" w:rsidRDefault="006A5985">
      <w:r>
        <w:rPr>
          <w:b/>
          <w:bCs/>
        </w:rPr>
        <w:t xml:space="preserve">Answer: </w:t>
      </w:r>
      <w:r>
        <w:t xml:space="preserve"> Consider reaction A + B </w:t>
      </w:r>
      <w:r>
        <w:sym w:font="Symbol" w:char="F0AE"/>
      </w:r>
      <w:r>
        <w:t xml:space="preserve"> C + D. It seems reasonable to assume that the reaction rate to the right is proportional to [A] at least in a low molar solution. So rate to the right is k</w:t>
      </w:r>
      <w:r>
        <w:rPr>
          <w:vertAlign w:val="subscript"/>
        </w:rPr>
        <w:t>r</w:t>
      </w:r>
      <w:r>
        <w:t xml:space="preserve"> [A][B]. The rate to the left is  k</w:t>
      </w:r>
      <w:r>
        <w:rPr>
          <w:vertAlign w:val="subscript"/>
        </w:rPr>
        <w:t>l</w:t>
      </w:r>
      <w:r>
        <w:t xml:space="preserve"> [C][D]. In equilibrium, these rates are equal, so we can write:</w:t>
      </w:r>
    </w:p>
    <w:p w14:paraId="097F16C8" w14:textId="77777777" w:rsidR="006A5985" w:rsidRDefault="006A5985"/>
    <w:p w14:paraId="6B99A03D" w14:textId="77777777" w:rsidR="006A5985" w:rsidRDefault="006A5985">
      <w:r>
        <w:tab/>
      </w:r>
      <w:r>
        <w:fldChar w:fldCharType="begin"/>
      </w:r>
      <w:r>
        <w:instrText xml:space="preserve"> EQ \f([C][D],[A][B]) </w:instrText>
      </w:r>
      <w:r>
        <w:fldChar w:fldCharType="end"/>
      </w:r>
      <w:r>
        <w:t xml:space="preserve"> = K, some constant that is a function of temperature</w:t>
      </w:r>
    </w:p>
    <w:p w14:paraId="7FA53D17" w14:textId="77777777" w:rsidR="006A5985" w:rsidRDefault="006A5985"/>
    <w:p w14:paraId="0125A228" w14:textId="77777777" w:rsidR="006A5985" w:rsidRDefault="006A5985">
      <w:r>
        <w:t xml:space="preserve">The tradition is to put the right side molarities on the top. </w:t>
      </w:r>
    </w:p>
    <w:p w14:paraId="1BCA8351" w14:textId="77777777" w:rsidR="006A5985" w:rsidRDefault="006A5985">
      <w:r>
        <w:tab/>
        <w:t xml:space="preserve">Now suppose the reaction were really 2A </w:t>
      </w:r>
      <w:r>
        <w:sym w:font="Symbol" w:char="F0AE"/>
      </w:r>
      <w:r>
        <w:t xml:space="preserve"> C + D.  Just treat this as A + A </w:t>
      </w:r>
      <w:r>
        <w:sym w:font="Symbol" w:char="F0AE"/>
      </w:r>
      <w:r>
        <w:t xml:space="preserve"> C + D, and you end up with a derivation of the power rule where instead of [A][B] we have [A]</w:t>
      </w:r>
      <w:r>
        <w:rPr>
          <w:vertAlign w:val="superscript"/>
        </w:rPr>
        <w:t>2</w:t>
      </w:r>
      <w:r>
        <w:t xml:space="preserve"> . If you double the concentration of A, the reaction rate to the right goes up by 4X. There is really no trick to this result. So this leads to the general formula with powers that you see, for example, in the red book page 244. These rules apply of course to "single stage" reactions where you need everything to collide at once, and typically this is not the situation for complicated reactions! </w:t>
      </w:r>
    </w:p>
    <w:p w14:paraId="431C8967" w14:textId="77777777" w:rsidR="006A5985" w:rsidRDefault="006A5985">
      <w:r>
        <w:tab/>
        <w:t>So, for the reaction H</w:t>
      </w:r>
      <w:r>
        <w:rPr>
          <w:vertAlign w:val="subscript"/>
        </w:rPr>
        <w:t>2</w:t>
      </w:r>
      <w:r>
        <w:t xml:space="preserve">O </w:t>
      </w:r>
      <w:r>
        <w:sym w:font="Symbol" w:char="F0AE"/>
      </w:r>
      <w:r>
        <w:t xml:space="preserve"> H</w:t>
      </w:r>
      <w:r>
        <w:rPr>
          <w:vertAlign w:val="superscript"/>
        </w:rPr>
        <w:t>+</w:t>
      </w:r>
      <w:r>
        <w:t xml:space="preserve">  +  OH</w:t>
      </w:r>
      <w:r>
        <w:rPr>
          <w:vertAlign w:val="superscript"/>
        </w:rPr>
        <w:t>-</w:t>
      </w:r>
      <w:r>
        <w:t xml:space="preserve">  our general rule says</w:t>
      </w:r>
    </w:p>
    <w:p w14:paraId="38D004A1" w14:textId="77777777" w:rsidR="006A5985" w:rsidRDefault="006A5985"/>
    <w:p w14:paraId="1F4E6C4E" w14:textId="77777777" w:rsidR="006A5985" w:rsidRDefault="006A5985">
      <w:r>
        <w:tab/>
      </w:r>
      <w:r>
        <w:fldChar w:fldCharType="begin"/>
      </w:r>
      <w:r>
        <w:instrText xml:space="preserve"> EQ \f([H</w:instrText>
      </w:r>
      <w:r>
        <w:rPr>
          <w:vertAlign w:val="superscript"/>
        </w:rPr>
        <w:instrText>+</w:instrText>
      </w:r>
      <w:r>
        <w:instrText>][OH</w:instrText>
      </w:r>
      <w:r>
        <w:rPr>
          <w:vertAlign w:val="superscript"/>
        </w:rPr>
        <w:instrText>-</w:instrText>
      </w:r>
      <w:r>
        <w:instrText>],[H</w:instrText>
      </w:r>
      <w:r>
        <w:rPr>
          <w:vertAlign w:val="subscript"/>
        </w:rPr>
        <w:instrText>2</w:instrText>
      </w:r>
      <w:r>
        <w:instrText xml:space="preserve">O]) </w:instrText>
      </w:r>
      <w:r>
        <w:fldChar w:fldCharType="end"/>
      </w:r>
      <w:r>
        <w:t xml:space="preserve"> = K, some constant that is a function of temperature</w:t>
      </w:r>
    </w:p>
    <w:p w14:paraId="1E9DC1AE" w14:textId="77777777" w:rsidR="006A5985" w:rsidRDefault="006A5985"/>
    <w:p w14:paraId="251C05C8" w14:textId="77777777" w:rsidR="006A5985" w:rsidRDefault="006A5985">
      <w:r>
        <w:t>But [H</w:t>
      </w:r>
      <w:r>
        <w:rPr>
          <w:vertAlign w:val="subscript"/>
        </w:rPr>
        <w:t>2</w:t>
      </w:r>
      <w:r>
        <w:t>O] is huge and constant in such a weak solution and it basically always [H</w:t>
      </w:r>
      <w:r>
        <w:rPr>
          <w:vertAlign w:val="subscript"/>
        </w:rPr>
        <w:t>2</w:t>
      </w:r>
      <w:r>
        <w:t>O] = 1000gm/18gm = 55.6 molar. There are 55.6 moles of 18 g each in a liter of water which is 1000 g. So we just absorb this constant into K to get [H</w:t>
      </w:r>
      <w:r>
        <w:rPr>
          <w:vertAlign w:val="superscript"/>
        </w:rPr>
        <w:t>+</w:t>
      </w:r>
      <w:r>
        <w:t>][ OH</w:t>
      </w:r>
      <w:r>
        <w:rPr>
          <w:vertAlign w:val="superscript"/>
        </w:rPr>
        <w:t>-</w:t>
      </w:r>
      <w:r>
        <w:t xml:space="preserve">] = Kw. At 25 C, </w:t>
      </w:r>
      <w:r>
        <w:rPr>
          <w:i/>
          <w:iCs/>
        </w:rPr>
        <w:t>it happens</w:t>
      </w:r>
      <w:r>
        <w:t xml:space="preserve"> that this number is Kw = 1.011 x 10</w:t>
      </w:r>
      <w:r>
        <w:rPr>
          <w:vertAlign w:val="superscript"/>
        </w:rPr>
        <w:t>-14</w:t>
      </w:r>
      <w:r>
        <w:t xml:space="preserve"> , but everyone treats it as if it were exactly 1 x 10</w:t>
      </w:r>
      <w:r>
        <w:rPr>
          <w:vertAlign w:val="superscript"/>
        </w:rPr>
        <w:t>-14</w:t>
      </w:r>
      <w:r>
        <w:t xml:space="preserve"> because we almost always use the logarithm of such umbers. Note that</w:t>
      </w:r>
    </w:p>
    <w:p w14:paraId="3F168DC4" w14:textId="77777777" w:rsidR="006A5985" w:rsidRDefault="006A5985"/>
    <w:p w14:paraId="5F497650" w14:textId="77777777" w:rsidR="006A5985" w:rsidRDefault="006A5985">
      <w:r>
        <w:tab/>
        <w:t>log  1.011 x 10</w:t>
      </w:r>
      <w:r>
        <w:rPr>
          <w:vertAlign w:val="superscript"/>
        </w:rPr>
        <w:t>-14</w:t>
      </w:r>
      <w:r>
        <w:t xml:space="preserve">    = -14 + log 1.001 = -14 + .00043   =  - 13.99996</w:t>
      </w:r>
    </w:p>
    <w:p w14:paraId="204CBA4C"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3A93CA47"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 xml:space="preserve">Web quote:  </w:t>
      </w:r>
      <w:r>
        <w:rPr>
          <w:sz w:val="24"/>
          <w:szCs w:val="24"/>
        </w:rPr>
        <w:t>"</w:t>
      </w:r>
      <w:r>
        <w:t>This constant, Kw, is called the water autoprotolysis constant or water autoionization</w:t>
      </w:r>
    </w:p>
    <w:p w14:paraId="52C3E95F" w14:textId="77777777" w:rsidR="006A5985" w:rsidRDefault="006A5985">
      <w:r>
        <w:t>constant. (Sometimes the prefix auto is dropped, as was done in the title of this section.) It can</w:t>
      </w:r>
    </w:p>
    <w:p w14:paraId="40DCCAB6" w14:textId="77777777" w:rsidR="006A5985" w:rsidRDefault="006A5985">
      <w:r>
        <w:t>be determined by experiment and has the value 1.011 x 10¯14 at 25 °C. Generally, a value of 1.0</w:t>
      </w:r>
    </w:p>
    <w:p w14:paraId="715982DA" w14:textId="77777777" w:rsidR="006A5985" w:rsidRDefault="006A5985">
      <w:r>
        <w:t xml:space="preserve">x 10¯14 is used. "  </w:t>
      </w:r>
    </w:p>
    <w:p w14:paraId="11FDE421" w14:textId="77777777" w:rsidR="006A5985" w:rsidRDefault="006A5985">
      <w:r>
        <w:tab/>
        <w:t>In neutral water, we have [H</w:t>
      </w:r>
      <w:r>
        <w:rPr>
          <w:vertAlign w:val="superscript"/>
        </w:rPr>
        <w:t>+</w:t>
      </w:r>
      <w:r>
        <w:t>] = [OH</w:t>
      </w:r>
      <w:r>
        <w:rPr>
          <w:vertAlign w:val="superscript"/>
        </w:rPr>
        <w:t>-</w:t>
      </w:r>
      <w:r>
        <w:t>]  so then  [H</w:t>
      </w:r>
      <w:r>
        <w:rPr>
          <w:vertAlign w:val="superscript"/>
        </w:rPr>
        <w:t>+</w:t>
      </w:r>
      <w:r>
        <w:t>]</w:t>
      </w:r>
      <w:r>
        <w:rPr>
          <w:vertAlign w:val="superscript"/>
        </w:rPr>
        <w:t>2</w:t>
      </w:r>
      <w:r>
        <w:t xml:space="preserve"> =  1.011 x 10</w:t>
      </w:r>
      <w:r>
        <w:rPr>
          <w:vertAlign w:val="superscript"/>
        </w:rPr>
        <w:t>-14</w:t>
      </w:r>
      <w:r>
        <w:t xml:space="preserve">  and [H</w:t>
      </w:r>
      <w:r>
        <w:rPr>
          <w:vertAlign w:val="superscript"/>
        </w:rPr>
        <w:t>+</w:t>
      </w:r>
      <w:r>
        <w:t>] = 1.005 x 10</w:t>
      </w:r>
      <w:r>
        <w:rPr>
          <w:vertAlign w:val="superscript"/>
        </w:rPr>
        <w:t>-7</w:t>
      </w:r>
      <w:r>
        <w:t xml:space="preserve"> </w:t>
      </w:r>
    </w:p>
    <w:p w14:paraId="54256E13" w14:textId="77777777" w:rsidR="006A5985" w:rsidRDefault="006A5985">
      <w:r>
        <w:t>and then pH = -log 1.005 x 10</w:t>
      </w:r>
      <w:r>
        <w:rPr>
          <w:vertAlign w:val="superscript"/>
        </w:rPr>
        <w:t>-7</w:t>
      </w:r>
      <w:r>
        <w:t xml:space="preserve">  = 7 - log1.005 = 7 - .002  = 6.998.  In general, pH is not measured to this high level of accuracy, so the error at 25C can be ignored. </w:t>
      </w:r>
    </w:p>
    <w:p w14:paraId="3AFCAF8F" w14:textId="77777777" w:rsidR="006A5985" w:rsidRDefault="006A5985">
      <w:r>
        <w:tab/>
        <w:t xml:space="preserve">The constant Kw does very with temperature substantially, see page D-79 of the CRC book. For example, at 0C the 14 number becomes about 15, and at 60C it is about 13.  It just happens that it comes out very close to 1 at 25C, and our whole pH scale is then based on this. The human body temperature is 37C where Kw is about 13.6 instead of 14.0. </w:t>
      </w:r>
    </w:p>
    <w:p w14:paraId="0AE7E6EE" w14:textId="77777777" w:rsidR="006A5985" w:rsidRDefault="006A5985">
      <w:r>
        <w:tab/>
        <w:t xml:space="preserve">Just another comment about temperature. When for example, you have the A+B collision to make something, there is likely an activation potential to get over. In the distribution of A and B molecules, some will be in the high tail of the Poisson or whatever thermal distribution it is, and the reaction then might only go for those molecule pairs which collide physically </w:t>
      </w:r>
      <w:r>
        <w:rPr>
          <w:i/>
          <w:iCs/>
        </w:rPr>
        <w:t>and</w:t>
      </w:r>
      <w:r>
        <w:t xml:space="preserve"> for which E(A) + A(B) </w:t>
      </w:r>
      <w:r>
        <w:sym w:font="Symbol" w:char="F0B3"/>
      </w:r>
      <w:r>
        <w:t xml:space="preserve"> activation. </w:t>
      </w:r>
      <w:r>
        <w:lastRenderedPageBreak/>
        <w:t xml:space="preserve">As temperature increases, the there are more pairs for which the second condition is true, so we expect reaction rates to increase with temperature. </w:t>
      </w:r>
    </w:p>
    <w:p w14:paraId="7D92F41A" w14:textId="77777777" w:rsidR="006A5985" w:rsidRDefault="006A5985"/>
    <w:p w14:paraId="09AB79C4" w14:textId="77777777" w:rsidR="006A5985" w:rsidRDefault="006A5985">
      <w:r>
        <w:t>***************************************************</w:t>
      </w:r>
    </w:p>
    <w:p w14:paraId="126B1279" w14:textId="77777777" w:rsidR="006A5985" w:rsidRDefault="006A5985"/>
    <w:p w14:paraId="30B05D43" w14:textId="77777777" w:rsidR="006A5985" w:rsidRDefault="006A5985">
      <w:pPr>
        <w:rPr>
          <w:b/>
          <w:bCs/>
        </w:rPr>
      </w:pPr>
      <w:r>
        <w:rPr>
          <w:b/>
          <w:bCs/>
        </w:rPr>
        <w:t xml:space="preserve">Question:  Do a quick review of BTU, calories, running, windows and sun coming in. </w:t>
      </w:r>
      <w:r>
        <w:rPr>
          <w:b/>
          <w:bCs/>
        </w:rPr>
        <w:tab/>
        <w:t>###</w:t>
      </w:r>
    </w:p>
    <w:p w14:paraId="78F69ABE" w14:textId="77777777" w:rsidR="006A5985" w:rsidRDefault="006A5985"/>
    <w:p w14:paraId="279B6F33" w14:textId="77777777" w:rsidR="006A5985" w:rsidRDefault="006A5985">
      <w:r>
        <w:t xml:space="preserve">The BTU is an amount of energy, like joules. Here are some conversions: </w:t>
      </w:r>
    </w:p>
    <w:p w14:paraId="1105BAE4" w14:textId="77777777" w:rsidR="006A5985" w:rsidRDefault="006A5985"/>
    <w:p w14:paraId="23DF7B9F" w14:textId="77777777" w:rsidR="006A5985" w:rsidRDefault="006A5985">
      <w:r>
        <w:tab/>
        <w:t>1 BTU = 1060 Joules = 252 calories = .25 kcal = .25 Cal</w:t>
      </w:r>
    </w:p>
    <w:p w14:paraId="4F963E7B" w14:textId="77777777" w:rsidR="006A5985" w:rsidRDefault="006A5985">
      <w:r>
        <w:tab/>
        <w:t>1 Cal = 4187 Joules</w:t>
      </w:r>
    </w:p>
    <w:p w14:paraId="51E7C59B" w14:textId="77777777" w:rsidR="006A5985" w:rsidRDefault="006A5985">
      <w:r>
        <w:tab/>
        <w:t>1 Joule = .00024 Cal</w:t>
      </w:r>
    </w:p>
    <w:p w14:paraId="4394ABBE" w14:textId="77777777" w:rsidR="006A5985" w:rsidRDefault="006A5985">
      <w:r>
        <w:tab/>
        <w:t>1 lb fat = 3500 Cals  = 3500*4187 J = 14,654,500 Joules</w:t>
      </w:r>
    </w:p>
    <w:p w14:paraId="398D6919" w14:textId="77777777" w:rsidR="006A5985" w:rsidRDefault="006A5985">
      <w:r>
        <w:tab/>
        <w:t xml:space="preserve">50 watts = 50 Joules/sec </w:t>
      </w:r>
    </w:p>
    <w:p w14:paraId="0105AC18" w14:textId="77777777" w:rsidR="006A5985" w:rsidRDefault="006A5985">
      <w:r>
        <w:tab/>
        <w:t>1 session = 50 watts for 30 minutes = 50*60*30 = 90,000 Joules = 90000*.00024 = 21.6 Cals</w:t>
      </w:r>
    </w:p>
    <w:p w14:paraId="51A7B72F" w14:textId="77777777" w:rsidR="006A5985" w:rsidRDefault="006A5985"/>
    <w:p w14:paraId="2A2B7532" w14:textId="77777777" w:rsidR="006A5985" w:rsidRDefault="006A5985">
      <w:r>
        <w:t xml:space="preserve">On the last line, only about 20% of exercise biking goes into mechanical work, so you get to multiply by 5 to get the total calorie burn. Thus, the above 30 minute session really burns about 100 Cals. </w:t>
      </w:r>
    </w:p>
    <w:p w14:paraId="603BCC6A" w14:textId="77777777" w:rsidR="006A5985" w:rsidRDefault="006A5985"/>
    <w:p w14:paraId="711DE2C2" w14:textId="77777777" w:rsidR="006A5985" w:rsidRDefault="006A5985">
      <w:pPr>
        <w:rPr>
          <w:sz w:val="18"/>
          <w:lang w:val="en-GB"/>
        </w:rPr>
      </w:pPr>
      <w:r>
        <w:rPr>
          <w:sz w:val="18"/>
          <w:lang w:val="en-GB"/>
        </w:rPr>
        <w:t xml:space="preserve">"If we take a group of cyclists, or a group of rowers and perform sub maximal testing on them to determine how much energy they consume when performing a standard sub maximal workload, we find that overall work efficiency will range between about </w:t>
      </w:r>
      <w:r>
        <w:rPr>
          <w:b/>
          <w:bCs/>
          <w:sz w:val="18"/>
          <w:lang w:val="en-GB"/>
        </w:rPr>
        <w:t xml:space="preserve">17 and 26%, </w:t>
      </w:r>
      <w:r>
        <w:rPr>
          <w:sz w:val="18"/>
          <w:lang w:val="en-GB"/>
        </w:rPr>
        <w:t>with an average somewhere in the middle of that range.  In other words for every 100 Calories of energy burned, we manage to convert 20 Calories of that energy to useful work on the pedals of the ergometer, or as pulling power on the rowing machine.   Now, if your goal is to lose body fat during exercise, then I suppose it pays to be inefficient, since it is Calories burned that matter.  However, if your goal is to move your body faster than the other guy, than being 25% efficient is way better than 18%!   So, what are the sources of inefficiency and what, if anything can we do about them?"</w:t>
      </w:r>
    </w:p>
    <w:p w14:paraId="22912E08" w14:textId="77777777" w:rsidR="006A5985" w:rsidRDefault="006A5985">
      <w:pPr>
        <w:rPr>
          <w:lang w:val="en-GB"/>
        </w:rPr>
      </w:pPr>
    </w:p>
    <w:p w14:paraId="369F9EA1" w14:textId="77777777" w:rsidR="006A5985" w:rsidRDefault="006A5985">
      <w:pPr>
        <w:rPr>
          <w:lang w:val="en-GB"/>
        </w:rPr>
      </w:pPr>
      <w:r>
        <w:rPr>
          <w:lang w:val="en-GB"/>
        </w:rPr>
        <w:t xml:space="preserve">The body is said to consume about 100 watts at rest, so 2400 watt-hours each day. </w:t>
      </w:r>
    </w:p>
    <w:p w14:paraId="24956965" w14:textId="77777777" w:rsidR="006A5985" w:rsidRDefault="006A5985">
      <w:pPr>
        <w:rPr>
          <w:lang w:val="en-GB"/>
        </w:rPr>
      </w:pPr>
    </w:p>
    <w:p w14:paraId="12F9188B" w14:textId="77777777" w:rsidR="006A5985" w:rsidRDefault="006A5985">
      <w:pPr>
        <w:rPr>
          <w:lang w:val="en-GB"/>
        </w:rPr>
      </w:pPr>
      <w:r>
        <w:rPr>
          <w:lang w:val="en-GB"/>
        </w:rPr>
        <w:tab/>
        <w:t>1 watt-hour = 1 Joule/sec * 3600 sec = 3600 Joules = 3600*.00024 = 0.864 Cals</w:t>
      </w:r>
    </w:p>
    <w:p w14:paraId="792F3F98" w14:textId="77777777" w:rsidR="006A5985" w:rsidRDefault="006A5985">
      <w:pPr>
        <w:rPr>
          <w:lang w:val="en-GB"/>
        </w:rPr>
      </w:pPr>
      <w:r>
        <w:rPr>
          <w:lang w:val="en-GB"/>
        </w:rPr>
        <w:tab/>
        <w:t xml:space="preserve">2400 watt-hours = 2400* 0.864 = 2073.6 Cals. </w:t>
      </w:r>
    </w:p>
    <w:p w14:paraId="24A7A5C7" w14:textId="77777777" w:rsidR="006A5985" w:rsidRDefault="006A5985">
      <w:pPr>
        <w:rPr>
          <w:lang w:val="en-GB"/>
        </w:rPr>
      </w:pPr>
    </w:p>
    <w:p w14:paraId="4E8F8B00" w14:textId="77777777" w:rsidR="006A5985" w:rsidRDefault="006A5985">
      <w:pPr>
        <w:rPr>
          <w:lang w:val="en-GB"/>
        </w:rPr>
      </w:pPr>
      <w:r>
        <w:rPr>
          <w:lang w:val="en-GB"/>
        </w:rPr>
        <w:t xml:space="preserve">Is this really true? Another site says 120 watts and about 2500 Cals/day to support it. So during the 30 minutes of bike ride up hill, you burn the 120 watts normal plus another 100 watts. </w:t>
      </w:r>
    </w:p>
    <w:p w14:paraId="73D45251" w14:textId="77777777" w:rsidR="006A5985" w:rsidRDefault="006A5985">
      <w:pPr>
        <w:rPr>
          <w:lang w:val="en-GB"/>
        </w:rPr>
      </w:pPr>
    </w:p>
    <w:p w14:paraId="3366ED08" w14:textId="77777777" w:rsidR="006A5985" w:rsidRDefault="006A5985">
      <w:pPr>
        <w:rPr>
          <w:lang w:val="en-GB"/>
        </w:rPr>
      </w:pPr>
      <w:r>
        <w:rPr>
          <w:lang w:val="en-GB"/>
        </w:rPr>
        <w:tab/>
        <w:t>1 Cal/hour = 4187 Joules / 3600 sec = 1.16 watts</w:t>
      </w:r>
    </w:p>
    <w:p w14:paraId="0EA00C46" w14:textId="77777777" w:rsidR="006A5985" w:rsidRDefault="006A5985">
      <w:pPr>
        <w:rPr>
          <w:lang w:val="en-GB"/>
        </w:rPr>
      </w:pPr>
      <w:r>
        <w:rPr>
          <w:lang w:val="en-GB"/>
        </w:rPr>
        <w:tab/>
        <w:t>100 Cal/hour = 116 watts</w:t>
      </w:r>
    </w:p>
    <w:p w14:paraId="2D038E08" w14:textId="77777777" w:rsidR="006A5985" w:rsidRDefault="006A5985">
      <w:pPr>
        <w:rPr>
          <w:lang w:val="en-GB"/>
        </w:rPr>
      </w:pPr>
    </w:p>
    <w:p w14:paraId="7C6C9003" w14:textId="77777777" w:rsidR="006A5985" w:rsidRDefault="006A5985">
      <w:pPr>
        <w:rPr>
          <w:lang w:val="en-GB"/>
        </w:rPr>
      </w:pPr>
      <w:r>
        <w:rPr>
          <w:lang w:val="en-GB"/>
        </w:rPr>
        <w:t xml:space="preserve">So by doing nothing but activities of daily life, one is burning about 100 Cal/hour or 116 watts. Exercise adds more above this. </w:t>
      </w:r>
    </w:p>
    <w:p w14:paraId="6BDDAB63" w14:textId="77777777" w:rsidR="006A5985" w:rsidRDefault="006A5985">
      <w:pPr>
        <w:rPr>
          <w:lang w:val="en-GB"/>
        </w:rPr>
      </w:pPr>
      <w:r>
        <w:rPr>
          <w:lang w:val="en-GB"/>
        </w:rPr>
        <w:tab/>
        <w:t xml:space="preserve">Here is an interesting graph that I have wondered about: </w:t>
      </w:r>
    </w:p>
    <w:p w14:paraId="3204EF2D" w14:textId="77777777" w:rsidR="006A5985" w:rsidRDefault="006A5985">
      <w:pPr>
        <w:rPr>
          <w:lang w:val="en-GB"/>
        </w:rPr>
      </w:pPr>
    </w:p>
    <w:p w14:paraId="02584EB8" w14:textId="77777777" w:rsidR="006A5985" w:rsidRDefault="006A5985">
      <w:pPr>
        <w:pStyle w:val="NormalWeb"/>
      </w:pPr>
      <w:r>
        <w:br/>
      </w:r>
      <w:hyperlink r:id="rId6" w:history="1">
        <w:r>
          <w:rPr>
            <w:color w:val="0000FF"/>
          </w:rPr>
          <w:fldChar w:fldCharType="begin"/>
        </w:r>
        <w:r>
          <w:rPr>
            <w:color w:val="0000FF"/>
          </w:rPr>
          <w:instrText xml:space="preserve"> INCLUDEPICTURE "http://www.obesityresearch.org/content/vol13/issue5/images/medium/z780050500760002.gif" \* MERGEFORMATINET </w:instrText>
        </w:r>
        <w:r>
          <w:rPr>
            <w:color w:val="0000FF"/>
          </w:rPr>
          <w:fldChar w:fldCharType="separate"/>
        </w:r>
        <w:r>
          <w:rPr>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 style="width:330pt;height:273.75pt;mso-wrap-distance-left:7.5pt;mso-wrap-distance-top:3.75pt;mso-wrap-distance-right:7.5pt;mso-wrap-distance-bottom:3.75pt" o:button="t">
              <v:imagedata r:id="rId7" r:href="rId8"/>
            </v:shape>
          </w:pict>
        </w:r>
        <w:r>
          <w:rPr>
            <w:color w:val="0000FF"/>
          </w:rPr>
          <w:fldChar w:fldCharType="end"/>
        </w:r>
      </w:hyperlink>
    </w:p>
    <w:p w14:paraId="10D09342" w14:textId="77777777" w:rsidR="006A5985" w:rsidRDefault="006A5985">
      <w:r>
        <w:t xml:space="preserve">When people walk, they tend to walk at a speed the minimizes their energy consumption per distance walked! Normal people walk 1.33 msec (thin bar), while fat people walk a little slower (fat bar). Suppose I weigh 190 lbs/2.2 = 86 kg and walk 1 mile = 5280 feet/3 = 1760 meters roughly. Then according to the above graph, if I walk at the natural speed, I burn about 3*86*1760 = 454080 Joules /4187 = 108.45 Cals. This is a famous number, 100 calories for walking a mile. This is "gross" total energy burned. </w:t>
      </w:r>
    </w:p>
    <w:p w14:paraId="2CADF71D" w14:textId="77777777" w:rsidR="006A5985" w:rsidRDefault="006A5985"/>
    <w:p w14:paraId="28EDDD7E" w14:textId="77777777" w:rsidR="006A5985" w:rsidRDefault="006A5985">
      <w:r>
        <w:t xml:space="preserve">So when you exercise, you burn EXTRA calories at the margin, and this might control whether you gain or lose weight. General conditioning is the real benefit, however. Back to this subject later. </w:t>
      </w:r>
    </w:p>
    <w:p w14:paraId="4856E8F7" w14:textId="77777777" w:rsidR="006A5985" w:rsidRDefault="006A5985"/>
    <w:p w14:paraId="49341C6E" w14:textId="77777777" w:rsidR="006A5985" w:rsidRDefault="006A5985">
      <w:r>
        <w:t>Now about windows. ( see notes in Misc Phys binder).  A 1/8" piece of glass conducts 300*</w:t>
      </w:r>
      <w:r>
        <w:sym w:font="Symbol" w:char="F044"/>
      </w:r>
      <w:r>
        <w:t>T(K) watts/m</w:t>
      </w:r>
      <w:r>
        <w:rPr>
          <w:vertAlign w:val="superscript"/>
        </w:rPr>
        <w:t>2</w:t>
      </w:r>
      <w:r>
        <w:t xml:space="preserve">, and if there were no convection layer, that would be it. So imagine a mere 70-30 = 40F *5/9 = 22C = </w:t>
      </w:r>
      <w:r>
        <w:sym w:font="Symbol" w:char="F044"/>
      </w:r>
      <w:r>
        <w:t>T. Then you would conduct about 300*22 = 6600 watts/m</w:t>
      </w:r>
      <w:r>
        <w:rPr>
          <w:vertAlign w:val="superscript"/>
        </w:rPr>
        <w:t>2</w:t>
      </w:r>
      <w:r>
        <w:t xml:space="preserve"> out. That is much less than S coming in during full-on sun!  Luckily, this is not how windows really work. </w:t>
      </w:r>
    </w:p>
    <w:p w14:paraId="6F33737C" w14:textId="77777777" w:rsidR="006A5985" w:rsidRDefault="006A5985"/>
    <w:p w14:paraId="23E25FD9" w14:textId="77777777" w:rsidR="006A5985" w:rsidRDefault="006A5985">
      <w:r>
        <w:t>Suppose your window has R = 1 in British units. That means R(mks) = .2 m</w:t>
      </w:r>
      <w:r>
        <w:rPr>
          <w:vertAlign w:val="superscript"/>
        </w:rPr>
        <w:t>2</w:t>
      </w:r>
      <w:r>
        <w:t>-K/W. So if you have a 1 m</w:t>
      </w:r>
      <w:r>
        <w:rPr>
          <w:vertAlign w:val="superscript"/>
        </w:rPr>
        <w:t>2</w:t>
      </w:r>
      <w:r>
        <w:t xml:space="preserve"> window, and </w:t>
      </w:r>
      <w:r>
        <w:sym w:font="Symbol" w:char="F044"/>
      </w:r>
      <w:r>
        <w:t xml:space="preserve">T = 1 degree K, then flow = 1*1/.2 = 5 watts flows through it. So if you have 22C across the window, maybe you have 100 watts flowing out, and then full sunlight brings 1000 watts in. </w:t>
      </w:r>
    </w:p>
    <w:p w14:paraId="3E83CECA" w14:textId="77777777" w:rsidR="006A5985" w:rsidRDefault="006A5985"/>
    <w:p w14:paraId="61A0F5BF" w14:textId="77777777" w:rsidR="006A5985" w:rsidRDefault="006A5985">
      <w:r>
        <w:t xml:space="preserve">This subject is now on hold, I should buy a library card for $50 as a Rimrock expense. </w:t>
      </w:r>
    </w:p>
    <w:p w14:paraId="77007C78" w14:textId="77777777" w:rsidR="006A5985" w:rsidRDefault="006A5985"/>
    <w:p w14:paraId="68B410DC" w14:textId="77777777" w:rsidR="006A5985" w:rsidRDefault="006A5985">
      <w:r>
        <w:t xml:space="preserve">***************************************************  </w:t>
      </w:r>
    </w:p>
    <w:p w14:paraId="5EF7BF22" w14:textId="77777777" w:rsidR="006A5985" w:rsidRDefault="006A5985"/>
    <w:p w14:paraId="616C54D0" w14:textId="77777777" w:rsidR="006A5985" w:rsidRDefault="006A5985">
      <w:r>
        <w:rPr>
          <w:b/>
          <w:bCs/>
        </w:rPr>
        <w:t>###</w:t>
      </w:r>
    </w:p>
    <w:p w14:paraId="13FEAB1F" w14:textId="77777777" w:rsidR="006A5985" w:rsidRDefault="006A5985">
      <w:pPr>
        <w:rPr>
          <w:b/>
          <w:bCs/>
        </w:rPr>
      </w:pPr>
      <w:r>
        <w:rPr>
          <w:b/>
          <w:bCs/>
        </w:rPr>
        <w:t xml:space="preserve">Question:  If a nucleus has an even number of protons and an even number of neutrons, why does the ground state have spin S = 0 ? </w:t>
      </w:r>
    </w:p>
    <w:p w14:paraId="2BF78BE5" w14:textId="77777777" w:rsidR="006A5985" w:rsidRDefault="006A5985"/>
    <w:p w14:paraId="52BE9C8B" w14:textId="77777777" w:rsidR="006A5985" w:rsidRDefault="006A5985">
      <w:r>
        <w:t xml:space="preserve">System is all fermions so must be overall AS. Probably the ground state in some sense has orbital L = 0 which is Sym, so iso x spin must be AS.  Imagine a two-proton nucleus, Helium 2 (does not exist, diproton). The isospin state is |pp&gt; which is one of three possible states of the I=1 system. Under particle exchange, such a state is S (Symmetric) for isospin. Thus, spin must be AS which means spin = 0. Same would apply to a 4-proton nucleus. What about a state |nn,pp&gt; ? Well, basically to answer this question, you should consider a system of N spin-1/2 particles. You should then construct the ket eigenfunctions for each total spin state using CG coefficients. Then you write down a particular state of interest like |nnpp&gt; and see what isospin symmetry it has. But I am then confused because you probably have to superpose states like |npnp&gt;, so you then have to clarify the quantum ket notation and do it all properly. There are lots of exchange operators to think about. I guess I will defer doing this problem for now, but it should not be too hard. </w:t>
      </w:r>
    </w:p>
    <w:p w14:paraId="75885DDB" w14:textId="77777777" w:rsidR="006A5985" w:rsidRDefault="006A5985"/>
    <w:p w14:paraId="0B8580D7" w14:textId="77777777" w:rsidR="006A5985" w:rsidRDefault="006A5985">
      <w:pPr>
        <w:rPr>
          <w:vertAlign w:val="subscript"/>
        </w:rPr>
      </w:pPr>
      <w:r>
        <w:t>***************************************************</w:t>
      </w:r>
    </w:p>
    <w:p w14:paraId="1BAC6956" w14:textId="77777777" w:rsidR="006A5985" w:rsidRDefault="006A5985"/>
    <w:p w14:paraId="4051C8AE" w14:textId="77777777" w:rsidR="006A5985" w:rsidRDefault="006A5985">
      <w:r>
        <w:rPr>
          <w:b/>
          <w:bCs/>
        </w:rPr>
        <w:t xml:space="preserve">Question:  do the math for combining two spin=1/2 particles. </w:t>
      </w:r>
      <w:r>
        <w:rPr>
          <w:b/>
          <w:bCs/>
        </w:rPr>
        <w:tab/>
      </w:r>
      <w:r>
        <w:tab/>
      </w:r>
      <w:r>
        <w:tab/>
      </w:r>
      <w:r>
        <w:rPr>
          <w:b/>
          <w:bCs/>
        </w:rPr>
        <w:t>###</w:t>
      </w:r>
    </w:p>
    <w:p w14:paraId="1C8C9D25" w14:textId="77777777" w:rsidR="006A5985" w:rsidRDefault="006A5985"/>
    <w:p w14:paraId="5975576D" w14:textId="77777777" w:rsidR="006A5985" w:rsidRDefault="006A5985">
      <w:r>
        <w:t>States are</w:t>
      </w:r>
      <w:r>
        <w:tab/>
        <w:t>|+1/2,+1/2&gt;,  (1/</w:t>
      </w:r>
      <w:r>
        <w:fldChar w:fldCharType="begin"/>
      </w:r>
      <w:r>
        <w:instrText xml:space="preserve"> EQ \r(2) </w:instrText>
      </w:r>
      <w:r>
        <w:fldChar w:fldCharType="end"/>
      </w:r>
      <w:r>
        <w:t>) [ |+1/2,-1/2&gt; + |-1/2,+1/2&gt;], |-1/2,-1/2&gt;  for S = 1</w:t>
      </w:r>
    </w:p>
    <w:p w14:paraId="05A7D947" w14:textId="77777777" w:rsidR="006A5985" w:rsidRDefault="006A5985">
      <w:r>
        <w:tab/>
      </w:r>
      <w:r>
        <w:tab/>
      </w:r>
      <w:r>
        <w:tab/>
      </w:r>
    </w:p>
    <w:p w14:paraId="134722C2" w14:textId="77777777" w:rsidR="006A5985" w:rsidRDefault="006A5985">
      <w:r>
        <w:tab/>
      </w:r>
      <w:r>
        <w:tab/>
      </w:r>
      <w:r>
        <w:tab/>
        <w:t>(1/</w:t>
      </w:r>
      <w:r>
        <w:fldChar w:fldCharType="begin"/>
      </w:r>
      <w:r>
        <w:instrText xml:space="preserve"> EQ \r(2) </w:instrText>
      </w:r>
      <w:r>
        <w:fldChar w:fldCharType="end"/>
      </w:r>
      <w:r>
        <w:t>) [ |+1/2,-1/2&gt; - |-1/2,+1/2&gt;]</w:t>
      </w:r>
      <w:r>
        <w:tab/>
        <w:t>for S=0</w:t>
      </w:r>
    </w:p>
    <w:p w14:paraId="2B0D152A" w14:textId="77777777" w:rsidR="006A5985" w:rsidRDefault="006A5985"/>
    <w:p w14:paraId="2FF1B7F0" w14:textId="77777777" w:rsidR="006A5985" w:rsidRDefault="006A5985">
      <w:r>
        <w:t xml:space="preserve">The first three states are symmetric, the S = 0 state is antisymmetric under particle switch. So, if you have a state as noted above which is | proton, proton&gt;, the isospin state is symmetric I = 1, and if </w:t>
      </w:r>
      <w:r>
        <w:sym w:font="MT Extra" w:char="F06C"/>
      </w:r>
      <w:r>
        <w:t xml:space="preserve"> = 0, then the spin state must be antisymmetric and must therefore be S = 0. </w:t>
      </w:r>
    </w:p>
    <w:p w14:paraId="672A3732" w14:textId="77777777" w:rsidR="006A5985" w:rsidRDefault="006A5985"/>
    <w:p w14:paraId="59945E2B" w14:textId="77777777" w:rsidR="006A5985" w:rsidRDefault="006A5985">
      <w:r>
        <w:t>***********************************************</w:t>
      </w:r>
    </w:p>
    <w:p w14:paraId="2BED6BC4" w14:textId="77777777" w:rsidR="006A5985" w:rsidRDefault="006A5985"/>
    <w:p w14:paraId="4E4C175E" w14:textId="77777777" w:rsidR="006A5985" w:rsidRDefault="006A5985">
      <w:pPr>
        <w:rPr>
          <w:b/>
          <w:bCs/>
        </w:rPr>
      </w:pPr>
      <w:r>
        <w:rPr>
          <w:b/>
          <w:bCs/>
        </w:rPr>
        <w:t xml:space="preserve">Question:  How do you derive the classical Larmor precession frequency? </w:t>
      </w:r>
      <w:r>
        <w:tab/>
      </w:r>
      <w:r>
        <w:tab/>
      </w:r>
      <w:r>
        <w:rPr>
          <w:b/>
          <w:bCs/>
        </w:rPr>
        <w:t>###</w:t>
      </w:r>
    </w:p>
    <w:p w14:paraId="582950D5" w14:textId="77777777" w:rsidR="006A5985" w:rsidRDefault="006A5985"/>
    <w:p w14:paraId="440ED37F" w14:textId="77777777" w:rsidR="006A5985" w:rsidRDefault="006A5985">
      <w:r>
        <w:rPr>
          <w:b/>
          <w:bCs/>
        </w:rPr>
        <w:t>Answer</w:t>
      </w:r>
      <w:r>
        <w:t xml:space="preserve">:  Put a magnetic moment </w:t>
      </w:r>
      <w:r>
        <w:rPr>
          <w:b/>
          <w:bCs/>
        </w:rPr>
        <w:sym w:font="Symbol" w:char="F06D"/>
      </w:r>
      <w:r>
        <w:t xml:space="preserve"> into a constant B field. The torque on the magnet is </w:t>
      </w:r>
      <w:r>
        <w:rPr>
          <w:b/>
          <w:bCs/>
        </w:rPr>
        <w:sym w:font="Symbol" w:char="F06D"/>
      </w:r>
      <w:r>
        <w:t xml:space="preserve"> x </w:t>
      </w:r>
      <w:r>
        <w:rPr>
          <w:b/>
          <w:bCs/>
        </w:rPr>
        <w:t xml:space="preserve">B. </w:t>
      </w:r>
      <w:r>
        <w:t xml:space="preserve"> The magnetic moment is related to the angular momentum</w:t>
      </w:r>
      <w:r>
        <w:rPr>
          <w:b/>
          <w:bCs/>
        </w:rPr>
        <w:t xml:space="preserve"> J</w:t>
      </w:r>
      <w:r>
        <w:t xml:space="preserve"> by equation </w:t>
      </w:r>
      <w:r>
        <w:rPr>
          <w:b/>
          <w:bCs/>
        </w:rPr>
        <w:sym w:font="Symbol" w:char="F06D"/>
      </w:r>
      <w:r>
        <w:t xml:space="preserve"> = </w:t>
      </w:r>
      <w:r>
        <w:sym w:font="Symbol" w:char="F067"/>
      </w:r>
      <w:r>
        <w:rPr>
          <w:b/>
          <w:bCs/>
        </w:rPr>
        <w:t>J</w:t>
      </w:r>
      <w:r>
        <w:t xml:space="preserve">.  Torque is also </w:t>
      </w:r>
      <w:r>
        <w:rPr>
          <w:b/>
          <w:bCs/>
        </w:rPr>
        <w:t>N</w:t>
      </w:r>
      <w:r>
        <w:t xml:space="preserve"> = d</w:t>
      </w:r>
      <w:r>
        <w:rPr>
          <w:b/>
          <w:bCs/>
        </w:rPr>
        <w:t>J</w:t>
      </w:r>
      <w:r>
        <w:t>/dt.  This is all the information you need. So we have d</w:t>
      </w:r>
      <w:r>
        <w:rPr>
          <w:b/>
          <w:bCs/>
        </w:rPr>
        <w:t>J</w:t>
      </w:r>
      <w:r>
        <w:t xml:space="preserve">/dt = </w:t>
      </w:r>
      <w:r>
        <w:rPr>
          <w:b/>
          <w:bCs/>
        </w:rPr>
        <w:sym w:font="Symbol" w:char="F06D"/>
      </w:r>
      <w:r>
        <w:t xml:space="preserve"> x </w:t>
      </w:r>
      <w:r>
        <w:rPr>
          <w:b/>
          <w:bCs/>
        </w:rPr>
        <w:t>B</w:t>
      </w:r>
      <w:r>
        <w:t xml:space="preserve"> = </w:t>
      </w:r>
      <w:r>
        <w:sym w:font="Symbol" w:char="F067"/>
      </w:r>
      <w:r>
        <w:t xml:space="preserve"> </w:t>
      </w:r>
      <w:r>
        <w:rPr>
          <w:b/>
          <w:bCs/>
        </w:rPr>
        <w:t>J</w:t>
      </w:r>
      <w:r>
        <w:t xml:space="preserve"> x </w:t>
      </w:r>
      <w:r>
        <w:rPr>
          <w:b/>
          <w:bCs/>
        </w:rPr>
        <w:t>B</w:t>
      </w:r>
      <w:r>
        <w:t xml:space="preserve"> where B is assumed a constant vector, so put it in the z direction. If we write </w:t>
      </w:r>
      <w:r>
        <w:rPr>
          <w:b/>
          <w:bCs/>
        </w:rPr>
        <w:t>J</w:t>
      </w:r>
      <w:r>
        <w:t xml:space="preserve"> = </w:t>
      </w:r>
      <w:r>
        <w:rPr>
          <w:b/>
          <w:bCs/>
        </w:rPr>
        <w:t>J</w:t>
      </w:r>
      <w:r>
        <w:rPr>
          <w:rStyle w:val="subscript"/>
        </w:rPr>
        <w:t>L</w:t>
      </w:r>
      <w:r>
        <w:t xml:space="preserve"> + </w:t>
      </w:r>
      <w:r>
        <w:rPr>
          <w:b/>
          <w:bCs/>
        </w:rPr>
        <w:t>J</w:t>
      </w:r>
      <w:r>
        <w:rPr>
          <w:rStyle w:val="subscript"/>
        </w:rPr>
        <w:t>T</w:t>
      </w:r>
      <w:r>
        <w:t xml:space="preserve">  we find that d</w:t>
      </w:r>
      <w:r>
        <w:rPr>
          <w:b/>
          <w:bCs/>
        </w:rPr>
        <w:t>J</w:t>
      </w:r>
      <w:r>
        <w:rPr>
          <w:rStyle w:val="subscript"/>
        </w:rPr>
        <w:t>L</w:t>
      </w:r>
      <w:r>
        <w:t xml:space="preserve">/dt = 0 and  </w:t>
      </w:r>
    </w:p>
    <w:p w14:paraId="07D479FE" w14:textId="77777777" w:rsidR="006A5985" w:rsidRDefault="006A5985"/>
    <w:p w14:paraId="7D58CA5B" w14:textId="77777777" w:rsidR="006A5985" w:rsidRDefault="006A5985">
      <w:r>
        <w:tab/>
      </w:r>
      <w:r>
        <w:tab/>
        <w:t>d</w:t>
      </w:r>
      <w:r>
        <w:rPr>
          <w:b/>
          <w:bCs/>
        </w:rPr>
        <w:t>J</w:t>
      </w:r>
      <w:r>
        <w:rPr>
          <w:rStyle w:val="subscript"/>
        </w:rPr>
        <w:t>T</w:t>
      </w:r>
      <w:r>
        <w:t xml:space="preserve">/dt = </w:t>
      </w:r>
      <w:r>
        <w:sym w:font="Symbol" w:char="F067"/>
      </w:r>
      <w:r>
        <w:t xml:space="preserve"> </w:t>
      </w:r>
      <w:r>
        <w:rPr>
          <w:b/>
          <w:bCs/>
        </w:rPr>
        <w:t>J</w:t>
      </w:r>
      <w:r>
        <w:rPr>
          <w:rStyle w:val="subscript"/>
          <w:b w:val="0"/>
          <w:bCs/>
        </w:rPr>
        <w:t>T</w:t>
      </w:r>
      <w:r>
        <w:t xml:space="preserve"> x </w:t>
      </w:r>
      <w:r>
        <w:rPr>
          <w:b/>
          <w:bCs/>
        </w:rPr>
        <w:t>B =</w:t>
      </w:r>
      <w:r>
        <w:t xml:space="preserve"> (</w:t>
      </w:r>
      <w:r>
        <w:sym w:font="Symbol" w:char="F067"/>
      </w:r>
      <w:r>
        <w:t>B)</w:t>
      </w:r>
      <w:r>
        <w:rPr>
          <w:b/>
          <w:bCs/>
        </w:rPr>
        <w:t xml:space="preserve"> J</w:t>
      </w:r>
      <w:r>
        <w:rPr>
          <w:rStyle w:val="subscript"/>
          <w:b w:val="0"/>
          <w:bCs/>
        </w:rPr>
        <w:t>T</w:t>
      </w:r>
      <w:r>
        <w:t xml:space="preserve"> x </w:t>
      </w:r>
      <w:r>
        <w:rPr>
          <w:b/>
          <w:bCs/>
        </w:rPr>
        <w:fldChar w:fldCharType="begin"/>
      </w:r>
      <w:r>
        <w:rPr>
          <w:b/>
          <w:bCs/>
        </w:rPr>
        <w:instrText>EQ \O(z,\S\up2(</w:instrText>
      </w:r>
      <w:r>
        <w:rPr>
          <w:rFonts w:ascii="MS Serif" w:hAnsi="MS Serif"/>
          <w:sz w:val="24"/>
          <w:szCs w:val="24"/>
        </w:rPr>
        <w:instrText>^</w:instrText>
      </w:r>
      <w:r>
        <w:rPr>
          <w:b/>
          <w:bCs/>
        </w:rPr>
        <w:instrText>))</w:instrText>
      </w:r>
      <w:r>
        <w:rPr>
          <w:b/>
          <w:bCs/>
        </w:rPr>
        <w:fldChar w:fldCharType="end"/>
      </w:r>
      <w:r>
        <w:t xml:space="preserve"> = (-</w:t>
      </w:r>
      <w:r>
        <w:sym w:font="Symbol" w:char="F067"/>
      </w:r>
      <w:r>
        <w:t xml:space="preserve">B) </w:t>
      </w:r>
      <w:r>
        <w:rPr>
          <w:b/>
          <w:bCs/>
        </w:rPr>
        <w:fldChar w:fldCharType="begin"/>
      </w:r>
      <w:r>
        <w:rPr>
          <w:b/>
          <w:bCs/>
        </w:rPr>
        <w:instrText>EQ \O(z,\S\up2(</w:instrText>
      </w:r>
      <w:r>
        <w:rPr>
          <w:rFonts w:ascii="MS Serif" w:hAnsi="MS Serif"/>
          <w:sz w:val="24"/>
          <w:szCs w:val="24"/>
        </w:rPr>
        <w:instrText>^</w:instrText>
      </w:r>
      <w:r>
        <w:rPr>
          <w:b/>
          <w:bCs/>
        </w:rPr>
        <w:instrText>))</w:instrText>
      </w:r>
      <w:r>
        <w:rPr>
          <w:b/>
          <w:bCs/>
        </w:rPr>
        <w:fldChar w:fldCharType="end"/>
      </w:r>
      <w:r>
        <w:rPr>
          <w:b/>
          <w:bCs/>
        </w:rPr>
        <w:t xml:space="preserve"> x J</w:t>
      </w:r>
      <w:r>
        <w:rPr>
          <w:rStyle w:val="subscript"/>
          <w:b w:val="0"/>
          <w:bCs/>
        </w:rPr>
        <w:t>T</w:t>
      </w:r>
      <w:r>
        <w:t xml:space="preserve">. </w:t>
      </w:r>
    </w:p>
    <w:p w14:paraId="5257F108" w14:textId="77777777" w:rsidR="006A5985" w:rsidRDefault="006A5985"/>
    <w:p w14:paraId="12C69002" w14:textId="77777777" w:rsidR="006A5985" w:rsidRDefault="006A5985">
      <w:r>
        <w:t xml:space="preserve">If you draw a little circle picture here, you see that, if </w:t>
      </w:r>
      <w:r>
        <w:sym w:font="Symbol" w:char="F067"/>
      </w:r>
      <w:r>
        <w:t xml:space="preserve"> &lt; 0, d</w:t>
      </w:r>
      <w:r>
        <w:rPr>
          <w:b/>
          <w:bCs/>
        </w:rPr>
        <w:t>J</w:t>
      </w:r>
      <w:r>
        <w:rPr>
          <w:rStyle w:val="subscript"/>
        </w:rPr>
        <w:t>T</w:t>
      </w:r>
      <w:r>
        <w:t xml:space="preserve"> goes along the circumference in a CCW direction so you have normal circular motion in the right-hand-rule sense. From the trivial geometry of this picture you compute that </w:t>
      </w:r>
      <w:r>
        <w:sym w:font="Symbol" w:char="F064"/>
      </w:r>
      <w:r>
        <w:sym w:font="Symbol" w:char="F071"/>
      </w:r>
      <w:r>
        <w:t xml:space="preserve">  </w:t>
      </w:r>
      <w:r>
        <w:sym w:font="Symbol" w:char="F0BB"/>
      </w:r>
      <w:r>
        <w:t xml:space="preserve"> [(-</w:t>
      </w:r>
      <w:r>
        <w:sym w:font="Symbol" w:char="F067"/>
      </w:r>
      <w:r>
        <w:t>B)J</w:t>
      </w:r>
      <w:r>
        <w:rPr>
          <w:rStyle w:val="subscript"/>
        </w:rPr>
        <w:t>T</w:t>
      </w:r>
      <w:r>
        <w:t xml:space="preserve"> dt] / J</w:t>
      </w:r>
      <w:r>
        <w:rPr>
          <w:rStyle w:val="subscript"/>
        </w:rPr>
        <w:t>T</w:t>
      </w:r>
      <w:r>
        <w:t xml:space="preserve">  so </w:t>
      </w:r>
      <w:r>
        <w:sym w:font="Symbol" w:char="F077"/>
      </w:r>
      <w:r>
        <w:t xml:space="preserve"> = d</w:t>
      </w:r>
      <w:r>
        <w:sym w:font="Symbol" w:char="F071"/>
      </w:r>
      <w:r>
        <w:t>/dt  = -</w:t>
      </w:r>
      <w:r>
        <w:sym w:font="Symbol" w:char="F067"/>
      </w:r>
      <w:r>
        <w:t xml:space="preserve">B, QED. The minus sign is important because it says that if </w:t>
      </w:r>
      <w:r>
        <w:sym w:font="Symbol" w:char="F067"/>
      </w:r>
      <w:r>
        <w:t xml:space="preserve"> &gt; 0, the Larmor </w:t>
      </w:r>
      <w:r>
        <w:rPr>
          <w:b/>
          <w:bCs/>
        </w:rPr>
        <w:t>J</w:t>
      </w:r>
      <w:r>
        <w:rPr>
          <w:rStyle w:val="subscript"/>
          <w:b w:val="0"/>
          <w:bCs/>
        </w:rPr>
        <w:t>T</w:t>
      </w:r>
      <w:r>
        <w:t xml:space="preserve"> rotates clockwise which is backwards from the RHR sense. </w:t>
      </w:r>
    </w:p>
    <w:p w14:paraId="668F56DE" w14:textId="77777777" w:rsidR="006A5985" w:rsidRDefault="006A5985"/>
    <w:p w14:paraId="2404810E" w14:textId="77777777" w:rsidR="006A5985" w:rsidRDefault="006A5985">
      <w:r>
        <w:t>**********************************************</w:t>
      </w:r>
    </w:p>
    <w:p w14:paraId="5BD7B9F8" w14:textId="77777777" w:rsidR="006A5985" w:rsidRDefault="006A5985"/>
    <w:p w14:paraId="7E064EA9" w14:textId="77777777" w:rsidR="006A5985" w:rsidRDefault="006A5985">
      <w:r>
        <w:rPr>
          <w:b/>
          <w:bCs/>
        </w:rPr>
        <w:t xml:space="preserve">Question:  How is the quadrupole moment of a potential </w:t>
      </w:r>
      <w:r>
        <w:rPr>
          <w:b/>
          <w:bCs/>
        </w:rPr>
        <w:sym w:font="Symbol" w:char="F046"/>
      </w:r>
      <w:r>
        <w:rPr>
          <w:b/>
          <w:bCs/>
        </w:rPr>
        <w:t>(r) related to the electric field E(r) ?</w:t>
      </w:r>
      <w:r>
        <w:t xml:space="preserve">   ###</w:t>
      </w:r>
    </w:p>
    <w:p w14:paraId="530494FE" w14:textId="77777777" w:rsidR="006A5985" w:rsidRDefault="006A5985"/>
    <w:p w14:paraId="71D4A7D1" w14:textId="77777777" w:rsidR="006A5985" w:rsidRDefault="006A5985">
      <w:r>
        <w:t xml:space="preserve">Answer:  We know that </w:t>
      </w:r>
      <w:r>
        <w:rPr>
          <w:b/>
          <w:bCs/>
        </w:rPr>
        <w:t>E</w:t>
      </w:r>
      <w:r>
        <w:t xml:space="preserve"> = -</w:t>
      </w:r>
      <w:r>
        <w:rPr>
          <w:b/>
          <w:bCs/>
        </w:rPr>
        <w:sym w:font="Symbol" w:char="F0D1"/>
      </w:r>
      <w:r>
        <w:sym w:font="Symbol" w:char="F046"/>
      </w:r>
      <w:r>
        <w:t xml:space="preserve">, and we know how to expand </w:t>
      </w:r>
      <w:r>
        <w:sym w:font="Symbol" w:char="F046"/>
      </w:r>
      <w:r>
        <w:t xml:space="preserve"> in spherical harmonics. In my tensor harmonics notes, I know how to the right hand side like so: </w:t>
      </w:r>
    </w:p>
    <w:p w14:paraId="0636EB13" w14:textId="77777777" w:rsidR="006A5985" w:rsidRDefault="006A5985"/>
    <w:p w14:paraId="03E4EBFB" w14:textId="77777777" w:rsidR="006A5985" w:rsidRDefault="006A5985">
      <w:r>
        <w:tab/>
        <w:t>-</w:t>
      </w:r>
      <w:r>
        <w:rPr>
          <w:b/>
        </w:rPr>
        <w:sym w:font="Symbol" w:char="F0D1"/>
      </w:r>
      <w:r>
        <w:sym w:font="Symbol" w:char="F046"/>
      </w:r>
      <w:r>
        <w:t xml:space="preserve"> =  - </w:t>
      </w:r>
      <w:r>
        <w:sym w:font="Symbol" w:char="F053"/>
      </w:r>
      <w:r>
        <w:rPr>
          <w:vertAlign w:val="subscript"/>
        </w:rPr>
        <w:sym w:font="MT Extra" w:char="F06C"/>
      </w:r>
      <w:r>
        <w:rPr>
          <w:vertAlign w:val="subscript"/>
        </w:rPr>
        <w:t xml:space="preserve">m </w:t>
      </w:r>
      <w:r>
        <w:t xml:space="preserve">{ </w:t>
      </w:r>
      <w:r>
        <w:sym w:font="Symbol" w:char="F0B6"/>
      </w:r>
      <w:r>
        <w:rPr>
          <w:vertAlign w:val="subscript"/>
        </w:rPr>
        <w:t>r</w:t>
      </w:r>
      <w:r>
        <w:sym w:font="Symbol" w:char="F046"/>
      </w:r>
      <w:r>
        <w:rPr>
          <w:vertAlign w:val="subscript"/>
        </w:rPr>
        <w:sym w:font="MT Extra" w:char="F06C"/>
      </w:r>
      <w:r>
        <w:rPr>
          <w:vertAlign w:val="subscript"/>
        </w:rPr>
        <w:t>m</w:t>
      </w:r>
      <w:r>
        <w:t>(r)</w:t>
      </w:r>
      <w:r>
        <w:rPr>
          <w:b/>
        </w:rPr>
        <w:t xml:space="preserve"> Y</w:t>
      </w:r>
      <w:r>
        <w:rPr>
          <w:vertAlign w:val="subscript"/>
        </w:rPr>
        <w:sym w:font="MT Extra" w:char="F06C"/>
      </w:r>
      <w:r>
        <w:rPr>
          <w:vertAlign w:val="subscript"/>
        </w:rPr>
        <w:t>m</w:t>
      </w:r>
      <w:r>
        <w:t xml:space="preserve">+ </w:t>
      </w:r>
      <w:r>
        <w:sym w:font="Symbol" w:char="F046"/>
      </w:r>
      <w:r>
        <w:rPr>
          <w:vertAlign w:val="subscript"/>
        </w:rPr>
        <w:sym w:font="MT Extra" w:char="F06C"/>
      </w:r>
      <w:r>
        <w:rPr>
          <w:vertAlign w:val="subscript"/>
        </w:rPr>
        <w:t>m</w:t>
      </w:r>
      <w:r>
        <w:t xml:space="preserve">(r)/r  </w:t>
      </w:r>
      <w:r>
        <w:rPr>
          <w:b/>
        </w:rPr>
        <w:t>Z</w:t>
      </w:r>
      <w:r>
        <w:rPr>
          <w:bCs/>
          <w:vertAlign w:val="subscript"/>
        </w:rPr>
        <w:sym w:font="MT Extra" w:char="F06C"/>
      </w:r>
      <w:r>
        <w:rPr>
          <w:bCs/>
          <w:vertAlign w:val="subscript"/>
        </w:rPr>
        <w:t>m</w:t>
      </w:r>
      <w:r>
        <w:t xml:space="preserve"> }</w:t>
      </w:r>
    </w:p>
    <w:p w14:paraId="003DB8E1" w14:textId="77777777" w:rsidR="006A5985" w:rsidRDefault="006A5985"/>
    <w:p w14:paraId="5AEA4828" w14:textId="77777777" w:rsidR="006A5985" w:rsidRDefault="006A5985">
      <w:r>
        <w:t xml:space="preserve">where we are using here the </w:t>
      </w:r>
      <w:r>
        <w:rPr>
          <w:i/>
          <w:iCs/>
        </w:rPr>
        <w:t>vector</w:t>
      </w:r>
      <w:r>
        <w:t xml:space="preserve"> harmonics (each of which is a function of </w:t>
      </w:r>
      <w:r>
        <w:sym w:font="Symbol" w:char="F071"/>
      </w:r>
      <w:r>
        <w:t xml:space="preserve"> and </w:t>
      </w:r>
      <w:r>
        <w:sym w:font="Symbol" w:char="F066"/>
      </w:r>
      <w:r>
        <w:t xml:space="preserve"> only): </w:t>
      </w:r>
    </w:p>
    <w:p w14:paraId="68DF1E1E" w14:textId="77777777" w:rsidR="006A5985" w:rsidRDefault="006A5985"/>
    <w:p w14:paraId="5293493A" w14:textId="77777777" w:rsidR="006A5985" w:rsidRDefault="006A5985">
      <w:pPr>
        <w:rPr>
          <w:vertAlign w:val="subscript"/>
          <w:lang w:val="es-CO"/>
        </w:rPr>
      </w:pPr>
      <w:r>
        <w:tab/>
      </w:r>
      <w:r>
        <w:rPr>
          <w:b/>
          <w:lang w:val="es-CO"/>
        </w:rPr>
        <w:t>X</w:t>
      </w:r>
      <w:r>
        <w:rPr>
          <w:vertAlign w:val="subscript"/>
          <w:lang w:val="es-CO"/>
        </w:rPr>
        <w:sym w:font="MT Extra" w:char="F06C"/>
      </w:r>
      <w:r>
        <w:rPr>
          <w:vertAlign w:val="subscript"/>
          <w:lang w:val="es-CO"/>
        </w:rPr>
        <w:t>m</w:t>
      </w:r>
      <w:r>
        <w:rPr>
          <w:lang w:val="es-CO"/>
        </w:rPr>
        <w:t xml:space="preserve"> =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ab/>
      </w:r>
      <w:r>
        <w:tab/>
      </w:r>
      <w:r>
        <w:rPr>
          <w:lang w:val="es-CO"/>
        </w:rPr>
        <w:tab/>
      </w:r>
      <w:r>
        <w:rPr>
          <w:b/>
        </w:rPr>
        <w:t>Y</w:t>
      </w:r>
      <w:r>
        <w:rPr>
          <w:vertAlign w:val="subscript"/>
          <w:lang w:val="es-CO"/>
        </w:rPr>
        <w:sym w:font="MT Extra" w:char="F06C"/>
      </w:r>
      <w:r>
        <w:rPr>
          <w:vertAlign w:val="subscript"/>
          <w:lang w:val="es-CO"/>
        </w:rPr>
        <w:t>m</w:t>
      </w:r>
      <w:r>
        <w:rPr>
          <w:b/>
        </w:rPr>
        <w:t xml:space="preserve"> = </w:t>
      </w:r>
      <w:r>
        <w:rPr>
          <w:b/>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tab/>
      </w:r>
      <w:r>
        <w:tab/>
      </w:r>
      <w:r>
        <w:tab/>
      </w:r>
      <w:r>
        <w:rPr>
          <w:b/>
        </w:rPr>
        <w:t>Z</w:t>
      </w:r>
      <w:r>
        <w:rPr>
          <w:vertAlign w:val="subscript"/>
          <w:lang w:val="es-CO"/>
        </w:rPr>
        <w:sym w:font="MT Extra" w:char="F06C"/>
      </w:r>
      <w:r>
        <w:rPr>
          <w:vertAlign w:val="subscript"/>
          <w:lang w:val="es-CO"/>
        </w:rPr>
        <w:t>m</w:t>
      </w:r>
      <w:r>
        <w:t xml:space="preserve"> = r</w:t>
      </w:r>
      <w:r>
        <w:rPr>
          <w:b/>
          <w:lang w:val="es-CO"/>
        </w:rPr>
        <w:sym w:font="Symbol" w:char="F0D1"/>
      </w:r>
      <w:r>
        <w:rPr>
          <w:lang w:val="es-CO"/>
        </w:rPr>
        <w:t xml:space="preserve"> Y</w:t>
      </w:r>
      <w:r>
        <w:rPr>
          <w:vertAlign w:val="subscript"/>
          <w:lang w:val="es-CO"/>
        </w:rPr>
        <w:sym w:font="MT Extra" w:char="F06C"/>
      </w:r>
      <w:r>
        <w:rPr>
          <w:vertAlign w:val="subscript"/>
          <w:lang w:val="es-CO"/>
        </w:rPr>
        <w:t>m</w:t>
      </w:r>
    </w:p>
    <w:p w14:paraId="776D1839" w14:textId="77777777" w:rsidR="006A5985" w:rsidRDefault="006A5985">
      <w:pPr>
        <w:rPr>
          <w:vertAlign w:val="subscript"/>
          <w:lang w:val="es-CO"/>
        </w:rPr>
      </w:pPr>
    </w:p>
    <w:p w14:paraId="2F4740F6" w14:textId="77777777" w:rsidR="006A5985" w:rsidRDefault="006A5985">
      <w:r>
        <w:t xml:space="preserve">We can expand the left hand side like so: </w:t>
      </w:r>
    </w:p>
    <w:p w14:paraId="5B93F9C1" w14:textId="77777777" w:rsidR="006A5985" w:rsidRDefault="006A5985"/>
    <w:p w14:paraId="56E13987" w14:textId="77777777" w:rsidR="006A5985" w:rsidRDefault="006A5985">
      <w:r>
        <w:tab/>
      </w:r>
      <w:r>
        <w:rPr>
          <w:b/>
        </w:rPr>
        <w:t>E</w:t>
      </w:r>
      <w:r>
        <w:t xml:space="preserve">  =   </w:t>
      </w:r>
      <w:r>
        <w:sym w:font="Symbol" w:char="F053"/>
      </w:r>
      <w:r>
        <w:rPr>
          <w:vertAlign w:val="subscript"/>
        </w:rPr>
        <w:sym w:font="MT Extra" w:char="F06C"/>
      </w:r>
      <w:r>
        <w:rPr>
          <w:vertAlign w:val="subscript"/>
        </w:rPr>
        <w:t>m</w:t>
      </w:r>
      <w:r>
        <w:t xml:space="preserve">  [ E</w:t>
      </w:r>
      <w:r>
        <w:rPr>
          <w:vertAlign w:val="subscript"/>
        </w:rPr>
        <w:t>x</w:t>
      </w:r>
      <w:r>
        <w:rPr>
          <w:vertAlign w:val="subscript"/>
        </w:rPr>
        <w:sym w:font="MT Extra" w:char="F06C"/>
      </w:r>
      <w:r>
        <w:rPr>
          <w:vertAlign w:val="subscript"/>
        </w:rPr>
        <w:t>m</w:t>
      </w:r>
      <w:r>
        <w:t xml:space="preserve">(r) </w:t>
      </w:r>
      <w:r>
        <w:rPr>
          <w:b/>
          <w:lang w:val="es-CO"/>
        </w:rPr>
        <w:t>X</w:t>
      </w:r>
      <w:r>
        <w:rPr>
          <w:vertAlign w:val="subscript"/>
          <w:lang w:val="es-CO"/>
        </w:rPr>
        <w:sym w:font="MT Extra" w:char="F06C"/>
      </w:r>
      <w:r>
        <w:rPr>
          <w:vertAlign w:val="subscript"/>
          <w:lang w:val="es-CO"/>
        </w:rPr>
        <w:t>m</w:t>
      </w:r>
      <w:r>
        <w:rPr>
          <w:b/>
        </w:rPr>
        <w:t xml:space="preserve"> </w:t>
      </w:r>
      <w:r>
        <w:t xml:space="preserve">  + E</w:t>
      </w:r>
      <w:r>
        <w:rPr>
          <w:vertAlign w:val="subscript"/>
        </w:rPr>
        <w:t>y</w:t>
      </w:r>
      <w:r>
        <w:rPr>
          <w:vertAlign w:val="subscript"/>
        </w:rPr>
        <w:sym w:font="MT Extra" w:char="F06C"/>
      </w:r>
      <w:r>
        <w:rPr>
          <w:vertAlign w:val="subscript"/>
        </w:rPr>
        <w:t>m</w:t>
      </w:r>
      <w:r>
        <w:t xml:space="preserve">(r) </w:t>
      </w:r>
      <w:r>
        <w:rPr>
          <w:b/>
        </w:rPr>
        <w:t>Y</w:t>
      </w:r>
      <w:r>
        <w:rPr>
          <w:vertAlign w:val="subscript"/>
          <w:lang w:val="es-CO"/>
        </w:rPr>
        <w:sym w:font="MT Extra" w:char="F06C"/>
      </w:r>
      <w:r>
        <w:rPr>
          <w:vertAlign w:val="subscript"/>
          <w:lang w:val="es-CO"/>
        </w:rPr>
        <w:t>m</w:t>
      </w:r>
      <w:r>
        <w:rPr>
          <w:b/>
        </w:rPr>
        <w:t xml:space="preserve"> </w:t>
      </w:r>
      <w:r>
        <w:t xml:space="preserve">  + E</w:t>
      </w:r>
      <w:r>
        <w:rPr>
          <w:vertAlign w:val="subscript"/>
        </w:rPr>
        <w:t>z</w:t>
      </w:r>
      <w:r>
        <w:rPr>
          <w:vertAlign w:val="subscript"/>
        </w:rPr>
        <w:sym w:font="MT Extra" w:char="F06C"/>
      </w:r>
      <w:r>
        <w:rPr>
          <w:vertAlign w:val="subscript"/>
        </w:rPr>
        <w:t>m</w:t>
      </w:r>
      <w:r>
        <w:t xml:space="preserve">(r) </w:t>
      </w:r>
      <w:r>
        <w:rPr>
          <w:b/>
        </w:rPr>
        <w:t>Z</w:t>
      </w:r>
      <w:r>
        <w:rPr>
          <w:vertAlign w:val="subscript"/>
          <w:lang w:val="es-CO"/>
        </w:rPr>
        <w:sym w:font="MT Extra" w:char="F06C"/>
      </w:r>
      <w:r>
        <w:rPr>
          <w:vertAlign w:val="subscript"/>
          <w:lang w:val="es-CO"/>
        </w:rPr>
        <w:t>m</w:t>
      </w:r>
      <w:r>
        <w:rPr>
          <w:b/>
        </w:rPr>
        <w:t xml:space="preserve"> </w:t>
      </w:r>
      <w:r>
        <w:t xml:space="preserve"> ] </w:t>
      </w:r>
    </w:p>
    <w:p w14:paraId="1968D6C6" w14:textId="77777777" w:rsidR="006A5985" w:rsidRDefault="006A5985"/>
    <w:p w14:paraId="66041E87" w14:textId="77777777" w:rsidR="006A5985" w:rsidRDefault="006A5985">
      <w:r>
        <w:t xml:space="preserve">If we dot each side of </w:t>
      </w:r>
      <w:r>
        <w:rPr>
          <w:b/>
          <w:bCs/>
        </w:rPr>
        <w:t>E</w:t>
      </w:r>
      <w:r>
        <w:t xml:space="preserve"> = -</w:t>
      </w:r>
      <w:r>
        <w:rPr>
          <w:b/>
          <w:bCs/>
        </w:rPr>
        <w:sym w:font="Symbol" w:char="F0D1"/>
      </w:r>
      <w:r>
        <w:sym w:font="Symbol" w:char="F046"/>
      </w:r>
      <w:r>
        <w:t xml:space="preserve"> with a vector harmonic and integrated d</w:t>
      </w:r>
      <w:r>
        <w:sym w:font="Symbol" w:char="F057"/>
      </w:r>
      <w:r>
        <w:t xml:space="preserve">, I think we arrive at these conclusions: </w:t>
      </w:r>
    </w:p>
    <w:p w14:paraId="47140E83" w14:textId="77777777" w:rsidR="006A5985" w:rsidRDefault="006A5985"/>
    <w:p w14:paraId="677D9FE3" w14:textId="77777777" w:rsidR="006A5985" w:rsidRDefault="006A5985">
      <w:r>
        <w:tab/>
        <w:t xml:space="preserve"> E</w:t>
      </w:r>
      <w:r>
        <w:rPr>
          <w:vertAlign w:val="subscript"/>
        </w:rPr>
        <w:t>x</w:t>
      </w:r>
      <w:r>
        <w:rPr>
          <w:vertAlign w:val="subscript"/>
        </w:rPr>
        <w:sym w:font="MT Extra" w:char="F06C"/>
      </w:r>
      <w:r>
        <w:rPr>
          <w:vertAlign w:val="subscript"/>
        </w:rPr>
        <w:t>m</w:t>
      </w:r>
      <w:r>
        <w:t>(r) = 0</w:t>
      </w:r>
      <w:r>
        <w:tab/>
      </w:r>
      <w:r>
        <w:tab/>
        <w:t xml:space="preserve"> E</w:t>
      </w:r>
      <w:r>
        <w:rPr>
          <w:vertAlign w:val="subscript"/>
        </w:rPr>
        <w:t>y</w:t>
      </w:r>
      <w:r>
        <w:rPr>
          <w:vertAlign w:val="subscript"/>
        </w:rPr>
        <w:sym w:font="MT Extra" w:char="F06C"/>
      </w:r>
      <w:r>
        <w:rPr>
          <w:vertAlign w:val="subscript"/>
        </w:rPr>
        <w:t>m</w:t>
      </w:r>
      <w:r>
        <w:t xml:space="preserve">(r) = - </w:t>
      </w:r>
      <w:r>
        <w:sym w:font="Symbol" w:char="F0B6"/>
      </w:r>
      <w:r>
        <w:rPr>
          <w:vertAlign w:val="subscript"/>
        </w:rPr>
        <w:t>r</w:t>
      </w:r>
      <w:r>
        <w:sym w:font="Symbol" w:char="F046"/>
      </w:r>
      <w:r>
        <w:rPr>
          <w:vertAlign w:val="subscript"/>
        </w:rPr>
        <w:sym w:font="MT Extra" w:char="F06C"/>
      </w:r>
      <w:r>
        <w:rPr>
          <w:vertAlign w:val="subscript"/>
        </w:rPr>
        <w:t>m</w:t>
      </w:r>
      <w:r>
        <w:t>(r)</w:t>
      </w:r>
      <w:r>
        <w:tab/>
        <w:t xml:space="preserve"> E</w:t>
      </w:r>
      <w:r>
        <w:rPr>
          <w:vertAlign w:val="subscript"/>
        </w:rPr>
        <w:t>z</w:t>
      </w:r>
      <w:r>
        <w:rPr>
          <w:vertAlign w:val="subscript"/>
        </w:rPr>
        <w:sym w:font="MT Extra" w:char="F06C"/>
      </w:r>
      <w:r>
        <w:rPr>
          <w:vertAlign w:val="subscript"/>
        </w:rPr>
        <w:t>m</w:t>
      </w:r>
      <w:r>
        <w:t xml:space="preserve">(r) = - </w:t>
      </w:r>
      <w:r>
        <w:sym w:font="Symbol" w:char="F046"/>
      </w:r>
      <w:r>
        <w:rPr>
          <w:vertAlign w:val="subscript"/>
        </w:rPr>
        <w:sym w:font="MT Extra" w:char="F06C"/>
      </w:r>
      <w:r>
        <w:rPr>
          <w:vertAlign w:val="subscript"/>
        </w:rPr>
        <w:t>m</w:t>
      </w:r>
      <w:r>
        <w:t xml:space="preserve">(r)/r </w:t>
      </w:r>
    </w:p>
    <w:p w14:paraId="596BC1AC" w14:textId="77777777" w:rsidR="006A5985" w:rsidRDefault="006A5985"/>
    <w:p w14:paraId="15F1C724"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hell Dlg" w:hAnsi="MS Shell Dlg"/>
          <w:sz w:val="17"/>
          <w:szCs w:val="17"/>
        </w:rPr>
      </w:pPr>
      <w:r>
        <w:t xml:space="preserve">So at least we can relate the multiple E field to the multiple </w:t>
      </w:r>
      <w:r>
        <w:sym w:font="Symbol" w:char="F046"/>
      </w:r>
      <w:r>
        <w:t xml:space="preserve"> field in this way.  </w:t>
      </w:r>
      <w:r>
        <w:rPr>
          <w:rFonts w:ascii="MS Serif" w:hAnsi="MS Serif"/>
          <w:sz w:val="24"/>
          <w:szCs w:val="24"/>
        </w:rPr>
        <w:t>^</w:t>
      </w:r>
    </w:p>
    <w:p w14:paraId="777179E1" w14:textId="77777777" w:rsidR="006A5985" w:rsidRDefault="006A5985"/>
    <w:p w14:paraId="575DA9B8" w14:textId="77777777" w:rsidR="006A5985" w:rsidRDefault="006A5985"/>
    <w:p w14:paraId="3F44D0C9" w14:textId="77777777" w:rsidR="006A5985" w:rsidRDefault="006A5985">
      <w:r>
        <w:t>*********************************************</w:t>
      </w:r>
    </w:p>
    <w:p w14:paraId="4E0A79CC" w14:textId="77777777" w:rsidR="006A5985" w:rsidRDefault="006A5985"/>
    <w:p w14:paraId="02EF6B98" w14:textId="77777777" w:rsidR="006A5985" w:rsidRDefault="006A5985">
      <w:r>
        <w:rPr>
          <w:b/>
          <w:bCs/>
        </w:rPr>
        <w:t>Question</w:t>
      </w:r>
      <w:r>
        <w:t xml:space="preserve">:  If you expand a function </w:t>
      </w:r>
      <w:r>
        <w:sym w:font="Symbol" w:char="F046"/>
      </w:r>
      <w:r>
        <w:t>(</w:t>
      </w:r>
      <w:r>
        <w:rPr>
          <w:b/>
          <w:bCs/>
        </w:rPr>
        <w:t>r</w:t>
      </w:r>
      <w:r>
        <w:t xml:space="preserve">) as a Taylor series about the origin, you get this: </w:t>
      </w:r>
      <w:r>
        <w:tab/>
      </w:r>
      <w:r>
        <w:rPr>
          <w:b/>
          <w:bCs/>
        </w:rPr>
        <w:t>###</w:t>
      </w:r>
    </w:p>
    <w:p w14:paraId="35FF4996" w14:textId="77777777" w:rsidR="006A5985" w:rsidRDefault="006A5985"/>
    <w:p w14:paraId="1DB6CF25" w14:textId="77777777" w:rsidR="006A5985" w:rsidRDefault="006A5985">
      <w:r>
        <w:tab/>
      </w:r>
      <w:r>
        <w:sym w:font="Symbol" w:char="F046"/>
      </w:r>
      <w:r>
        <w:t>(</w:t>
      </w:r>
      <w:r>
        <w:rPr>
          <w:b/>
          <w:bCs/>
        </w:rPr>
        <w:t>r</w:t>
      </w:r>
      <w:r>
        <w:t xml:space="preserve">) = </w:t>
      </w:r>
      <w:r>
        <w:sym w:font="Symbol" w:char="F046"/>
      </w:r>
      <w:r>
        <w:t>(</w:t>
      </w:r>
      <w:r>
        <w:rPr>
          <w:b/>
          <w:bCs/>
        </w:rPr>
        <w:t>0</w:t>
      </w:r>
      <w:r>
        <w:t xml:space="preserve">) + r </w:t>
      </w:r>
      <w:r>
        <w:sym w:font="Symbol" w:char="F0B7"/>
      </w:r>
      <w:r>
        <w:t xml:space="preserve"> </w:t>
      </w:r>
      <w:r>
        <w:sym w:font="Symbol" w:char="F0D1"/>
      </w:r>
      <w:r>
        <w:sym w:font="Symbol" w:char="F046"/>
      </w:r>
      <w:r>
        <w:t xml:space="preserve"> + r </w:t>
      </w:r>
      <w:r>
        <w:sym w:font="Symbol" w:char="F0B7"/>
      </w:r>
      <w:r>
        <w:t xml:space="preserve"> </w:t>
      </w:r>
      <w:r>
        <w:sym w:font="Symbol" w:char="F0D1"/>
      </w:r>
      <w:r>
        <w:sym w:font="Symbol" w:char="F0D1"/>
      </w:r>
      <w:r>
        <w:sym w:font="Symbol" w:char="F046"/>
      </w:r>
      <w:r>
        <w:t xml:space="preserve"> </w:t>
      </w:r>
      <w:r>
        <w:sym w:font="Symbol" w:char="F0B7"/>
      </w:r>
      <w:r>
        <w:t xml:space="preserve"> r   + etc</w:t>
      </w:r>
      <w:r>
        <w:tab/>
      </w:r>
      <w:r>
        <w:tab/>
      </w:r>
      <w:r>
        <w:sym w:font="Symbol" w:char="F0D1"/>
      </w:r>
      <w:r>
        <w:sym w:font="Symbol" w:char="F0D1"/>
      </w:r>
      <w:r>
        <w:t xml:space="preserve"> = Hessian, not </w:t>
      </w:r>
      <w:r>
        <w:sym w:font="Symbol" w:char="F0D1"/>
      </w:r>
      <w:r>
        <w:rPr>
          <w:vertAlign w:val="superscript"/>
        </w:rPr>
        <w:t>2</w:t>
      </w:r>
      <w:r>
        <w:t xml:space="preserve"> </w:t>
      </w:r>
    </w:p>
    <w:p w14:paraId="09358C25" w14:textId="77777777" w:rsidR="006A5985" w:rsidRDefault="006A5985"/>
    <w:p w14:paraId="664E28C7" w14:textId="77777777" w:rsidR="006A5985" w:rsidRDefault="006A5985">
      <w:r>
        <w:t>The second term is just the double sum r</w:t>
      </w:r>
      <w:r>
        <w:rPr>
          <w:vertAlign w:val="subscript"/>
        </w:rPr>
        <w:t>i</w:t>
      </w:r>
      <w:r>
        <w:t>r</w:t>
      </w:r>
      <w:r>
        <w:rPr>
          <w:vertAlign w:val="subscript"/>
        </w:rPr>
        <w:t>j</w:t>
      </w:r>
      <w:r>
        <w:t xml:space="preserve"> </w:t>
      </w:r>
      <w:r>
        <w:sym w:font="Symbol" w:char="F0B6"/>
      </w:r>
      <w:r>
        <w:rPr>
          <w:vertAlign w:val="subscript"/>
        </w:rPr>
        <w:t>i</w:t>
      </w:r>
      <w:r>
        <w:sym w:font="Symbol" w:char="F0B6"/>
      </w:r>
      <w:r>
        <w:rPr>
          <w:vertAlign w:val="subscript"/>
        </w:rPr>
        <w:t>j</w:t>
      </w:r>
      <w:r>
        <w:t xml:space="preserve"> </w:t>
      </w:r>
      <w:r>
        <w:sym w:font="Symbol" w:char="F046"/>
      </w:r>
      <w:r>
        <w:t xml:space="preserve">  so involves second derivatives of the potential. It is easy then to write the general form for any term in this series. Now the question is this:  </w:t>
      </w:r>
      <w:r>
        <w:rPr>
          <w:b/>
          <w:bCs/>
        </w:rPr>
        <w:t xml:space="preserve">how do the terms in the above expansion relate to the multipole moments </w:t>
      </w:r>
      <w:r>
        <w:rPr>
          <w:b/>
          <w:bCs/>
        </w:rPr>
        <w:sym w:font="Symbol" w:char="F046"/>
      </w:r>
      <w:r>
        <w:rPr>
          <w:b/>
          <w:bCs/>
          <w:vertAlign w:val="subscript"/>
        </w:rPr>
        <w:sym w:font="MT Extra" w:char="F06C"/>
      </w:r>
      <w:r>
        <w:rPr>
          <w:b/>
          <w:bCs/>
          <w:vertAlign w:val="subscript"/>
        </w:rPr>
        <w:t>m</w:t>
      </w:r>
      <w:r>
        <w:rPr>
          <w:b/>
          <w:bCs/>
        </w:rPr>
        <w:t>(r)</w:t>
      </w:r>
      <w:r>
        <w:t xml:space="preserve">  ? </w:t>
      </w:r>
    </w:p>
    <w:p w14:paraId="5F7F431E" w14:textId="77777777" w:rsidR="006A5985" w:rsidRDefault="006A5985">
      <w:r>
        <w:tab/>
      </w:r>
    </w:p>
    <w:p w14:paraId="303EB429" w14:textId="77777777" w:rsidR="006A5985" w:rsidRDefault="006A5985">
      <w:r>
        <w:rPr>
          <w:b/>
          <w:bCs/>
        </w:rPr>
        <w:t>Answer</w:t>
      </w:r>
      <w:r>
        <w:t xml:space="preserve">:  First, the orthogonality of the Y's says this: </w:t>
      </w:r>
    </w:p>
    <w:p w14:paraId="70924FB3" w14:textId="77777777" w:rsidR="006A5985" w:rsidRDefault="006A5985"/>
    <w:p w14:paraId="380878D1" w14:textId="77777777" w:rsidR="006A5985" w:rsidRDefault="006A5985">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r>
        <w:t xml:space="preserve"> </w:t>
      </w:r>
    </w:p>
    <w:p w14:paraId="380FCE41" w14:textId="77777777" w:rsidR="006A5985" w:rsidRDefault="006A5985"/>
    <w:p w14:paraId="516875C5" w14:textId="77777777" w:rsidR="006A5985" w:rsidRDefault="006A5985">
      <w:r>
        <w:t xml:space="preserve">We could then conclude that, if we expand </w:t>
      </w:r>
      <w:r>
        <w:sym w:font="Symbol" w:char="F046"/>
      </w:r>
      <w:r>
        <w:t>(</w:t>
      </w:r>
      <w:r>
        <w:rPr>
          <w:b/>
          <w:bCs/>
        </w:rPr>
        <w:t>r</w:t>
      </w:r>
      <w:r>
        <w:t xml:space="preserve">) = </w:t>
      </w:r>
      <w:r>
        <w:sym w:font="Symbol" w:char="F053"/>
      </w:r>
      <w:r>
        <w:rPr>
          <w:vertAlign w:val="subscript"/>
        </w:rPr>
        <w:sym w:font="MT Extra" w:char="F06C"/>
      </w:r>
      <w:r>
        <w:rPr>
          <w:vertAlign w:val="subscript"/>
        </w:rPr>
        <w:t>m</w:t>
      </w:r>
      <w:r>
        <w:sym w:font="Symbol" w:char="F046"/>
      </w:r>
      <w:r>
        <w:rPr>
          <w:vertAlign w:val="subscript"/>
        </w:rPr>
        <w:sym w:font="MT Extra" w:char="F06C"/>
      </w:r>
      <w:r>
        <w:rPr>
          <w:vertAlign w:val="subscript"/>
        </w:rPr>
        <w:t>m</w:t>
      </w:r>
      <w:r>
        <w:t>(r)</w:t>
      </w:r>
      <w:r>
        <w:rPr>
          <w:b/>
        </w:rPr>
        <w:t xml:space="preserve"> </w:t>
      </w:r>
      <w:r>
        <w:rPr>
          <w:bCs/>
        </w:rPr>
        <w:t>Y</w:t>
      </w:r>
      <w:r>
        <w:rPr>
          <w:vertAlign w:val="subscript"/>
        </w:rPr>
        <w:sym w:font="MT Extra" w:char="F06C"/>
      </w:r>
      <w:r>
        <w:rPr>
          <w:vertAlign w:val="subscript"/>
        </w:rPr>
        <w:t>m</w:t>
      </w:r>
      <w:r>
        <w:t>(</w:t>
      </w:r>
      <w:r>
        <w:sym w:font="Symbol" w:char="F071"/>
      </w:r>
      <w:r>
        <w:t>,</w:t>
      </w:r>
      <w:r>
        <w:sym w:font="Symbol" w:char="F066"/>
      </w:r>
      <w:r>
        <w:t>), then</w:t>
      </w:r>
    </w:p>
    <w:p w14:paraId="2F7ADE75" w14:textId="77777777" w:rsidR="006A5985" w:rsidRDefault="006A5985"/>
    <w:p w14:paraId="17B50AD1" w14:textId="77777777" w:rsidR="006A5985" w:rsidRDefault="006A5985">
      <w:r>
        <w:tab/>
      </w:r>
      <w:r>
        <w:sym w:font="Symbol" w:char="F046"/>
      </w:r>
      <w:r>
        <w:rPr>
          <w:vertAlign w:val="subscript"/>
        </w:rPr>
        <w:sym w:font="MT Extra" w:char="F06C"/>
      </w:r>
      <w:r>
        <w:rPr>
          <w:vertAlign w:val="subscript"/>
        </w:rPr>
        <w:t>m</w:t>
      </w:r>
      <w:r>
        <w:t xml:space="preserve">(r)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46"/>
      </w:r>
      <w:r>
        <w:t>(</w:t>
      </w:r>
      <w:r>
        <w:rPr>
          <w:b/>
          <w:bCs/>
        </w:rPr>
        <w:t>r</w:t>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 </w:t>
      </w:r>
      <w:r>
        <w:sym w:font="Symbol" w:char="F046"/>
      </w:r>
      <w:r>
        <w:t>(</w:t>
      </w:r>
      <w:r>
        <w:rPr>
          <w:b/>
          <w:bCs/>
        </w:rPr>
        <w:t>0</w:t>
      </w:r>
      <w:r>
        <w:t xml:space="preserve">) + r </w:t>
      </w:r>
      <w:r>
        <w:sym w:font="Symbol" w:char="F0B7"/>
      </w:r>
      <w:r>
        <w:t xml:space="preserve"> </w:t>
      </w:r>
      <w:r>
        <w:sym w:font="Symbol" w:char="F0D1"/>
      </w:r>
      <w:r>
        <w:sym w:font="Symbol" w:char="F046"/>
      </w:r>
      <w:r>
        <w:t xml:space="preserve"> + r </w:t>
      </w:r>
      <w:r>
        <w:sym w:font="Symbol" w:char="F0B7"/>
      </w:r>
      <w:r>
        <w:t xml:space="preserve"> </w:t>
      </w:r>
      <w:r>
        <w:sym w:font="Symbol" w:char="F0D1"/>
      </w:r>
      <w:r>
        <w:sym w:font="Symbol" w:char="F0D1"/>
      </w:r>
      <w:r>
        <w:sym w:font="Symbol" w:char="F046"/>
      </w:r>
      <w:r>
        <w:t xml:space="preserve"> </w:t>
      </w:r>
      <w:r>
        <w:sym w:font="Symbol" w:char="F0B7"/>
      </w:r>
      <w:r>
        <w:t xml:space="preserve"> r   + etc</w:t>
      </w:r>
      <w:r>
        <w:tab/>
        <w:t>]</w:t>
      </w:r>
    </w:p>
    <w:p w14:paraId="176CC560" w14:textId="77777777" w:rsidR="006A5985" w:rsidRDefault="006A5985"/>
    <w:p w14:paraId="42DCB85C" w14:textId="77777777" w:rsidR="006A5985" w:rsidRDefault="006A5985">
      <w:r>
        <w:t xml:space="preserve">Now the first term gives </w:t>
      </w:r>
      <w:r>
        <w:sym w:font="Symbol" w:char="F046"/>
      </w:r>
      <w:r>
        <w:t>(</w:t>
      </w:r>
      <w:r>
        <w:rPr>
          <w:b/>
          <w:bCs/>
        </w:rPr>
        <w:t>0</w:t>
      </w:r>
      <w:r>
        <w:t xml:space="preserve">) </w:t>
      </w:r>
      <w:r>
        <w:sym w:font="Symbol" w:char="F064"/>
      </w:r>
      <w:r>
        <w:rPr>
          <w:vertAlign w:val="subscript"/>
        </w:rPr>
        <w:t>0,</w:t>
      </w:r>
      <w:r>
        <w:rPr>
          <w:vertAlign w:val="subscript"/>
        </w:rPr>
        <w:sym w:font="MT Extra" w:char="F06C"/>
      </w:r>
      <w:r>
        <w:t xml:space="preserve"> </w:t>
      </w:r>
      <w:r>
        <w:sym w:font="Symbol" w:char="F064"/>
      </w:r>
      <w:r>
        <w:rPr>
          <w:vertAlign w:val="subscript"/>
        </w:rPr>
        <w:t>0,m</w:t>
      </w:r>
      <w:r>
        <w:t xml:space="preserve"> a numerical constant so only contributes to the 00 multipole. Remember that all the gradients shown are evaluated at r=0 so are not functions of r. The second term therefore gives </w:t>
      </w:r>
      <w:r>
        <w:sym w:font="Symbol" w:char="F0D1"/>
      </w:r>
      <w:r>
        <w:sym w:font="Symbol" w:char="F046"/>
      </w:r>
      <w:r>
        <w:t xml:space="preserve">(0) </w:t>
      </w:r>
      <w:r>
        <w:sym w:font="Symbol" w:char="F0B7"/>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rPr>
          <w:b/>
          <w:bCs/>
        </w:rPr>
        <w:t xml:space="preserve">r ]. </w:t>
      </w:r>
      <w:r>
        <w:t>Think of the bracket as ~ &lt;</w:t>
      </w:r>
      <w:r>
        <w:sym w:font="MT Extra" w:char="F06C"/>
      </w:r>
      <w:r>
        <w:t xml:space="preserve">m| r | 00&gt;. Since r is an </w:t>
      </w:r>
      <w:r>
        <w:sym w:font="MT Extra" w:char="F06C"/>
      </w:r>
      <w:r>
        <w:t>=1 type operator, we know that 1</w:t>
      </w:r>
      <w:r>
        <w:sym w:font="Symbol" w:char="F0C4"/>
      </w:r>
      <w:r>
        <w:t xml:space="preserve">0 = 1, so the only non-zero term will have </w:t>
      </w:r>
      <w:r>
        <w:sym w:font="MT Extra" w:char="F06C"/>
      </w:r>
      <w:r>
        <w:t xml:space="preserve"> = 1. Thus, the second term can only contribute to the 1m multipoles. The third term involves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r</w:t>
      </w:r>
      <w:r>
        <w:rPr>
          <w:vertAlign w:val="subscript"/>
        </w:rPr>
        <w:t>i</w:t>
      </w:r>
      <w:r>
        <w:t xml:space="preserve"> r</w:t>
      </w:r>
      <w:r>
        <w:rPr>
          <w:vertAlign w:val="subscript"/>
        </w:rPr>
        <w:t>j</w:t>
      </w:r>
      <w:r>
        <w:t xml:space="preserve"> ] which involves a Cartesian rank-2 tensor. This is no doubt a mixture of operators having </w:t>
      </w:r>
      <w:r>
        <w:sym w:font="MT Extra" w:char="F06C"/>
      </w:r>
      <w:r>
        <w:t xml:space="preserve"> = 2,1 and 0 and I would guess only </w:t>
      </w:r>
      <w:r>
        <w:sym w:font="MT Extra" w:char="F06C"/>
      </w:r>
      <w:r>
        <w:t xml:space="preserve"> = 2 and 0 due to parity somehow.  So I would guess that our third term contributes to the 00 and 2m multipoles. And the progression would continue. </w:t>
      </w:r>
    </w:p>
    <w:p w14:paraId="28997C03" w14:textId="77777777" w:rsidR="006A5985" w:rsidRDefault="006A5985">
      <w:r>
        <w:tab/>
        <w:t xml:space="preserve">Conclusion #1:  the 2m multipoles of </w:t>
      </w:r>
      <w:r>
        <w:sym w:font="Symbol" w:char="F046"/>
      </w:r>
      <w:r>
        <w:rPr>
          <w:vertAlign w:val="subscript"/>
        </w:rPr>
        <w:sym w:font="MT Extra" w:char="F06C"/>
      </w:r>
      <w:r>
        <w:rPr>
          <w:vertAlign w:val="subscript"/>
        </w:rPr>
        <w:t>m</w:t>
      </w:r>
      <w:r>
        <w:t xml:space="preserve">(r) get contributions only from the r </w:t>
      </w:r>
      <w:r>
        <w:sym w:font="Symbol" w:char="F0B7"/>
      </w:r>
      <w:r>
        <w:t xml:space="preserve"> </w:t>
      </w:r>
      <w:r>
        <w:sym w:font="Symbol" w:char="F0D1"/>
      </w:r>
      <w:r>
        <w:sym w:font="Symbol" w:char="F0D1"/>
      </w:r>
      <w:r>
        <w:sym w:font="Symbol" w:char="F046"/>
      </w:r>
      <w:r>
        <w:t xml:space="preserve"> </w:t>
      </w:r>
      <w:r>
        <w:sym w:font="Symbol" w:char="F0B7"/>
      </w:r>
      <w:r>
        <w:t xml:space="preserve"> r and higher terms in the expansion which we have ignored. So if we can ignore these higher terms in the potential expansion (probably the odd terms give nothing anyway), then we can make this claim: </w:t>
      </w:r>
    </w:p>
    <w:p w14:paraId="233749B8" w14:textId="77777777" w:rsidR="006A5985" w:rsidRDefault="006A5985"/>
    <w:p w14:paraId="1B13EE63" w14:textId="77777777" w:rsidR="006A5985" w:rsidRDefault="006A5985">
      <w:r>
        <w:t xml:space="preserve">"The </w:t>
      </w:r>
      <w:r>
        <w:sym w:font="MT Extra" w:char="F06C"/>
      </w:r>
      <w:r>
        <w:t xml:space="preserve">m = 2m components of the potential </w:t>
      </w:r>
      <w:r>
        <w:sym w:font="Symbol" w:char="F046"/>
      </w:r>
      <w:r>
        <w:rPr>
          <w:vertAlign w:val="subscript"/>
        </w:rPr>
        <w:sym w:font="MT Extra" w:char="F06C"/>
      </w:r>
      <w:r>
        <w:rPr>
          <w:vertAlign w:val="subscript"/>
        </w:rPr>
        <w:t>m</w:t>
      </w:r>
      <w:r>
        <w:t xml:space="preserve">(r) arise from the second derivatives of the potential </w:t>
      </w:r>
      <w:r>
        <w:sym w:font="Symbol" w:char="F046"/>
      </w:r>
      <w:r>
        <w:t xml:space="preserve">(r), which means they arise from first derivatives of the electric field components like </w:t>
      </w:r>
      <w:r>
        <w:sym w:font="Symbol" w:char="F0B6"/>
      </w:r>
      <w:r>
        <w:rPr>
          <w:vertAlign w:val="subscript"/>
        </w:rPr>
        <w:t>i</w:t>
      </w:r>
      <w:r>
        <w:t>E</w:t>
      </w:r>
      <w:r>
        <w:rPr>
          <w:vertAlign w:val="subscript"/>
        </w:rPr>
        <w:t>j</w:t>
      </w:r>
      <w:r>
        <w:t xml:space="preserve"> . In making this claim, we ignore the amplitude of fourth, six, etc derivatives of the potential </w:t>
      </w:r>
      <w:r>
        <w:sym w:font="Symbol" w:char="F046"/>
      </w:r>
      <w:r>
        <w:t>. "</w:t>
      </w:r>
    </w:p>
    <w:p w14:paraId="66AD1DEF" w14:textId="77777777" w:rsidR="006A5985" w:rsidRDefault="006A5985"/>
    <w:p w14:paraId="1A624F17" w14:textId="77777777" w:rsidR="006A5985" w:rsidRDefault="006A5985"/>
    <w:p w14:paraId="4880E319" w14:textId="77777777" w:rsidR="006A5985" w:rsidRDefault="006A5985">
      <w:r>
        <w:t>***********************************************************************</w:t>
      </w:r>
    </w:p>
    <w:p w14:paraId="13950356" w14:textId="77777777" w:rsidR="006A5985" w:rsidRDefault="006A5985"/>
    <w:p w14:paraId="56ADB822" w14:textId="77777777" w:rsidR="006A5985" w:rsidRDefault="006A5985">
      <w:r>
        <w:rPr>
          <w:b/>
          <w:bCs/>
        </w:rPr>
        <w:t>###</w:t>
      </w:r>
    </w:p>
    <w:p w14:paraId="617DCB8A" w14:textId="77777777" w:rsidR="006A5985" w:rsidRDefault="006A5985">
      <w:r>
        <w:rPr>
          <w:b/>
          <w:bCs/>
        </w:rPr>
        <w:t>Question</w:t>
      </w:r>
      <w:r>
        <w:t xml:space="preserve">:  </w:t>
      </w:r>
      <w:r>
        <w:rPr>
          <w:b/>
          <w:bCs/>
        </w:rPr>
        <w:t>What is the "secular approximation" ? Also, what is the Rotating Wave Approximation?</w:t>
      </w:r>
      <w:r>
        <w:t xml:space="preserve">  </w:t>
      </w:r>
    </w:p>
    <w:p w14:paraId="31F64925" w14:textId="77777777" w:rsidR="006A5985" w:rsidRDefault="006A5985"/>
    <w:p w14:paraId="5060EC61" w14:textId="77777777" w:rsidR="006A5985" w:rsidRDefault="006A5985">
      <w:r>
        <w:rPr>
          <w:b/>
          <w:bCs/>
        </w:rPr>
        <w:t>Answer</w:t>
      </w:r>
      <w:r>
        <w:t xml:space="preserve">:  Not very much general stuff on this. But here: </w:t>
      </w:r>
    </w:p>
    <w:p w14:paraId="31591A35" w14:textId="77777777" w:rsidR="006A5985" w:rsidRDefault="006A5985"/>
    <w:p w14:paraId="424F3C58" w14:textId="77777777" w:rsidR="006A5985" w:rsidRDefault="006A5985">
      <w:r>
        <w:t>"The outcome of this analysis is perhaps surprising: the result which one obtains by making the rotating wave approximation in a quantum mechanical formalism (the Jaynes-Cummings model),"</w:t>
      </w:r>
    </w:p>
    <w:p w14:paraId="74CAD4AE" w14:textId="77777777" w:rsidR="006A5985" w:rsidRDefault="006A5985"/>
    <w:p w14:paraId="244E19D0" w14:textId="77777777" w:rsidR="006A5985" w:rsidRDefault="006A5985">
      <w:r>
        <w:t xml:space="preserve">".... invariance and vanishes when the </w:t>
      </w:r>
      <w:r>
        <w:rPr>
          <w:b/>
          <w:bCs/>
        </w:rPr>
        <w:t>rotating-wave-approximation</w:t>
      </w:r>
      <w:r>
        <w:t xml:space="preserve"> is applied. ... the rotating wave approximation (also known as the secular approximation); ..."</w:t>
      </w:r>
    </w:p>
    <w:p w14:paraId="63410B1D" w14:textId="77777777" w:rsidR="006A5985" w:rsidRDefault="006A5985"/>
    <w:p w14:paraId="51544D79" w14:textId="77777777" w:rsidR="006A5985" w:rsidRDefault="006A5985">
      <w:r>
        <w:t xml:space="preserve">So another name is the RWA method. That is the name it is mostly known under! See wiki here: </w:t>
      </w:r>
    </w:p>
    <w:p w14:paraId="2A2CF10D" w14:textId="77777777" w:rsidR="006A5985" w:rsidRDefault="006A5985"/>
    <w:p w14:paraId="19284E40" w14:textId="77777777" w:rsidR="006A5985" w:rsidRDefault="006A5985">
      <w:pPr>
        <w:rPr>
          <w:b/>
          <w:bCs/>
        </w:rPr>
      </w:pPr>
      <w:r>
        <w:rPr>
          <w:b/>
          <w:bCs/>
        </w:rPr>
        <w:t>http://en.wikipedia.org/wiki/Rotating_wave_approximation</w:t>
      </w:r>
    </w:p>
    <w:p w14:paraId="3A4EAE83" w14:textId="77777777" w:rsidR="006A5985" w:rsidRDefault="006A5985"/>
    <w:p w14:paraId="7789B971" w14:textId="77777777" w:rsidR="006A5985" w:rsidRDefault="006A5985">
      <w:r>
        <w:t xml:space="preserve">After reading Schiff, I think I am now prepared to understand this wiki page and will annotate it here. </w:t>
      </w:r>
    </w:p>
    <w:p w14:paraId="799C2CCB" w14:textId="77777777" w:rsidR="006A5985" w:rsidRDefault="006A5985"/>
    <w:p w14:paraId="776F549D" w14:textId="77777777" w:rsidR="006A5985" w:rsidRDefault="006A5985">
      <w:r>
        <w:rPr>
          <w:b/>
          <w:bCs/>
        </w:rPr>
        <w:t xml:space="preserve">Lemma #1: </w:t>
      </w:r>
      <w:r>
        <w:t xml:space="preserve">  Can write H = </w:t>
      </w:r>
      <w:r>
        <w:rPr>
          <w:sz w:val="32"/>
        </w:rPr>
        <w:sym w:font="Symbol" w:char="F053"/>
      </w:r>
      <w:r>
        <w:rPr>
          <w:sz w:val="32"/>
          <w:vertAlign w:val="subscript"/>
        </w:rPr>
        <w:t>k</w:t>
      </w:r>
      <w:r>
        <w:t xml:space="preserve"> E</w:t>
      </w:r>
      <w:r>
        <w:rPr>
          <w:vertAlign w:val="subscript"/>
        </w:rPr>
        <w:t>k</w:t>
      </w:r>
      <w:r>
        <w:t xml:space="preserve"> |k&gt;&lt;k|  in any picture, energy representation. </w:t>
      </w:r>
    </w:p>
    <w:p w14:paraId="050E0865" w14:textId="77777777" w:rsidR="006A5985" w:rsidRDefault="006A5985"/>
    <w:p w14:paraId="0664B9D3" w14:textId="77777777" w:rsidR="006A5985" w:rsidRDefault="006A5985">
      <w:r>
        <w:t>Proof:  Consider H acting on an arbitrary state |</w:t>
      </w:r>
      <w:r>
        <w:sym w:font="Symbol" w:char="F079"/>
      </w:r>
      <w:r>
        <w:t>&gt;. We have</w:t>
      </w:r>
    </w:p>
    <w:p w14:paraId="613990CB" w14:textId="77777777" w:rsidR="006A5985" w:rsidRDefault="006A5985"/>
    <w:p w14:paraId="78749DF9" w14:textId="77777777" w:rsidR="006A5985" w:rsidRDefault="006A5985">
      <w:r>
        <w:tab/>
        <w:t>H|</w:t>
      </w:r>
      <w:r>
        <w:sym w:font="Symbol" w:char="F079"/>
      </w:r>
      <w:r>
        <w:t xml:space="preserve">&gt;  = H </w:t>
      </w:r>
      <w:r>
        <w:rPr>
          <w:sz w:val="32"/>
        </w:rPr>
        <w:sym w:font="Symbol" w:char="F053"/>
      </w:r>
      <w:r>
        <w:rPr>
          <w:sz w:val="32"/>
          <w:vertAlign w:val="subscript"/>
        </w:rPr>
        <w:t>k</w:t>
      </w:r>
      <w:r>
        <w:t xml:space="preserve">  |k&gt;&lt;k|</w:t>
      </w:r>
      <w:r>
        <w:sym w:font="Symbol" w:char="F079"/>
      </w:r>
      <w:r>
        <w:t xml:space="preserve">&gt;   = </w:t>
      </w:r>
      <w:r>
        <w:rPr>
          <w:sz w:val="32"/>
        </w:rPr>
        <w:sym w:font="Symbol" w:char="F053"/>
      </w:r>
      <w:r>
        <w:rPr>
          <w:sz w:val="32"/>
          <w:vertAlign w:val="subscript"/>
        </w:rPr>
        <w:t>k</w:t>
      </w:r>
      <w:r>
        <w:t xml:space="preserve"> E</w:t>
      </w:r>
      <w:r>
        <w:rPr>
          <w:vertAlign w:val="subscript"/>
        </w:rPr>
        <w:t>k</w:t>
      </w:r>
      <w:r>
        <w:t xml:space="preserve"> |k&gt;&lt;k|</w:t>
      </w:r>
      <w:r>
        <w:sym w:font="Symbol" w:char="F079"/>
      </w:r>
      <w:r>
        <w:t>&gt;</w:t>
      </w:r>
    </w:p>
    <w:p w14:paraId="2CDD5EAE" w14:textId="77777777" w:rsidR="006A5985" w:rsidRDefault="006A5985"/>
    <w:p w14:paraId="4386118D" w14:textId="77777777" w:rsidR="006A5985" w:rsidRDefault="006A5985">
      <w:r>
        <w:t xml:space="preserve">Since this is true for any vector </w:t>
      </w:r>
      <w:r>
        <w:sym w:font="Symbol" w:char="F079"/>
      </w:r>
      <w:r>
        <w:t xml:space="preserve"> in the Hilbert space, it must be true as an operator equation, QED. </w:t>
      </w:r>
    </w:p>
    <w:p w14:paraId="095C2DFC" w14:textId="77777777" w:rsidR="006A5985" w:rsidRDefault="006A5985">
      <w:r>
        <w:tab/>
        <w:t>A shorter proof is this (all done in just using operators, and now the implied sum)</w:t>
      </w:r>
    </w:p>
    <w:p w14:paraId="305CD545" w14:textId="77777777" w:rsidR="006A5985" w:rsidRDefault="006A5985"/>
    <w:p w14:paraId="746E7ECC" w14:textId="77777777" w:rsidR="006A5985" w:rsidRDefault="006A5985">
      <w:r>
        <w:tab/>
        <w:t>H = H  |k&gt;&lt;k|  = E</w:t>
      </w:r>
      <w:r>
        <w:rPr>
          <w:vertAlign w:val="subscript"/>
        </w:rPr>
        <w:t>k</w:t>
      </w:r>
      <w:r>
        <w:t xml:space="preserve"> |k&gt;&lt;k| </w:t>
      </w:r>
    </w:p>
    <w:p w14:paraId="4E0343EE" w14:textId="77777777" w:rsidR="006A5985" w:rsidRDefault="006A5985"/>
    <w:p w14:paraId="6E51E9FC" w14:textId="77777777" w:rsidR="006A5985" w:rsidRDefault="006A5985">
      <w:r>
        <w:rPr>
          <w:b/>
          <w:bCs/>
        </w:rPr>
        <w:t xml:space="preserve">Application: </w:t>
      </w:r>
      <w:r>
        <w:t xml:space="preserve"> spin system with ground state |g&gt; having energy E</w:t>
      </w:r>
      <w:r>
        <w:rPr>
          <w:vertAlign w:val="subscript"/>
        </w:rPr>
        <w:t>g</w:t>
      </w:r>
      <w:r>
        <w:t xml:space="preserve">  = 0 and excited state |e&gt; having energy E</w:t>
      </w:r>
      <w:r>
        <w:rPr>
          <w:vertAlign w:val="subscript"/>
        </w:rPr>
        <w:t>e</w:t>
      </w:r>
      <w:r>
        <w:t xml:space="preserve">  = </w:t>
      </w:r>
      <w:r>
        <w:sym w:font="MT Extra" w:char="F068"/>
      </w:r>
      <w:r>
        <w:sym w:font="Symbol" w:char="F077"/>
      </w:r>
      <w:r>
        <w:t>.  Then, ignoring interaction H terms, we can say  H</w:t>
      </w:r>
      <w:r>
        <w:rPr>
          <w:vertAlign w:val="subscript"/>
        </w:rPr>
        <w:t>0</w:t>
      </w:r>
      <w:r>
        <w:t xml:space="preserve"> = </w:t>
      </w:r>
      <w:r>
        <w:rPr>
          <w:sz w:val="32"/>
        </w:rPr>
        <w:sym w:font="Symbol" w:char="F053"/>
      </w:r>
      <w:r>
        <w:rPr>
          <w:sz w:val="32"/>
          <w:vertAlign w:val="subscript"/>
        </w:rPr>
        <w:t>k</w:t>
      </w:r>
      <w:r>
        <w:t xml:space="preserve"> E</w:t>
      </w:r>
      <w:r>
        <w:rPr>
          <w:vertAlign w:val="subscript"/>
        </w:rPr>
        <w:t>k</w:t>
      </w:r>
      <w:r>
        <w:t xml:space="preserve"> |k&gt;&lt;k|</w:t>
      </w:r>
      <w:r>
        <w:sym w:font="Symbol" w:char="F079"/>
      </w:r>
      <w:r>
        <w:t xml:space="preserve">&gt; = </w:t>
      </w:r>
      <w:r>
        <w:sym w:font="MT Extra" w:char="F068"/>
      </w:r>
      <w:r>
        <w:sym w:font="Symbol" w:char="F077"/>
      </w:r>
      <w:r>
        <w:rPr>
          <w:vertAlign w:val="subscript"/>
        </w:rPr>
        <w:t>o</w:t>
      </w:r>
      <w:r>
        <w:t xml:space="preserve"> |e&gt;&lt;e|, exactly as stated on the wiki page. </w:t>
      </w:r>
    </w:p>
    <w:p w14:paraId="578A514C" w14:textId="77777777" w:rsidR="006A5985" w:rsidRDefault="006A5985"/>
    <w:p w14:paraId="705DA80C" w14:textId="77777777" w:rsidR="006A5985" w:rsidRDefault="006A5985">
      <w:r>
        <w:t>Now consider an interaction or perturbing Hamiltonian H</w:t>
      </w:r>
      <w:r>
        <w:rPr>
          <w:vertAlign w:val="subscript"/>
        </w:rPr>
        <w:t xml:space="preserve">I </w:t>
      </w:r>
      <w:r>
        <w:t xml:space="preserve"> =</w:t>
      </w:r>
      <w:r>
        <w:rPr>
          <w:b/>
          <w:bCs/>
        </w:rPr>
        <w:t xml:space="preserve"> -d</w:t>
      </w:r>
      <w:r>
        <w:rPr>
          <w:b/>
          <w:bCs/>
        </w:rPr>
        <w:sym w:font="Symbol" w:char="F0B7"/>
      </w:r>
      <w:r>
        <w:rPr>
          <w:b/>
          <w:bCs/>
        </w:rPr>
        <w:t>E</w:t>
      </w:r>
      <w:r>
        <w:t xml:space="preserve">  where E is an applied EM field and where d is the dipole moment operator in Hilbert Space. Because both states have definite parity, the diagonal dipole moment matrix elements vanish. The off-diagonals do not vanish, however. This is very easy to show on one line. So define </w:t>
      </w:r>
      <w:r>
        <w:rPr>
          <w:b/>
          <w:bCs/>
        </w:rPr>
        <w:t>d</w:t>
      </w:r>
      <w:r>
        <w:rPr>
          <w:b/>
          <w:bCs/>
          <w:vertAlign w:val="subscript"/>
        </w:rPr>
        <w:t>eg</w:t>
      </w:r>
      <w:r>
        <w:t xml:space="preserve"> = &lt;e|</w:t>
      </w:r>
      <w:r>
        <w:rPr>
          <w:b/>
          <w:bCs/>
        </w:rPr>
        <w:t>d</w:t>
      </w:r>
      <w:r>
        <w:t xml:space="preserve">|g&gt;  which is a simple vector (whereas </w:t>
      </w:r>
      <w:r>
        <w:rPr>
          <w:b/>
          <w:bCs/>
        </w:rPr>
        <w:t>d</w:t>
      </w:r>
      <w:r>
        <w:t xml:space="preserve"> is an operator). </w:t>
      </w:r>
    </w:p>
    <w:p w14:paraId="5404D396" w14:textId="77777777" w:rsidR="006A5985" w:rsidRDefault="006A5985">
      <w:r>
        <w:tab/>
        <w:t xml:space="preserve">Now can write the d operator as follows: </w:t>
      </w:r>
    </w:p>
    <w:p w14:paraId="58360BD0" w14:textId="77777777" w:rsidR="006A5985" w:rsidRDefault="006A5985"/>
    <w:p w14:paraId="2C70211A" w14:textId="77777777" w:rsidR="006A5985" w:rsidRDefault="006A5985">
      <w:r>
        <w:tab/>
      </w:r>
      <w:r>
        <w:rPr>
          <w:b/>
          <w:bCs/>
        </w:rPr>
        <w:t>d</w:t>
      </w:r>
      <w:r>
        <w:t xml:space="preserve"> = |n&gt;&lt;n|</w:t>
      </w:r>
      <w:r>
        <w:rPr>
          <w:b/>
          <w:bCs/>
        </w:rPr>
        <w:t>d</w:t>
      </w:r>
      <w:r>
        <w:t>|m&gt;&lt;m|    = |e&gt;&lt;e|</w:t>
      </w:r>
      <w:r>
        <w:rPr>
          <w:b/>
          <w:bCs/>
        </w:rPr>
        <w:t>d</w:t>
      </w:r>
      <w:r>
        <w:t>|g&gt;&lt;g|  +  |g&gt;&lt;g|</w:t>
      </w:r>
      <w:r>
        <w:rPr>
          <w:b/>
          <w:bCs/>
        </w:rPr>
        <w:t>d</w:t>
      </w:r>
      <w:r>
        <w:t xml:space="preserve">|e&gt;&lt;e|   = </w:t>
      </w:r>
      <w:r>
        <w:rPr>
          <w:b/>
          <w:bCs/>
        </w:rPr>
        <w:t>d</w:t>
      </w:r>
      <w:r>
        <w:rPr>
          <w:b/>
          <w:bCs/>
          <w:vertAlign w:val="subscript"/>
        </w:rPr>
        <w:t>eg</w:t>
      </w:r>
      <w:r>
        <w:t xml:space="preserve">  |e&gt;&lt;g| + </w:t>
      </w:r>
      <w:r>
        <w:rPr>
          <w:b/>
          <w:bCs/>
        </w:rPr>
        <w:t>d</w:t>
      </w:r>
      <w:r>
        <w:rPr>
          <w:b/>
          <w:bCs/>
          <w:vertAlign w:val="subscript"/>
        </w:rPr>
        <w:t>eg</w:t>
      </w:r>
      <w:r>
        <w:t xml:space="preserve"> </w:t>
      </w:r>
      <w:r>
        <w:rPr>
          <w:vertAlign w:val="superscript"/>
        </w:rPr>
        <w:t>*</w:t>
      </w:r>
      <w:r>
        <w:t xml:space="preserve"> |g&gt;&lt;e| </w:t>
      </w:r>
    </w:p>
    <w:p w14:paraId="64B2A38E" w14:textId="77777777" w:rsidR="006A5985" w:rsidRDefault="006A5985"/>
    <w:p w14:paraId="343978DF" w14:textId="77777777" w:rsidR="006A5985" w:rsidRDefault="006A5985">
      <w:r>
        <w:t xml:space="preserve">Next, write the interaction Hamiltonian as follows, where the E field is real, but written as the sum of a complex term + CC:  </w:t>
      </w:r>
    </w:p>
    <w:p w14:paraId="1BDEC746" w14:textId="77777777" w:rsidR="006A5985" w:rsidRDefault="006A5985"/>
    <w:p w14:paraId="4C8F8E1D" w14:textId="77777777" w:rsidR="006A5985" w:rsidRDefault="006A5985">
      <w:pPr>
        <w:pStyle w:val="NormalWeb"/>
      </w:pPr>
      <w:r>
        <w:fldChar w:fldCharType="begin"/>
      </w:r>
      <w:r>
        <w:instrText xml:space="preserve"> INCLUDEPICTURE "http://upload.wikimedia.org/math/a/d/c/adce06442c1b82bb9aca915fe852019c.png" \* MERGEFORMATINET </w:instrText>
      </w:r>
      <w:r>
        <w:fldChar w:fldCharType="separate"/>
      </w:r>
      <w:r>
        <w:pict>
          <v:shape id="_x0000_i1026" type="#_x0000_t75" alt="\begin{align}&#10;H_I &amp;= -\vec{d}\cdot\vec{E} \\&#10;&amp;=-\left(\vec{d}_\text{eg}|\text{e}\rangle\langle\text{g}|+\vec{d}_\text{eg}^*|\text{g}\rangle\langle\text{e}|\right)&#10;     \cdot\left(\vec{E}_0e^{-i\omega_Lt}+\vec{E}_0^*e^{i\omega_Lt}\right) \\&#10;&amp;=-\left(\vec{d}_\text{eg}\cdot\vec{E}_0e^{-i\omega_Lt}&#10;         +\vec{d}_\text{eg}\cdot\vec{E}_0^*e^{i\omega_Lt}\right)|\text{e}\rangle\langle\text{g}|&#10;  -\left(\vec{d}_\text{eg}^*\cdot\vec{E}_0e^{-i\omega_Lt}&#10;         +\vec{d}_\text{eg}^*\cdot\vec{E}_0^*e^{i\omega_Lt}\right)|\text{g}\rangle\langle\text{e}| \\&#10;&amp;=-\hbar\left(\Omega e^{-i\omega_Lt}+\tilde{\Omega}e^{i\omega_Lt}\right)|\text{e}\rangle\langle\text{g}|&#10;  -\hbar\left(\tilde{\Omega}^*e^{-i\omega_Lt}+\Omega^*e^{i\omega_Lt}\right)|\text{g}\rangle\langle\text{e}|,&#10;\end{align}" style="width:380.25pt;height:84pt">
            <v:imagedata r:id="rId9" r:href="rId10"/>
          </v:shape>
        </w:pict>
      </w:r>
      <w:r>
        <w:fldChar w:fldCharType="end"/>
      </w:r>
    </w:p>
    <w:p w14:paraId="3A4BC587" w14:textId="77777777" w:rsidR="006A5985" w:rsidRDefault="006A5985">
      <w:r>
        <w:t xml:space="preserve">where </w:t>
      </w:r>
      <w:r>
        <w:sym w:font="Symbol" w:char="F057"/>
      </w:r>
      <w:r>
        <w:t xml:space="preserve"> =  </w:t>
      </w:r>
      <w:r>
        <w:rPr>
          <w:b/>
          <w:bCs/>
        </w:rPr>
        <w:t>d</w:t>
      </w:r>
      <w:r>
        <w:rPr>
          <w:b/>
          <w:bCs/>
          <w:vertAlign w:val="subscript"/>
        </w:rPr>
        <w:t>eg</w:t>
      </w:r>
      <w:r>
        <w:t xml:space="preserve"> </w:t>
      </w:r>
      <w:r>
        <w:sym w:font="Symbol" w:char="F0B7"/>
      </w:r>
      <w:r>
        <w:t xml:space="preserve"> </w:t>
      </w:r>
      <w:r>
        <w:rPr>
          <w:b/>
          <w:bCs/>
        </w:rPr>
        <w:t>E</w:t>
      </w:r>
      <w:r>
        <w:rPr>
          <w:b/>
          <w:bCs/>
          <w:vertAlign w:val="subscript"/>
        </w:rPr>
        <w:t>0</w:t>
      </w:r>
      <w:r>
        <w:t xml:space="preserve"> /</w:t>
      </w:r>
      <w:r>
        <w:sym w:font="MT Extra" w:char="F068"/>
      </w:r>
      <w:r>
        <w:t xml:space="preserve">  and  </w:t>
      </w:r>
      <w:r>
        <w:fldChar w:fldCharType="begin"/>
      </w:r>
      <w:r>
        <w:instrText>EQ \O(</w:instrText>
      </w:r>
      <w:r>
        <w:sym w:font="Symbol" w:char="F057"/>
      </w:r>
      <w:r>
        <w:instrText>,\S\up6(~))</w:instrText>
      </w:r>
      <w:r>
        <w:fldChar w:fldCharType="end"/>
      </w:r>
      <w:r>
        <w:t xml:space="preserve">  =  </w:t>
      </w:r>
      <w:r>
        <w:rPr>
          <w:b/>
          <w:bCs/>
        </w:rPr>
        <w:t>d</w:t>
      </w:r>
      <w:r>
        <w:rPr>
          <w:b/>
          <w:bCs/>
          <w:vertAlign w:val="subscript"/>
        </w:rPr>
        <w:t>eg</w:t>
      </w:r>
      <w:r>
        <w:t xml:space="preserve">* </w:t>
      </w:r>
      <w:r>
        <w:sym w:font="Symbol" w:char="F0B7"/>
      </w:r>
      <w:r>
        <w:t xml:space="preserve"> </w:t>
      </w:r>
      <w:r>
        <w:rPr>
          <w:b/>
          <w:bCs/>
        </w:rPr>
        <w:t>E</w:t>
      </w:r>
      <w:r>
        <w:rPr>
          <w:b/>
          <w:bCs/>
          <w:vertAlign w:val="subscript"/>
        </w:rPr>
        <w:t>0</w:t>
      </w:r>
      <w:r>
        <w:t xml:space="preserve"> /</w:t>
      </w:r>
      <w:r>
        <w:sym w:font="MT Extra" w:char="F068"/>
      </w:r>
      <w:r>
        <w:t xml:space="preserve">.  </w:t>
      </w:r>
      <w:r>
        <w:sym w:font="Symbol" w:char="F057"/>
      </w:r>
      <w:r>
        <w:t xml:space="preserve"> has the units of frequency and is called the </w:t>
      </w:r>
      <w:r>
        <w:rPr>
          <w:b/>
          <w:bCs/>
        </w:rPr>
        <w:t>Rabi</w:t>
      </w:r>
      <w:r>
        <w:t xml:space="preserve"> </w:t>
      </w:r>
      <w:r>
        <w:rPr>
          <w:b/>
          <w:bCs/>
        </w:rPr>
        <w:t>Frequency</w:t>
      </w:r>
      <w:r>
        <w:t xml:space="preserve">. It is not the same as the </w:t>
      </w:r>
      <w:r>
        <w:sym w:font="Symbol" w:char="F077"/>
      </w:r>
      <w:r>
        <w:t xml:space="preserve"> in the </w:t>
      </w:r>
      <w:r>
        <w:sym w:font="MT Extra" w:char="F068"/>
      </w:r>
      <w:r>
        <w:sym w:font="Symbol" w:char="F077"/>
      </w:r>
      <w:r>
        <w:t xml:space="preserve"> spacing of the two spin states. It seems that </w:t>
      </w:r>
      <w:r>
        <w:sym w:font="Symbol" w:char="F057"/>
      </w:r>
      <w:r>
        <w:t xml:space="preserve"> could be complex since </w:t>
      </w:r>
      <w:r>
        <w:rPr>
          <w:b/>
          <w:bCs/>
        </w:rPr>
        <w:t>E</w:t>
      </w:r>
      <w:r>
        <w:rPr>
          <w:b/>
          <w:bCs/>
          <w:vertAlign w:val="subscript"/>
        </w:rPr>
        <w:t>0</w:t>
      </w:r>
      <w:r>
        <w:t xml:space="preserve"> can be arbitrary complex unrelated to </w:t>
      </w:r>
      <w:r>
        <w:rPr>
          <w:b/>
          <w:bCs/>
        </w:rPr>
        <w:t>d</w:t>
      </w:r>
      <w:r>
        <w:rPr>
          <w:b/>
          <w:bCs/>
          <w:vertAlign w:val="subscript"/>
        </w:rPr>
        <w:t>eg</w:t>
      </w:r>
      <w:r>
        <w:t xml:space="preserve">. </w:t>
      </w:r>
    </w:p>
    <w:p w14:paraId="07E5A177" w14:textId="77777777" w:rsidR="006A5985" w:rsidRDefault="006A5985">
      <w:r>
        <w:tab/>
        <w:t xml:space="preserve">Now here is the next block from the wiki page:  Notice that we must have </w:t>
      </w:r>
      <w:r>
        <w:fldChar w:fldCharType="begin"/>
      </w:r>
      <w:r>
        <w:instrText>EQ \O(H,\S\up0(¯))</w:instrText>
      </w:r>
      <w:r>
        <w:fldChar w:fldCharType="end"/>
      </w:r>
      <w:r>
        <w:t xml:space="preserve">  = UHU</w:t>
      </w:r>
      <w:r>
        <w:rPr>
          <w:vertAlign w:val="superscript"/>
        </w:rPr>
        <w:t>†</w:t>
      </w:r>
      <w:r>
        <w:t xml:space="preserve"> to go along with the way U is shown to act on states. </w:t>
      </w:r>
    </w:p>
    <w:p w14:paraId="0F700868" w14:textId="77777777" w:rsidR="006A5985" w:rsidRDefault="006A5985"/>
    <w:p w14:paraId="57FF3DC5" w14:textId="77777777" w:rsidR="006A5985" w:rsidRDefault="006A5985">
      <w:pPr>
        <w:pStyle w:val="NormalWeb"/>
      </w:pPr>
      <w:r>
        <w:t xml:space="preserve">The next stage is to find the Hamiltonian in the interaction picture, </w:t>
      </w:r>
      <w:r>
        <w:fldChar w:fldCharType="begin"/>
      </w:r>
      <w:r>
        <w:instrText xml:space="preserve"> INCLUDEPICTURE "http://upload.wikimedia.org/math/a/8/4/a84203e6600adbcc5753904242164e3d.png" \* MERGEFORMATINET </w:instrText>
      </w:r>
      <w:r>
        <w:fldChar w:fldCharType="separate"/>
      </w:r>
      <w:r>
        <w:pict>
          <v:shape id="_x0000_i1027" type="#_x0000_t75" alt="\bar{H}." style="width:15.75pt;height:12.75pt">
            <v:imagedata r:id="rId11" r:href="rId12"/>
          </v:shape>
        </w:pict>
      </w:r>
      <w:r>
        <w:fldChar w:fldCharType="end"/>
      </w:r>
      <w:r>
        <w:t xml:space="preserve">The unitary operator required for the transformation is </w:t>
      </w:r>
      <w:r>
        <w:fldChar w:fldCharType="begin"/>
      </w:r>
      <w:r>
        <w:instrText xml:space="preserve"> INCLUDEPICTURE "http://upload.wikimedia.org/math/1/6/a/16a7597c8d316d5a69ea6d7a65d0444f.png" \* MERGEFORMATINET </w:instrText>
      </w:r>
      <w:r>
        <w:fldChar w:fldCharType="separate"/>
      </w:r>
      <w:r>
        <w:pict>
          <v:shape id="_x0000_i1028" type="#_x0000_t75" alt="U=e^{iH_0t/\hbar}," style="width:73.5pt;height:17.25pt">
            <v:imagedata r:id="rId13" r:href="rId14"/>
          </v:shape>
        </w:pict>
      </w:r>
      <w:r>
        <w:fldChar w:fldCharType="end"/>
      </w:r>
      <w:r>
        <w:t xml:space="preserve">and an arbitrary state </w:t>
      </w:r>
      <w:r>
        <w:fldChar w:fldCharType="begin"/>
      </w:r>
      <w:r>
        <w:instrText xml:space="preserve"> INCLUDEPICTURE "http://upload.wikimedia.org/math/6/0/5/605b44d27aad3e8e841b1dd43053faa1.png" \* MERGEFORMATINET </w:instrText>
      </w:r>
      <w:r>
        <w:fldChar w:fldCharType="separate"/>
      </w:r>
      <w:r>
        <w:pict>
          <v:shape id="_x0000_i1029" type="#_x0000_t75" alt="|\psi\rangle" style="width:17.25pt;height:15pt">
            <v:imagedata r:id="rId15" r:href="rId16"/>
          </v:shape>
        </w:pict>
      </w:r>
      <w:r>
        <w:fldChar w:fldCharType="end"/>
      </w:r>
      <w:r>
        <w:t xml:space="preserve">transforms to </w:t>
      </w:r>
      <w:r>
        <w:fldChar w:fldCharType="begin"/>
      </w:r>
      <w:r>
        <w:instrText xml:space="preserve"> INCLUDEPICTURE "http://upload.wikimedia.org/math/f/9/e/f9eb5ad9be22e7b765e3f136fc7e66fb.png" \* MERGEFORMATINET </w:instrText>
      </w:r>
      <w:r>
        <w:fldChar w:fldCharType="separate"/>
      </w:r>
      <w:r>
        <w:pict>
          <v:shape id="_x0000_i1030" type="#_x0000_t75" alt="|\bar{\psi}\rangle=U|\psi\rangle." style="width:73.5pt;height:17.25pt">
            <v:imagedata r:id="rId17" r:href="rId18"/>
          </v:shape>
        </w:pict>
      </w:r>
      <w:r>
        <w:fldChar w:fldCharType="end"/>
      </w:r>
      <w:r>
        <w:t xml:space="preserve">The </w:t>
      </w:r>
      <w:hyperlink r:id="rId19" w:tooltip="Schrödinger equation" w:history="1">
        <w:r>
          <w:rPr>
            <w:rStyle w:val="Hyperlink"/>
          </w:rPr>
          <w:t>Schrödinger equation</w:t>
        </w:r>
      </w:hyperlink>
      <w:r>
        <w:t xml:space="preserve"> must still hold in this new picture, so</w:t>
      </w:r>
    </w:p>
    <w:p w14:paraId="75F18D0C" w14:textId="77777777" w:rsidR="006A5985" w:rsidRDefault="006A5985">
      <w:pPr>
        <w:pStyle w:val="NormalWeb"/>
      </w:pPr>
      <w:r>
        <w:fldChar w:fldCharType="begin"/>
      </w:r>
      <w:r>
        <w:instrText xml:space="preserve"> INCLUDEPICTURE "http://upload.wikimedia.org/math/3/0/d/30df4228b0a7fc3bc4dadf33a58882eb.png" \* MERGEFORMATINET </w:instrText>
      </w:r>
      <w:r>
        <w:fldChar w:fldCharType="separate"/>
      </w:r>
      <w:r>
        <w:pict>
          <v:shape id="_x0000_i1031" type="#_x0000_t75" alt="\bar{H}|\bar{\psi}\rangle&#10;=i\hbar\partial_t|\bar{\psi}\rangle&#10;=i\hbar\dot{U}|\psi\rangle+Ui\hbar\partial_t|\psi\rangle&#10;=\left(i\hbar\dot{U}+UH\right)|\psi\rangle&#10;=\left(i\hbar\dot{U}U^\dagger+UHU^\dagger\right)|\bar{\psi}\rangle," style="width:441.75pt;height:20.25pt">
            <v:imagedata r:id="rId20" r:href="rId21"/>
          </v:shape>
        </w:pict>
      </w:r>
      <w:r>
        <w:fldChar w:fldCharType="end"/>
      </w:r>
    </w:p>
    <w:p w14:paraId="4EBD076F" w14:textId="77777777" w:rsidR="006A5985" w:rsidRDefault="006A5985">
      <w:pPr>
        <w:pStyle w:val="NormalWeb"/>
      </w:pPr>
      <w:r>
        <w:t xml:space="preserve">where a dot denotes the </w:t>
      </w:r>
      <w:hyperlink r:id="rId22" w:tooltip="Time derivative" w:history="1">
        <w:r>
          <w:rPr>
            <w:rStyle w:val="Hyperlink"/>
          </w:rPr>
          <w:t>time derivative</w:t>
        </w:r>
      </w:hyperlink>
      <w:r>
        <w:t>. This shows that the new Hamiltonian is given by</w:t>
      </w:r>
    </w:p>
    <w:p w14:paraId="44D313C0" w14:textId="77777777" w:rsidR="006A5985" w:rsidRDefault="006A5985">
      <w:pPr>
        <w:pStyle w:val="NormalWeb"/>
      </w:pPr>
      <w:r>
        <w:fldChar w:fldCharType="begin"/>
      </w:r>
      <w:r>
        <w:instrText xml:space="preserve"> INCLUDEPICTURE "http://upload.wikimedia.org/math/f/f/9/ff90167c4552b4ae56b952f4d557389d.png" \* MERGEFORMATINET </w:instrText>
      </w:r>
      <w:r>
        <w:fldChar w:fldCharType="separate"/>
      </w:r>
      <w:r>
        <w:pict>
          <v:shape id="_x0000_i1032" type="#_x0000_t75" alt="\begin{align}&#10;\bar{H}&amp;=i\hbar\dot{U}U^\dagger+UHU^\dagger&#10;=i\hbar\left(\frac{i}{\hbar}UH_0\right)U^\dagger+U(H_0+H_I)U^\dagger&#10;=UH_IU^\dagger \\&#10;&amp;=-e^{i\omega_gt|\text{g}\rangle\langle\text{g}| + i\omega_et|\text{e}\rangle\langle\text{e}|}\left(&#10;    \hbar\left(\Omega e^{-i\omega_Lt}+\tilde{\Omega}e^{i\omega_Lt}\right)|\text{e}\rangle\langle\text{g}|&#10;   +\hbar\left(\tilde{\Omega}^*e^{-i\omega_Lt}+\Omega^*e^{i\omega_Lt}\right)|\text{g}\rangle\langle\text{e}|\right)&#10;  e^{-i\omega_gt|\text{g}\rangle\langle\text{g}| - i\omega_et|\text{e}\rangle\langle\text{e}|}\\&#10;&amp;=-e^{i\,0\,t|\text{g}\rangle\langle\text{g}| + i\omega_0t|\text{e}\rangle\langle\text{e}|}\left(&#10;    \hbar\left(\Omega e^{-i\omega_Lt}+\tilde{\Omega}e^{i\omega_Lt}\right)|\text{e}\rangle\langle\text{g}|&#10;   +\hbar\left(\tilde{\Omega}^*e^{-i\omega_Lt}+\Omega^*e^{i\omega_Lt}\right)|\text{g}\rangle\langle\text{e}|\right)&#10;  e^{-i\,0\,t|\text{g}\rangle\langle\text{g}| - i\omega_0t|\text{e}\rangle\langle\text{e}|}\\&#10;&amp;=-e^{i\omega_0t|\text{e}\rangle\langle\text{e}|}\left(&#10;    \hbar\left(\Omega e^{-i\omega_Lt}+\tilde{\Omega}e^{i\omega_Lt}\right)|\text{e}\rangle\langle\text{g}|&#10;   +\hbar\left(\tilde{\Omega}^*e^{-i\omega_Lt}+\Omega^*e^{i\omega_Lt}\right)|\text{g}\rangle\langle\text{e}|\right)&#10;  e^{-i\omega_0t|\text{e}\rangle\langle\text{e}|}\\&#10;&amp;=-\hbar\left(\Omega e^{-i\omega_Lt}+\tilde{\Omega}e^{i\omega_Lt}\right)e^{i\omega_0t}|\text{e}\rangle\langle\text{g}|&#10;  -\hbar\left(\tilde{\Omega}^*e^{-i\omega_Lt}+\Omega^*e^{i\omega_Lt}\right)|\text{g}\rangle\langle\text{e}|e^{-i\omega_0t} \\&#10;&amp;=-\hbar\left(\Omega e^{-i\Delta t}+\tilde{\Omega}e^{i(\omega_L+\omega_0)t}\right)|\text{e}\rangle\langle\text{g}|&#10;  -\hbar\left(\tilde{\Omega}^*e^{-i(\omega_L+\omega_0)t}+\Omega^*e^{i\Delta t}\right)|\text{g}\rangle\langle\text{e}|\ .&#10;\end{align}" style="width:450pt;height:136.5pt">
            <v:imagedata r:id="rId23" r:href="rId24"/>
          </v:shape>
        </w:pict>
      </w:r>
      <w:r>
        <w:fldChar w:fldCharType="end"/>
      </w:r>
    </w:p>
    <w:p w14:paraId="70A99233" w14:textId="77777777" w:rsidR="006A5985" w:rsidRDefault="006A5985"/>
    <w:p w14:paraId="345AAC7C" w14:textId="77777777" w:rsidR="006A5985" w:rsidRDefault="006A5985">
      <w:r>
        <w:t xml:space="preserve">where </w:t>
      </w:r>
      <w:r>
        <w:sym w:font="Symbol" w:char="F044"/>
      </w:r>
      <w:r>
        <w:t xml:space="preserve">t = </w:t>
      </w:r>
      <w:r>
        <w:sym w:font="Symbol" w:char="F077"/>
      </w:r>
      <w:r>
        <w:rPr>
          <w:vertAlign w:val="subscript"/>
        </w:rPr>
        <w:t>L</w:t>
      </w:r>
      <w:r>
        <w:t xml:space="preserve">- </w:t>
      </w:r>
      <w:r>
        <w:sym w:font="Symbol" w:char="F077"/>
      </w:r>
      <w:r>
        <w:rPr>
          <w:vertAlign w:val="subscript"/>
        </w:rPr>
        <w:t>0</w:t>
      </w:r>
      <w:r>
        <w:t xml:space="preserve"> which is the distance from resonance. I agree with U moving to the interaction picture from the Schrodinger picture. Interaction picture objects have overbars here. The upper isolated line of algebra seems easy to follow. In the first line of the second group of equations, we use U = exp(iH</w:t>
      </w:r>
      <w:r>
        <w:rPr>
          <w:vertAlign w:val="subscript"/>
        </w:rPr>
        <w:t>0</w:t>
      </w:r>
      <w:r>
        <w:t>t/</w:t>
      </w:r>
      <w:r>
        <w:sym w:font="MT Extra" w:char="F068"/>
      </w:r>
      <w:r>
        <w:t>) so that U-dot = i/</w:t>
      </w:r>
      <w:r>
        <w:sym w:font="MT Extra" w:char="F068"/>
      </w:r>
      <w:r>
        <w:t xml:space="preserve"> * U * H</w:t>
      </w:r>
      <w:r>
        <w:rPr>
          <w:vertAlign w:val="subscript"/>
        </w:rPr>
        <w:t>0</w:t>
      </w:r>
      <w:r>
        <w:t xml:space="preserve">  where H</w:t>
      </w:r>
      <w:r>
        <w:rPr>
          <w:vertAlign w:val="subscript"/>
        </w:rPr>
        <w:t>0</w:t>
      </w:r>
      <w:r>
        <w:t xml:space="preserve"> could be written on either side. On this first line, then, the first two terms cancel leaving just U H</w:t>
      </w:r>
      <w:r>
        <w:rPr>
          <w:vertAlign w:val="subscript"/>
        </w:rPr>
        <w:t>I</w:t>
      </w:r>
      <w:r>
        <w:t xml:space="preserve"> U</w:t>
      </w:r>
      <w:r>
        <w:rPr>
          <w:vertAlign w:val="superscript"/>
        </w:rPr>
        <w:t xml:space="preserve">† </w:t>
      </w:r>
      <w:r>
        <w:t xml:space="preserve"> which is really </w:t>
      </w:r>
      <w:r>
        <w:fldChar w:fldCharType="begin"/>
      </w:r>
      <w:r>
        <w:instrText>EQ \O(H,\S\up0(¯))</w:instrText>
      </w:r>
      <w:r>
        <w:fldChar w:fldCharType="end"/>
      </w:r>
      <w:r>
        <w:rPr>
          <w:vertAlign w:val="subscript"/>
        </w:rPr>
        <w:t>I</w:t>
      </w:r>
      <w:r>
        <w:t xml:space="preserve"> , the interaction Hamiltonian in the interaction picture. This says that in the interaction picture, the H</w:t>
      </w:r>
      <w:r>
        <w:rPr>
          <w:vertAlign w:val="subscript"/>
        </w:rPr>
        <w:t>O</w:t>
      </w:r>
      <w:r>
        <w:t xml:space="preserve"> piece is completely gone, we have tuned it out, and the entire Hamiltonian is just the interaction part </w:t>
      </w:r>
      <w:r>
        <w:fldChar w:fldCharType="begin"/>
      </w:r>
      <w:r>
        <w:instrText>EQ \O(H,\S\up0(¯))</w:instrText>
      </w:r>
      <w:r>
        <w:fldChar w:fldCharType="end"/>
      </w:r>
      <w:r>
        <w:rPr>
          <w:vertAlign w:val="subscript"/>
        </w:rPr>
        <w:t>I</w:t>
      </w:r>
      <w:r>
        <w:t xml:space="preserve"> . On the next three lines, he is just using our previous H</w:t>
      </w:r>
      <w:r>
        <w:rPr>
          <w:vertAlign w:val="subscript"/>
        </w:rPr>
        <w:t>O</w:t>
      </w:r>
      <w:r>
        <w:t xml:space="preserve"> expansion in the exponential, where one E</w:t>
      </w:r>
      <w:r>
        <w:rPr>
          <w:vertAlign w:val="subscript"/>
        </w:rPr>
        <w:t xml:space="preserve">k  </w:t>
      </w:r>
      <w:r>
        <w:t xml:space="preserve">value is 0. In the second last line, the expo operator is moved forward onto |e&gt; on the left, and backward to &lt;e| on the right, replacing the expo operator with a phasor number as shown. The final line is then obvious. </w:t>
      </w:r>
    </w:p>
    <w:p w14:paraId="1597D190" w14:textId="77777777" w:rsidR="006A5985" w:rsidRDefault="006A5985">
      <w:r>
        <w:tab/>
        <w:t xml:space="preserve">The next step is to assume that the fast rotating terms average away over the time of an experiment, so we delete these two terms to get [ where RWA means rotating-wave-approximation ] </w:t>
      </w:r>
    </w:p>
    <w:p w14:paraId="7C4F43D8" w14:textId="77777777" w:rsidR="006A5985" w:rsidRDefault="006A5985">
      <w:pPr>
        <w:pStyle w:val="NormalWeb"/>
      </w:pPr>
      <w:r>
        <w:tab/>
      </w:r>
      <w:r>
        <w:fldChar w:fldCharType="begin"/>
      </w:r>
      <w:r>
        <w:instrText xml:space="preserve"> INCLUDEPICTURE "http://upload.wikimedia.org/math/9/b/c/9bc86c02d22a2c7e837754d328b03781.png" \* MERGEFORMATINET </w:instrText>
      </w:r>
      <w:r>
        <w:fldChar w:fldCharType="separate"/>
      </w:r>
      <w:r>
        <w:pict>
          <v:shape id="_x0000_i1033" type="#_x0000_t75" alt="\bar{H}_\text{RWA}=-\hbar\Omega e^{-i\Delta t}|\text{e}\rangle\langle\text{g}|&#10;  -\hbar\Omega^*e^{i\Delta t}|\text{g}\rangle\langle\text{e}|." style="width:162pt;height:11.25pt">
            <v:imagedata r:id="rId25" r:href="rId26"/>
          </v:shape>
        </w:pict>
      </w:r>
      <w:r>
        <w:fldChar w:fldCharType="end"/>
      </w:r>
    </w:p>
    <w:p w14:paraId="07EAC110" w14:textId="77777777" w:rsidR="006A5985" w:rsidRDefault="006A5985">
      <w:r>
        <w:t xml:space="preserve">The discarded terms have phase opposite the main terms (see bottom of equation block above), so were called "counter rotating wave" terms. The final step is to take this back from the interaction picture to the Schrodinger picture: </w:t>
      </w:r>
    </w:p>
    <w:p w14:paraId="53FD4593" w14:textId="77777777" w:rsidR="006A5985" w:rsidRDefault="006A5985"/>
    <w:p w14:paraId="3662EC2C" w14:textId="77777777" w:rsidR="006A5985" w:rsidRDefault="006A5985">
      <w:pPr>
        <w:pStyle w:val="NormalWeb"/>
      </w:pPr>
      <w:r>
        <w:fldChar w:fldCharType="begin"/>
      </w:r>
      <w:r>
        <w:instrText xml:space="preserve"> INCLUDEPICTURE "http://upload.wikimedia.org/math/9/2/d/92d7950754f85435cfa40b450815f02f.png" \* MERGEFORMATINET </w:instrText>
      </w:r>
      <w:r>
        <w:fldChar w:fldCharType="separate"/>
      </w:r>
      <w:r>
        <w:pict>
          <v:shape id="_x0000_i1034" type="#_x0000_t75" alt="\begin{align}&#10;H_{I,\text{RWA}}&amp;=U^\dagger\bar{H}_\text{RWA}U&#10;=e^{-i\omega_0t|\text{e}\rangle\langle\text{e}|}&#10;  \left(-\hbar\Omega e^{-i\Delta t}|\text{e}\rangle\langle\text{g}|&#10;    -\hbar\Omega^*e^{i\Delta t}|\text{g}\rangle\langle\text{e}|\right)&#10;  e^{i\omega_0t|\text{e}\rangle\langle\text{e}|} \\&#10;&amp;=-\hbar\Omega e^{-i\Delta t}e^{-i\omega_0t}|\text{e}\rangle\langle\text{g}|&#10;  -\hbar\Omega^*e^{i\Delta t}|\text{g}\rangle\langle\text{e}|e^{i\omega_0t} \\&#10;&amp;=-\hbar\Omega e^{-i\omega_Lt}|\text{e}\rangle\langle\text{g}|&#10;  -\hbar\Omega^*e^{i\omega_Lt}|\text{g}\rangle\langle\text{e}|.&#10;\end{align}" style="width:365.25pt;height:49.5pt">
            <v:imagedata r:id="rId27" r:href="rId28"/>
          </v:shape>
        </w:pict>
      </w:r>
      <w:r>
        <w:fldChar w:fldCharType="end"/>
      </w:r>
    </w:p>
    <w:p w14:paraId="0C0B30AD" w14:textId="77777777" w:rsidR="006A5985" w:rsidRDefault="006A5985">
      <w:r>
        <w:t xml:space="preserve">which is similar to the previous algebra in the way things work. Note that </w:t>
      </w:r>
      <w:r>
        <w:sym w:font="Symbol" w:char="F077"/>
      </w:r>
      <w:r>
        <w:t xml:space="preserve">L is the frequency of the applied E field and </w:t>
      </w:r>
      <w:r>
        <w:sym w:font="Symbol" w:char="F057"/>
      </w:r>
      <w:r>
        <w:t xml:space="preserve"> =  </w:t>
      </w:r>
      <w:r>
        <w:rPr>
          <w:b/>
          <w:bCs/>
        </w:rPr>
        <w:t>d</w:t>
      </w:r>
      <w:r>
        <w:rPr>
          <w:b/>
          <w:bCs/>
          <w:vertAlign w:val="subscript"/>
        </w:rPr>
        <w:t>eg</w:t>
      </w:r>
      <w:r>
        <w:t xml:space="preserve"> </w:t>
      </w:r>
      <w:r>
        <w:sym w:font="Symbol" w:char="F0B7"/>
      </w:r>
      <w:r>
        <w:t xml:space="preserve"> </w:t>
      </w:r>
      <w:r>
        <w:rPr>
          <w:b/>
          <w:bCs/>
        </w:rPr>
        <w:t>E</w:t>
      </w:r>
      <w:r>
        <w:rPr>
          <w:b/>
          <w:bCs/>
          <w:vertAlign w:val="subscript"/>
        </w:rPr>
        <w:t>0</w:t>
      </w:r>
      <w:r>
        <w:t xml:space="preserve"> /</w:t>
      </w:r>
      <w:r>
        <w:sym w:font="MT Extra" w:char="F068"/>
      </w:r>
      <w:r>
        <w:t xml:space="preserve"> which is a number, possibly complex. The author then adds: </w:t>
      </w:r>
    </w:p>
    <w:p w14:paraId="24570469" w14:textId="77777777" w:rsidR="006A5985" w:rsidRDefault="006A5985"/>
    <w:p w14:paraId="39510663" w14:textId="77777777" w:rsidR="006A5985" w:rsidRDefault="006A5985">
      <w:r>
        <w:t>"A common first step beyond this is to remove the remaining time dependence in the Hamiltonian via another unitary transformation."</w:t>
      </w:r>
    </w:p>
    <w:p w14:paraId="746EE06C" w14:textId="77777777" w:rsidR="006A5985" w:rsidRDefault="006A5985"/>
    <w:p w14:paraId="5CA494FB" w14:textId="77777777" w:rsidR="006A5985" w:rsidRDefault="006A5985">
      <w:r>
        <w:t xml:space="preserve">Now that I have done all this, I conclude that the RWA is NOT the same thing as the secular approximation Levitt is talking about, so I was misled by early web quotes above! Levitt's thing throws out off diagonal matrix elements of the interaction Hamiltonian. This seems a reasonable thing to do if you are applying photons that have only a small energy the size of the splits in the degeneracy levels he talks about. </w:t>
      </w:r>
    </w:p>
    <w:p w14:paraId="30F443DE" w14:textId="77777777" w:rsidR="006A5985" w:rsidRDefault="006A5985">
      <w:r>
        <w:tab/>
        <w:t xml:space="preserve">Well OK, in Levitt's appendix 7.15 he is throwing out off diagonal interaction hamiltonian terms because they are widely separated in energy, which means the photon frequency separating these gaps is large, so he is in effect "throwing out high frequency stuff" which is a little like what we did in the RWA above. </w:t>
      </w:r>
    </w:p>
    <w:p w14:paraId="25DC5798" w14:textId="77777777" w:rsidR="006A5985" w:rsidRDefault="006A5985">
      <w:r>
        <w:tab/>
        <w:t xml:space="preserve">The better justification I think is this:  you do systematic perturbation theory as outlined, for example, in Condon and Shortley which I have never read, but I dimly recall being taught the method in some class. You get expressions for things like transition rates in terms of sums where you have energy differences in the denominator. States in the sum which are close together will contribute most of the sum due to the small denominators, so you can approximate by throwing out contributions from far apart levels. This is what Levitt means by his "secular approximation". </w:t>
      </w:r>
    </w:p>
    <w:p w14:paraId="111921B0" w14:textId="77777777" w:rsidR="006A5985" w:rsidRDefault="006A5985">
      <w:r>
        <w:tab/>
        <w:t xml:space="preserve">In fact just this perturbation theory is discussed page 245 of Schiff and you see those denominators just mentioned. I do not plan to side track off on that right now. </w:t>
      </w:r>
    </w:p>
    <w:p w14:paraId="0C2E0AA6"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noProof/>
          <w:color w:val="000000"/>
          <w:sz w:val="24"/>
          <w:szCs w:val="24"/>
        </w:rPr>
      </w:pPr>
      <w:r>
        <w:tab/>
        <w:t xml:space="preserve">Hmmm. I now see that the word "secular" has, as one of its meanings, the notion of something happening over a long time span -- something with a long period, as opposed to something fast with a short period. From OED: </w:t>
      </w:r>
    </w:p>
    <w:p w14:paraId="5D5B2E23"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noProof/>
          <w:color w:val="000000"/>
          <w:sz w:val="24"/>
          <w:szCs w:val="24"/>
        </w:rPr>
      </w:pPr>
    </w:p>
    <w:p w14:paraId="0E05D886"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rPr>
          <w:rFonts w:ascii="Plantin for oup 97" w:hAnsi="Plantin for oup 97"/>
          <w:noProof/>
          <w:color w:val="000000"/>
          <w:sz w:val="24"/>
          <w:szCs w:val="24"/>
        </w:rPr>
        <w:t xml:space="preserve">L. </w:t>
      </w:r>
      <w:r>
        <w:rPr>
          <w:rFonts w:ascii="Plantin for oup 97" w:hAnsi="Plantin for oup 97"/>
          <w:i/>
          <w:iCs/>
          <w:noProof/>
          <w:color w:val="000000"/>
          <w:sz w:val="24"/>
          <w:szCs w:val="24"/>
        </w:rPr>
        <w:t>sæculaŽris</w:t>
      </w:r>
      <w:r>
        <w:rPr>
          <w:rFonts w:ascii="Plantin for oup 97" w:hAnsi="Plantin for oup 97"/>
          <w:noProof/>
          <w:color w:val="000000"/>
          <w:sz w:val="24"/>
          <w:szCs w:val="24"/>
        </w:rPr>
        <w:t xml:space="preserve">, f. </w:t>
      </w:r>
      <w:r>
        <w:rPr>
          <w:rFonts w:ascii="Plantin for oup 97" w:hAnsi="Plantin for oup 97"/>
          <w:i/>
          <w:iCs/>
          <w:noProof/>
          <w:color w:val="000000"/>
          <w:sz w:val="24"/>
          <w:szCs w:val="24"/>
        </w:rPr>
        <w:t>sæcul-um</w:t>
      </w:r>
      <w:r>
        <w:rPr>
          <w:rFonts w:ascii="Plantin for oup 97" w:hAnsi="Plantin for oup 97"/>
          <w:noProof/>
          <w:color w:val="000000"/>
          <w:sz w:val="24"/>
          <w:szCs w:val="24"/>
        </w:rPr>
        <w:t xml:space="preserve"> generation, age, in Christian Latin ‘the world’, esp. as opposed to the church </w:t>
      </w:r>
    </w:p>
    <w:p w14:paraId="11503E10" w14:textId="77777777" w:rsidR="006A5985" w:rsidRDefault="006A598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4E6993D3" w14:textId="77777777" w:rsidR="006A5985" w:rsidRDefault="006A5985">
      <w:r>
        <w:t xml:space="preserve">Related to French derivative siecle which means a century. Not clear to me now this word got to mean worldly in Christian usage. Perhaps worldly means subject to the generations, whereas other-worldly means eternal.  In the physics literature, you see the phrase "secular motion" used in reference to long-term motions, with fast motions filtered out. So that is the general idea of any </w:t>
      </w:r>
      <w:r>
        <w:rPr>
          <w:b/>
          <w:bCs/>
        </w:rPr>
        <w:t>"secular approximation"</w:t>
      </w:r>
      <w:r>
        <w:t xml:space="preserve">. You are filtering out high frequency information as your approximation. That is done in both Levitt's case, and in the RWA discussed above. </w:t>
      </w:r>
    </w:p>
    <w:p w14:paraId="4358DF57" w14:textId="77777777" w:rsidR="006A5985" w:rsidRDefault="006A5985">
      <w:r>
        <w:tab/>
        <w:t xml:space="preserve">In fact, I think Levitt did the RWA implicitly on page 179 without calling it RWA. </w:t>
      </w:r>
    </w:p>
    <w:p w14:paraId="437CF6B4" w14:textId="77777777" w:rsidR="006A5985" w:rsidRDefault="006A5985"/>
    <w:p w14:paraId="2C113906" w14:textId="77777777" w:rsidR="006A5985" w:rsidRDefault="006A5985">
      <w:r>
        <w:t>***********************************************************************</w:t>
      </w:r>
    </w:p>
    <w:p w14:paraId="2BC568A8" w14:textId="77777777" w:rsidR="006A5985" w:rsidRDefault="006A5985"/>
    <w:p w14:paraId="4F4CC7D4" w14:textId="77777777" w:rsidR="006A5985" w:rsidRDefault="006A5985">
      <w:pPr>
        <w:rPr>
          <w:b/>
          <w:bCs/>
        </w:rPr>
      </w:pPr>
      <w:r>
        <w:rPr>
          <w:b/>
          <w:bCs/>
        </w:rPr>
        <w:t xml:space="preserve">Question:  What is the Hamiltonian describing two interacting magnetic dipoles? </w:t>
      </w:r>
    </w:p>
    <w:p w14:paraId="4F9ADED7" w14:textId="77777777" w:rsidR="006A5985" w:rsidRDefault="006A5985"/>
    <w:p w14:paraId="0363BB3F" w14:textId="77777777" w:rsidR="006A5985" w:rsidRDefault="006A5985">
      <w:r>
        <w:rPr>
          <w:b/>
          <w:bCs/>
        </w:rPr>
        <w:t>Answer</w:t>
      </w:r>
      <w:r>
        <w:t xml:space="preserve">: The result is given in Levitt page 204, a familiar result but I cannot quickly locate it in any of my books or on the web. So here is a quick derivation. Put dipole 1 at the origin </w:t>
      </w:r>
      <w:r>
        <w:rPr>
          <w:b/>
          <w:bCs/>
        </w:rPr>
        <w:t>r</w:t>
      </w:r>
      <w:r>
        <w:rPr>
          <w:b/>
          <w:bCs/>
          <w:vertAlign w:val="subscript"/>
        </w:rPr>
        <w:t>1</w:t>
      </w:r>
      <w:r>
        <w:t xml:space="preserve"> = 0, put dipole 2 at vector</w:t>
      </w:r>
      <w:r>
        <w:rPr>
          <w:b/>
          <w:bCs/>
        </w:rPr>
        <w:t xml:space="preserve"> r</w:t>
      </w:r>
      <w:r>
        <w:rPr>
          <w:b/>
          <w:bCs/>
          <w:vertAlign w:val="subscript"/>
        </w:rPr>
        <w:t>2</w:t>
      </w:r>
      <w:r>
        <w:t xml:space="preserve">, and let point </w:t>
      </w:r>
      <w:r>
        <w:rPr>
          <w:b/>
          <w:bCs/>
        </w:rPr>
        <w:t>r</w:t>
      </w:r>
      <w:r>
        <w:t xml:space="preserve"> be close to </w:t>
      </w:r>
      <w:r>
        <w:rPr>
          <w:b/>
          <w:bCs/>
        </w:rPr>
        <w:t>r</w:t>
      </w:r>
      <w:r>
        <w:rPr>
          <w:b/>
          <w:bCs/>
          <w:vertAlign w:val="subscript"/>
        </w:rPr>
        <w:t>2</w:t>
      </w:r>
      <w:r>
        <w:t xml:space="preserve"> . Dipole 1 makes a magnetic field </w:t>
      </w:r>
      <w:r>
        <w:rPr>
          <w:b/>
          <w:bCs/>
        </w:rPr>
        <w:t>B</w:t>
      </w:r>
      <w:r>
        <w:rPr>
          <w:b/>
          <w:bCs/>
          <w:vertAlign w:val="subscript"/>
        </w:rPr>
        <w:t>1</w:t>
      </w:r>
      <w:r>
        <w:t xml:space="preserve"> at </w:t>
      </w:r>
      <w:r>
        <w:rPr>
          <w:b/>
          <w:bCs/>
        </w:rPr>
        <w:t>r</w:t>
      </w:r>
      <w:r>
        <w:rPr>
          <w:b/>
          <w:bCs/>
          <w:vertAlign w:val="subscript"/>
        </w:rPr>
        <w:t>2</w:t>
      </w:r>
      <w:r>
        <w:t xml:space="preserve"> which we shall calculate, and then the answer to the question is H = -</w:t>
      </w:r>
      <w:r>
        <w:rPr>
          <w:b/>
          <w:bCs/>
        </w:rPr>
        <w:sym w:font="Symbol" w:char="F06D"/>
      </w:r>
      <w:r>
        <w:rPr>
          <w:b/>
          <w:bCs/>
          <w:vertAlign w:val="subscript"/>
        </w:rPr>
        <w:t>2</w:t>
      </w:r>
      <w:r>
        <w:sym w:font="Symbol" w:char="F0B7"/>
      </w:r>
      <w:r>
        <w:rPr>
          <w:b/>
          <w:bCs/>
        </w:rPr>
        <w:t>B</w:t>
      </w:r>
      <w:r>
        <w:rPr>
          <w:b/>
          <w:bCs/>
          <w:vertAlign w:val="subscript"/>
        </w:rPr>
        <w:t>1</w:t>
      </w:r>
      <w:r>
        <w:t xml:space="preserve">. The answer will be symmetric in 1 and 2, and each dipole feels the field of the other dipole and is "split" by it. </w:t>
      </w:r>
    </w:p>
    <w:p w14:paraId="24130AE6" w14:textId="77777777" w:rsidR="006A5985" w:rsidRDefault="006A5985">
      <w:r>
        <w:tab/>
        <w:t>According to B&amp;B page 146, the vector potential from a dipole</w:t>
      </w:r>
      <w:r>
        <w:rPr>
          <w:b/>
          <w:bCs/>
        </w:rPr>
        <w:t xml:space="preserve"> m</w:t>
      </w:r>
      <w:r>
        <w:rPr>
          <w:b/>
          <w:bCs/>
          <w:vertAlign w:val="subscript"/>
        </w:rPr>
        <w:t>1</w:t>
      </w:r>
      <w:r>
        <w:rPr>
          <w:b/>
          <w:bCs/>
        </w:rPr>
        <w:t xml:space="preserve"> </w:t>
      </w:r>
      <w:r>
        <w:t>at the origin is given by</w:t>
      </w:r>
    </w:p>
    <w:p w14:paraId="0995D713" w14:textId="77777777" w:rsidR="006A5985" w:rsidRDefault="006A5985"/>
    <w:p w14:paraId="5468AC3F" w14:textId="77777777" w:rsidR="006A5985" w:rsidRDefault="006A5985">
      <w:r>
        <w:tab/>
      </w:r>
      <w:r>
        <w:rPr>
          <w:b/>
          <w:bCs/>
        </w:rPr>
        <w:t>A</w:t>
      </w:r>
      <w:r>
        <w:rPr>
          <w:b/>
          <w:bCs/>
          <w:vertAlign w:val="subscript"/>
        </w:rPr>
        <w:t>1</w:t>
      </w:r>
      <w:r>
        <w:t xml:space="preserve"> = (</w:t>
      </w:r>
      <w:r>
        <w:sym w:font="Symbol" w:char="F06D"/>
      </w:r>
      <w:r>
        <w:rPr>
          <w:vertAlign w:val="subscript"/>
        </w:rPr>
        <w:t>0</w:t>
      </w:r>
      <w:r>
        <w:t>/4</w:t>
      </w:r>
      <w:r>
        <w:sym w:font="Symbol" w:char="F070"/>
      </w:r>
      <w:r>
        <w:t xml:space="preserve">) </w:t>
      </w:r>
      <w:r>
        <w:rPr>
          <w:b/>
          <w:bCs/>
        </w:rPr>
        <w:t>m</w:t>
      </w:r>
      <w:r>
        <w:rPr>
          <w:b/>
          <w:bCs/>
          <w:vertAlign w:val="subscript"/>
        </w:rPr>
        <w:t>1</w:t>
      </w:r>
      <w:r>
        <w:t xml:space="preserve"> x </w:t>
      </w:r>
      <w:r>
        <w:rPr>
          <w:b/>
          <w:bCs/>
        </w:rPr>
        <w:t>r</w:t>
      </w:r>
      <w:r>
        <w:t xml:space="preserve">  / r</w:t>
      </w:r>
      <w:r>
        <w:rPr>
          <w:vertAlign w:val="superscript"/>
        </w:rPr>
        <w:t>3</w:t>
      </w:r>
      <w:r>
        <w:tab/>
      </w:r>
      <w:r>
        <w:tab/>
        <w:t xml:space="preserve">and </w:t>
      </w:r>
      <w:r>
        <w:tab/>
      </w:r>
      <w:r>
        <w:rPr>
          <w:b/>
          <w:bCs/>
        </w:rPr>
        <w:t>B</w:t>
      </w:r>
      <w:r>
        <w:rPr>
          <w:b/>
          <w:bCs/>
          <w:vertAlign w:val="subscript"/>
        </w:rPr>
        <w:t>1</w:t>
      </w:r>
      <w:r>
        <w:rPr>
          <w:vertAlign w:val="subscript"/>
        </w:rPr>
        <w:t xml:space="preserve"> </w:t>
      </w:r>
      <w:r>
        <w:t xml:space="preserve"> = </w:t>
      </w:r>
      <w:r>
        <w:rPr>
          <w:b/>
          <w:bCs/>
        </w:rPr>
        <w:sym w:font="Symbol" w:char="F0D1"/>
      </w:r>
      <w:r>
        <w:t xml:space="preserve"> x </w:t>
      </w:r>
      <w:r>
        <w:rPr>
          <w:b/>
          <w:bCs/>
        </w:rPr>
        <w:t>A</w:t>
      </w:r>
      <w:r>
        <w:rPr>
          <w:b/>
          <w:bCs/>
          <w:vertAlign w:val="subscript"/>
        </w:rPr>
        <w:t>1</w:t>
      </w:r>
      <w:r>
        <w:t xml:space="preserve"> </w:t>
      </w:r>
    </w:p>
    <w:p w14:paraId="4EA4DD81" w14:textId="77777777" w:rsidR="006A5985" w:rsidRDefault="006A5985"/>
    <w:p w14:paraId="25D277EE" w14:textId="77777777" w:rsidR="006A5985" w:rsidRDefault="006A5985">
      <w:r>
        <w:t>Therefore</w:t>
      </w:r>
      <w:r>
        <w:tab/>
      </w:r>
      <w:r>
        <w:tab/>
      </w:r>
      <w:r>
        <w:rPr>
          <w:b/>
          <w:bCs/>
        </w:rPr>
        <w:t>B</w:t>
      </w:r>
      <w:r>
        <w:rPr>
          <w:b/>
          <w:bCs/>
          <w:vertAlign w:val="subscript"/>
        </w:rPr>
        <w:t>1</w:t>
      </w:r>
      <w:r>
        <w:t xml:space="preserve"> =  (</w:t>
      </w:r>
      <w:r>
        <w:sym w:font="Symbol" w:char="F06D"/>
      </w:r>
      <w:r>
        <w:rPr>
          <w:vertAlign w:val="subscript"/>
        </w:rPr>
        <w:t>0</w:t>
      </w:r>
      <w:r>
        <w:t>/4</w:t>
      </w:r>
      <w:r>
        <w:sym w:font="Symbol" w:char="F070"/>
      </w:r>
      <w:r>
        <w:t xml:space="preserve">) </w:t>
      </w:r>
      <w:r>
        <w:rPr>
          <w:b/>
          <w:bCs/>
        </w:rPr>
        <w:sym w:font="Symbol" w:char="F0D1"/>
      </w:r>
      <w:r>
        <w:t xml:space="preserve"> x [ </w:t>
      </w:r>
      <w:r>
        <w:rPr>
          <w:b/>
          <w:bCs/>
        </w:rPr>
        <w:t>m</w:t>
      </w:r>
      <w:r>
        <w:rPr>
          <w:b/>
          <w:bCs/>
          <w:vertAlign w:val="subscript"/>
        </w:rPr>
        <w:t>1</w:t>
      </w:r>
      <w:r>
        <w:t xml:space="preserve"> x (</w:t>
      </w:r>
      <w:r>
        <w:rPr>
          <w:b/>
          <w:bCs/>
        </w:rPr>
        <w:t>r</w:t>
      </w:r>
      <w:r>
        <w:t xml:space="preserve">  / r</w:t>
      </w:r>
      <w:r>
        <w:rPr>
          <w:vertAlign w:val="superscript"/>
        </w:rPr>
        <w:t>3</w:t>
      </w:r>
      <w:r>
        <w:t>) ]</w:t>
      </w:r>
    </w:p>
    <w:p w14:paraId="164FA5AD" w14:textId="77777777" w:rsidR="006A5985" w:rsidRDefault="006A5985"/>
    <w:p w14:paraId="0893AAE1" w14:textId="77777777" w:rsidR="006A5985" w:rsidRDefault="006A5985">
      <w:r>
        <w:t>We use the vector identity:</w:t>
      </w:r>
      <w:r>
        <w:tab/>
      </w:r>
      <w:r>
        <w:rPr>
          <w:b/>
          <w:bCs/>
        </w:rPr>
        <w:sym w:font="Symbol" w:char="F0D1"/>
      </w:r>
      <w:r>
        <w:t xml:space="preserve"> x ( </w:t>
      </w:r>
      <w:r>
        <w:rPr>
          <w:b/>
          <w:bCs/>
        </w:rPr>
        <w:t>a</w:t>
      </w:r>
      <w:r>
        <w:t xml:space="preserve"> x </w:t>
      </w:r>
      <w:r>
        <w:rPr>
          <w:b/>
          <w:bCs/>
        </w:rPr>
        <w:t>b</w:t>
      </w:r>
      <w:r>
        <w:t xml:space="preserve"> ) = </w:t>
      </w:r>
      <w:r>
        <w:rPr>
          <w:b/>
          <w:bCs/>
        </w:rPr>
        <w:t>a</w:t>
      </w:r>
      <w:r>
        <w:t xml:space="preserve"> (</w:t>
      </w:r>
      <w:r>
        <w:rPr>
          <w:b/>
          <w:bCs/>
        </w:rPr>
        <w:sym w:font="Symbol" w:char="F0D1"/>
      </w:r>
      <w:r>
        <w:sym w:font="Symbol" w:char="F0B7"/>
      </w:r>
      <w:r>
        <w:rPr>
          <w:b/>
          <w:bCs/>
        </w:rPr>
        <w:t>b</w:t>
      </w:r>
      <w:r>
        <w:t xml:space="preserve">) - </w:t>
      </w:r>
      <w:r>
        <w:rPr>
          <w:b/>
          <w:bCs/>
        </w:rPr>
        <w:t>b</w:t>
      </w:r>
      <w:r>
        <w:t xml:space="preserve"> (</w:t>
      </w:r>
      <w:r>
        <w:rPr>
          <w:b/>
          <w:bCs/>
        </w:rPr>
        <w:sym w:font="Symbol" w:char="F0D1"/>
      </w:r>
      <w:r>
        <w:sym w:font="Symbol" w:char="F0B7"/>
      </w:r>
      <w:r>
        <w:rPr>
          <w:b/>
          <w:bCs/>
        </w:rPr>
        <w:t>a</w:t>
      </w:r>
      <w:r>
        <w:t>)  + (</w:t>
      </w:r>
      <w:r>
        <w:rPr>
          <w:b/>
          <w:bCs/>
        </w:rPr>
        <w:t>b</w:t>
      </w:r>
      <w:r>
        <w:sym w:font="Symbol" w:char="F0B7"/>
      </w:r>
      <w:r>
        <w:rPr>
          <w:b/>
          <w:bCs/>
        </w:rPr>
        <w:sym w:font="Symbol" w:char="F0D1"/>
      </w:r>
      <w:r>
        <w:t xml:space="preserve">) </w:t>
      </w:r>
      <w:r>
        <w:rPr>
          <w:b/>
          <w:bCs/>
        </w:rPr>
        <w:t>a</w:t>
      </w:r>
      <w:r>
        <w:t xml:space="preserve"> - (</w:t>
      </w:r>
      <w:r>
        <w:rPr>
          <w:b/>
          <w:bCs/>
        </w:rPr>
        <w:t>a</w:t>
      </w:r>
      <w:r>
        <w:sym w:font="Symbol" w:char="F0B7"/>
      </w:r>
      <w:r>
        <w:sym w:font="Symbol" w:char="F0D1"/>
      </w:r>
      <w:r>
        <w:t xml:space="preserve">) </w:t>
      </w:r>
      <w:r>
        <w:rPr>
          <w:b/>
          <w:bCs/>
        </w:rPr>
        <w:t>b</w:t>
      </w:r>
    </w:p>
    <w:p w14:paraId="240F22BA" w14:textId="77777777" w:rsidR="006A5985" w:rsidRDefault="006A5985"/>
    <w:p w14:paraId="73B3FAC1" w14:textId="77777777" w:rsidR="006A5985" w:rsidRDefault="006A5985">
      <w:r>
        <w:t xml:space="preserve">with </w:t>
      </w:r>
      <w:r>
        <w:rPr>
          <w:b/>
          <w:bCs/>
        </w:rPr>
        <w:t>a</w:t>
      </w:r>
      <w:r>
        <w:t xml:space="preserve"> = </w:t>
      </w:r>
      <w:r>
        <w:rPr>
          <w:b/>
          <w:bCs/>
        </w:rPr>
        <w:t>m</w:t>
      </w:r>
      <w:r>
        <w:rPr>
          <w:b/>
          <w:bCs/>
          <w:vertAlign w:val="subscript"/>
        </w:rPr>
        <w:t>1</w:t>
      </w:r>
      <w:r>
        <w:t xml:space="preserve"> and </w:t>
      </w:r>
      <w:r>
        <w:rPr>
          <w:b/>
          <w:bCs/>
        </w:rPr>
        <w:t>b</w:t>
      </w:r>
      <w:r>
        <w:t xml:space="preserve"> = ( </w:t>
      </w:r>
      <w:r>
        <w:rPr>
          <w:b/>
          <w:bCs/>
        </w:rPr>
        <w:t>r</w:t>
      </w:r>
      <w:r>
        <w:t>/r</w:t>
      </w:r>
      <w:r>
        <w:rPr>
          <w:vertAlign w:val="superscript"/>
        </w:rPr>
        <w:t>3</w:t>
      </w:r>
      <w:r>
        <w:t xml:space="preserve">).  Since </w:t>
      </w:r>
      <w:r>
        <w:rPr>
          <w:b/>
          <w:bCs/>
        </w:rPr>
        <w:t>m</w:t>
      </w:r>
      <w:r>
        <w:rPr>
          <w:b/>
          <w:bCs/>
          <w:vertAlign w:val="subscript"/>
        </w:rPr>
        <w:t>1</w:t>
      </w:r>
      <w:r>
        <w:t xml:space="preserve"> is not r-dependent, the middle two terms vanish so we have</w:t>
      </w:r>
    </w:p>
    <w:p w14:paraId="5AA7BF5D" w14:textId="77777777" w:rsidR="006A5985" w:rsidRDefault="006A5985"/>
    <w:p w14:paraId="7065395C" w14:textId="77777777" w:rsidR="006A5985" w:rsidRDefault="006A5985">
      <w:r>
        <w:tab/>
      </w:r>
      <w:r>
        <w:rPr>
          <w:b/>
          <w:bCs/>
        </w:rPr>
        <w:t>B</w:t>
      </w:r>
      <w:r>
        <w:rPr>
          <w:b/>
          <w:bCs/>
          <w:vertAlign w:val="subscript"/>
        </w:rPr>
        <w:t>1</w:t>
      </w:r>
      <w:r>
        <w:t xml:space="preserve"> =  (</w:t>
      </w:r>
      <w:r>
        <w:sym w:font="Symbol" w:char="F06D"/>
      </w:r>
      <w:r>
        <w:rPr>
          <w:vertAlign w:val="subscript"/>
        </w:rPr>
        <w:t>0</w:t>
      </w:r>
      <w:r>
        <w:t>/4</w:t>
      </w:r>
      <w:r>
        <w:sym w:font="Symbol" w:char="F070"/>
      </w:r>
      <w:r>
        <w:t xml:space="preserve">)  [  </w:t>
      </w:r>
      <w:r>
        <w:rPr>
          <w:b/>
          <w:bCs/>
        </w:rPr>
        <w:t>a</w:t>
      </w:r>
      <w:r>
        <w:t xml:space="preserve"> (</w:t>
      </w:r>
      <w:r>
        <w:rPr>
          <w:b/>
          <w:bCs/>
        </w:rPr>
        <w:sym w:font="Symbol" w:char="F0D1"/>
      </w:r>
      <w:r>
        <w:sym w:font="Symbol" w:char="F0B7"/>
      </w:r>
      <w:r>
        <w:rPr>
          <w:b/>
          <w:bCs/>
        </w:rPr>
        <w:t xml:space="preserve">b)  - </w:t>
      </w:r>
      <w:r>
        <w:t>(</w:t>
      </w:r>
      <w:r>
        <w:rPr>
          <w:b/>
          <w:bCs/>
        </w:rPr>
        <w:t>a</w:t>
      </w:r>
      <w:r>
        <w:sym w:font="Symbol" w:char="F0B7"/>
      </w:r>
      <w:r>
        <w:sym w:font="Symbol" w:char="F0D1"/>
      </w:r>
      <w:r>
        <w:t xml:space="preserve">) </w:t>
      </w:r>
      <w:r>
        <w:rPr>
          <w:b/>
          <w:bCs/>
        </w:rPr>
        <w:t>b</w:t>
      </w:r>
      <w:r>
        <w:t>]  =  (</w:t>
      </w:r>
      <w:r>
        <w:sym w:font="Symbol" w:char="F06D"/>
      </w:r>
      <w:r>
        <w:rPr>
          <w:vertAlign w:val="subscript"/>
        </w:rPr>
        <w:t>0</w:t>
      </w:r>
      <w:r>
        <w:t>/4</w:t>
      </w:r>
      <w:r>
        <w:sym w:font="Symbol" w:char="F070"/>
      </w:r>
      <w:r>
        <w:t xml:space="preserve">)  [  </w:t>
      </w:r>
      <w:r>
        <w:rPr>
          <w:b/>
          <w:bCs/>
        </w:rPr>
        <w:t>m</w:t>
      </w:r>
      <w:r>
        <w:rPr>
          <w:b/>
          <w:bCs/>
          <w:vertAlign w:val="subscript"/>
        </w:rPr>
        <w:t>1</w:t>
      </w:r>
      <w:r>
        <w:t xml:space="preserve"> (</w:t>
      </w:r>
      <w:r>
        <w:rPr>
          <w:b/>
          <w:bCs/>
        </w:rPr>
        <w:sym w:font="Symbol" w:char="F0D1"/>
      </w:r>
      <w:r>
        <w:sym w:font="Symbol" w:char="F0B7"/>
      </w:r>
      <w:r>
        <w:t xml:space="preserve">( </w:t>
      </w:r>
      <w:r>
        <w:rPr>
          <w:b/>
          <w:bCs/>
        </w:rPr>
        <w:t>r</w:t>
      </w:r>
      <w:r>
        <w:t>/r</w:t>
      </w:r>
      <w:r>
        <w:rPr>
          <w:vertAlign w:val="superscript"/>
        </w:rPr>
        <w:t>3</w:t>
      </w:r>
      <w:r>
        <w:rPr>
          <w:b/>
          <w:bCs/>
        </w:rPr>
        <w:t xml:space="preserve">)  - </w:t>
      </w:r>
      <w:r>
        <w:t>(</w:t>
      </w:r>
      <w:r>
        <w:rPr>
          <w:b/>
          <w:bCs/>
        </w:rPr>
        <w:t>m</w:t>
      </w:r>
      <w:r>
        <w:rPr>
          <w:b/>
          <w:bCs/>
          <w:vertAlign w:val="subscript"/>
        </w:rPr>
        <w:t>1</w:t>
      </w:r>
      <w:r>
        <w:sym w:font="Symbol" w:char="F0B7"/>
      </w:r>
      <w:r>
        <w:rPr>
          <w:b/>
          <w:bCs/>
        </w:rPr>
        <w:sym w:font="Symbol" w:char="F0D1"/>
      </w:r>
      <w:r>
        <w:t xml:space="preserve">) ( </w:t>
      </w:r>
      <w:r>
        <w:rPr>
          <w:b/>
          <w:bCs/>
        </w:rPr>
        <w:t>r</w:t>
      </w:r>
      <w:r>
        <w:t>/r</w:t>
      </w:r>
      <w:r>
        <w:rPr>
          <w:vertAlign w:val="superscript"/>
        </w:rPr>
        <w:t>3</w:t>
      </w:r>
      <w:r>
        <w:t>)  ]    = 1 + 2</w:t>
      </w:r>
    </w:p>
    <w:p w14:paraId="765671CF" w14:textId="77777777" w:rsidR="006A5985" w:rsidRDefault="006A5985"/>
    <w:p w14:paraId="6D5907E9" w14:textId="77777777" w:rsidR="006A5985" w:rsidRDefault="006A5985">
      <w:r>
        <w:t xml:space="preserve">Notice that the first term involves a divergence and the second a gradient of a vector. It seems easiest to write this out in components, so </w:t>
      </w:r>
    </w:p>
    <w:p w14:paraId="0B915D46" w14:textId="77777777" w:rsidR="006A5985" w:rsidRDefault="006A5985"/>
    <w:p w14:paraId="62B401FF" w14:textId="77777777" w:rsidR="006A5985" w:rsidRDefault="006A5985">
      <w:r>
        <w:rPr>
          <w:b/>
          <w:bCs/>
        </w:rPr>
        <w:tab/>
        <w:t>B</w:t>
      </w:r>
      <w:r>
        <w:rPr>
          <w:b/>
          <w:bCs/>
          <w:vertAlign w:val="subscript"/>
        </w:rPr>
        <w:t>1</w:t>
      </w:r>
      <w:r>
        <w:t xml:space="preserve"> =  (</w:t>
      </w:r>
      <w:r>
        <w:sym w:font="Symbol" w:char="F06D"/>
      </w:r>
      <w:r>
        <w:rPr>
          <w:vertAlign w:val="subscript"/>
        </w:rPr>
        <w:t>0</w:t>
      </w:r>
      <w:r>
        <w:t>/4</w:t>
      </w:r>
      <w:r>
        <w:sym w:font="Symbol" w:char="F070"/>
      </w:r>
      <w:r>
        <w:t xml:space="preserve"> )  [  </w:t>
      </w:r>
      <w:r>
        <w:rPr>
          <w:b/>
          <w:bCs/>
        </w:rPr>
        <w:t>m</w:t>
      </w:r>
      <w:r>
        <w:rPr>
          <w:b/>
          <w:bCs/>
          <w:vertAlign w:val="subscript"/>
        </w:rPr>
        <w:t>1</w:t>
      </w:r>
      <w:r>
        <w:t xml:space="preserve">  </w:t>
      </w:r>
      <w:r>
        <w:sym w:font="Symbol" w:char="F0B6"/>
      </w:r>
      <w:r>
        <w:rPr>
          <w:vertAlign w:val="subscript"/>
        </w:rPr>
        <w:t>i</w:t>
      </w:r>
      <w:r>
        <w:t xml:space="preserve"> (r</w:t>
      </w:r>
      <w:r>
        <w:rPr>
          <w:vertAlign w:val="subscript"/>
        </w:rPr>
        <w:t>i</w:t>
      </w:r>
      <w:r>
        <w:t>/r</w:t>
      </w:r>
      <w:r>
        <w:rPr>
          <w:vertAlign w:val="superscript"/>
        </w:rPr>
        <w:t>3</w:t>
      </w:r>
      <w:r>
        <w:t>)  -   m</w:t>
      </w:r>
      <w:r>
        <w:rPr>
          <w:vertAlign w:val="subscript"/>
        </w:rPr>
        <w:t>1i</w:t>
      </w:r>
      <w:r>
        <w:t xml:space="preserve"> </w:t>
      </w:r>
      <w:r>
        <w:sym w:font="Symbol" w:char="F0B6"/>
      </w:r>
      <w:r>
        <w:rPr>
          <w:vertAlign w:val="subscript"/>
        </w:rPr>
        <w:t>i</w:t>
      </w:r>
      <w:r>
        <w:t xml:space="preserve"> ( </w:t>
      </w:r>
      <w:r>
        <w:rPr>
          <w:b/>
          <w:bCs/>
        </w:rPr>
        <w:t>r</w:t>
      </w:r>
      <w:r>
        <w:t>/r</w:t>
      </w:r>
      <w:r>
        <w:rPr>
          <w:vertAlign w:val="superscript"/>
        </w:rPr>
        <w:t>3</w:t>
      </w:r>
      <w:r>
        <w:t>) ]     = 1 + 2</w:t>
      </w:r>
    </w:p>
    <w:p w14:paraId="2EBD7CFD" w14:textId="77777777" w:rsidR="006A5985" w:rsidRDefault="006A5985"/>
    <w:p w14:paraId="3670B839" w14:textId="77777777" w:rsidR="006A5985" w:rsidRDefault="006A5985">
      <w:r>
        <w:t>We now compute</w:t>
      </w:r>
    </w:p>
    <w:p w14:paraId="1D583308" w14:textId="77777777" w:rsidR="006A5985" w:rsidRDefault="006A5985"/>
    <w:p w14:paraId="5BAA88F4" w14:textId="77777777" w:rsidR="006A5985" w:rsidRDefault="006A5985">
      <w:r>
        <w:tab/>
        <w:t xml:space="preserve"> </w:t>
      </w:r>
      <w:r>
        <w:sym w:font="Symbol" w:char="F0B6"/>
      </w:r>
      <w:r>
        <w:rPr>
          <w:vertAlign w:val="subscript"/>
        </w:rPr>
        <w:t>i</w:t>
      </w:r>
      <w:r>
        <w:t xml:space="preserve"> (r</w:t>
      </w:r>
      <w:r>
        <w:rPr>
          <w:vertAlign w:val="subscript"/>
        </w:rPr>
        <w:t>i</w:t>
      </w:r>
      <w:r>
        <w:t>/r</w:t>
      </w:r>
      <w:r>
        <w:rPr>
          <w:vertAlign w:val="superscript"/>
        </w:rPr>
        <w:t>3</w:t>
      </w:r>
      <w:r>
        <w:t>) = [ r</w:t>
      </w:r>
      <w:r>
        <w:rPr>
          <w:vertAlign w:val="superscript"/>
        </w:rPr>
        <w:t>3</w:t>
      </w:r>
      <w:r>
        <w:t xml:space="preserve"> (</w:t>
      </w:r>
      <w:r>
        <w:sym w:font="Symbol" w:char="F0B6"/>
      </w:r>
      <w:r>
        <w:rPr>
          <w:vertAlign w:val="subscript"/>
        </w:rPr>
        <w:t>i</w:t>
      </w:r>
      <w:r>
        <w:t>r</w:t>
      </w:r>
      <w:r>
        <w:rPr>
          <w:vertAlign w:val="subscript"/>
        </w:rPr>
        <w:t>i</w:t>
      </w:r>
      <w:r>
        <w:t>) - r</w:t>
      </w:r>
      <w:r>
        <w:rPr>
          <w:vertAlign w:val="subscript"/>
        </w:rPr>
        <w:t xml:space="preserve">i  </w:t>
      </w:r>
      <w:r>
        <w:sym w:font="Symbol" w:char="F0B6"/>
      </w:r>
      <w:r>
        <w:rPr>
          <w:vertAlign w:val="subscript"/>
        </w:rPr>
        <w:t>i</w:t>
      </w:r>
      <w:r>
        <w:t>(r</w:t>
      </w:r>
      <w:r>
        <w:rPr>
          <w:vertAlign w:val="superscript"/>
        </w:rPr>
        <w:t>3</w:t>
      </w:r>
      <w:r>
        <w:t>) ]/r</w:t>
      </w:r>
      <w:r>
        <w:rPr>
          <w:vertAlign w:val="superscript"/>
        </w:rPr>
        <w:t>6</w:t>
      </w:r>
      <w:r>
        <w:t xml:space="preserve">  </w:t>
      </w:r>
    </w:p>
    <w:p w14:paraId="3854EAAF" w14:textId="77777777" w:rsidR="006A5985" w:rsidRDefault="006A5985"/>
    <w:p w14:paraId="2CBC0096" w14:textId="77777777" w:rsidR="006A5985" w:rsidRDefault="006A5985">
      <w:r>
        <w:t xml:space="preserve">But: </w:t>
      </w:r>
      <w:r>
        <w:tab/>
        <w:t>(</w:t>
      </w:r>
      <w:r>
        <w:sym w:font="Symbol" w:char="F0B6"/>
      </w:r>
      <w:r>
        <w:rPr>
          <w:vertAlign w:val="subscript"/>
        </w:rPr>
        <w:t>i</w:t>
      </w:r>
      <w:r>
        <w:t>r</w:t>
      </w:r>
      <w:r>
        <w:rPr>
          <w:vertAlign w:val="subscript"/>
        </w:rPr>
        <w:t>i</w:t>
      </w:r>
      <w:r>
        <w:t>)  = 3</w:t>
      </w:r>
      <w:r>
        <w:tab/>
        <w:t xml:space="preserve">and </w:t>
      </w:r>
      <w:r>
        <w:tab/>
        <w:t>(</w:t>
      </w:r>
      <w:r>
        <w:sym w:font="Symbol" w:char="F0B6"/>
      </w:r>
      <w:r>
        <w:rPr>
          <w:vertAlign w:val="subscript"/>
        </w:rPr>
        <w:t>i</w:t>
      </w:r>
      <w:r>
        <w:t>r)  =  1/2r  * 2r</w:t>
      </w:r>
      <w:r>
        <w:rPr>
          <w:vertAlign w:val="subscript"/>
        </w:rPr>
        <w:t>i</w:t>
      </w:r>
      <w:r>
        <w:t xml:space="preserve">  = r</w:t>
      </w:r>
      <w:r>
        <w:rPr>
          <w:vertAlign w:val="subscript"/>
        </w:rPr>
        <w:t>i</w:t>
      </w:r>
      <w:r>
        <w:t xml:space="preserve">/r     so  </w:t>
      </w:r>
      <w:r>
        <w:rPr>
          <w:vertAlign w:val="subscript"/>
        </w:rPr>
        <w:t xml:space="preserve"> </w:t>
      </w:r>
      <w:r>
        <w:sym w:font="Symbol" w:char="F0B6"/>
      </w:r>
      <w:r>
        <w:rPr>
          <w:vertAlign w:val="subscript"/>
        </w:rPr>
        <w:t>i</w:t>
      </w:r>
      <w:r>
        <w:t>(r</w:t>
      </w:r>
      <w:r>
        <w:rPr>
          <w:vertAlign w:val="superscript"/>
        </w:rPr>
        <w:t>3</w:t>
      </w:r>
      <w:r>
        <w:t>) = 3r</w:t>
      </w:r>
      <w:r>
        <w:rPr>
          <w:vertAlign w:val="superscript"/>
        </w:rPr>
        <w:t>2</w:t>
      </w:r>
      <w:r>
        <w:t>(</w:t>
      </w:r>
      <w:r>
        <w:sym w:font="Symbol" w:char="F0B6"/>
      </w:r>
      <w:r>
        <w:rPr>
          <w:vertAlign w:val="subscript"/>
        </w:rPr>
        <w:t>i</w:t>
      </w:r>
      <w:r>
        <w:t>r) = 3r</w:t>
      </w:r>
      <w:r>
        <w:rPr>
          <w:vertAlign w:val="superscript"/>
        </w:rPr>
        <w:t>2</w:t>
      </w:r>
      <w:r>
        <w:t>(r</w:t>
      </w:r>
      <w:r>
        <w:rPr>
          <w:vertAlign w:val="subscript"/>
        </w:rPr>
        <w:t>i</w:t>
      </w:r>
      <w:r>
        <w:t>/r) = 3rr</w:t>
      </w:r>
      <w:r>
        <w:rPr>
          <w:vertAlign w:val="subscript"/>
        </w:rPr>
        <w:t>i</w:t>
      </w:r>
      <w:r>
        <w:t xml:space="preserve"> </w:t>
      </w:r>
    </w:p>
    <w:p w14:paraId="436F3922" w14:textId="77777777" w:rsidR="006A5985" w:rsidRDefault="006A5985"/>
    <w:p w14:paraId="1CEFA180" w14:textId="77777777" w:rsidR="006A5985" w:rsidRDefault="006A5985">
      <w:r>
        <w:t>Therefore:</w:t>
      </w:r>
      <w:r>
        <w:tab/>
      </w:r>
      <w:r>
        <w:sym w:font="Symbol" w:char="F0B6"/>
      </w:r>
      <w:r>
        <w:rPr>
          <w:vertAlign w:val="subscript"/>
        </w:rPr>
        <w:t>i</w:t>
      </w:r>
      <w:r>
        <w:t xml:space="preserve"> (r</w:t>
      </w:r>
      <w:r>
        <w:rPr>
          <w:vertAlign w:val="subscript"/>
        </w:rPr>
        <w:t>i</w:t>
      </w:r>
      <w:r>
        <w:t>/r</w:t>
      </w:r>
      <w:r>
        <w:rPr>
          <w:vertAlign w:val="superscript"/>
        </w:rPr>
        <w:t>3</w:t>
      </w:r>
      <w:r>
        <w:t>) = [ r</w:t>
      </w:r>
      <w:r>
        <w:rPr>
          <w:vertAlign w:val="superscript"/>
        </w:rPr>
        <w:t>3</w:t>
      </w:r>
      <w:r>
        <w:t xml:space="preserve"> (</w:t>
      </w:r>
      <w:r>
        <w:sym w:font="Symbol" w:char="F0B6"/>
      </w:r>
      <w:r>
        <w:rPr>
          <w:vertAlign w:val="subscript"/>
        </w:rPr>
        <w:t>i</w:t>
      </w:r>
      <w:r>
        <w:t>r</w:t>
      </w:r>
      <w:r>
        <w:rPr>
          <w:vertAlign w:val="subscript"/>
        </w:rPr>
        <w:t>i</w:t>
      </w:r>
      <w:r>
        <w:t>) - r</w:t>
      </w:r>
      <w:r>
        <w:rPr>
          <w:vertAlign w:val="subscript"/>
        </w:rPr>
        <w:t xml:space="preserve">i  </w:t>
      </w:r>
      <w:r>
        <w:sym w:font="Symbol" w:char="F0B6"/>
      </w:r>
      <w:r>
        <w:rPr>
          <w:vertAlign w:val="subscript"/>
        </w:rPr>
        <w:t>i</w:t>
      </w:r>
      <w:r>
        <w:t>(r</w:t>
      </w:r>
      <w:r>
        <w:rPr>
          <w:vertAlign w:val="superscript"/>
        </w:rPr>
        <w:t>3</w:t>
      </w:r>
      <w:r>
        <w:t>) ]/r</w:t>
      </w:r>
      <w:r>
        <w:rPr>
          <w:vertAlign w:val="superscript"/>
        </w:rPr>
        <w:t>6</w:t>
      </w:r>
      <w:r>
        <w:t xml:space="preserve"> =  [ r</w:t>
      </w:r>
      <w:r>
        <w:rPr>
          <w:vertAlign w:val="superscript"/>
        </w:rPr>
        <w:t>3</w:t>
      </w:r>
      <w:r>
        <w:t xml:space="preserve"> (3) - r</w:t>
      </w:r>
      <w:r>
        <w:rPr>
          <w:vertAlign w:val="subscript"/>
        </w:rPr>
        <w:t>i</w:t>
      </w:r>
      <w:r>
        <w:t xml:space="preserve"> ( 3rr</w:t>
      </w:r>
      <w:r>
        <w:rPr>
          <w:vertAlign w:val="subscript"/>
        </w:rPr>
        <w:t>i</w:t>
      </w:r>
      <w:r>
        <w:t>) ]/r</w:t>
      </w:r>
      <w:r>
        <w:rPr>
          <w:vertAlign w:val="superscript"/>
        </w:rPr>
        <w:t xml:space="preserve">6   </w:t>
      </w:r>
      <w:r>
        <w:t>=  [ r</w:t>
      </w:r>
      <w:r>
        <w:rPr>
          <w:vertAlign w:val="superscript"/>
        </w:rPr>
        <w:t>3</w:t>
      </w:r>
      <w:r>
        <w:t xml:space="preserve"> (3) -3r</w:t>
      </w:r>
      <w:r>
        <w:rPr>
          <w:vertAlign w:val="superscript"/>
        </w:rPr>
        <w:t>3</w:t>
      </w:r>
      <w:r>
        <w:t>) ]/r</w:t>
      </w:r>
      <w:r>
        <w:rPr>
          <w:vertAlign w:val="superscript"/>
        </w:rPr>
        <w:t>6</w:t>
      </w:r>
      <w:r>
        <w:t xml:space="preserve"> = 0</w:t>
      </w:r>
    </w:p>
    <w:p w14:paraId="30135E4D" w14:textId="77777777" w:rsidR="006A5985" w:rsidRDefault="006A5985"/>
    <w:p w14:paraId="72158FA7" w14:textId="77777777" w:rsidR="006A5985" w:rsidRDefault="006A5985">
      <w:r>
        <w:t xml:space="preserve">Thus, our first term vanishes because </w:t>
      </w:r>
      <w:r>
        <w:sym w:font="Symbol" w:char="F0B6"/>
      </w:r>
      <w:r>
        <w:rPr>
          <w:vertAlign w:val="subscript"/>
        </w:rPr>
        <w:t>i</w:t>
      </w:r>
      <w:r>
        <w:t xml:space="preserve"> (r</w:t>
      </w:r>
      <w:r>
        <w:rPr>
          <w:vertAlign w:val="subscript"/>
        </w:rPr>
        <w:t>i</w:t>
      </w:r>
      <w:r>
        <w:t>/r</w:t>
      </w:r>
      <w:r>
        <w:rPr>
          <w:vertAlign w:val="superscript"/>
        </w:rPr>
        <w:t>3</w:t>
      </w:r>
      <w:r>
        <w:t xml:space="preserve">)= 0, the vector </w:t>
      </w:r>
      <w:r>
        <w:rPr>
          <w:b/>
          <w:bCs/>
        </w:rPr>
        <w:t>r</w:t>
      </w:r>
      <w:r>
        <w:t>/r</w:t>
      </w:r>
      <w:r>
        <w:rPr>
          <w:vertAlign w:val="superscript"/>
        </w:rPr>
        <w:t>3</w:t>
      </w:r>
      <w:r>
        <w:t xml:space="preserve"> has no divergence. This is true only away from the origin, and it has </w:t>
      </w:r>
      <w:r>
        <w:sym w:font="Symbol" w:char="F064"/>
      </w:r>
      <w:r>
        <w:t>(</w:t>
      </w:r>
      <w:r>
        <w:rPr>
          <w:b/>
          <w:bCs/>
        </w:rPr>
        <w:t>r - 0</w:t>
      </w:r>
      <w:r>
        <w:t xml:space="preserve">) behavior at the origin, but we only care about </w:t>
      </w:r>
      <w:r>
        <w:rPr>
          <w:b/>
          <w:bCs/>
        </w:rPr>
        <w:t>r</w:t>
      </w:r>
      <w:r>
        <w:t xml:space="preserve"> near </w:t>
      </w:r>
      <w:r>
        <w:rPr>
          <w:b/>
          <w:bCs/>
        </w:rPr>
        <w:t>r</w:t>
      </w:r>
      <w:r>
        <w:rPr>
          <w:b/>
          <w:bCs/>
          <w:vertAlign w:val="subscript"/>
        </w:rPr>
        <w:t>2</w:t>
      </w:r>
      <w:r>
        <w:t xml:space="preserve"> .</w:t>
      </w:r>
    </w:p>
    <w:p w14:paraId="4034F826" w14:textId="77777777" w:rsidR="006A5985" w:rsidRDefault="006A5985"/>
    <w:p w14:paraId="4B2094A8" w14:textId="77777777" w:rsidR="006A5985" w:rsidRDefault="006A5985">
      <w:r>
        <w:t>We next compute</w:t>
      </w:r>
    </w:p>
    <w:p w14:paraId="3BF3DC7B" w14:textId="77777777" w:rsidR="006A5985" w:rsidRDefault="006A5985"/>
    <w:p w14:paraId="155E204B" w14:textId="77777777" w:rsidR="006A5985" w:rsidRDefault="006A5985">
      <w:r>
        <w:tab/>
      </w:r>
      <w:r>
        <w:sym w:font="Symbol" w:char="F0B6"/>
      </w:r>
      <w:r>
        <w:rPr>
          <w:vertAlign w:val="subscript"/>
        </w:rPr>
        <w:t>i</w:t>
      </w:r>
      <w:r>
        <w:t xml:space="preserve"> ( </w:t>
      </w:r>
      <w:r>
        <w:rPr>
          <w:b/>
          <w:bCs/>
        </w:rPr>
        <w:t>r</w:t>
      </w:r>
      <w:r>
        <w:t>/r</w:t>
      </w:r>
      <w:r>
        <w:rPr>
          <w:vertAlign w:val="superscript"/>
        </w:rPr>
        <w:t>3</w:t>
      </w:r>
      <w:r>
        <w:t>)  = [ r</w:t>
      </w:r>
      <w:r>
        <w:rPr>
          <w:vertAlign w:val="superscript"/>
        </w:rPr>
        <w:t>3</w:t>
      </w:r>
      <w:r>
        <w:t xml:space="preserve">  (</w:t>
      </w:r>
      <w:r>
        <w:sym w:font="Symbol" w:char="F0B6"/>
      </w:r>
      <w:r>
        <w:rPr>
          <w:vertAlign w:val="subscript"/>
        </w:rPr>
        <w:t>i</w:t>
      </w:r>
      <w:r>
        <w:rPr>
          <w:b/>
          <w:bCs/>
        </w:rPr>
        <w:t>r</w:t>
      </w:r>
      <w:r>
        <w:t xml:space="preserve">) - </w:t>
      </w:r>
      <w:r>
        <w:rPr>
          <w:b/>
          <w:bCs/>
        </w:rPr>
        <w:t>r</w:t>
      </w:r>
      <w:r>
        <w:rPr>
          <w:vertAlign w:val="subscript"/>
        </w:rPr>
        <w:t xml:space="preserve"> </w:t>
      </w:r>
      <w:r>
        <w:sym w:font="Symbol" w:char="F0B6"/>
      </w:r>
      <w:r>
        <w:rPr>
          <w:vertAlign w:val="subscript"/>
        </w:rPr>
        <w:t>i</w:t>
      </w:r>
      <w:r>
        <w:t>(r</w:t>
      </w:r>
      <w:r>
        <w:rPr>
          <w:vertAlign w:val="superscript"/>
        </w:rPr>
        <w:t>3</w:t>
      </w:r>
      <w:r>
        <w:t>) ]/r</w:t>
      </w:r>
      <w:r>
        <w:rPr>
          <w:vertAlign w:val="superscript"/>
        </w:rPr>
        <w:t>6</w:t>
      </w:r>
      <w:r>
        <w:t xml:space="preserve"> </w:t>
      </w:r>
    </w:p>
    <w:p w14:paraId="5709AD45" w14:textId="77777777" w:rsidR="006A5985" w:rsidRDefault="006A5985"/>
    <w:p w14:paraId="2949099C" w14:textId="77777777" w:rsidR="006A5985" w:rsidRDefault="006A5985">
      <w:r>
        <w:t>But:</w:t>
      </w:r>
      <w:r>
        <w:tab/>
        <w:t>(</w:t>
      </w:r>
      <w:r>
        <w:sym w:font="Symbol" w:char="F0B6"/>
      </w:r>
      <w:r>
        <w:rPr>
          <w:vertAlign w:val="subscript"/>
        </w:rPr>
        <w:t>i</w:t>
      </w:r>
      <w:r>
        <w:rPr>
          <w:b/>
          <w:bCs/>
        </w:rPr>
        <w:t>r</w:t>
      </w:r>
      <w:r>
        <w:t xml:space="preserve">) =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tab/>
        <w:t xml:space="preserve">// for example, </w:t>
      </w:r>
      <w:r>
        <w:rPr>
          <w:b/>
          <w:bCs/>
        </w:rPr>
        <w:fldChar w:fldCharType="begin"/>
      </w:r>
      <w:r>
        <w:rPr>
          <w:b/>
          <w:bCs/>
        </w:rPr>
        <w:instrText>EQ \O(r</w:instrText>
      </w:r>
      <w:r>
        <w:rPr>
          <w:b/>
          <w:bCs/>
          <w:vertAlign w:val="subscript"/>
        </w:rPr>
        <w:instrText>1</w:instrText>
      </w:r>
      <w:r>
        <w:rPr>
          <w:b/>
          <w:bCs/>
        </w:rPr>
        <w:instrText>,\S\up6(</w:instrText>
      </w:r>
      <w:r>
        <w:rPr>
          <w:b/>
          <w:bCs/>
        </w:rPr>
        <w:sym w:font="Symbol" w:char="F0D9"/>
      </w:r>
      <w:r>
        <w:rPr>
          <w:b/>
          <w:bCs/>
        </w:rPr>
        <w:instrText>))</w:instrText>
      </w:r>
      <w:r>
        <w:rPr>
          <w:b/>
          <w:bCs/>
        </w:rPr>
        <w:fldChar w:fldCharType="end"/>
      </w:r>
      <w:r>
        <w:rPr>
          <w:b/>
          <w:bCs/>
        </w:rPr>
        <w:t xml:space="preserve"> = </w:t>
      </w:r>
      <w:r>
        <w:rPr>
          <w:b/>
          <w:bCs/>
        </w:rPr>
        <w:fldChar w:fldCharType="begin"/>
      </w:r>
      <w:r>
        <w:rPr>
          <w:b/>
          <w:bCs/>
        </w:rPr>
        <w:instrText>EQ \O(x,\S\up6(</w:instrText>
      </w:r>
      <w:r>
        <w:rPr>
          <w:b/>
          <w:bCs/>
        </w:rPr>
        <w:sym w:font="Symbol" w:char="F0D9"/>
      </w:r>
      <w:r>
        <w:rPr>
          <w:b/>
          <w:bCs/>
        </w:rPr>
        <w:instrText>))</w:instrText>
      </w:r>
      <w:r>
        <w:rPr>
          <w:b/>
          <w:bCs/>
        </w:rPr>
        <w:fldChar w:fldCharType="end"/>
      </w:r>
      <w:r>
        <w:tab/>
      </w:r>
      <w:r>
        <w:tab/>
        <w:t xml:space="preserve">and </w:t>
      </w:r>
      <w:r>
        <w:rPr>
          <w:vertAlign w:val="subscript"/>
        </w:rPr>
        <w:t xml:space="preserve"> </w:t>
      </w:r>
      <w:r>
        <w:sym w:font="Symbol" w:char="F0B6"/>
      </w:r>
      <w:r>
        <w:rPr>
          <w:vertAlign w:val="subscript"/>
        </w:rPr>
        <w:t>i</w:t>
      </w:r>
      <w:r>
        <w:t>(r</w:t>
      </w:r>
      <w:r>
        <w:rPr>
          <w:vertAlign w:val="superscript"/>
        </w:rPr>
        <w:t>3</w:t>
      </w:r>
      <w:r>
        <w:t>)  =  3rr</w:t>
      </w:r>
      <w:r>
        <w:rPr>
          <w:vertAlign w:val="subscript"/>
        </w:rPr>
        <w:t>i</w:t>
      </w:r>
      <w:r>
        <w:t xml:space="preserve">  </w:t>
      </w:r>
      <w:r>
        <w:tab/>
        <w:t>// from above</w:t>
      </w:r>
    </w:p>
    <w:p w14:paraId="72025B78" w14:textId="77777777" w:rsidR="006A5985" w:rsidRDefault="006A5985"/>
    <w:p w14:paraId="5F7BF477" w14:textId="77777777" w:rsidR="006A5985" w:rsidRDefault="006A5985">
      <w:r>
        <w:t xml:space="preserve">so: </w:t>
      </w:r>
      <w:r>
        <w:tab/>
      </w:r>
      <w:r>
        <w:tab/>
      </w:r>
      <w:r>
        <w:sym w:font="Symbol" w:char="F0B6"/>
      </w:r>
      <w:r>
        <w:rPr>
          <w:vertAlign w:val="subscript"/>
        </w:rPr>
        <w:t>i</w:t>
      </w:r>
      <w:r>
        <w:t xml:space="preserve"> ( </w:t>
      </w:r>
      <w:r>
        <w:rPr>
          <w:b/>
          <w:bCs/>
        </w:rPr>
        <w:t>r</w:t>
      </w:r>
      <w:r>
        <w:t>/r</w:t>
      </w:r>
      <w:r>
        <w:rPr>
          <w:vertAlign w:val="superscript"/>
        </w:rPr>
        <w:t>3</w:t>
      </w:r>
      <w:r>
        <w:t>)  = [ r</w:t>
      </w:r>
      <w:r>
        <w:rPr>
          <w:vertAlign w:val="superscript"/>
        </w:rPr>
        <w:t>3</w:t>
      </w:r>
      <w:r>
        <w:t xml:space="preserve">  (</w:t>
      </w:r>
      <w:r>
        <w:sym w:font="Symbol" w:char="F0B6"/>
      </w:r>
      <w:r>
        <w:rPr>
          <w:vertAlign w:val="subscript"/>
        </w:rPr>
        <w:t>i</w:t>
      </w:r>
      <w:r>
        <w:rPr>
          <w:b/>
          <w:bCs/>
        </w:rPr>
        <w:t>r</w:t>
      </w:r>
      <w:r>
        <w:t xml:space="preserve">) - </w:t>
      </w:r>
      <w:r>
        <w:rPr>
          <w:b/>
          <w:bCs/>
        </w:rPr>
        <w:t>r</w:t>
      </w:r>
      <w:r>
        <w:rPr>
          <w:vertAlign w:val="subscript"/>
        </w:rPr>
        <w:t xml:space="preserve"> </w:t>
      </w:r>
      <w:r>
        <w:sym w:font="Symbol" w:char="F0B6"/>
      </w:r>
      <w:r>
        <w:rPr>
          <w:vertAlign w:val="subscript"/>
        </w:rPr>
        <w:t>i</w:t>
      </w:r>
      <w:r>
        <w:t>(r</w:t>
      </w:r>
      <w:r>
        <w:rPr>
          <w:vertAlign w:val="superscript"/>
        </w:rPr>
        <w:t>3</w:t>
      </w:r>
      <w:r>
        <w:t>) ]/r</w:t>
      </w:r>
      <w:r>
        <w:rPr>
          <w:vertAlign w:val="superscript"/>
        </w:rPr>
        <w:t>6</w:t>
      </w:r>
      <w:r>
        <w:t xml:space="preserve"> = [ r</w:t>
      </w:r>
      <w:r>
        <w:rPr>
          <w:vertAlign w:val="superscript"/>
        </w:rPr>
        <w:t>3</w:t>
      </w:r>
      <w:r>
        <w:t xml:space="preserve">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rPr>
          <w:b/>
          <w:bCs/>
        </w:rPr>
        <w:t xml:space="preserve"> </w:t>
      </w:r>
      <w:r>
        <w:t xml:space="preserve"> - </w:t>
      </w:r>
      <w:r>
        <w:rPr>
          <w:b/>
          <w:bCs/>
        </w:rPr>
        <w:t>r</w:t>
      </w:r>
      <w:r>
        <w:t xml:space="preserve"> 3rr</w:t>
      </w:r>
      <w:r>
        <w:rPr>
          <w:vertAlign w:val="subscript"/>
        </w:rPr>
        <w:t>i</w:t>
      </w:r>
      <w:r>
        <w:t xml:space="preserve">  ]/r</w:t>
      </w:r>
      <w:r>
        <w:rPr>
          <w:vertAlign w:val="superscript"/>
        </w:rPr>
        <w:t>6</w:t>
      </w:r>
      <w:r>
        <w:t xml:space="preserve">  = [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rPr>
          <w:b/>
          <w:bCs/>
        </w:rPr>
        <w:t xml:space="preserve">  - 3 </w:t>
      </w:r>
      <w:r>
        <w:rPr>
          <w:b/>
          <w:bCs/>
        </w:rPr>
        <w:fldChar w:fldCharType="begin"/>
      </w:r>
      <w:r>
        <w:rPr>
          <w:b/>
          <w:bCs/>
        </w:rPr>
        <w:instrText>EQ \O(r,\S\up6(</w:instrText>
      </w:r>
      <w:r>
        <w:rPr>
          <w:b/>
          <w:bCs/>
        </w:rPr>
        <w:sym w:font="Symbol" w:char="F0D9"/>
      </w:r>
      <w:r>
        <w:rPr>
          <w:b/>
          <w:bCs/>
        </w:rPr>
        <w:instrText>))</w:instrText>
      </w:r>
      <w:r>
        <w:rPr>
          <w:b/>
          <w:bCs/>
        </w:rPr>
        <w:fldChar w:fldCharType="end"/>
      </w:r>
      <w:r>
        <w:rPr>
          <w:b/>
          <w:bCs/>
        </w:rPr>
        <w:t xml:space="preserve"> </w:t>
      </w:r>
      <w:r>
        <w:t>r</w:t>
      </w:r>
      <w:r>
        <w:rPr>
          <w:vertAlign w:val="subscript"/>
        </w:rPr>
        <w:t>i</w:t>
      </w:r>
      <w:r>
        <w:t xml:space="preserve"> /r ] / r</w:t>
      </w:r>
      <w:r>
        <w:rPr>
          <w:vertAlign w:val="superscript"/>
        </w:rPr>
        <w:t>3</w:t>
      </w:r>
      <w:r>
        <w:t xml:space="preserve">  </w:t>
      </w:r>
    </w:p>
    <w:p w14:paraId="315E6C65" w14:textId="77777777" w:rsidR="006A5985" w:rsidRDefault="006A5985"/>
    <w:p w14:paraId="0E713F81" w14:textId="77777777" w:rsidR="006A5985" w:rsidRDefault="006A5985">
      <w:r>
        <w:t xml:space="preserve">In this last result,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t xml:space="preserve"> refers to something like </w:t>
      </w:r>
      <w:r>
        <w:rPr>
          <w:b/>
          <w:bCs/>
        </w:rPr>
        <w:fldChar w:fldCharType="begin"/>
      </w:r>
      <w:r>
        <w:rPr>
          <w:b/>
          <w:bCs/>
        </w:rPr>
        <w:instrText>EQ \O(x,\S\up6(</w:instrText>
      </w:r>
      <w:r>
        <w:rPr>
          <w:b/>
          <w:bCs/>
        </w:rPr>
        <w:sym w:font="Symbol" w:char="F0D9"/>
      </w:r>
      <w:r>
        <w:rPr>
          <w:b/>
          <w:bCs/>
        </w:rPr>
        <w:instrText>))</w:instrText>
      </w:r>
      <w:r>
        <w:rPr>
          <w:b/>
          <w:bCs/>
        </w:rPr>
        <w:fldChar w:fldCharType="end"/>
      </w:r>
      <w:r>
        <w:t xml:space="preserve">, but </w:t>
      </w:r>
      <w:r>
        <w:rPr>
          <w:b/>
          <w:bCs/>
        </w:rPr>
        <w:fldChar w:fldCharType="begin"/>
      </w:r>
      <w:r>
        <w:rPr>
          <w:b/>
          <w:bCs/>
        </w:rPr>
        <w:instrText>EQ \O(r,\S\up6(</w:instrText>
      </w:r>
      <w:r>
        <w:rPr>
          <w:b/>
          <w:bCs/>
        </w:rPr>
        <w:sym w:font="Symbol" w:char="F0D9"/>
      </w:r>
      <w:r>
        <w:rPr>
          <w:b/>
          <w:bCs/>
        </w:rPr>
        <w:instrText>))</w:instrText>
      </w:r>
      <w:r>
        <w:rPr>
          <w:b/>
          <w:bCs/>
        </w:rPr>
        <w:fldChar w:fldCharType="end"/>
      </w:r>
      <w:r>
        <w:t xml:space="preserve"> is a unit vector pointing toward point </w:t>
      </w:r>
      <w:r>
        <w:rPr>
          <w:b/>
          <w:bCs/>
        </w:rPr>
        <w:t>r</w:t>
      </w:r>
      <w:r>
        <w:t xml:space="preserve">. So: </w:t>
      </w:r>
    </w:p>
    <w:p w14:paraId="299DDF0D" w14:textId="77777777" w:rsidR="006A5985" w:rsidRDefault="006A5985"/>
    <w:p w14:paraId="2882CF7D" w14:textId="77777777" w:rsidR="006A5985" w:rsidRDefault="006A5985">
      <w:r>
        <w:tab/>
      </w:r>
      <w:r>
        <w:rPr>
          <w:b/>
          <w:bCs/>
        </w:rPr>
        <w:t>B</w:t>
      </w:r>
      <w:r>
        <w:rPr>
          <w:b/>
          <w:bCs/>
          <w:vertAlign w:val="subscript"/>
        </w:rPr>
        <w:t>1</w:t>
      </w:r>
      <w:r>
        <w:t xml:space="preserve"> =  (</w:t>
      </w:r>
      <w:r>
        <w:sym w:font="Symbol" w:char="F06D"/>
      </w:r>
      <w:r>
        <w:rPr>
          <w:vertAlign w:val="subscript"/>
        </w:rPr>
        <w:t>0</w:t>
      </w:r>
      <w:r>
        <w:t>/4</w:t>
      </w:r>
      <w:r>
        <w:sym w:font="Symbol" w:char="F070"/>
      </w:r>
      <w:r>
        <w:t xml:space="preserve"> ) [ 0 -   m</w:t>
      </w:r>
      <w:r>
        <w:rPr>
          <w:vertAlign w:val="subscript"/>
        </w:rPr>
        <w:t>1i</w:t>
      </w:r>
      <w:r>
        <w:t xml:space="preserve"> </w:t>
      </w:r>
      <w:r>
        <w:sym w:font="Symbol" w:char="F0B6"/>
      </w:r>
      <w:r>
        <w:rPr>
          <w:vertAlign w:val="subscript"/>
        </w:rPr>
        <w:t>i</w:t>
      </w:r>
      <w:r>
        <w:t xml:space="preserve"> ( </w:t>
      </w:r>
      <w:r>
        <w:rPr>
          <w:b/>
          <w:bCs/>
        </w:rPr>
        <w:t>r</w:t>
      </w:r>
      <w:r>
        <w:t>/r</w:t>
      </w:r>
      <w:r>
        <w:rPr>
          <w:vertAlign w:val="superscript"/>
        </w:rPr>
        <w:t>3</w:t>
      </w:r>
      <w:r>
        <w:t>)]  = - (</w:t>
      </w:r>
      <w:r>
        <w:sym w:font="Symbol" w:char="F06D"/>
      </w:r>
      <w:r>
        <w:rPr>
          <w:vertAlign w:val="subscript"/>
        </w:rPr>
        <w:t>0</w:t>
      </w:r>
      <w:r>
        <w:t>/4</w:t>
      </w:r>
      <w:r>
        <w:sym w:font="Symbol" w:char="F070"/>
      </w:r>
      <w:r>
        <w:t xml:space="preserve"> ) m</w:t>
      </w:r>
      <w:r>
        <w:rPr>
          <w:vertAlign w:val="subscript"/>
        </w:rPr>
        <w:t>1i</w:t>
      </w:r>
      <w:r>
        <w:t xml:space="preserve">  [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rPr>
          <w:b/>
          <w:bCs/>
        </w:rPr>
        <w:t xml:space="preserve">  - 3 </w:t>
      </w:r>
      <w:r>
        <w:rPr>
          <w:b/>
          <w:bCs/>
        </w:rPr>
        <w:fldChar w:fldCharType="begin"/>
      </w:r>
      <w:r>
        <w:rPr>
          <w:b/>
          <w:bCs/>
        </w:rPr>
        <w:instrText>EQ \O(r,\S\up6(</w:instrText>
      </w:r>
      <w:r>
        <w:rPr>
          <w:b/>
          <w:bCs/>
        </w:rPr>
        <w:sym w:font="Symbol" w:char="F0D9"/>
      </w:r>
      <w:r>
        <w:rPr>
          <w:b/>
          <w:bCs/>
        </w:rPr>
        <w:instrText>))</w:instrText>
      </w:r>
      <w:r>
        <w:rPr>
          <w:b/>
          <w:bCs/>
        </w:rPr>
        <w:fldChar w:fldCharType="end"/>
      </w:r>
      <w:r>
        <w:rPr>
          <w:b/>
          <w:bCs/>
        </w:rPr>
        <w:t xml:space="preserve"> </w:t>
      </w:r>
      <w:r>
        <w:t>r</w:t>
      </w:r>
      <w:r>
        <w:rPr>
          <w:vertAlign w:val="subscript"/>
        </w:rPr>
        <w:t>i</w:t>
      </w:r>
      <w:r>
        <w:t>/r ] / r</w:t>
      </w:r>
      <w:r>
        <w:rPr>
          <w:vertAlign w:val="superscript"/>
        </w:rPr>
        <w:t>3</w:t>
      </w:r>
      <w:r>
        <w:t xml:space="preserve"> </w:t>
      </w:r>
    </w:p>
    <w:p w14:paraId="3D5EB91D" w14:textId="77777777" w:rsidR="006A5985" w:rsidRDefault="006A5985">
      <w:r>
        <w:t xml:space="preserve">          = -  (</w:t>
      </w:r>
      <w:r>
        <w:sym w:font="Symbol" w:char="F06D"/>
      </w:r>
      <w:r>
        <w:rPr>
          <w:vertAlign w:val="subscript"/>
        </w:rPr>
        <w:t>0</w:t>
      </w:r>
      <w:r>
        <w:t>/4</w:t>
      </w:r>
      <w:r>
        <w:sym w:font="Symbol" w:char="F070"/>
      </w:r>
      <w:r>
        <w:t xml:space="preserve"> ) [ </w:t>
      </w:r>
      <w:r>
        <w:rPr>
          <w:b/>
          <w:bCs/>
        </w:rPr>
        <w:t>m</w:t>
      </w:r>
      <w:r>
        <w:rPr>
          <w:b/>
          <w:bCs/>
          <w:vertAlign w:val="subscript"/>
        </w:rPr>
        <w:t>1</w:t>
      </w:r>
      <w:r>
        <w:t xml:space="preserve"> - 3 (</w:t>
      </w:r>
      <w:r>
        <w:rPr>
          <w:b/>
          <w:bCs/>
        </w:rPr>
        <w:t>m</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xml:space="preserve">) </w:t>
      </w:r>
      <w:r>
        <w:rPr>
          <w:b/>
          <w:bCs/>
        </w:rPr>
        <w:fldChar w:fldCharType="begin"/>
      </w:r>
      <w:r>
        <w:rPr>
          <w:b/>
          <w:bCs/>
        </w:rPr>
        <w:instrText>EQ \O(r,\S\up6(</w:instrText>
      </w:r>
      <w:r>
        <w:rPr>
          <w:b/>
          <w:bCs/>
        </w:rPr>
        <w:sym w:font="Symbol" w:char="F0D9"/>
      </w:r>
      <w:r>
        <w:rPr>
          <w:b/>
          <w:bCs/>
        </w:rPr>
        <w:instrText>))</w:instrText>
      </w:r>
      <w:r>
        <w:rPr>
          <w:b/>
          <w:bCs/>
        </w:rPr>
        <w:fldChar w:fldCharType="end"/>
      </w:r>
      <w:r>
        <w:t xml:space="preserve"> ] / r</w:t>
      </w:r>
      <w:r>
        <w:rPr>
          <w:vertAlign w:val="superscript"/>
        </w:rPr>
        <w:t>3</w:t>
      </w:r>
    </w:p>
    <w:p w14:paraId="75F06B0B" w14:textId="77777777" w:rsidR="006A5985" w:rsidRDefault="006A5985"/>
    <w:p w14:paraId="23477936" w14:textId="77777777" w:rsidR="006A5985" w:rsidRDefault="006A5985">
      <w:r>
        <w:t>This then is the magnetic field generated by the dipole 1 at the origin, as viewed from any location</w:t>
      </w:r>
      <w:r>
        <w:rPr>
          <w:b/>
          <w:bCs/>
        </w:rPr>
        <w:t xml:space="preserve"> r</w:t>
      </w:r>
      <w:r>
        <w:t xml:space="preserve">. We now imagine setting </w:t>
      </w:r>
      <w:r>
        <w:rPr>
          <w:b/>
          <w:bCs/>
        </w:rPr>
        <w:t>r</w:t>
      </w:r>
      <w:r>
        <w:t xml:space="preserve"> = </w:t>
      </w:r>
      <w:r>
        <w:rPr>
          <w:b/>
          <w:bCs/>
        </w:rPr>
        <w:t>r</w:t>
      </w:r>
      <w:r>
        <w:rPr>
          <w:b/>
          <w:bCs/>
          <w:vertAlign w:val="subscript"/>
        </w:rPr>
        <w:t>2</w:t>
      </w:r>
      <w:r>
        <w:t xml:space="preserve"> , the location of dipole 2, but we will still refer to the unit vector pointing from dipole 1 to dipole 2 (toward </w:t>
      </w:r>
      <w:r>
        <w:rPr>
          <w:b/>
          <w:bCs/>
        </w:rPr>
        <w:t>r</w:t>
      </w:r>
      <w:r>
        <w:rPr>
          <w:b/>
          <w:bCs/>
          <w:vertAlign w:val="subscript"/>
        </w:rPr>
        <w:t>2</w:t>
      </w:r>
      <w:r>
        <w:rPr>
          <w:vertAlign w:val="subscript"/>
        </w:rPr>
        <w:t xml:space="preserve"> </w:t>
      </w:r>
      <w:r>
        <w:t xml:space="preserve">) to be </w:t>
      </w:r>
      <w:r>
        <w:rPr>
          <w:b/>
          <w:bCs/>
        </w:rPr>
        <w:fldChar w:fldCharType="begin"/>
      </w:r>
      <w:r>
        <w:rPr>
          <w:b/>
          <w:bCs/>
        </w:rPr>
        <w:instrText>EQ \O(r,\S\up6(</w:instrText>
      </w:r>
      <w:r>
        <w:rPr>
          <w:b/>
          <w:bCs/>
        </w:rPr>
        <w:sym w:font="Symbol" w:char="F0D9"/>
      </w:r>
      <w:r>
        <w:rPr>
          <w:b/>
          <w:bCs/>
        </w:rPr>
        <w:instrText>))</w:instrText>
      </w:r>
      <w:r>
        <w:rPr>
          <w:b/>
          <w:bCs/>
        </w:rPr>
        <w:fldChar w:fldCharType="end"/>
      </w:r>
      <w:r>
        <w:t xml:space="preserve">, and the distance between the dipoles as r. </w:t>
      </w:r>
    </w:p>
    <w:p w14:paraId="0801DBF8" w14:textId="77777777" w:rsidR="006A5985" w:rsidRDefault="006A5985"/>
    <w:p w14:paraId="4A607A48" w14:textId="77777777" w:rsidR="006A5985" w:rsidRDefault="006A5985">
      <w:r>
        <w:tab/>
        <w:t>H = -</w:t>
      </w:r>
      <w:r>
        <w:rPr>
          <w:b/>
          <w:bCs/>
        </w:rPr>
        <w:t>m</w:t>
      </w:r>
      <w:r>
        <w:rPr>
          <w:b/>
          <w:bCs/>
          <w:vertAlign w:val="subscript"/>
        </w:rPr>
        <w:t>2</w:t>
      </w:r>
      <w:r>
        <w:sym w:font="Symbol" w:char="F0B7"/>
      </w:r>
      <w:r>
        <w:rPr>
          <w:b/>
          <w:bCs/>
        </w:rPr>
        <w:t>B</w:t>
      </w:r>
      <w:r>
        <w:rPr>
          <w:b/>
          <w:bCs/>
          <w:vertAlign w:val="subscript"/>
        </w:rPr>
        <w:t>1</w:t>
      </w:r>
      <w:r>
        <w:t xml:space="preserve">   =  - (</w:t>
      </w:r>
      <w:r>
        <w:sym w:font="Symbol" w:char="F06D"/>
      </w:r>
      <w:r>
        <w:rPr>
          <w:vertAlign w:val="subscript"/>
        </w:rPr>
        <w:t>0</w:t>
      </w:r>
      <w:r>
        <w:t>/4</w:t>
      </w:r>
      <w:r>
        <w:sym w:font="Symbol" w:char="F070"/>
      </w:r>
      <w:r>
        <w:t>r</w:t>
      </w:r>
      <w:r>
        <w:rPr>
          <w:vertAlign w:val="superscript"/>
        </w:rPr>
        <w:t>3</w:t>
      </w:r>
      <w:r>
        <w:t xml:space="preserve"> ) [ 3 (</w:t>
      </w:r>
      <w:r>
        <w:rPr>
          <w:b/>
          <w:bCs/>
        </w:rPr>
        <w:t>m</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w:t>
      </w:r>
      <w:r>
        <w:rPr>
          <w:b/>
          <w:bCs/>
        </w:rPr>
        <w:t>m</w:t>
      </w:r>
      <w:r>
        <w:rPr>
          <w:b/>
          <w:bCs/>
          <w:vertAlign w:val="subscript"/>
        </w:rPr>
        <w:t>2</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 (</w:t>
      </w:r>
      <w:r>
        <w:rPr>
          <w:b/>
          <w:bCs/>
        </w:rPr>
        <w:t>m</w:t>
      </w:r>
      <w:r>
        <w:rPr>
          <w:b/>
          <w:bCs/>
          <w:vertAlign w:val="subscript"/>
        </w:rPr>
        <w:t>1</w:t>
      </w:r>
      <w:r>
        <w:sym w:font="Symbol" w:char="F0B7"/>
      </w:r>
      <w:r>
        <w:rPr>
          <w:b/>
          <w:bCs/>
        </w:rPr>
        <w:t>m</w:t>
      </w:r>
      <w:r>
        <w:rPr>
          <w:b/>
          <w:bCs/>
          <w:vertAlign w:val="subscript"/>
        </w:rPr>
        <w:t>2</w:t>
      </w:r>
      <w:r>
        <w:t xml:space="preserve">) ] </w:t>
      </w:r>
    </w:p>
    <w:p w14:paraId="723FF70B" w14:textId="77777777" w:rsidR="006A5985" w:rsidRDefault="006A5985"/>
    <w:p w14:paraId="1AF54780" w14:textId="77777777" w:rsidR="006A5985" w:rsidRDefault="006A5985">
      <w:r>
        <w:t xml:space="preserve">Since the result is a scalar, it is true for any location (and orientation) of the dipoles. The direction of </w:t>
      </w:r>
      <w:r>
        <w:rPr>
          <w:b/>
          <w:bCs/>
        </w:rPr>
        <w:fldChar w:fldCharType="begin"/>
      </w:r>
      <w:r>
        <w:rPr>
          <w:b/>
          <w:bCs/>
        </w:rPr>
        <w:instrText>EQ \O(r,\S\up6(</w:instrText>
      </w:r>
      <w:r>
        <w:rPr>
          <w:b/>
          <w:bCs/>
        </w:rPr>
        <w:sym w:font="Symbol" w:char="F0D9"/>
      </w:r>
      <w:r>
        <w:rPr>
          <w:b/>
          <w:bCs/>
        </w:rPr>
        <w:instrText>))</w:instrText>
      </w:r>
      <w:r>
        <w:rPr>
          <w:b/>
          <w:bCs/>
        </w:rPr>
        <w:fldChar w:fldCharType="end"/>
      </w:r>
      <w:r>
        <w:t xml:space="preserve">can be taken in either way since it appears quadratically. The final step is to replace </w:t>
      </w:r>
      <w:r>
        <w:rPr>
          <w:b/>
          <w:bCs/>
        </w:rPr>
        <w:t>m</w:t>
      </w:r>
      <w:r>
        <w:rPr>
          <w:b/>
          <w:bCs/>
          <w:vertAlign w:val="subscript"/>
        </w:rPr>
        <w:t>i</w:t>
      </w:r>
      <w:r>
        <w:t xml:space="preserve">  = </w:t>
      </w:r>
      <w:r>
        <w:rPr>
          <w:b/>
          <w:bCs/>
        </w:rPr>
        <w:sym w:font="Symbol" w:char="F06D"/>
      </w:r>
      <w:r>
        <w:rPr>
          <w:b/>
          <w:bCs/>
        </w:rPr>
        <w:t xml:space="preserve"> </w:t>
      </w:r>
      <w:r>
        <w:rPr>
          <w:b/>
          <w:bCs/>
          <w:vertAlign w:val="subscript"/>
        </w:rPr>
        <w:t>i</w:t>
      </w:r>
      <w:r>
        <w:rPr>
          <w:b/>
          <w:bCs/>
        </w:rPr>
        <w:t xml:space="preserve"> </w:t>
      </w:r>
      <w:r>
        <w:t xml:space="preserve">= </w:t>
      </w:r>
      <w:r>
        <w:sym w:font="Symbol" w:char="F067"/>
      </w:r>
      <w:r>
        <w:rPr>
          <w:vertAlign w:val="subscript"/>
        </w:rPr>
        <w:t>i</w:t>
      </w:r>
      <w:r>
        <w:t xml:space="preserve"> </w:t>
      </w:r>
      <w:r>
        <w:rPr>
          <w:b/>
          <w:bCs/>
        </w:rPr>
        <w:t>I</w:t>
      </w:r>
      <w:r>
        <w:rPr>
          <w:b/>
          <w:bCs/>
          <w:vertAlign w:val="subscript"/>
        </w:rPr>
        <w:t>i</w:t>
      </w:r>
      <w:r>
        <w:rPr>
          <w:b/>
          <w:bCs/>
        </w:rPr>
        <w:t xml:space="preserve"> </w:t>
      </w:r>
      <w:r>
        <w:t xml:space="preserve">where </w:t>
      </w:r>
      <w:r>
        <w:rPr>
          <w:b/>
          <w:bCs/>
        </w:rPr>
        <w:t>I</w:t>
      </w:r>
      <w:r>
        <w:rPr>
          <w:vertAlign w:val="subscript"/>
        </w:rPr>
        <w:t>i</w:t>
      </w:r>
      <w:r>
        <w:t xml:space="preserve">  is the spin of each dipole. We then get</w:t>
      </w:r>
    </w:p>
    <w:p w14:paraId="4EC4BF8F" w14:textId="77777777" w:rsidR="006A5985" w:rsidRDefault="006A5985"/>
    <w:p w14:paraId="6CF5A46B" w14:textId="77777777" w:rsidR="006A5985" w:rsidRDefault="006A5985">
      <w:r>
        <w:tab/>
        <w:t>H = -</w:t>
      </w:r>
      <w:r>
        <w:rPr>
          <w:b/>
          <w:bCs/>
        </w:rPr>
        <w:t>m</w:t>
      </w:r>
      <w:r>
        <w:rPr>
          <w:b/>
          <w:bCs/>
          <w:vertAlign w:val="subscript"/>
        </w:rPr>
        <w:t>2</w:t>
      </w:r>
      <w:r>
        <w:sym w:font="Symbol" w:char="F0B7"/>
      </w:r>
      <w:r>
        <w:rPr>
          <w:b/>
          <w:bCs/>
        </w:rPr>
        <w:t>B</w:t>
      </w:r>
      <w:r>
        <w:rPr>
          <w:b/>
          <w:bCs/>
          <w:vertAlign w:val="subscript"/>
        </w:rPr>
        <w:t>1</w:t>
      </w:r>
      <w:r>
        <w:t xml:space="preserve">   =  { - (</w:t>
      </w:r>
      <w:r>
        <w:sym w:font="Symbol" w:char="F06D"/>
      </w:r>
      <w:r>
        <w:rPr>
          <w:vertAlign w:val="subscript"/>
        </w:rPr>
        <w:t>0</w:t>
      </w:r>
      <w:r>
        <w:t>/4</w:t>
      </w:r>
      <w:r>
        <w:sym w:font="Symbol" w:char="F070"/>
      </w:r>
      <w:r>
        <w:t xml:space="preserve">) </w:t>
      </w:r>
      <w:r>
        <w:sym w:font="Symbol" w:char="F067"/>
      </w:r>
      <w:r>
        <w:rPr>
          <w:vertAlign w:val="subscript"/>
        </w:rPr>
        <w:t>1</w:t>
      </w:r>
      <w:r>
        <w:sym w:font="Symbol" w:char="F067"/>
      </w:r>
      <w:r>
        <w:rPr>
          <w:vertAlign w:val="subscript"/>
        </w:rPr>
        <w:t>2</w:t>
      </w:r>
      <w:r>
        <w:t xml:space="preserve"> / r</w:t>
      </w:r>
      <w:r>
        <w:rPr>
          <w:vertAlign w:val="superscript"/>
        </w:rPr>
        <w:t>3</w:t>
      </w:r>
      <w:r>
        <w:t xml:space="preserve"> }[ 3 (</w:t>
      </w:r>
      <w:r>
        <w:rPr>
          <w:b/>
          <w:bCs/>
        </w:rPr>
        <w:t>I</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w:t>
      </w:r>
      <w:r>
        <w:rPr>
          <w:b/>
          <w:bCs/>
        </w:rPr>
        <w:t>I</w:t>
      </w:r>
      <w:r>
        <w:rPr>
          <w:b/>
          <w:bCs/>
          <w:vertAlign w:val="subscript"/>
        </w:rPr>
        <w:t>2</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 (</w:t>
      </w:r>
      <w:r>
        <w:rPr>
          <w:b/>
          <w:bCs/>
        </w:rPr>
        <w:t>I</w:t>
      </w:r>
      <w:r>
        <w:rPr>
          <w:b/>
          <w:bCs/>
          <w:vertAlign w:val="subscript"/>
        </w:rPr>
        <w:t>1</w:t>
      </w:r>
      <w:r>
        <w:sym w:font="Symbol" w:char="F0B7"/>
      </w:r>
      <w:r>
        <w:rPr>
          <w:b/>
          <w:bCs/>
        </w:rPr>
        <w:t>I</w:t>
      </w:r>
      <w:r>
        <w:rPr>
          <w:b/>
          <w:bCs/>
          <w:vertAlign w:val="subscript"/>
        </w:rPr>
        <w:t>2</w:t>
      </w:r>
      <w:r>
        <w:t xml:space="preserve">) ] </w:t>
      </w:r>
    </w:p>
    <w:p w14:paraId="26B1840D" w14:textId="77777777" w:rsidR="006A5985" w:rsidRDefault="006A5985"/>
    <w:p w14:paraId="03239ED9" w14:textId="77777777" w:rsidR="006A5985" w:rsidRDefault="006A5985">
      <w:r>
        <w:t xml:space="preserve">where the each I spin still has the units of </w:t>
      </w:r>
      <w:r>
        <w:sym w:font="MT Extra" w:char="F068"/>
      </w:r>
      <w:r>
        <w:t xml:space="preserve">. If we take these out, we add </w:t>
      </w:r>
      <w:r>
        <w:sym w:font="MT Extra" w:char="F068"/>
      </w:r>
      <w:r>
        <w:rPr>
          <w:vertAlign w:val="superscript"/>
        </w:rPr>
        <w:t>2</w:t>
      </w:r>
      <w:r>
        <w:t xml:space="preserve"> to the {} constant. This is the result Levitt gives on page 204, but he only puts one power of </w:t>
      </w:r>
      <w:r>
        <w:sym w:font="MT Extra" w:char="F068"/>
      </w:r>
      <w:r>
        <w:t xml:space="preserve"> instead of 2, a mistake I think.  ******</w:t>
      </w:r>
    </w:p>
    <w:p w14:paraId="0891A02F" w14:textId="77777777" w:rsidR="006A5985" w:rsidRDefault="006A5985">
      <w:r>
        <w:tab/>
        <w:t>Notice this would be the same result for H = -</w:t>
      </w:r>
      <w:r>
        <w:rPr>
          <w:b/>
          <w:bCs/>
        </w:rPr>
        <w:t>m</w:t>
      </w:r>
      <w:r>
        <w:rPr>
          <w:b/>
          <w:bCs/>
          <w:vertAlign w:val="subscript"/>
        </w:rPr>
        <w:t>1</w:t>
      </w:r>
      <w:r>
        <w:sym w:font="Symbol" w:char="F0B7"/>
      </w:r>
      <w:r>
        <w:rPr>
          <w:b/>
          <w:bCs/>
        </w:rPr>
        <w:t>B</w:t>
      </w:r>
      <w:r>
        <w:rPr>
          <w:b/>
          <w:bCs/>
          <w:vertAlign w:val="subscript"/>
        </w:rPr>
        <w:t>2</w:t>
      </w:r>
      <w:r>
        <w:t xml:space="preserve"> . Each spin sees this same interaction Hamiltonian. </w:t>
      </w:r>
    </w:p>
    <w:p w14:paraId="55BAEB24" w14:textId="77777777" w:rsidR="006A5985" w:rsidRDefault="006A5985"/>
    <w:p w14:paraId="7EDB9A28" w14:textId="77777777" w:rsidR="006A5985" w:rsidRDefault="006A5985">
      <w:r>
        <w:t>***********************************************************************</w:t>
      </w:r>
    </w:p>
    <w:p w14:paraId="49B5FC7F" w14:textId="77777777" w:rsidR="006A5985" w:rsidRDefault="006A5985"/>
    <w:p w14:paraId="65A479AA" w14:textId="77777777" w:rsidR="006A5985" w:rsidRDefault="006A5985">
      <w:r>
        <w:rPr>
          <w:b/>
          <w:bCs/>
        </w:rPr>
        <w:t xml:space="preserve">Question: </w:t>
      </w:r>
      <w:r>
        <w:t xml:space="preserve"> </w:t>
      </w:r>
      <w:r w:rsidRPr="00593340">
        <w:rPr>
          <w:b/>
        </w:rPr>
        <w:t>What is the angular average of a 3x3 matrix?</w:t>
      </w:r>
    </w:p>
    <w:p w14:paraId="71DC4D51" w14:textId="77777777" w:rsidR="006A5985" w:rsidRDefault="006A5985"/>
    <w:p w14:paraId="2B8EFF1C" w14:textId="77777777" w:rsidR="006A5985" w:rsidRDefault="006A5985">
      <w:r>
        <w:rPr>
          <w:b/>
          <w:bCs/>
        </w:rPr>
        <w:t xml:space="preserve">Answer: </w:t>
      </w:r>
      <w:r>
        <w:t xml:space="preserve"> The only way I can think of to do this is to compute &lt;RAR</w:t>
      </w:r>
      <w:r>
        <w:rPr>
          <w:vertAlign w:val="superscript"/>
        </w:rPr>
        <w:t>-1</w:t>
      </w:r>
      <w:r>
        <w:t xml:space="preserve">&gt; where R is a general Euler angle rotation, and then somehow average this over angles. I have not solved this problem, but based on Levitt page 212 I think the answer is that the average is a constant times the identity matrix where the constant is 1/3 the sum of the diagonal elements of the original matrix. I imagine this problem shows up in lots of situations where you want an isotropic average of something. Maybe I will see a solution of this problem some day when I am reading on another subject. I did not see a web solution with a quick search. </w:t>
      </w:r>
    </w:p>
    <w:p w14:paraId="27DD9131" w14:textId="77777777" w:rsidR="006A5985" w:rsidRDefault="006A5985">
      <w:r>
        <w:tab/>
        <w:t xml:space="preserve">Well, I just found a derivation in tensors.pdf which I have saved. An "isotropic tensor" is a 3x3 matrix which is the same no matter how axes are rotated. The </w:t>
      </w:r>
      <w:r>
        <w:rPr>
          <w:i/>
          <w:iCs/>
        </w:rPr>
        <w:t>only</w:t>
      </w:r>
      <w:r>
        <w:t xml:space="preserve"> such tensor is a constant times the identity matrix.  Thus, we know that &lt;A&gt; = </w:t>
      </w:r>
      <w:r>
        <w:sym w:font="Symbol" w:char="F061"/>
      </w:r>
      <w:r>
        <w:t xml:space="preserve">I  so the only problem is to find </w:t>
      </w:r>
      <w:r>
        <w:sym w:font="Symbol" w:char="F061"/>
      </w:r>
      <w:r>
        <w:t>. In doing our average we are going to look at matrices of the form RAR</w:t>
      </w:r>
      <w:r>
        <w:rPr>
          <w:vertAlign w:val="superscript"/>
        </w:rPr>
        <w:t>-1</w:t>
      </w:r>
      <w:r>
        <w:t xml:space="preserve"> . But tr(RAR</w:t>
      </w:r>
      <w:r>
        <w:rPr>
          <w:vertAlign w:val="superscript"/>
        </w:rPr>
        <w:t>-1</w:t>
      </w:r>
      <w:r>
        <w:t>) = tr(A) since cyclic, so all the matrices we are going to average have the same trace which is of course A</w:t>
      </w:r>
      <w:r>
        <w:rPr>
          <w:vertAlign w:val="subscript"/>
        </w:rPr>
        <w:t>xx</w:t>
      </w:r>
      <w:r>
        <w:t xml:space="preserve"> + A</w:t>
      </w:r>
      <w:r>
        <w:rPr>
          <w:vertAlign w:val="subscript"/>
        </w:rPr>
        <w:t>yy</w:t>
      </w:r>
      <w:r>
        <w:t>+ A</w:t>
      </w:r>
      <w:r>
        <w:rPr>
          <w:vertAlign w:val="subscript"/>
        </w:rPr>
        <w:t>zz</w:t>
      </w:r>
      <w:r>
        <w:t>. Thus, this must be the value of the trace of the averaged matrix &lt;A&gt;, But this is then equal to tr(</w:t>
      </w:r>
      <w:r>
        <w:sym w:font="Symbol" w:char="F061"/>
      </w:r>
      <w:r>
        <w:t xml:space="preserve">I) = </w:t>
      </w:r>
      <w:r>
        <w:sym w:font="Symbol" w:char="F061"/>
      </w:r>
      <w:r>
        <w:t>tr(I) = 3</w:t>
      </w:r>
      <w:r>
        <w:sym w:font="Symbol" w:char="F061"/>
      </w:r>
      <w:r>
        <w:t>. Therefore, the average matrix is &lt;A&gt;  = (1/3) [  A</w:t>
      </w:r>
      <w:r>
        <w:rPr>
          <w:vertAlign w:val="subscript"/>
        </w:rPr>
        <w:t>xx</w:t>
      </w:r>
      <w:r>
        <w:t xml:space="preserve"> + A</w:t>
      </w:r>
      <w:r>
        <w:rPr>
          <w:vertAlign w:val="subscript"/>
        </w:rPr>
        <w:t>yy</w:t>
      </w:r>
      <w:r>
        <w:t>+ A</w:t>
      </w:r>
      <w:r>
        <w:rPr>
          <w:vertAlign w:val="subscript"/>
        </w:rPr>
        <w:t>zz</w:t>
      </w:r>
      <w:r>
        <w:t xml:space="preserve"> ] as guessed above. </w:t>
      </w:r>
    </w:p>
    <w:p w14:paraId="7A17CB3B" w14:textId="77777777" w:rsidR="006A5985" w:rsidRDefault="006A5985">
      <w:r>
        <w:tab/>
        <w:t xml:space="preserve">A lot easier than messing with Maple! </w:t>
      </w:r>
    </w:p>
    <w:p w14:paraId="7DDC8CBE" w14:textId="77777777" w:rsidR="006A5985" w:rsidRDefault="006A5985"/>
    <w:p w14:paraId="11104E09" w14:textId="77777777" w:rsidR="006A5985" w:rsidRDefault="006A5985">
      <w:r>
        <w:t>***********************************************************************</w:t>
      </w:r>
    </w:p>
    <w:p w14:paraId="398E703C" w14:textId="77777777" w:rsidR="006A5985" w:rsidRDefault="006A5985"/>
    <w:p w14:paraId="287473C8" w14:textId="77777777" w:rsidR="006A5985" w:rsidRDefault="006A5985">
      <w:pPr>
        <w:rPr>
          <w:b/>
          <w:bCs/>
        </w:rPr>
      </w:pPr>
      <w:r>
        <w:rPr>
          <w:b/>
          <w:bCs/>
        </w:rPr>
        <w:t>Comparison of Schiff and Levitt on the Density Operator</w:t>
      </w:r>
    </w:p>
    <w:p w14:paraId="168A8C29" w14:textId="77777777" w:rsidR="006A5985" w:rsidRDefault="006A5985"/>
    <w:p w14:paraId="5C2FC5D4" w14:textId="77777777" w:rsidR="006A5985" w:rsidRDefault="006A5985">
      <w:r>
        <w:t xml:space="preserve">Schiff always seems to have everything. He does the density operator on page 378. He comments on the idea in classical physics of a region of phase space and the idea of how a quantum state might be blurred out into this phase space region and that is somehow the role of the quantum theory density operator. </w:t>
      </w:r>
    </w:p>
    <w:p w14:paraId="2FC5340D" w14:textId="77777777" w:rsidR="006A5985" w:rsidRDefault="006A5985">
      <w:r>
        <w:tab/>
        <w:t xml:space="preserve">Equation (42.1) tells you about the expectation value of some variable </w:t>
      </w:r>
      <w:r>
        <w:sym w:font="Symbol" w:char="F057"/>
      </w:r>
      <w:r>
        <w:t xml:space="preserve"> in state </w:t>
      </w:r>
      <w:r>
        <w:sym w:font="Symbol" w:char="F061"/>
      </w:r>
      <w:r>
        <w:t xml:space="preserve">, but expresses it in an odd form where you project out of each i,j state pair the part belonging to </w:t>
      </w:r>
      <w:r>
        <w:sym w:font="Symbol" w:char="F061"/>
      </w:r>
      <w:r>
        <w:t xml:space="preserve"> and you add these i,j contributions up with an implied i,j summation. The right side of (42.1) shows that (42.2) is true, and you have your original expectation value as trace(P</w:t>
      </w:r>
      <w:r>
        <w:rPr>
          <w:vertAlign w:val="subscript"/>
        </w:rPr>
        <w:sym w:font="Symbol" w:char="F061"/>
      </w:r>
      <w:r>
        <w:sym w:font="Symbol" w:char="F057"/>
      </w:r>
      <w:r>
        <w:t>) where P</w:t>
      </w:r>
      <w:r>
        <w:rPr>
          <w:vertAlign w:val="subscript"/>
        </w:rPr>
        <w:sym w:font="Symbol" w:char="F061"/>
      </w:r>
      <w:r>
        <w:t xml:space="preserve"> = |</w:t>
      </w:r>
      <w:r>
        <w:sym w:font="Symbol" w:char="F061"/>
      </w:r>
      <w:r>
        <w:t>&gt;&lt;</w:t>
      </w:r>
      <w:r>
        <w:sym w:font="Symbol" w:char="F061"/>
      </w:r>
      <w:r>
        <w:t xml:space="preserve">| is a </w:t>
      </w:r>
      <w:r>
        <w:rPr>
          <w:b/>
          <w:bCs/>
        </w:rPr>
        <w:t>projection operator</w:t>
      </w:r>
      <w:r>
        <w:t>.  We are at this point dispatched back to page 166 of Schiff where projection operators were introduced. Notice that tr(P</w:t>
      </w:r>
      <w:r>
        <w:rPr>
          <w:vertAlign w:val="subscript"/>
        </w:rPr>
        <w:sym w:font="Symbol" w:char="F061"/>
      </w:r>
      <w:r>
        <w:rPr>
          <w:vertAlign w:val="subscript"/>
        </w:rPr>
        <w:t xml:space="preserve"> </w:t>
      </w:r>
      <w:r>
        <w:t xml:space="preserve">) = </w:t>
      </w:r>
      <w:r>
        <w:sym w:font="Symbol" w:char="F053"/>
      </w:r>
      <w:r>
        <w:rPr>
          <w:vertAlign w:val="subscript"/>
        </w:rPr>
        <w:t>i</w:t>
      </w:r>
      <w:r>
        <w:t xml:space="preserve"> &lt;i|</w:t>
      </w:r>
      <w:r>
        <w:sym w:font="Symbol" w:char="F061"/>
      </w:r>
      <w:r>
        <w:t>&gt;&lt;</w:t>
      </w:r>
      <w:r>
        <w:sym w:font="Symbol" w:char="F061"/>
      </w:r>
      <w:r>
        <w:t>|i&gt; =  &lt;</w:t>
      </w:r>
      <w:r>
        <w:sym w:font="Symbol" w:char="F061"/>
      </w:r>
      <w:r>
        <w:t>|</w:t>
      </w:r>
      <w:r>
        <w:sym w:font="Symbol" w:char="F061"/>
      </w:r>
      <w:r>
        <w:t>&gt; = 1.And also P</w:t>
      </w:r>
      <w:r>
        <w:rPr>
          <w:vertAlign w:val="subscript"/>
        </w:rPr>
        <w:sym w:font="Symbol" w:char="F061"/>
      </w:r>
      <w:r>
        <w:rPr>
          <w:vertAlign w:val="superscript"/>
        </w:rPr>
        <w:t>2</w:t>
      </w:r>
      <w:r>
        <w:t xml:space="preserve"> = |</w:t>
      </w:r>
      <w:r>
        <w:sym w:font="Symbol" w:char="F061"/>
      </w:r>
      <w:r>
        <w:t>&gt;&lt;</w:t>
      </w:r>
      <w:r>
        <w:sym w:font="Symbol" w:char="F061"/>
      </w:r>
      <w:r>
        <w:t>|</w:t>
      </w:r>
      <w:r>
        <w:sym w:font="Symbol" w:char="F061"/>
      </w:r>
      <w:r>
        <w:t>&gt;&lt;</w:t>
      </w:r>
      <w:r>
        <w:sym w:font="Symbol" w:char="F061"/>
      </w:r>
      <w:r>
        <w:t>| =  |</w:t>
      </w:r>
      <w:r>
        <w:sym w:font="Symbol" w:char="F061"/>
      </w:r>
      <w:r>
        <w:t>&gt;1&lt;</w:t>
      </w:r>
      <w:r>
        <w:sym w:font="Symbol" w:char="F061"/>
      </w:r>
      <w:r>
        <w:t>|  = P</w:t>
      </w:r>
      <w:r>
        <w:rPr>
          <w:vertAlign w:val="subscript"/>
        </w:rPr>
        <w:sym w:font="Symbol" w:char="F061"/>
      </w:r>
      <w:r>
        <w:t xml:space="preserve"> . Schiff goes on to write i</w:t>
      </w:r>
      <w:r>
        <w:sym w:font="MT Extra" w:char="F068"/>
      </w:r>
      <w:r>
        <w:sym w:font="Symbol" w:char="F0B6"/>
      </w:r>
      <w:r>
        <w:rPr>
          <w:vertAlign w:val="subscript"/>
        </w:rPr>
        <w:t>t</w:t>
      </w:r>
      <w:r>
        <w:t>P</w:t>
      </w:r>
      <w:r>
        <w:rPr>
          <w:vertAlign w:val="subscript"/>
        </w:rPr>
        <w:sym w:font="Symbol" w:char="F061"/>
      </w:r>
      <w:r>
        <w:t xml:space="preserve"> = [H,P</w:t>
      </w:r>
      <w:r>
        <w:rPr>
          <w:vertAlign w:val="subscript"/>
        </w:rPr>
        <w:sym w:font="Symbol" w:char="F061"/>
      </w:r>
      <w:r>
        <w:t xml:space="preserve">] as the equation of motion. So far, this discussion has nothing to do with statistics. </w:t>
      </w:r>
    </w:p>
    <w:p w14:paraId="3B6AAEFD" w14:textId="77777777" w:rsidR="006A5985" w:rsidRDefault="006A5985">
      <w:r>
        <w:tab/>
        <w:t xml:space="preserve">The next step is to assume that you have some kind of </w:t>
      </w:r>
      <w:r>
        <w:rPr>
          <w:i/>
          <w:iCs/>
        </w:rPr>
        <w:t>mixture of states</w:t>
      </w:r>
      <w:r>
        <w:t xml:space="preserve"> with random phase differences between the states (whatever that means). If, in your mixed state, the probability of being in state </w:t>
      </w:r>
      <w:r>
        <w:sym w:font="Symbol" w:char="F061"/>
      </w:r>
      <w:r>
        <w:t xml:space="preserve"> is</w:t>
      </w:r>
      <w:r>
        <w:rPr>
          <w:b/>
          <w:bCs/>
        </w:rPr>
        <w:t xml:space="preserve"> </w:t>
      </w:r>
      <w:r>
        <w:t>p</w:t>
      </w:r>
      <w:r>
        <w:rPr>
          <w:vertAlign w:val="subscript"/>
        </w:rPr>
        <w:sym w:font="Symbol" w:char="F061"/>
      </w:r>
      <w:r>
        <w:t xml:space="preserve">, then you can define a </w:t>
      </w:r>
      <w:r>
        <w:rPr>
          <w:b/>
          <w:bCs/>
        </w:rPr>
        <w:t>density matrix operator</w:t>
      </w:r>
      <w:r>
        <w:t xml:space="preserve"> </w:t>
      </w:r>
      <w:r>
        <w:sym w:font="Symbol" w:char="F072"/>
      </w:r>
      <w:r>
        <w:t xml:space="preserve"> = </w:t>
      </w:r>
      <w:r>
        <w:sym w:font="Symbol" w:char="F053"/>
      </w:r>
      <w:r>
        <w:rPr>
          <w:vertAlign w:val="subscript"/>
        </w:rPr>
        <w:sym w:font="Symbol" w:char="F061"/>
      </w:r>
      <w:r>
        <w:t xml:space="preserve"> |</w:t>
      </w:r>
      <w:r>
        <w:sym w:font="Symbol" w:char="F061"/>
      </w:r>
      <w:r>
        <w:t>&gt;p</w:t>
      </w:r>
      <w:r>
        <w:rPr>
          <w:vertAlign w:val="subscript"/>
        </w:rPr>
        <w:sym w:font="Symbol" w:char="F061"/>
      </w:r>
      <w:r>
        <w:t>&lt;</w:t>
      </w:r>
      <w:r>
        <w:sym w:font="Symbol" w:char="F061"/>
      </w:r>
      <w:r>
        <w:t xml:space="preserve">|  = </w:t>
      </w:r>
      <w:r>
        <w:sym w:font="Symbol" w:char="F053"/>
      </w:r>
      <w:r>
        <w:rPr>
          <w:vertAlign w:val="subscript"/>
        </w:rPr>
        <w:sym w:font="Symbol" w:char="F061"/>
      </w:r>
      <w:r>
        <w:t xml:space="preserve"> p</w:t>
      </w:r>
      <w:r>
        <w:rPr>
          <w:vertAlign w:val="subscript"/>
        </w:rPr>
        <w:sym w:font="Symbol" w:char="F061"/>
      </w:r>
      <w:r>
        <w:t xml:space="preserve"> P</w:t>
      </w:r>
      <w:r>
        <w:rPr>
          <w:vertAlign w:val="subscript"/>
        </w:rPr>
        <w:sym w:font="Symbol" w:char="F061"/>
      </w:r>
      <w:r>
        <w:t xml:space="preserve">.  This is the first time a sum over </w:t>
      </w:r>
      <w:r>
        <w:sym w:font="Symbol" w:char="F061"/>
      </w:r>
      <w:r>
        <w:t xml:space="preserve"> has appeared in this section.  He says the </w:t>
      </w:r>
      <w:r>
        <w:sym w:font="Symbol" w:char="F061"/>
      </w:r>
      <w:r>
        <w:t xml:space="preserve"> states are orthonormal but they don't need to be complete, but I will think of this </w:t>
      </w:r>
      <w:r>
        <w:sym w:font="Symbol" w:char="F061"/>
      </w:r>
      <w:r>
        <w:t xml:space="preserve"> as labeling  the states in some "mixture of states". </w:t>
      </w:r>
    </w:p>
    <w:p w14:paraId="06C7F8B4" w14:textId="77777777" w:rsidR="006A5985" w:rsidRDefault="006A5985"/>
    <w:p w14:paraId="409CCE3C" w14:textId="77777777" w:rsidR="006A5985" w:rsidRDefault="006A5985">
      <w:r>
        <w:t>Now consider:</w:t>
      </w:r>
    </w:p>
    <w:p w14:paraId="5AA09A27" w14:textId="77777777" w:rsidR="006A5985" w:rsidRDefault="006A5985"/>
    <w:p w14:paraId="5E46B983" w14:textId="77777777" w:rsidR="006A5985" w:rsidRDefault="006A5985"/>
    <w:p w14:paraId="5A47AD48" w14:textId="77777777" w:rsidR="006A5985" w:rsidRDefault="006A5985">
      <w:r>
        <w:tab/>
      </w:r>
      <w:r>
        <w:tab/>
        <w:t>tr(</w:t>
      </w:r>
      <w:r>
        <w:sym w:font="Symbol" w:char="F057"/>
      </w:r>
      <w:r>
        <w:sym w:font="Symbol" w:char="F072"/>
      </w:r>
      <w:r>
        <w:t xml:space="preserve">) =  </w:t>
      </w:r>
      <w:r>
        <w:sym w:font="Symbol" w:char="F053"/>
      </w:r>
      <w:r>
        <w:rPr>
          <w:vertAlign w:val="subscript"/>
        </w:rPr>
        <w:t xml:space="preserve">i </w:t>
      </w:r>
      <w:r>
        <w:t xml:space="preserve">&lt; i | </w:t>
      </w:r>
      <w:r>
        <w:sym w:font="Symbol" w:char="F057"/>
      </w:r>
      <w:r>
        <w:sym w:font="Symbol" w:char="F072"/>
      </w:r>
      <w:r>
        <w:t xml:space="preserve"> | i &gt; = </w:t>
      </w:r>
      <w:r>
        <w:sym w:font="Symbol" w:char="F053"/>
      </w:r>
      <w:r>
        <w:rPr>
          <w:vertAlign w:val="subscript"/>
        </w:rPr>
        <w:t xml:space="preserve">i </w:t>
      </w:r>
      <w:r>
        <w:t xml:space="preserve">&lt; i | </w:t>
      </w:r>
      <w:r>
        <w:sym w:font="Symbol" w:char="F057"/>
      </w:r>
      <w:r>
        <w:t xml:space="preserve"> [ </w:t>
      </w:r>
      <w:r>
        <w:sym w:font="Symbol" w:char="F053"/>
      </w:r>
      <w:r>
        <w:rPr>
          <w:vertAlign w:val="subscript"/>
        </w:rPr>
        <w:sym w:font="Symbol" w:char="F061"/>
      </w:r>
      <w:r>
        <w:t xml:space="preserve"> |</w:t>
      </w:r>
      <w:r>
        <w:sym w:font="Symbol" w:char="F061"/>
      </w:r>
      <w:r>
        <w:t>&gt;p</w:t>
      </w:r>
      <w:r>
        <w:rPr>
          <w:vertAlign w:val="subscript"/>
        </w:rPr>
        <w:sym w:font="Symbol" w:char="F061"/>
      </w:r>
      <w:r>
        <w:t>&lt;</w:t>
      </w:r>
      <w:r>
        <w:sym w:font="Symbol" w:char="F061"/>
      </w:r>
      <w:r>
        <w:t xml:space="preserve"> ]| i &gt; = </w:t>
      </w:r>
      <w:r>
        <w:sym w:font="Symbol" w:char="F053"/>
      </w:r>
      <w:r>
        <w:rPr>
          <w:vertAlign w:val="subscript"/>
        </w:rPr>
        <w:sym w:font="Symbol" w:char="F061"/>
      </w:r>
      <w:r>
        <w:rPr>
          <w:vertAlign w:val="subscript"/>
        </w:rPr>
        <w:t xml:space="preserve"> </w:t>
      </w:r>
      <w:r>
        <w:t>p</w:t>
      </w:r>
      <w:r>
        <w:rPr>
          <w:vertAlign w:val="subscript"/>
        </w:rPr>
        <w:sym w:font="Symbol" w:char="F061"/>
      </w:r>
      <w:r>
        <w:rPr>
          <w:vertAlign w:val="subscript"/>
        </w:rPr>
        <w:t xml:space="preserve"> </w:t>
      </w:r>
      <w:r>
        <w:sym w:font="Symbol" w:char="F053"/>
      </w:r>
      <w:r>
        <w:rPr>
          <w:vertAlign w:val="subscript"/>
        </w:rPr>
        <w:t xml:space="preserve">i  </w:t>
      </w:r>
      <w:r>
        <w:t xml:space="preserve">&lt; i | </w:t>
      </w:r>
      <w:r>
        <w:sym w:font="Symbol" w:char="F057"/>
      </w:r>
      <w:r>
        <w:t xml:space="preserve"> |</w:t>
      </w:r>
      <w:r>
        <w:sym w:font="Symbol" w:char="F061"/>
      </w:r>
      <w:r>
        <w:t>&gt;&lt;</w:t>
      </w:r>
      <w:r>
        <w:sym w:font="Symbol" w:char="F061"/>
      </w:r>
      <w:r>
        <w:t xml:space="preserve"> | i &gt;</w:t>
      </w:r>
    </w:p>
    <w:p w14:paraId="0ACF8311" w14:textId="77777777" w:rsidR="006A5985" w:rsidRDefault="006A5985"/>
    <w:p w14:paraId="55E3E9D5" w14:textId="77777777" w:rsidR="006A5985" w:rsidRDefault="006A5985">
      <w:r>
        <w:tab/>
      </w:r>
      <w:r>
        <w:tab/>
      </w:r>
      <w:r>
        <w:tab/>
        <w:t xml:space="preserve">= </w:t>
      </w:r>
      <w:r>
        <w:sym w:font="Symbol" w:char="F053"/>
      </w:r>
      <w:r>
        <w:rPr>
          <w:vertAlign w:val="subscript"/>
        </w:rPr>
        <w:sym w:font="Symbol" w:char="F061"/>
      </w:r>
      <w:r>
        <w:rPr>
          <w:vertAlign w:val="subscript"/>
        </w:rPr>
        <w:t xml:space="preserve"> </w:t>
      </w:r>
      <w:r>
        <w:t>p</w:t>
      </w:r>
      <w:r>
        <w:rPr>
          <w:vertAlign w:val="subscript"/>
        </w:rPr>
        <w:sym w:font="Symbol" w:char="F061"/>
      </w:r>
      <w:r>
        <w:sym w:font="Symbol" w:char="F053"/>
      </w:r>
      <w:r>
        <w:rPr>
          <w:vertAlign w:val="subscript"/>
        </w:rPr>
        <w:t xml:space="preserve">i  </w:t>
      </w:r>
      <w:r>
        <w:t>&lt;</w:t>
      </w:r>
      <w:r>
        <w:sym w:font="Symbol" w:char="F061"/>
      </w:r>
      <w:r>
        <w:t xml:space="preserve"> | i &gt;&lt; i | </w:t>
      </w:r>
      <w:r>
        <w:sym w:font="Symbol" w:char="F057"/>
      </w:r>
      <w:r>
        <w:t xml:space="preserve"> |</w:t>
      </w:r>
      <w:r>
        <w:sym w:font="Symbol" w:char="F061"/>
      </w:r>
      <w:r>
        <w:t xml:space="preserve">&gt;  = </w:t>
      </w:r>
      <w:r>
        <w:sym w:font="Symbol" w:char="F053"/>
      </w:r>
      <w:r>
        <w:rPr>
          <w:vertAlign w:val="subscript"/>
        </w:rPr>
        <w:sym w:font="Symbol" w:char="F061"/>
      </w:r>
      <w:r>
        <w:rPr>
          <w:vertAlign w:val="subscript"/>
        </w:rPr>
        <w:t xml:space="preserve"> </w:t>
      </w:r>
      <w:r>
        <w:t>p</w:t>
      </w:r>
      <w:r>
        <w:rPr>
          <w:vertAlign w:val="subscript"/>
        </w:rPr>
        <w:sym w:font="Symbol" w:char="F061"/>
      </w:r>
      <w:r>
        <w:t xml:space="preserve"> </w:t>
      </w:r>
      <w:r>
        <w:rPr>
          <w:vertAlign w:val="subscript"/>
        </w:rPr>
        <w:t xml:space="preserve"> </w:t>
      </w:r>
      <w:r>
        <w:t>&lt;</w:t>
      </w:r>
      <w:r>
        <w:sym w:font="Symbol" w:char="F061"/>
      </w:r>
      <w:r>
        <w:t xml:space="preserve"> | </w:t>
      </w:r>
      <w:r>
        <w:sym w:font="Symbol" w:char="F057"/>
      </w:r>
      <w:r>
        <w:t xml:space="preserve"> | </w:t>
      </w:r>
      <w:r>
        <w:sym w:font="Symbol" w:char="F061"/>
      </w:r>
      <w:r>
        <w:t>&gt;  = &lt;</w:t>
      </w:r>
      <w:r>
        <w:sym w:font="Symbol" w:char="F057"/>
      </w:r>
      <w:r>
        <w:t>&gt;</w:t>
      </w:r>
    </w:p>
    <w:p w14:paraId="238E753C" w14:textId="77777777" w:rsidR="006A5985" w:rsidRDefault="006A5985"/>
    <w:p w14:paraId="2B344502" w14:textId="77777777" w:rsidR="006A5985" w:rsidRDefault="006A5985">
      <w:r>
        <w:t xml:space="preserve">So this shows that in a "mixed state" described by </w:t>
      </w:r>
      <w:r>
        <w:sym w:font="Symbol" w:char="F072"/>
      </w:r>
      <w:r>
        <w:t>, you have &lt;</w:t>
      </w:r>
      <w:r>
        <w:sym w:font="Symbol" w:char="F057"/>
      </w:r>
      <w:r>
        <w:t>&gt;  = tr(</w:t>
      </w:r>
      <w:r>
        <w:sym w:font="Symbol" w:char="F057"/>
      </w:r>
      <w:r>
        <w:sym w:font="Symbol" w:char="F072"/>
      </w:r>
      <w:r>
        <w:t xml:space="preserve">).  Note that this is not the same as expectation in state </w:t>
      </w:r>
      <w:r>
        <w:sym w:font="Symbol" w:char="F061"/>
      </w:r>
      <w:r>
        <w:t xml:space="preserve">, it is in the mix of states that are labeled by index </w:t>
      </w:r>
      <w:r>
        <w:sym w:font="Symbol" w:char="F061"/>
      </w:r>
      <w:r>
        <w:t xml:space="preserve">. </w:t>
      </w:r>
    </w:p>
    <w:p w14:paraId="0F4818C6" w14:textId="77777777" w:rsidR="006A5985" w:rsidRDefault="006A5985">
      <w:r>
        <w:tab/>
        <w:t>So, we started with the idea of projection operator P</w:t>
      </w:r>
      <w:r>
        <w:rPr>
          <w:vertAlign w:val="subscript"/>
        </w:rPr>
        <w:sym w:font="Symbol" w:char="F061"/>
      </w:r>
      <w:r>
        <w:t xml:space="preserve"> for each state </w:t>
      </w:r>
      <w:r>
        <w:sym w:font="Symbol" w:char="F061"/>
      </w:r>
      <w:r>
        <w:t xml:space="preserve">, and we ended up with the idea of a density operator </w:t>
      </w:r>
      <w:r>
        <w:sym w:font="Symbol" w:char="F072"/>
      </w:r>
      <w:r>
        <w:t xml:space="preserve"> describing a mixture of states. And  i</w:t>
      </w:r>
      <w:r>
        <w:sym w:font="MT Extra" w:char="F068"/>
      </w:r>
      <w:r>
        <w:sym w:font="Symbol" w:char="F0B6"/>
      </w:r>
      <w:r>
        <w:rPr>
          <w:vertAlign w:val="subscript"/>
        </w:rPr>
        <w:t>t</w:t>
      </w:r>
      <w:r>
        <w:sym w:font="Symbol" w:char="F072"/>
      </w:r>
      <w:r>
        <w:t xml:space="preserve"> = [H,</w:t>
      </w:r>
      <w:r>
        <w:sym w:font="Symbol" w:char="F072"/>
      </w:r>
      <w:r>
        <w:t>] . Everything follows over from P</w:t>
      </w:r>
      <w:r>
        <w:rPr>
          <w:vertAlign w:val="subscript"/>
        </w:rPr>
        <w:sym w:font="Symbol" w:char="F061"/>
      </w:r>
      <w:r>
        <w:t xml:space="preserve"> to </w:t>
      </w:r>
      <w:r>
        <w:sym w:font="Symbol" w:char="F072"/>
      </w:r>
      <w:r>
        <w:t xml:space="preserve">. </w:t>
      </w:r>
    </w:p>
    <w:p w14:paraId="5BEB1C80" w14:textId="77777777" w:rsidR="006A5985" w:rsidRDefault="006A5985">
      <w:r>
        <w:tab/>
        <w:t>Now let's review what Leavitt does on page 274. We are restricted here to the spin-1/2 world. In equation (10.3), the state |</w:t>
      </w:r>
      <w:r>
        <w:sym w:font="Symbol" w:char="F079"/>
      </w:r>
      <w:r>
        <w:t>&gt; is a specific system state characterized by c</w:t>
      </w:r>
      <w:r>
        <w:rPr>
          <w:vertAlign w:val="subscript"/>
        </w:rPr>
        <w:sym w:font="Symbol" w:char="F061"/>
      </w:r>
      <w:r>
        <w:t xml:space="preserve"> and c</w:t>
      </w:r>
      <w:r>
        <w:rPr>
          <w:vertAlign w:val="subscript"/>
        </w:rPr>
        <w:sym w:font="Symbol" w:char="F062"/>
      </w:r>
      <w:r>
        <w:t>. But then he says to construct a mixed state that is the average of states 1,2,3....N  where the probability of being in any of these states is p</w:t>
      </w:r>
      <w:r>
        <w:rPr>
          <w:vertAlign w:val="subscript"/>
        </w:rPr>
        <w:sym w:font="Symbol" w:char="F061"/>
      </w:r>
      <w:r>
        <w:t xml:space="preserve"> = 1/N. Then top page 275 really says  </w:t>
      </w:r>
      <w:r>
        <w:sym w:font="Symbol" w:char="F072"/>
      </w:r>
      <w:r>
        <w:t xml:space="preserve"> = </w:t>
      </w:r>
      <w:r>
        <w:sym w:font="Symbol" w:char="F053"/>
      </w:r>
      <w:r>
        <w:rPr>
          <w:vertAlign w:val="subscript"/>
        </w:rPr>
        <w:sym w:font="Symbol" w:char="F061"/>
      </w:r>
      <w:r>
        <w:t xml:space="preserve"> |</w:t>
      </w:r>
      <w:r>
        <w:sym w:font="Symbol" w:char="F061"/>
      </w:r>
      <w:r>
        <w:t>&gt;p</w:t>
      </w:r>
      <w:r>
        <w:rPr>
          <w:vertAlign w:val="subscript"/>
        </w:rPr>
        <w:sym w:font="Symbol" w:char="F061"/>
      </w:r>
      <w:r>
        <w:t>&lt;</w:t>
      </w:r>
      <w:r>
        <w:sym w:font="Symbol" w:char="F061"/>
      </w:r>
      <w:r>
        <w:t>|   and (10.5) is then just a fine way to say this.  We know from Schiff above that  &lt;</w:t>
      </w:r>
      <w:r>
        <w:sym w:font="Symbol" w:char="F057"/>
      </w:r>
      <w:r>
        <w:t>&gt;  = tr(</w:t>
      </w:r>
      <w:r>
        <w:sym w:font="Symbol" w:char="F057"/>
      </w:r>
      <w:r>
        <w:sym w:font="Symbol" w:char="F072"/>
      </w:r>
      <w:r>
        <w:t xml:space="preserve">) and hence we get Malcolm's (10.6). This is the average of the expectation value of some operator in your many states. It is the ensemble average. </w:t>
      </w:r>
    </w:p>
    <w:p w14:paraId="65B139A8" w14:textId="77777777" w:rsidR="006A5985" w:rsidRDefault="006A5985">
      <w:r>
        <w:tab/>
        <w:t xml:space="preserve">Now let's think of our </w:t>
      </w:r>
      <w:r>
        <w:sym w:font="Symbol" w:char="F072"/>
      </w:r>
      <w:r>
        <w:t xml:space="preserve"> operator as a 2x2 matrix. Then &lt;i|</w:t>
      </w:r>
      <w:r>
        <w:sym w:font="Symbol" w:char="F072"/>
      </w:r>
      <w:r>
        <w:t xml:space="preserve">|j&gt; = </w:t>
      </w:r>
      <w:r>
        <w:sym w:font="Symbol" w:char="F053"/>
      </w:r>
      <w:r>
        <w:rPr>
          <w:vertAlign w:val="subscript"/>
        </w:rPr>
        <w:sym w:font="Symbol" w:char="F061"/>
      </w:r>
      <w:r>
        <w:t xml:space="preserve"> [ &lt;i| </w:t>
      </w:r>
      <w:r>
        <w:sym w:font="Symbol" w:char="F061"/>
      </w:r>
      <w:r>
        <w:t>&gt; p</w:t>
      </w:r>
      <w:r>
        <w:rPr>
          <w:vertAlign w:val="subscript"/>
        </w:rPr>
        <w:sym w:font="Symbol" w:char="F061"/>
      </w:r>
      <w:r>
        <w:t xml:space="preserve"> &lt;</w:t>
      </w:r>
      <w:r>
        <w:sym w:font="Symbol" w:char="F061"/>
      </w:r>
      <w:r>
        <w:t xml:space="preserve">| j&gt; =  </w:t>
      </w:r>
      <w:r>
        <w:sym w:font="Symbol" w:char="F053"/>
      </w:r>
      <w:r>
        <w:rPr>
          <w:vertAlign w:val="subscript"/>
        </w:rPr>
        <w:sym w:font="Symbol" w:char="F061"/>
      </w:r>
      <w:r>
        <w:t xml:space="preserve"> p</w:t>
      </w:r>
      <w:r>
        <w:rPr>
          <w:vertAlign w:val="subscript"/>
        </w:rPr>
        <w:sym w:font="Symbol" w:char="F061"/>
      </w:r>
      <w:r>
        <w:rPr>
          <w:vertAlign w:val="subscript"/>
        </w:rPr>
        <w:t xml:space="preserve"> </w:t>
      </w:r>
      <w:r>
        <w:t>c</w:t>
      </w:r>
      <w:r>
        <w:rPr>
          <w:vertAlign w:val="subscript"/>
        </w:rPr>
        <w:t>i</w:t>
      </w:r>
      <w:r>
        <w:rPr>
          <w:vertAlign w:val="superscript"/>
        </w:rPr>
        <w:sym w:font="Symbol" w:char="F061"/>
      </w:r>
      <w:r>
        <w:t xml:space="preserve"> c</w:t>
      </w:r>
      <w:r>
        <w:rPr>
          <w:vertAlign w:val="subscript"/>
        </w:rPr>
        <w:t>j</w:t>
      </w:r>
      <w:r>
        <w:rPr>
          <w:vertAlign w:val="superscript"/>
        </w:rPr>
        <w:sym w:font="Symbol" w:char="F061"/>
      </w:r>
      <w:r>
        <w:t xml:space="preserve"> </w:t>
      </w:r>
      <w:r>
        <w:rPr>
          <w:vertAlign w:val="superscript"/>
        </w:rPr>
        <w:sym w:font="Symbol" w:char="F0B7"/>
      </w:r>
      <w:r>
        <w:t xml:space="preserve"> </w:t>
      </w:r>
    </w:p>
    <w:p w14:paraId="5AFDD618" w14:textId="77777777" w:rsidR="006A5985" w:rsidRDefault="006A5985">
      <w:r>
        <w:t>which you would write as &lt;</w:t>
      </w:r>
      <w:r>
        <w:rPr>
          <w:vertAlign w:val="subscript"/>
        </w:rPr>
        <w:t xml:space="preserve"> </w:t>
      </w:r>
      <w:r>
        <w:t>c</w:t>
      </w:r>
      <w:r>
        <w:rPr>
          <w:vertAlign w:val="subscript"/>
        </w:rPr>
        <w:t>i</w:t>
      </w:r>
      <w:r>
        <w:t xml:space="preserve"> c</w:t>
      </w:r>
      <w:r>
        <w:rPr>
          <w:vertAlign w:val="subscript"/>
        </w:rPr>
        <w:t>j</w:t>
      </w:r>
      <w:r>
        <w:t xml:space="preserve"> </w:t>
      </w:r>
      <w:r>
        <w:rPr>
          <w:vertAlign w:val="superscript"/>
        </w:rPr>
        <w:sym w:font="Symbol" w:char="F0B7"/>
      </w:r>
      <w:r>
        <w:t xml:space="preserve"> &gt; and this is Malcolm's (10.7), just fine. Now he calls the states </w:t>
      </w:r>
      <w:r>
        <w:sym w:font="Symbol" w:char="F061"/>
      </w:r>
      <w:r>
        <w:t xml:space="preserve"> and </w:t>
      </w:r>
      <w:r>
        <w:sym w:font="Symbol" w:char="F062"/>
      </w:r>
      <w:r>
        <w:t xml:space="preserve"> instead of 1 and 2, so the Schiff </w:t>
      </w:r>
      <w:r>
        <w:sym w:font="Symbol" w:char="F061"/>
      </w:r>
      <w:r>
        <w:t xml:space="preserve"> now has a different meaning in Leavitt. </w:t>
      </w:r>
    </w:p>
    <w:p w14:paraId="570B3E6B" w14:textId="77777777" w:rsidR="006A5985" w:rsidRDefault="006A5985">
      <w:r>
        <w:tab/>
        <w:t xml:space="preserve">So I am completely happy with Leavitt's and Schiff's density matrix equations, there is no difference as I once thought there was. </w:t>
      </w:r>
    </w:p>
    <w:p w14:paraId="656677B2" w14:textId="77777777" w:rsidR="006A5985" w:rsidRDefault="006A5985"/>
    <w:p w14:paraId="270AC5ED" w14:textId="77777777" w:rsidR="006A5985" w:rsidRDefault="006A5985">
      <w:pPr>
        <w:rPr>
          <w:b/>
          <w:bCs/>
        </w:rPr>
      </w:pPr>
      <w:r>
        <w:rPr>
          <w:b/>
          <w:bCs/>
        </w:rPr>
        <w:t>Question:  Why do the rotations for j = 1/2 have half angles in them?</w:t>
      </w:r>
    </w:p>
    <w:p w14:paraId="6357DBE7" w14:textId="77777777" w:rsidR="006A5985" w:rsidRDefault="006A5985"/>
    <w:p w14:paraId="3C9C1FB5" w14:textId="77777777" w:rsidR="006A5985" w:rsidRDefault="006A5985">
      <w:r>
        <w:t>The space is of course 2 dimensional. Can think of (01) and (10) as your basis vectors. Lets call these |</w:t>
      </w:r>
      <w:r>
        <w:sym w:font="Symbol" w:char="F061"/>
      </w:r>
      <w:r>
        <w:t>&gt; and |</w:t>
      </w:r>
      <w:r>
        <w:sym w:font="Symbol" w:char="F062"/>
      </w:r>
      <w:r>
        <w:t xml:space="preserve">&gt;. I think this would be a reasonable picture, but only in the case of real mixtures of the base states: </w:t>
      </w:r>
    </w:p>
    <w:p w14:paraId="4C794715" w14:textId="77777777" w:rsidR="006A5985" w:rsidRDefault="006A5985"/>
    <w:p w14:paraId="63A8D2C8" w14:textId="77777777" w:rsidR="006A5985" w:rsidRDefault="006A5985">
      <w:r>
        <w:tab/>
      </w:r>
      <w:r>
        <w:tab/>
      </w:r>
      <w:r>
        <w:tab/>
      </w:r>
      <w:r>
        <w:tab/>
      </w:r>
    </w:p>
    <w:p w14:paraId="5EAB40E9" w14:textId="77777777" w:rsidR="006A5985" w:rsidRDefault="006A5985">
      <w:r>
        <w:tab/>
      </w:r>
      <w:r>
        <w:tab/>
      </w:r>
      <w:r>
        <w:tab/>
      </w:r>
      <w:r>
        <w:object w:dxaOrig="2389" w:dyaOrig="2234">
          <v:shape id="_x0000_i1035" type="#_x0000_t75" style="width:119.25pt;height:111.75pt" o:ole="">
            <v:imagedata r:id="rId29" o:title=""/>
          </v:shape>
          <o:OLEObject Type="Embed" ProgID="Visio.Drawing.11" ShapeID="_x0000_i1035" DrawAspect="Content" ObjectID="_1850216821" r:id="rId30"/>
        </w:object>
      </w:r>
    </w:p>
    <w:p w14:paraId="6AE606F4" w14:textId="77777777" w:rsidR="006A5985" w:rsidRDefault="006A5985"/>
    <w:p w14:paraId="15A5B674" w14:textId="77777777" w:rsidR="006A5985" w:rsidRDefault="006A5985">
      <w:r>
        <w:t xml:space="preserve">We know that </w:t>
      </w:r>
      <w:r>
        <w:sym w:font="Symbol" w:char="F079"/>
      </w:r>
      <w:r>
        <w:t xml:space="preserve"> = R(</w:t>
      </w:r>
      <w:r>
        <w:sym w:font="Symbol" w:char="F071"/>
      </w:r>
      <w:r>
        <w:t>) |</w:t>
      </w:r>
      <w:r>
        <w:sym w:font="Symbol" w:char="F061"/>
      </w:r>
      <w:r>
        <w:t>&gt; = C</w:t>
      </w:r>
      <w:r>
        <w:rPr>
          <w:rStyle w:val="subscript"/>
        </w:rPr>
        <w:sym w:font="Symbol" w:char="F071"/>
      </w:r>
      <w:r>
        <w:rPr>
          <w:rStyle w:val="subscript"/>
        </w:rPr>
        <w:t>/2</w:t>
      </w:r>
      <w:r>
        <w:t xml:space="preserve"> |</w:t>
      </w:r>
      <w:r>
        <w:sym w:font="Symbol" w:char="F061"/>
      </w:r>
      <w:r>
        <w:t>&gt; + S</w:t>
      </w:r>
      <w:r>
        <w:rPr>
          <w:rStyle w:val="subscript"/>
        </w:rPr>
        <w:sym w:font="Symbol" w:char="F071"/>
      </w:r>
      <w:r>
        <w:rPr>
          <w:rStyle w:val="subscript"/>
        </w:rPr>
        <w:t>/2</w:t>
      </w:r>
      <w:r>
        <w:t xml:space="preserve"> |</w:t>
      </w:r>
      <w:r>
        <w:sym w:font="Symbol" w:char="F062"/>
      </w:r>
      <w:r>
        <w:t>&gt;  The angle that appears in your R(</w:t>
      </w:r>
      <w:r>
        <w:sym w:font="Symbol" w:char="F071"/>
      </w:r>
      <w:r>
        <w:t xml:space="preserve">) is not the same as the angle that appears in the picture!   If </w:t>
      </w:r>
      <w:r>
        <w:sym w:font="Symbol" w:char="F071"/>
      </w:r>
      <w:r>
        <w:t xml:space="preserve"> = 180, then C</w:t>
      </w:r>
      <w:r>
        <w:rPr>
          <w:rStyle w:val="subscript"/>
        </w:rPr>
        <w:sym w:font="Symbol" w:char="F071"/>
      </w:r>
      <w:r>
        <w:rPr>
          <w:rStyle w:val="subscript"/>
        </w:rPr>
        <w:t>/2</w:t>
      </w:r>
      <w:r>
        <w:t>= cos(90) = 0 and R(180) |</w:t>
      </w:r>
      <w:r>
        <w:sym w:font="Symbol" w:char="F061"/>
      </w:r>
      <w:r>
        <w:t>&gt; =  |</w:t>
      </w:r>
      <w:r>
        <w:sym w:font="Symbol" w:char="F062"/>
      </w:r>
      <w:r>
        <w:t>&gt;. The interesting fact is that R(360) |</w:t>
      </w:r>
      <w:r>
        <w:sym w:font="Symbol" w:char="F061"/>
      </w:r>
      <w:r>
        <w:t>&gt; =- |</w:t>
      </w:r>
      <w:r>
        <w:sym w:font="Symbol" w:char="F061"/>
      </w:r>
      <w:r>
        <w:t xml:space="preserve">&gt; and that is just the way this "spinor" representation works. </w:t>
      </w:r>
    </w:p>
    <w:p w14:paraId="115544B4" w14:textId="77777777" w:rsidR="006A5985" w:rsidRDefault="006A5985">
      <w:r>
        <w:tab/>
        <w:t xml:space="preserve">The spin vector </w:t>
      </w:r>
      <w:r>
        <w:rPr>
          <w:b/>
          <w:bCs/>
        </w:rPr>
        <w:t>J</w:t>
      </w:r>
      <w:r>
        <w:t xml:space="preserve"> for j=1/2 is still a vector in 3D space, however. We can apply the usual R</w:t>
      </w:r>
      <w:r>
        <w:rPr>
          <w:rStyle w:val="subscript"/>
        </w:rPr>
        <w:t>3Dz</w:t>
      </w:r>
      <w:r>
        <w:t>(</w:t>
      </w:r>
      <w:r>
        <w:sym w:font="Symbol" w:char="F071"/>
      </w:r>
      <w:r>
        <w:t xml:space="preserve">) rotation to </w:t>
      </w:r>
      <w:r>
        <w:rPr>
          <w:b/>
          <w:bCs/>
        </w:rPr>
        <w:t>J</w:t>
      </w:r>
      <w:r>
        <w:t xml:space="preserve">  and then we have rotation matrices which do NOT have half angles. In particular, we know that R</w:t>
      </w:r>
      <w:r>
        <w:rPr>
          <w:rStyle w:val="subscript"/>
        </w:rPr>
        <w:t>3Dz</w:t>
      </w:r>
      <w:r>
        <w:t xml:space="preserve">(180) </w:t>
      </w:r>
      <w:r>
        <w:rPr>
          <w:b/>
          <w:bCs/>
        </w:rPr>
        <w:t>J</w:t>
      </w:r>
      <w:r>
        <w:t xml:space="preserve">  = - </w:t>
      </w:r>
      <w:r>
        <w:rPr>
          <w:b/>
          <w:bCs/>
        </w:rPr>
        <w:t>J</w:t>
      </w:r>
      <w:r>
        <w:t xml:space="preserve">.  So in Levitt's picture on page 241, the dark arrows shown in the two pictures are really these </w:t>
      </w:r>
      <w:r>
        <w:rPr>
          <w:b/>
          <w:bCs/>
        </w:rPr>
        <w:t>J</w:t>
      </w:r>
      <w:r>
        <w:t xml:space="preserve"> vectors, now some quantum state </w:t>
      </w:r>
      <w:r>
        <w:sym w:font="Symbol" w:char="F079"/>
      </w:r>
      <w:r>
        <w:t xml:space="preserve">.  The vector </w:t>
      </w:r>
      <w:r>
        <w:rPr>
          <w:b/>
          <w:bCs/>
        </w:rPr>
        <w:t xml:space="preserve">J </w:t>
      </w:r>
      <w:r>
        <w:t>is quantized in QM and can only have the two positions shown if you select the z axis say by a magnetic field. Each position is labeled, so really the up arrow is &lt;</w:t>
      </w:r>
      <w:r>
        <w:sym w:font="Symbol" w:char="F061"/>
      </w:r>
      <w:r>
        <w:t>|</w:t>
      </w:r>
      <w:r>
        <w:rPr>
          <w:b/>
          <w:bCs/>
        </w:rPr>
        <w:t>J</w:t>
      </w:r>
      <w:r>
        <w:t>|</w:t>
      </w:r>
      <w:r>
        <w:sym w:font="Symbol" w:char="F061"/>
      </w:r>
      <w:r>
        <w:t xml:space="preserve">&gt;  = (1/2) </w:t>
      </w:r>
      <w:r>
        <w:rPr>
          <w:b/>
          <w:bCs/>
        </w:rPr>
        <w:fldChar w:fldCharType="begin"/>
      </w:r>
      <w:r>
        <w:rPr>
          <w:b/>
          <w:bCs/>
        </w:rPr>
        <w:instrText>EQ \O(z,\S\up2(</w:instrText>
      </w:r>
      <w:r>
        <w:rPr>
          <w:rFonts w:ascii="MS Serif" w:hAnsi="MS Serif"/>
          <w:sz w:val="24"/>
          <w:szCs w:val="24"/>
        </w:rPr>
        <w:instrText>^</w:instrText>
      </w:r>
      <w:r>
        <w:rPr>
          <w:b/>
          <w:bCs/>
        </w:rPr>
        <w:instrText>))</w:instrText>
      </w:r>
      <w:r>
        <w:rPr>
          <w:b/>
          <w:bCs/>
        </w:rPr>
        <w:fldChar w:fldCharType="end"/>
      </w:r>
      <w:r>
        <w:rPr>
          <w:b/>
          <w:bCs/>
        </w:rPr>
        <w:t xml:space="preserve"> </w:t>
      </w:r>
      <w:r>
        <w:t>and the lower arrow is &lt;</w:t>
      </w:r>
      <w:r>
        <w:sym w:font="Symbol" w:char="F062"/>
      </w:r>
      <w:r>
        <w:t>|</w:t>
      </w:r>
      <w:r>
        <w:rPr>
          <w:b/>
          <w:bCs/>
        </w:rPr>
        <w:t>J</w:t>
      </w:r>
      <w:r>
        <w:t>|</w:t>
      </w:r>
      <w:r>
        <w:sym w:font="Symbol" w:char="F062"/>
      </w:r>
      <w:r>
        <w:t xml:space="preserve">&gt;  = - (1/2) </w:t>
      </w:r>
      <w:r>
        <w:rPr>
          <w:b/>
          <w:bCs/>
        </w:rPr>
        <w:fldChar w:fldCharType="begin"/>
      </w:r>
      <w:r>
        <w:rPr>
          <w:b/>
          <w:bCs/>
        </w:rPr>
        <w:instrText>EQ \O(z,\S\up2(</w:instrText>
      </w:r>
      <w:r>
        <w:rPr>
          <w:rFonts w:ascii="MS Serif" w:hAnsi="MS Serif"/>
          <w:sz w:val="24"/>
          <w:szCs w:val="24"/>
        </w:rPr>
        <w:instrText>^</w:instrText>
      </w:r>
      <w:r>
        <w:rPr>
          <w:b/>
          <w:bCs/>
        </w:rPr>
        <w:instrText>))</w:instrText>
      </w:r>
      <w:r>
        <w:rPr>
          <w:b/>
          <w:bCs/>
        </w:rPr>
        <w:fldChar w:fldCharType="end"/>
      </w:r>
      <w:r>
        <w:rPr>
          <w:b/>
          <w:bCs/>
        </w:rPr>
        <w:t xml:space="preserve">. </w:t>
      </w:r>
      <w:r>
        <w:t xml:space="preserve">The diagonal elements of the other J components vanish. </w:t>
      </w:r>
    </w:p>
    <w:p w14:paraId="0F396896" w14:textId="77777777" w:rsidR="00F91E20" w:rsidRDefault="00F91E20"/>
    <w:p w14:paraId="286E0900" w14:textId="77777777" w:rsidR="00F91E20" w:rsidRDefault="00F91E20" w:rsidP="00F91E20">
      <w:r>
        <w:t>***********************************************************************</w:t>
      </w:r>
    </w:p>
    <w:p w14:paraId="205C1BEB" w14:textId="77777777" w:rsidR="00F91E20" w:rsidRDefault="00F91E20"/>
    <w:p w14:paraId="08A7D4D3" w14:textId="77777777" w:rsidR="00F91E20" w:rsidRPr="00F91E20" w:rsidRDefault="00F91E20">
      <w:pPr>
        <w:rPr>
          <w:b/>
        </w:rPr>
      </w:pPr>
      <w:r w:rsidRPr="00F91E20">
        <w:rPr>
          <w:b/>
        </w:rPr>
        <w:t xml:space="preserve">Question:  Why are the rotation matrices orthogonal? </w:t>
      </w:r>
    </w:p>
    <w:p w14:paraId="299C5CF3" w14:textId="77777777" w:rsidR="00F91E20" w:rsidRDefault="00F91E20"/>
    <w:p w14:paraId="6EA695E4" w14:textId="77777777" w:rsidR="00B74921" w:rsidRDefault="00BF699E">
      <w:r>
        <w:t xml:space="preserve">This is true because a rotation does not change the length of a vector. </w:t>
      </w:r>
      <w:r w:rsidR="00B74921">
        <w:t xml:space="preserve">Here is the fast proof: </w:t>
      </w:r>
    </w:p>
    <w:p w14:paraId="07D12DD7" w14:textId="77777777" w:rsidR="00B74921" w:rsidRDefault="00B74921"/>
    <w:p w14:paraId="7ED834B1" w14:textId="77777777" w:rsidR="00B74921" w:rsidRPr="00296F9E" w:rsidRDefault="00B74921">
      <w:r>
        <w:tab/>
        <w:t>v</w:t>
      </w:r>
      <w:r w:rsidR="00296F9E">
        <w:t>'</w:t>
      </w:r>
      <w:r>
        <w:rPr>
          <w:rStyle w:val="superscript"/>
        </w:rPr>
        <w:t>T</w:t>
      </w:r>
      <w:r>
        <w:t>v</w:t>
      </w:r>
      <w:r w:rsidR="00296F9E">
        <w:t>'  = (Rv)</w:t>
      </w:r>
      <w:r w:rsidR="00296F9E">
        <w:rPr>
          <w:rStyle w:val="superscript"/>
        </w:rPr>
        <w:t>T</w:t>
      </w:r>
      <w:r w:rsidR="00296F9E">
        <w:t>(Rv)  = v</w:t>
      </w:r>
      <w:r w:rsidR="00296F9E">
        <w:rPr>
          <w:rStyle w:val="superscript"/>
        </w:rPr>
        <w:t>T</w:t>
      </w:r>
      <w:r w:rsidR="00296F9E">
        <w:t>R</w:t>
      </w:r>
      <w:r w:rsidR="00296F9E">
        <w:rPr>
          <w:rStyle w:val="superscript"/>
        </w:rPr>
        <w:t>T</w:t>
      </w:r>
      <w:r w:rsidR="00296F9E">
        <w:t>Rv  = v</w:t>
      </w:r>
      <w:r w:rsidR="00296F9E">
        <w:rPr>
          <w:rStyle w:val="superscript"/>
        </w:rPr>
        <w:t>T</w:t>
      </w:r>
      <w:r w:rsidR="00296F9E">
        <w:t xml:space="preserve">v  </w:t>
      </w:r>
      <w:r w:rsidR="00296F9E">
        <w:tab/>
        <w:t xml:space="preserve">so </w:t>
      </w:r>
      <w:r w:rsidR="00296F9E">
        <w:tab/>
        <w:t>R</w:t>
      </w:r>
      <w:r w:rsidR="00296F9E">
        <w:rPr>
          <w:rStyle w:val="superscript"/>
        </w:rPr>
        <w:t>T</w:t>
      </w:r>
      <w:r w:rsidR="00296F9E">
        <w:t>R = 1</w:t>
      </w:r>
    </w:p>
    <w:p w14:paraId="476A7538" w14:textId="77777777" w:rsidR="00B74921" w:rsidRDefault="00B74921"/>
    <w:p w14:paraId="5A1FB631" w14:textId="77777777" w:rsidR="00BF699E" w:rsidRDefault="00296F9E">
      <w:r>
        <w:t>And here is the slower proof. S</w:t>
      </w:r>
      <w:r w:rsidR="00BF699E">
        <w:t>uppose we have x'</w:t>
      </w:r>
      <w:r w:rsidR="00BF699E">
        <w:rPr>
          <w:rStyle w:val="subscript"/>
        </w:rPr>
        <w:t>i</w:t>
      </w:r>
      <w:r w:rsidR="00BF699E">
        <w:t xml:space="preserve"> = R</w:t>
      </w:r>
      <w:r w:rsidR="00BF699E">
        <w:rPr>
          <w:rStyle w:val="subscript"/>
        </w:rPr>
        <w:t>ij</w:t>
      </w:r>
      <w:r w:rsidR="00BF699E">
        <w:t>x</w:t>
      </w:r>
      <w:r w:rsidR="00BF699E">
        <w:rPr>
          <w:rStyle w:val="subscript"/>
        </w:rPr>
        <w:t>j</w:t>
      </w:r>
      <w:r w:rsidR="00BF699E">
        <w:t>. Then write</w:t>
      </w:r>
    </w:p>
    <w:p w14:paraId="0D9D4F45" w14:textId="77777777" w:rsidR="00BF699E" w:rsidRDefault="00BF699E"/>
    <w:p w14:paraId="66F6B8E5" w14:textId="77777777" w:rsidR="00BF699E" w:rsidRDefault="00BF699E">
      <w:r>
        <w:tab/>
      </w:r>
      <w:r>
        <w:tab/>
        <w:t>x'</w:t>
      </w:r>
      <w:r>
        <w:rPr>
          <w:rStyle w:val="subscript"/>
        </w:rPr>
        <w:t>i</w:t>
      </w:r>
      <w:r w:rsidRPr="00BF699E">
        <w:t xml:space="preserve"> </w:t>
      </w:r>
      <w:r>
        <w:t>x'</w:t>
      </w:r>
      <w:r>
        <w:rPr>
          <w:rStyle w:val="subscript"/>
        </w:rPr>
        <w:t xml:space="preserve">i </w:t>
      </w:r>
      <w:r>
        <w:t>= (R</w:t>
      </w:r>
      <w:r>
        <w:rPr>
          <w:rStyle w:val="subscript"/>
        </w:rPr>
        <w:t>ij</w:t>
      </w:r>
      <w:r>
        <w:t>x</w:t>
      </w:r>
      <w:r>
        <w:rPr>
          <w:rStyle w:val="subscript"/>
        </w:rPr>
        <w:t>j</w:t>
      </w:r>
      <w:r>
        <w:t>)</w:t>
      </w:r>
      <w:r w:rsidRPr="00BF699E">
        <w:t xml:space="preserve"> </w:t>
      </w:r>
      <w:r>
        <w:t>(R</w:t>
      </w:r>
      <w:r>
        <w:rPr>
          <w:rStyle w:val="subscript"/>
        </w:rPr>
        <w:t>ik</w:t>
      </w:r>
      <w:r>
        <w:t>x</w:t>
      </w:r>
      <w:r>
        <w:rPr>
          <w:rStyle w:val="subscript"/>
        </w:rPr>
        <w:t>k</w:t>
      </w:r>
      <w:r>
        <w:t>)  = (R</w:t>
      </w:r>
      <w:r>
        <w:rPr>
          <w:rStyle w:val="subscript"/>
        </w:rPr>
        <w:t>ij</w:t>
      </w:r>
      <w:r>
        <w:t>R</w:t>
      </w:r>
      <w:r>
        <w:rPr>
          <w:rStyle w:val="subscript"/>
        </w:rPr>
        <w:t>ik</w:t>
      </w:r>
      <w:r>
        <w:t>)x</w:t>
      </w:r>
      <w:r>
        <w:rPr>
          <w:rStyle w:val="subscript"/>
        </w:rPr>
        <w:t>j</w:t>
      </w:r>
      <w:r>
        <w:t>x</w:t>
      </w:r>
      <w:r>
        <w:rPr>
          <w:rStyle w:val="subscript"/>
        </w:rPr>
        <w:t>k</w:t>
      </w:r>
      <w:r w:rsidR="00E60C53">
        <w:t xml:space="preserve">   must be  (δ</w:t>
      </w:r>
      <w:r w:rsidR="00E60C53">
        <w:rPr>
          <w:rStyle w:val="subscript"/>
        </w:rPr>
        <w:t>jk</w:t>
      </w:r>
      <w:r w:rsidR="00E60C53">
        <w:t>)</w:t>
      </w:r>
      <w:r w:rsidR="00E60C53" w:rsidRPr="00E60C53">
        <w:t xml:space="preserve"> </w:t>
      </w:r>
      <w:r w:rsidR="00E60C53">
        <w:t>x</w:t>
      </w:r>
      <w:r w:rsidR="00E60C53">
        <w:rPr>
          <w:rStyle w:val="subscript"/>
        </w:rPr>
        <w:t>j</w:t>
      </w:r>
      <w:r w:rsidR="00E60C53">
        <w:t>x</w:t>
      </w:r>
      <w:r w:rsidR="00E60C53">
        <w:rPr>
          <w:rStyle w:val="subscript"/>
        </w:rPr>
        <w:t>k</w:t>
      </w:r>
      <w:r w:rsidR="00E60C53">
        <w:t xml:space="preserve"> = x</w:t>
      </w:r>
      <w:r w:rsidR="00E60C53">
        <w:rPr>
          <w:rStyle w:val="subscript"/>
        </w:rPr>
        <w:t>j</w:t>
      </w:r>
      <w:r w:rsidR="00E60C53">
        <w:t>x</w:t>
      </w:r>
      <w:r w:rsidR="00E60C53">
        <w:rPr>
          <w:rStyle w:val="subscript"/>
        </w:rPr>
        <w:t>j</w:t>
      </w:r>
    </w:p>
    <w:p w14:paraId="22201730" w14:textId="77777777" w:rsidR="00E60C53" w:rsidRDefault="00E60C53"/>
    <w:p w14:paraId="442658CA" w14:textId="77777777" w:rsidR="00001592" w:rsidRDefault="00E60C53">
      <w:r>
        <w:t>Thus we must have R</w:t>
      </w:r>
      <w:r>
        <w:rPr>
          <w:rStyle w:val="subscript"/>
        </w:rPr>
        <w:t>ij</w:t>
      </w:r>
      <w:r>
        <w:t>R</w:t>
      </w:r>
      <w:r>
        <w:rPr>
          <w:rStyle w:val="subscript"/>
        </w:rPr>
        <w:t>ik</w:t>
      </w:r>
      <w:r>
        <w:t xml:space="preserve">  = δ</w:t>
      </w:r>
      <w:r>
        <w:rPr>
          <w:rStyle w:val="subscript"/>
        </w:rPr>
        <w:t>jk</w:t>
      </w:r>
      <w:r>
        <w:t xml:space="preserve"> . But this says R</w:t>
      </w:r>
      <w:r>
        <w:rPr>
          <w:rStyle w:val="superscript"/>
        </w:rPr>
        <w:t>T</w:t>
      </w:r>
      <w:r>
        <w:rPr>
          <w:rStyle w:val="subscript"/>
        </w:rPr>
        <w:t>ji</w:t>
      </w:r>
      <w:r>
        <w:t>R</w:t>
      </w:r>
      <w:r>
        <w:rPr>
          <w:rStyle w:val="subscript"/>
        </w:rPr>
        <w:t>ik</w:t>
      </w:r>
      <w:r>
        <w:t xml:space="preserve"> = δ</w:t>
      </w:r>
      <w:r>
        <w:rPr>
          <w:rStyle w:val="subscript"/>
        </w:rPr>
        <w:t>jk</w:t>
      </w:r>
      <w:r>
        <w:t xml:space="preserve">  or  R</w:t>
      </w:r>
      <w:r>
        <w:rPr>
          <w:rStyle w:val="superscript"/>
        </w:rPr>
        <w:t>T</w:t>
      </w:r>
      <w:r>
        <w:t>R= 1.  But this last resul</w:t>
      </w:r>
      <w:r w:rsidR="009E182C">
        <w:t>t</w:t>
      </w:r>
      <w:r>
        <w:t xml:space="preserve"> says that R</w:t>
      </w:r>
      <w:r>
        <w:rPr>
          <w:rStyle w:val="superscript"/>
        </w:rPr>
        <w:t>T</w:t>
      </w:r>
      <w:r>
        <w:t xml:space="preserve"> = R</w:t>
      </w:r>
      <w:r>
        <w:rPr>
          <w:rStyle w:val="superscript"/>
        </w:rPr>
        <w:t>-1</w:t>
      </w:r>
      <w:r w:rsidR="009E182C">
        <w:t xml:space="preserve"> which defines an "orthogonal matrix". </w:t>
      </w:r>
    </w:p>
    <w:p w14:paraId="0E291ABF" w14:textId="77777777" w:rsidR="00E60C53" w:rsidRDefault="00001592">
      <w:r>
        <w:tab/>
      </w:r>
      <w:r w:rsidR="009E182C">
        <w:t xml:space="preserve">Why is this word </w:t>
      </w:r>
      <w:r>
        <w:t xml:space="preserve">"orthogonal" </w:t>
      </w:r>
      <w:r w:rsidR="009E182C">
        <w:t>used ? Consider</w:t>
      </w:r>
    </w:p>
    <w:p w14:paraId="59F3D14D" w14:textId="77777777" w:rsidR="009E182C" w:rsidRDefault="009E182C"/>
    <w:p w14:paraId="79B14E7C" w14:textId="77777777" w:rsidR="009E182C" w:rsidRDefault="009E182C">
      <w:r>
        <w:tab/>
        <w:t>R</w:t>
      </w:r>
      <w:r>
        <w:rPr>
          <w:rStyle w:val="subscript"/>
        </w:rPr>
        <w:t>ij</w:t>
      </w:r>
      <w:r>
        <w:t xml:space="preserve">  = (</w:t>
      </w:r>
      <w:r w:rsidRPr="00001592">
        <w:rPr>
          <w:b/>
        </w:rPr>
        <w:t>c</w:t>
      </w:r>
      <w:r>
        <w:rPr>
          <w:rStyle w:val="subscript"/>
        </w:rPr>
        <w:t>j</w:t>
      </w:r>
      <w:r>
        <w:t>)</w:t>
      </w:r>
      <w:r>
        <w:rPr>
          <w:rStyle w:val="subscript"/>
        </w:rPr>
        <w:t>i</w:t>
      </w:r>
      <w:r>
        <w:t xml:space="preserve"> </w:t>
      </w:r>
      <w:r>
        <w:tab/>
        <w:t xml:space="preserve">where </w:t>
      </w:r>
      <w:r w:rsidRPr="00001592">
        <w:rPr>
          <w:b/>
        </w:rPr>
        <w:t>c</w:t>
      </w:r>
      <w:r>
        <w:rPr>
          <w:rStyle w:val="subscript"/>
        </w:rPr>
        <w:t>j</w:t>
      </w:r>
      <w:r>
        <w:t xml:space="preserve">  is the j</w:t>
      </w:r>
      <w:r>
        <w:rPr>
          <w:rStyle w:val="superscript"/>
        </w:rPr>
        <w:t>th</w:t>
      </w:r>
      <w:r>
        <w:t xml:space="preserve"> column vector of the matrix R</w:t>
      </w:r>
      <w:r>
        <w:rPr>
          <w:rStyle w:val="subscript"/>
        </w:rPr>
        <w:t>ij</w:t>
      </w:r>
    </w:p>
    <w:p w14:paraId="221CF13F" w14:textId="77777777" w:rsidR="009E182C" w:rsidRDefault="009E182C"/>
    <w:p w14:paraId="4B5FBDA6" w14:textId="77777777" w:rsidR="009E182C" w:rsidRDefault="009E182C">
      <w:r>
        <w:t>We examine the elements of this column vector by stepping down the row index i. So we have</w:t>
      </w:r>
    </w:p>
    <w:p w14:paraId="32FB7940" w14:textId="77777777" w:rsidR="009E182C" w:rsidRDefault="009E182C"/>
    <w:p w14:paraId="74674DF6" w14:textId="77777777" w:rsidR="009E182C" w:rsidRDefault="009E182C">
      <w:r>
        <w:tab/>
        <w:t xml:space="preserve"> δ</w:t>
      </w:r>
      <w:r>
        <w:rPr>
          <w:rStyle w:val="subscript"/>
        </w:rPr>
        <w:t>jk</w:t>
      </w:r>
      <w:r>
        <w:t xml:space="preserve">  = R</w:t>
      </w:r>
      <w:r>
        <w:rPr>
          <w:rStyle w:val="subscript"/>
        </w:rPr>
        <w:t>ij</w:t>
      </w:r>
      <w:r>
        <w:t>R</w:t>
      </w:r>
      <w:r>
        <w:rPr>
          <w:rStyle w:val="subscript"/>
        </w:rPr>
        <w:t>ik</w:t>
      </w:r>
      <w:r>
        <w:t xml:space="preserve"> = (</w:t>
      </w:r>
      <w:r w:rsidRPr="00001592">
        <w:rPr>
          <w:b/>
        </w:rPr>
        <w:t>c</w:t>
      </w:r>
      <w:r>
        <w:rPr>
          <w:rStyle w:val="subscript"/>
        </w:rPr>
        <w:t>j</w:t>
      </w:r>
      <w:r>
        <w:t>)</w:t>
      </w:r>
      <w:r>
        <w:rPr>
          <w:rStyle w:val="subscript"/>
        </w:rPr>
        <w:t>i</w:t>
      </w:r>
      <w:r>
        <w:t xml:space="preserve"> (</w:t>
      </w:r>
      <w:r w:rsidRPr="00001592">
        <w:rPr>
          <w:b/>
        </w:rPr>
        <w:t>c</w:t>
      </w:r>
      <w:r>
        <w:rPr>
          <w:rStyle w:val="subscript"/>
        </w:rPr>
        <w:t>k</w:t>
      </w:r>
      <w:r>
        <w:t>)</w:t>
      </w:r>
      <w:r>
        <w:rPr>
          <w:rStyle w:val="subscript"/>
        </w:rPr>
        <w:t>i</w:t>
      </w:r>
      <w:r w:rsidR="00001592">
        <w:t xml:space="preserve">   = </w:t>
      </w:r>
      <w:r w:rsidR="00001592" w:rsidRPr="00001592">
        <w:rPr>
          <w:b/>
        </w:rPr>
        <w:t>c</w:t>
      </w:r>
      <w:r w:rsidR="00001592">
        <w:rPr>
          <w:rStyle w:val="subscript"/>
        </w:rPr>
        <w:t>j</w:t>
      </w:r>
      <w:r w:rsidR="00001592">
        <w:t xml:space="preserve"> </w:t>
      </w:r>
      <w:r w:rsidR="00001592">
        <w:sym w:font="Symbol" w:char="F0B7"/>
      </w:r>
      <w:r w:rsidR="00001592">
        <w:t xml:space="preserve"> </w:t>
      </w:r>
      <w:r w:rsidR="00001592" w:rsidRPr="00001592">
        <w:rPr>
          <w:b/>
        </w:rPr>
        <w:t>c</w:t>
      </w:r>
      <w:r w:rsidR="00001592">
        <w:rPr>
          <w:rStyle w:val="subscript"/>
        </w:rPr>
        <w:t>k</w:t>
      </w:r>
      <w:r w:rsidR="00001592">
        <w:t xml:space="preserve">  = δ</w:t>
      </w:r>
      <w:r w:rsidR="00001592">
        <w:rPr>
          <w:rStyle w:val="subscript"/>
        </w:rPr>
        <w:t>jk</w:t>
      </w:r>
    </w:p>
    <w:p w14:paraId="3A26BBAC" w14:textId="77777777" w:rsidR="00001592" w:rsidRDefault="00001592"/>
    <w:p w14:paraId="7AFA7F23" w14:textId="77777777" w:rsidR="00001592" w:rsidRDefault="00001592">
      <w:r>
        <w:t xml:space="preserve">Thus, the column vectors formed from the matrix are in fact </w:t>
      </w:r>
      <w:r w:rsidRPr="00296F9E">
        <w:rPr>
          <w:b/>
        </w:rPr>
        <w:t>orthonormal</w:t>
      </w:r>
      <w:r>
        <w:t xml:space="preserve">, which includes orthogonal. Some writers have claimed such matrix should be called "orthonormal". </w:t>
      </w:r>
    </w:p>
    <w:p w14:paraId="76EC50C1" w14:textId="77777777" w:rsidR="00001592" w:rsidRDefault="00001592">
      <w:r>
        <w:tab/>
        <w:t xml:space="preserve">The rows are </w:t>
      </w:r>
      <w:r w:rsidR="00B74921">
        <w:t>NOT</w:t>
      </w:r>
      <w:r>
        <w:t xml:space="preserve"> orthonormal, to wit: </w:t>
      </w:r>
    </w:p>
    <w:p w14:paraId="62E303CE" w14:textId="77777777" w:rsidR="00001592" w:rsidRDefault="00001592"/>
    <w:p w14:paraId="3A15F43E" w14:textId="77777777" w:rsidR="00001592" w:rsidRDefault="00001592">
      <w:pPr>
        <w:rPr>
          <w:rStyle w:val="subscript"/>
        </w:rPr>
      </w:pPr>
      <w:r>
        <w:tab/>
        <w:t>R</w:t>
      </w:r>
      <w:r>
        <w:rPr>
          <w:rStyle w:val="subscript"/>
        </w:rPr>
        <w:t>ij</w:t>
      </w:r>
      <w:r>
        <w:t xml:space="preserve">  = (</w:t>
      </w:r>
      <w:r>
        <w:rPr>
          <w:b/>
        </w:rPr>
        <w:t>r</w:t>
      </w:r>
      <w:r>
        <w:rPr>
          <w:rStyle w:val="subscript"/>
        </w:rPr>
        <w:t>i</w:t>
      </w:r>
      <w:r>
        <w:t>)</w:t>
      </w:r>
      <w:r>
        <w:rPr>
          <w:rStyle w:val="subscript"/>
        </w:rPr>
        <w:t>j</w:t>
      </w:r>
      <w:r>
        <w:tab/>
      </w:r>
      <w:r>
        <w:tab/>
        <w:t xml:space="preserve">where </w:t>
      </w:r>
      <w:r>
        <w:rPr>
          <w:b/>
        </w:rPr>
        <w:t>r</w:t>
      </w:r>
      <w:r>
        <w:rPr>
          <w:rStyle w:val="subscript"/>
        </w:rPr>
        <w:t>i</w:t>
      </w:r>
      <w:r>
        <w:t xml:space="preserve">  is the i</w:t>
      </w:r>
      <w:r>
        <w:rPr>
          <w:rStyle w:val="superscript"/>
        </w:rPr>
        <w:t>th</w:t>
      </w:r>
      <w:r>
        <w:t xml:space="preserve">  row vector of the matrix R</w:t>
      </w:r>
      <w:r>
        <w:rPr>
          <w:rStyle w:val="subscript"/>
        </w:rPr>
        <w:t>ij</w:t>
      </w:r>
    </w:p>
    <w:p w14:paraId="7747B268" w14:textId="77777777" w:rsidR="00001592" w:rsidRDefault="00001592">
      <w:pPr>
        <w:rPr>
          <w:rStyle w:val="subscript"/>
        </w:rPr>
      </w:pPr>
    </w:p>
    <w:p w14:paraId="14942F5A" w14:textId="77777777" w:rsidR="00001592" w:rsidRDefault="00001592">
      <w:r>
        <w:t>We examine the elements of this row vector by stepping across the column index of R</w:t>
      </w:r>
      <w:r>
        <w:rPr>
          <w:rStyle w:val="subscript"/>
        </w:rPr>
        <w:t>ij</w:t>
      </w:r>
      <w:r>
        <w:t xml:space="preserve">. Then </w:t>
      </w:r>
    </w:p>
    <w:p w14:paraId="13E95502" w14:textId="77777777" w:rsidR="00001592" w:rsidRDefault="00001592"/>
    <w:p w14:paraId="796EE1E0" w14:textId="77777777" w:rsidR="00001592" w:rsidRDefault="00001592">
      <w:r>
        <w:tab/>
        <w:t>δ</w:t>
      </w:r>
      <w:r>
        <w:rPr>
          <w:rStyle w:val="subscript"/>
        </w:rPr>
        <w:t>jk</w:t>
      </w:r>
      <w:r>
        <w:t xml:space="preserve">  = R</w:t>
      </w:r>
      <w:r>
        <w:rPr>
          <w:rStyle w:val="subscript"/>
        </w:rPr>
        <w:t>ij</w:t>
      </w:r>
      <w:r>
        <w:t>R</w:t>
      </w:r>
      <w:r>
        <w:rPr>
          <w:rStyle w:val="subscript"/>
        </w:rPr>
        <w:t>ik</w:t>
      </w:r>
      <w:r>
        <w:t xml:space="preserve"> = (</w:t>
      </w:r>
      <w:r>
        <w:rPr>
          <w:b/>
        </w:rPr>
        <w:t>r</w:t>
      </w:r>
      <w:r>
        <w:rPr>
          <w:rStyle w:val="subscript"/>
        </w:rPr>
        <w:t>i</w:t>
      </w:r>
      <w:r>
        <w:t>)</w:t>
      </w:r>
      <w:r>
        <w:rPr>
          <w:rStyle w:val="subscript"/>
        </w:rPr>
        <w:t>j</w:t>
      </w:r>
      <w:r>
        <w:t>(</w:t>
      </w:r>
      <w:r>
        <w:rPr>
          <w:b/>
        </w:rPr>
        <w:t>r</w:t>
      </w:r>
      <w:r>
        <w:rPr>
          <w:rStyle w:val="subscript"/>
        </w:rPr>
        <w:t>i</w:t>
      </w:r>
      <w:r>
        <w:t>)</w:t>
      </w:r>
      <w:r w:rsidR="00B74921">
        <w:rPr>
          <w:rStyle w:val="subscript"/>
        </w:rPr>
        <w:t>k</w:t>
      </w:r>
      <w:r w:rsidR="00B74921">
        <w:tab/>
      </w:r>
      <w:r w:rsidR="00B74921">
        <w:tab/>
      </w:r>
    </w:p>
    <w:p w14:paraId="2DDC3866" w14:textId="77777777" w:rsidR="00B74921" w:rsidRDefault="00B74921"/>
    <w:p w14:paraId="746C7BCA" w14:textId="77777777" w:rsidR="00B74921" w:rsidRDefault="00B74921">
      <w:r>
        <w:t>but this does not say the rows are orthonormal. The rows of R</w:t>
      </w:r>
      <w:r>
        <w:rPr>
          <w:rStyle w:val="superscript"/>
        </w:rPr>
        <w:t>T</w:t>
      </w:r>
      <w:r>
        <w:t xml:space="preserve"> would be orthonormal. </w:t>
      </w:r>
    </w:p>
    <w:p w14:paraId="00D5F351" w14:textId="77777777" w:rsidR="00B74921" w:rsidRDefault="00B74921">
      <w:r>
        <w:tab/>
        <w:t xml:space="preserve">The orthogonal matrices make up the group O(n), that is what the O stands for. </w:t>
      </w:r>
    </w:p>
    <w:p w14:paraId="2AE41284" w14:textId="77777777" w:rsidR="00296F9E" w:rsidRDefault="00296F9E"/>
    <w:p w14:paraId="0AA70C41" w14:textId="77777777" w:rsidR="00296F9E" w:rsidRDefault="00296F9E" w:rsidP="00296F9E">
      <w:pPr>
        <w:rPr>
          <w:b/>
        </w:rPr>
      </w:pPr>
      <w:r w:rsidRPr="00F91E20">
        <w:rPr>
          <w:b/>
        </w:rPr>
        <w:t xml:space="preserve">Question:  </w:t>
      </w:r>
      <w:r>
        <w:rPr>
          <w:b/>
        </w:rPr>
        <w:t>What is the corresponding statement for a Lorentz Transformation Matrix?</w:t>
      </w:r>
    </w:p>
    <w:p w14:paraId="458DBE5E" w14:textId="77777777" w:rsidR="00296F9E" w:rsidRDefault="00296F9E" w:rsidP="00296F9E">
      <w:pPr>
        <w:rPr>
          <w:b/>
        </w:rPr>
      </w:pPr>
    </w:p>
    <w:p w14:paraId="69CCE670" w14:textId="77777777" w:rsidR="00296F9E" w:rsidRDefault="00296F9E" w:rsidP="00296F9E">
      <w:r>
        <w:t>We have  g</w:t>
      </w:r>
      <w:r>
        <w:rPr>
          <w:rStyle w:val="subscript"/>
          <w:rFonts w:ascii="Times New Roman" w:hAnsi="Times New Roman"/>
        </w:rPr>
        <w:t>μν</w:t>
      </w:r>
      <w:r>
        <w:t>x</w:t>
      </w:r>
      <w:r>
        <w:rPr>
          <w:rStyle w:val="superscript"/>
          <w:rFonts w:ascii="Times New Roman" w:hAnsi="Times New Roman"/>
        </w:rPr>
        <w:t>μ</w:t>
      </w:r>
      <w:r>
        <w:t>x</w:t>
      </w:r>
      <w:r>
        <w:rPr>
          <w:rStyle w:val="superscript"/>
        </w:rPr>
        <w:t>v</w:t>
      </w:r>
      <w:r>
        <w:t xml:space="preserve">  as the "length" of a vector, and this is what gets preserved. So consider</w:t>
      </w:r>
    </w:p>
    <w:p w14:paraId="74B14760" w14:textId="77777777" w:rsidR="00B355B2" w:rsidRDefault="00B355B2" w:rsidP="00296F9E"/>
    <w:p w14:paraId="500C3545" w14:textId="77777777" w:rsidR="00B355B2" w:rsidRDefault="00B355B2" w:rsidP="00296F9E">
      <w:r>
        <w:tab/>
        <w:t>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ab/>
      </w:r>
      <w:r>
        <w:tab/>
        <w:t>=&gt;</w:t>
      </w:r>
      <w:r>
        <w:tab/>
        <w:t>g</w:t>
      </w:r>
      <w:r>
        <w:rPr>
          <w:rStyle w:val="subscript"/>
          <w:rFonts w:ascii="Times New Roman" w:hAnsi="Times New Roman"/>
        </w:rPr>
        <w:t>μν</w:t>
      </w:r>
      <w:r>
        <w:t>x'</w:t>
      </w:r>
      <w:r>
        <w:rPr>
          <w:rStyle w:val="superscript"/>
          <w:rFonts w:ascii="Times New Roman" w:hAnsi="Times New Roman"/>
        </w:rPr>
        <w:t>μ</w:t>
      </w:r>
      <w:r>
        <w:t>x'</w:t>
      </w:r>
      <w:r>
        <w:rPr>
          <w:rStyle w:val="superscript"/>
        </w:rPr>
        <w:t>v</w:t>
      </w:r>
      <w:r>
        <w:t xml:space="preserve">  = g</w:t>
      </w:r>
      <w:r>
        <w:rPr>
          <w:rStyle w:val="subscript"/>
          <w:rFonts w:ascii="Times New Roman" w:hAnsi="Times New Roman"/>
        </w:rPr>
        <w:t>μν</w:t>
      </w:r>
      <w:r>
        <w:t>(a</w:t>
      </w:r>
      <w:r>
        <w:rPr>
          <w:rStyle w:val="superscript"/>
          <w:rFonts w:ascii="Times New Roman" w:hAnsi="Times New Roman"/>
        </w:rPr>
        <w:t>μ</w:t>
      </w:r>
      <w:r>
        <w:rPr>
          <w:rStyle w:val="subscript"/>
          <w:rFonts w:ascii="Times New Roman" w:hAnsi="Times New Roman"/>
        </w:rPr>
        <w:t>α</w:t>
      </w:r>
      <w:r>
        <w:t>x</w:t>
      </w:r>
      <w:r>
        <w:rPr>
          <w:rStyle w:val="superscript"/>
          <w:rFonts w:ascii="Times New Roman" w:hAnsi="Times New Roman"/>
        </w:rPr>
        <w:t>α</w:t>
      </w:r>
      <w:r>
        <w:t>)</w:t>
      </w:r>
      <w:r w:rsidRPr="00B355B2">
        <w:t xml:space="preserve"> </w:t>
      </w:r>
      <w:r>
        <w:t>(a</w:t>
      </w:r>
      <w:r>
        <w:rPr>
          <w:rStyle w:val="superscript"/>
          <w:rFonts w:ascii="Times New Roman" w:hAnsi="Times New Roman"/>
        </w:rPr>
        <w:t>ν</w:t>
      </w:r>
      <w:r>
        <w:rPr>
          <w:rStyle w:val="subscript"/>
          <w:rFonts w:ascii="Times New Roman" w:hAnsi="Times New Roman"/>
        </w:rPr>
        <w:t>β</w:t>
      </w:r>
      <w:r>
        <w:t>x</w:t>
      </w:r>
      <w:r>
        <w:rPr>
          <w:rStyle w:val="superscript"/>
          <w:rFonts w:ascii="Times New Roman" w:hAnsi="Times New Roman"/>
        </w:rPr>
        <w:t>β</w:t>
      </w:r>
      <w:r>
        <w:t>) = g</w:t>
      </w:r>
      <w:r>
        <w:rPr>
          <w:rStyle w:val="subscript"/>
          <w:rFonts w:ascii="Times New Roman" w:hAnsi="Times New Roman"/>
        </w:rPr>
        <w:t>αβ</w:t>
      </w:r>
      <w:r>
        <w:t>x</w:t>
      </w:r>
      <w:r>
        <w:rPr>
          <w:rStyle w:val="superscript"/>
          <w:rFonts w:ascii="Times New Roman" w:hAnsi="Times New Roman"/>
        </w:rPr>
        <w:t>α</w:t>
      </w:r>
      <w:r>
        <w:t>x</w:t>
      </w:r>
      <w:r>
        <w:rPr>
          <w:rStyle w:val="superscript"/>
          <w:rFonts w:ascii="Times New Roman" w:hAnsi="Times New Roman"/>
        </w:rPr>
        <w:t>β</w:t>
      </w:r>
      <w:r>
        <w:t xml:space="preserve"> </w:t>
      </w:r>
    </w:p>
    <w:p w14:paraId="7F647A98" w14:textId="77777777" w:rsidR="00B355B2" w:rsidRDefault="00B355B2" w:rsidP="00296F9E"/>
    <w:p w14:paraId="4CC013F3" w14:textId="77777777" w:rsidR="008E7B83" w:rsidRDefault="00B355B2" w:rsidP="00296F9E">
      <w:r>
        <w:t>Therefore, we must have that</w:t>
      </w:r>
      <w:r w:rsidR="008E7B83">
        <w:t xml:space="preserve"> </w:t>
      </w:r>
      <w:r>
        <w:t xml:space="preserve"> </w:t>
      </w:r>
    </w:p>
    <w:p w14:paraId="7FCA3F7E" w14:textId="77777777" w:rsidR="008E7B83" w:rsidRDefault="008E7B83" w:rsidP="00296F9E"/>
    <w:p w14:paraId="0CF2CC66" w14:textId="77777777" w:rsidR="00B355B2" w:rsidRDefault="008E7B83" w:rsidP="00296F9E">
      <w:r>
        <w:tab/>
        <w:t>g</w:t>
      </w:r>
      <w:r>
        <w:rPr>
          <w:rStyle w:val="subscript"/>
          <w:rFonts w:ascii="Times New Roman" w:hAnsi="Times New Roman"/>
        </w:rPr>
        <w:t>μν</w:t>
      </w:r>
      <w:r>
        <w:t xml:space="preserve"> </w:t>
      </w:r>
      <w:r w:rsidR="00B355B2">
        <w:t>a</w:t>
      </w:r>
      <w:r w:rsidR="00B355B2">
        <w:rPr>
          <w:rStyle w:val="superscript"/>
          <w:rFonts w:ascii="Times New Roman" w:hAnsi="Times New Roman"/>
        </w:rPr>
        <w:t>μ</w:t>
      </w:r>
      <w:r w:rsidR="00B355B2">
        <w:rPr>
          <w:rStyle w:val="subscript"/>
          <w:rFonts w:ascii="Times New Roman" w:hAnsi="Times New Roman"/>
        </w:rPr>
        <w:t>α</w:t>
      </w:r>
      <w:r w:rsidR="00B355B2">
        <w:t xml:space="preserve"> a</w:t>
      </w:r>
      <w:r w:rsidR="00B355B2">
        <w:rPr>
          <w:rStyle w:val="superscript"/>
          <w:rFonts w:ascii="Times New Roman" w:hAnsi="Times New Roman"/>
        </w:rPr>
        <w:t>ν</w:t>
      </w:r>
      <w:r w:rsidR="00B355B2">
        <w:rPr>
          <w:rStyle w:val="subscript"/>
          <w:rFonts w:ascii="Times New Roman" w:hAnsi="Times New Roman"/>
        </w:rPr>
        <w:t>β</w:t>
      </w:r>
      <w:r>
        <w:t xml:space="preserve">  = g</w:t>
      </w:r>
      <w:r>
        <w:rPr>
          <w:rStyle w:val="subscript"/>
          <w:rFonts w:ascii="Times New Roman" w:hAnsi="Times New Roman"/>
        </w:rPr>
        <w:t>αβ</w:t>
      </w:r>
      <w:r>
        <w:t xml:space="preserve"> </w:t>
      </w:r>
    </w:p>
    <w:p w14:paraId="59980FD6" w14:textId="77777777" w:rsidR="008E7B83" w:rsidRDefault="008E7B83" w:rsidP="00296F9E"/>
    <w:p w14:paraId="39A47A15" w14:textId="77777777" w:rsidR="008E7B83" w:rsidRDefault="008E7B83" w:rsidP="00296F9E">
      <w:r>
        <w:t xml:space="preserve">We can tilt the indices on a the other way like so: </w:t>
      </w:r>
    </w:p>
    <w:p w14:paraId="75EC3C56" w14:textId="77777777" w:rsidR="008E7B83" w:rsidRDefault="008E7B83" w:rsidP="00296F9E"/>
    <w:p w14:paraId="02D39EBD" w14:textId="77777777" w:rsidR="008E7B83" w:rsidRDefault="008E7B83" w:rsidP="00296F9E">
      <w:r>
        <w:tab/>
        <w:t>a</w:t>
      </w:r>
      <w:r>
        <w:rPr>
          <w:rStyle w:val="superscript"/>
          <w:rFonts w:ascii="Times New Roman" w:hAnsi="Times New Roman"/>
        </w:rPr>
        <w:t>ν</w:t>
      </w:r>
      <w:r>
        <w:rPr>
          <w:rStyle w:val="subscript"/>
          <w:rFonts w:ascii="Times New Roman" w:hAnsi="Times New Roman"/>
        </w:rPr>
        <w:t>β</w:t>
      </w:r>
      <w:r>
        <w:t xml:space="preserve">  = g</w:t>
      </w:r>
      <w:r w:rsidR="009B5E32">
        <w:rPr>
          <w:rStyle w:val="superscript"/>
          <w:rFonts w:ascii="Times New Roman" w:hAnsi="Times New Roman"/>
        </w:rPr>
        <w:t>νν</w:t>
      </w:r>
      <w:r w:rsidR="009B5E32">
        <w:rPr>
          <w:rStyle w:val="superscript"/>
        </w:rPr>
        <w:t>'</w:t>
      </w:r>
      <w:r>
        <w:t>g</w:t>
      </w:r>
      <w:r w:rsidR="009B5E32">
        <w:rPr>
          <w:rStyle w:val="subscript"/>
          <w:rFonts w:ascii="Times New Roman" w:hAnsi="Times New Roman"/>
        </w:rPr>
        <w:t>ββ</w:t>
      </w:r>
      <w:r w:rsidR="009B5E32">
        <w:rPr>
          <w:rStyle w:val="subscript"/>
        </w:rPr>
        <w:t>'</w:t>
      </w:r>
      <w:r w:rsidR="009B5E32">
        <w:t xml:space="preserve"> </w:t>
      </w:r>
      <w:r>
        <w:t>a</w:t>
      </w:r>
      <w:r w:rsidRPr="008E7B83">
        <w:rPr>
          <w:rStyle w:val="subscript"/>
        </w:rPr>
        <w:t>ν</w:t>
      </w:r>
      <w:r w:rsidR="009B5E32">
        <w:rPr>
          <w:rStyle w:val="subscript"/>
        </w:rPr>
        <w:t>'</w:t>
      </w:r>
      <w:r w:rsidRPr="008E7B83">
        <w:rPr>
          <w:rStyle w:val="superscript"/>
        </w:rPr>
        <w:t>β</w:t>
      </w:r>
      <w:r w:rsidR="009B5E32">
        <w:rPr>
          <w:rStyle w:val="superscript"/>
        </w:rPr>
        <w:t>'</w:t>
      </w:r>
    </w:p>
    <w:p w14:paraId="0B7D76EE" w14:textId="77777777" w:rsidR="009B5E32" w:rsidRDefault="009B5E32" w:rsidP="00296F9E"/>
    <w:p w14:paraId="674839C4" w14:textId="77777777" w:rsidR="009B5E32" w:rsidRDefault="009B5E32" w:rsidP="00296F9E">
      <w:r>
        <w:t>Insert this on the left side to get</w:t>
      </w:r>
    </w:p>
    <w:p w14:paraId="58DCF29A" w14:textId="77777777" w:rsidR="009B5E32" w:rsidRDefault="009B5E32" w:rsidP="00296F9E"/>
    <w:p w14:paraId="2F53E9C5" w14:textId="77777777" w:rsidR="009B5E32" w:rsidRDefault="009B5E32" w:rsidP="00296F9E">
      <w:r>
        <w:tab/>
        <w:t>g</w:t>
      </w:r>
      <w:r>
        <w:rPr>
          <w:rStyle w:val="subscript"/>
          <w:rFonts w:ascii="Times New Roman" w:hAnsi="Times New Roman"/>
        </w:rPr>
        <w:t>μν</w:t>
      </w:r>
      <w:r>
        <w:t xml:space="preserve"> a</w:t>
      </w:r>
      <w:r>
        <w:rPr>
          <w:rStyle w:val="superscript"/>
          <w:rFonts w:ascii="Times New Roman" w:hAnsi="Times New Roman"/>
        </w:rPr>
        <w:t>μ</w:t>
      </w:r>
      <w:r>
        <w:rPr>
          <w:rStyle w:val="subscript"/>
          <w:rFonts w:ascii="Times New Roman" w:hAnsi="Times New Roman"/>
        </w:rPr>
        <w:t>α</w:t>
      </w:r>
      <w:r>
        <w:t xml:space="preserve"> a</w:t>
      </w:r>
      <w:r>
        <w:rPr>
          <w:rStyle w:val="superscript"/>
          <w:rFonts w:ascii="Times New Roman" w:hAnsi="Times New Roman"/>
        </w:rPr>
        <w:t>ν</w:t>
      </w:r>
      <w:r>
        <w:rPr>
          <w:rStyle w:val="subscript"/>
          <w:rFonts w:ascii="Times New Roman" w:hAnsi="Times New Roman"/>
        </w:rPr>
        <w:t xml:space="preserve">β  = </w:t>
      </w:r>
      <w:r>
        <w:t>g</w:t>
      </w:r>
      <w:r>
        <w:rPr>
          <w:rStyle w:val="subscript"/>
          <w:rFonts w:ascii="Times New Roman" w:hAnsi="Times New Roman"/>
        </w:rPr>
        <w:t>μν</w:t>
      </w:r>
      <w:r>
        <w:t xml:space="preserve"> a</w:t>
      </w:r>
      <w:r>
        <w:rPr>
          <w:rStyle w:val="superscript"/>
          <w:rFonts w:ascii="Times New Roman" w:hAnsi="Times New Roman"/>
        </w:rPr>
        <w:t>μ</w:t>
      </w:r>
      <w:r>
        <w:rPr>
          <w:rStyle w:val="subscript"/>
          <w:rFonts w:ascii="Times New Roman" w:hAnsi="Times New Roman"/>
        </w:rPr>
        <w:t>α</w:t>
      </w:r>
      <w:r>
        <w:t xml:space="preserve"> (g</w:t>
      </w:r>
      <w:r>
        <w:rPr>
          <w:rStyle w:val="superscript"/>
          <w:rFonts w:ascii="Times New Roman" w:hAnsi="Times New Roman"/>
        </w:rPr>
        <w:t>νν</w:t>
      </w:r>
      <w:r>
        <w:rPr>
          <w:rStyle w:val="superscript"/>
        </w:rPr>
        <w:t>'</w:t>
      </w:r>
      <w:r>
        <w:t>g</w:t>
      </w:r>
      <w:r>
        <w:rPr>
          <w:rStyle w:val="subscript"/>
          <w:rFonts w:ascii="Times New Roman" w:hAnsi="Times New Roman"/>
        </w:rPr>
        <w:t>ββ</w:t>
      </w:r>
      <w:r>
        <w:rPr>
          <w:rStyle w:val="subscript"/>
        </w:rPr>
        <w:t>'</w:t>
      </w:r>
      <w:r>
        <w:t xml:space="preserve"> a</w:t>
      </w:r>
      <w:r w:rsidRPr="008E7B83">
        <w:rPr>
          <w:rStyle w:val="subscript"/>
        </w:rPr>
        <w:t>ν</w:t>
      </w:r>
      <w:r>
        <w:rPr>
          <w:rStyle w:val="subscript"/>
        </w:rPr>
        <w:t>'</w:t>
      </w:r>
      <w:r w:rsidRPr="008E7B83">
        <w:rPr>
          <w:rStyle w:val="superscript"/>
        </w:rPr>
        <w:t>β</w:t>
      </w:r>
      <w:r>
        <w:rPr>
          <w:rStyle w:val="superscript"/>
        </w:rPr>
        <w:t>'</w:t>
      </w:r>
      <w:r>
        <w:t>)  = δ</w:t>
      </w:r>
      <w:r>
        <w:rPr>
          <w:rStyle w:val="subscript"/>
          <w:rFonts w:ascii="Times New Roman" w:hAnsi="Times New Roman"/>
        </w:rPr>
        <w:t>μ</w:t>
      </w:r>
      <w:r>
        <w:rPr>
          <w:rStyle w:val="superscript"/>
          <w:rFonts w:ascii="Times New Roman" w:hAnsi="Times New Roman"/>
        </w:rPr>
        <w:t>ν</w:t>
      </w:r>
      <w:r>
        <w:rPr>
          <w:rStyle w:val="superscript"/>
        </w:rPr>
        <w:t>'</w:t>
      </w:r>
      <w:r w:rsidRPr="009B5E32">
        <w:t xml:space="preserve"> </w:t>
      </w:r>
      <w:r>
        <w:t>a</w:t>
      </w:r>
      <w:r>
        <w:rPr>
          <w:rStyle w:val="superscript"/>
          <w:rFonts w:ascii="Times New Roman" w:hAnsi="Times New Roman"/>
        </w:rPr>
        <w:t>μ</w:t>
      </w:r>
      <w:r>
        <w:rPr>
          <w:rStyle w:val="subscript"/>
          <w:rFonts w:ascii="Times New Roman" w:hAnsi="Times New Roman"/>
        </w:rPr>
        <w:t>α</w:t>
      </w:r>
      <w:r>
        <w:t xml:space="preserve"> g</w:t>
      </w:r>
      <w:r>
        <w:rPr>
          <w:rStyle w:val="subscript"/>
          <w:rFonts w:ascii="Times New Roman" w:hAnsi="Times New Roman"/>
        </w:rPr>
        <w:t>ββ</w:t>
      </w:r>
      <w:r>
        <w:rPr>
          <w:rStyle w:val="subscript"/>
        </w:rPr>
        <w:t>'</w:t>
      </w:r>
      <w:r>
        <w:t xml:space="preserve"> a</w:t>
      </w:r>
      <w:r w:rsidRPr="008E7B83">
        <w:rPr>
          <w:rStyle w:val="subscript"/>
        </w:rPr>
        <w:t>ν</w:t>
      </w:r>
      <w:r>
        <w:rPr>
          <w:rStyle w:val="subscript"/>
        </w:rPr>
        <w:t>'</w:t>
      </w:r>
      <w:r w:rsidRPr="008E7B83">
        <w:rPr>
          <w:rStyle w:val="superscript"/>
        </w:rPr>
        <w:t>β</w:t>
      </w:r>
      <w:r>
        <w:rPr>
          <w:rStyle w:val="superscript"/>
        </w:rPr>
        <w:t>'</w:t>
      </w:r>
      <w:r>
        <w:t xml:space="preserve"> = a</w:t>
      </w:r>
      <w:r>
        <w:rPr>
          <w:rStyle w:val="superscript"/>
          <w:rFonts w:ascii="Times New Roman" w:hAnsi="Times New Roman"/>
        </w:rPr>
        <w:t>μ</w:t>
      </w:r>
      <w:r>
        <w:rPr>
          <w:rStyle w:val="subscript"/>
          <w:rFonts w:ascii="Times New Roman" w:hAnsi="Times New Roman"/>
        </w:rPr>
        <w:t>α</w:t>
      </w:r>
      <w:r>
        <w:t xml:space="preserve"> g</w:t>
      </w:r>
      <w:r>
        <w:rPr>
          <w:rStyle w:val="subscript"/>
          <w:rFonts w:ascii="Times New Roman" w:hAnsi="Times New Roman"/>
        </w:rPr>
        <w:t>ββ</w:t>
      </w:r>
      <w:r>
        <w:rPr>
          <w:rStyle w:val="subscript"/>
        </w:rPr>
        <w:t>'</w:t>
      </w:r>
      <w:r>
        <w:t xml:space="preserve"> a</w:t>
      </w:r>
      <w:r w:rsidR="00CD75E6">
        <w:rPr>
          <w:rStyle w:val="subscript"/>
          <w:rFonts w:ascii="Times New Roman" w:hAnsi="Times New Roman"/>
        </w:rPr>
        <w:t>μ</w:t>
      </w:r>
      <w:r w:rsidRPr="008E7B83">
        <w:rPr>
          <w:rStyle w:val="superscript"/>
        </w:rPr>
        <w:t>β</w:t>
      </w:r>
      <w:r>
        <w:rPr>
          <w:rStyle w:val="superscript"/>
        </w:rPr>
        <w:t>'</w:t>
      </w:r>
    </w:p>
    <w:p w14:paraId="413BECA7" w14:textId="77777777" w:rsidR="00CD75E6" w:rsidRDefault="00CD75E6" w:rsidP="00296F9E"/>
    <w:p w14:paraId="32F2A473" w14:textId="77777777" w:rsidR="00CD75E6" w:rsidRDefault="00CD75E6" w:rsidP="00296F9E">
      <w:r>
        <w:t>Now we have a</w:t>
      </w:r>
      <w:r>
        <w:rPr>
          <w:rStyle w:val="superscript"/>
          <w:rFonts w:ascii="Times New Roman" w:hAnsi="Times New Roman"/>
        </w:rPr>
        <w:t>μ</w:t>
      </w:r>
      <w:r>
        <w:rPr>
          <w:rStyle w:val="subscript"/>
          <w:rFonts w:ascii="Times New Roman" w:hAnsi="Times New Roman"/>
        </w:rPr>
        <w:t>α</w:t>
      </w:r>
      <w:r>
        <w:t xml:space="preserve"> g</w:t>
      </w:r>
      <w:r>
        <w:rPr>
          <w:rStyle w:val="subscript"/>
          <w:rFonts w:ascii="Times New Roman" w:hAnsi="Times New Roman"/>
        </w:rPr>
        <w:t>ββ</w:t>
      </w:r>
      <w:r>
        <w:rPr>
          <w:rStyle w:val="subscript"/>
        </w:rPr>
        <w:t>'</w:t>
      </w:r>
      <w:r>
        <w:t xml:space="preserve"> a</w:t>
      </w:r>
      <w:r>
        <w:rPr>
          <w:rStyle w:val="subscript"/>
          <w:rFonts w:ascii="Times New Roman" w:hAnsi="Times New Roman"/>
        </w:rPr>
        <w:t>μ</w:t>
      </w:r>
      <w:r w:rsidRPr="008E7B83">
        <w:rPr>
          <w:rStyle w:val="superscript"/>
        </w:rPr>
        <w:t>β</w:t>
      </w:r>
      <w:r>
        <w:rPr>
          <w:rStyle w:val="superscript"/>
        </w:rPr>
        <w:t>'</w:t>
      </w:r>
      <w:r>
        <w:t xml:space="preserve"> = g</w:t>
      </w:r>
      <w:r>
        <w:rPr>
          <w:rStyle w:val="subscript"/>
          <w:rFonts w:ascii="Times New Roman" w:hAnsi="Times New Roman"/>
        </w:rPr>
        <w:t>αβ</w:t>
      </w:r>
      <w:r>
        <w:t>, so apply g</w:t>
      </w:r>
      <w:r>
        <w:rPr>
          <w:rStyle w:val="superscript"/>
          <w:rFonts w:ascii="Times New Roman" w:hAnsi="Times New Roman"/>
        </w:rPr>
        <w:t>βκ</w:t>
      </w:r>
      <w:r>
        <w:rPr>
          <w:rStyle w:val="superscript"/>
        </w:rPr>
        <w:t xml:space="preserve"> </w:t>
      </w:r>
      <w:r>
        <w:t>to both sides so RHS becomes δ</w:t>
      </w:r>
      <w:r>
        <w:rPr>
          <w:rStyle w:val="subscript"/>
          <w:rFonts w:ascii="Times New Roman" w:hAnsi="Times New Roman"/>
        </w:rPr>
        <w:t>α</w:t>
      </w:r>
      <w:r>
        <w:rPr>
          <w:rStyle w:val="superscript"/>
          <w:rFonts w:ascii="Times New Roman" w:hAnsi="Times New Roman"/>
        </w:rPr>
        <w:t>κ</w:t>
      </w:r>
      <w:r>
        <w:t>. Then we have</w:t>
      </w:r>
    </w:p>
    <w:p w14:paraId="219BAB31" w14:textId="77777777" w:rsidR="00CD75E6" w:rsidRDefault="00CD75E6" w:rsidP="00296F9E"/>
    <w:p w14:paraId="6C03415A" w14:textId="77777777" w:rsidR="00CD75E6" w:rsidRDefault="00CD75E6" w:rsidP="00296F9E">
      <w:r>
        <w:tab/>
        <w:t>δ</w:t>
      </w:r>
      <w:r>
        <w:rPr>
          <w:rStyle w:val="subscript"/>
          <w:rFonts w:ascii="Times New Roman" w:hAnsi="Times New Roman"/>
        </w:rPr>
        <w:t>α</w:t>
      </w:r>
      <w:r>
        <w:rPr>
          <w:rStyle w:val="superscript"/>
          <w:rFonts w:ascii="Times New Roman" w:hAnsi="Times New Roman"/>
        </w:rPr>
        <w:t>κ</w:t>
      </w:r>
      <w:r>
        <w:t xml:space="preserve">  = a</w:t>
      </w:r>
      <w:r>
        <w:rPr>
          <w:rStyle w:val="superscript"/>
          <w:rFonts w:ascii="Times New Roman" w:hAnsi="Times New Roman"/>
        </w:rPr>
        <w:t>μ</w:t>
      </w:r>
      <w:r>
        <w:rPr>
          <w:rStyle w:val="subscript"/>
          <w:rFonts w:ascii="Times New Roman" w:hAnsi="Times New Roman"/>
        </w:rPr>
        <w:t>α</w:t>
      </w:r>
      <w:r>
        <w:t xml:space="preserve"> g</w:t>
      </w:r>
      <w:r>
        <w:rPr>
          <w:rStyle w:val="subscript"/>
          <w:rFonts w:ascii="Times New Roman" w:hAnsi="Times New Roman"/>
        </w:rPr>
        <w:t>ββ</w:t>
      </w:r>
      <w:r>
        <w:rPr>
          <w:rStyle w:val="subscript"/>
        </w:rPr>
        <w:t>'</w:t>
      </w:r>
      <w:r>
        <w:t xml:space="preserve"> a</w:t>
      </w:r>
      <w:r>
        <w:rPr>
          <w:rStyle w:val="subscript"/>
          <w:rFonts w:ascii="Times New Roman" w:hAnsi="Times New Roman"/>
        </w:rPr>
        <w:t>μ</w:t>
      </w:r>
      <w:r w:rsidRPr="008E7B83">
        <w:rPr>
          <w:rStyle w:val="superscript"/>
        </w:rPr>
        <w:t>β</w:t>
      </w:r>
      <w:r>
        <w:rPr>
          <w:rStyle w:val="superscript"/>
        </w:rPr>
        <w:t>'</w:t>
      </w:r>
      <w:r>
        <w:t xml:space="preserve"> g</w:t>
      </w:r>
      <w:r>
        <w:rPr>
          <w:rStyle w:val="superscript"/>
          <w:rFonts w:ascii="Times New Roman" w:hAnsi="Times New Roman"/>
        </w:rPr>
        <w:t>βκ</w:t>
      </w:r>
      <w:r>
        <w:t xml:space="preserve">  = a</w:t>
      </w:r>
      <w:r>
        <w:rPr>
          <w:rStyle w:val="superscript"/>
          <w:rFonts w:ascii="Times New Roman" w:hAnsi="Times New Roman"/>
        </w:rPr>
        <w:t>μ</w:t>
      </w:r>
      <w:r>
        <w:rPr>
          <w:rStyle w:val="subscript"/>
          <w:rFonts w:ascii="Times New Roman" w:hAnsi="Times New Roman"/>
        </w:rPr>
        <w:t>α</w:t>
      </w:r>
      <w:r>
        <w:t xml:space="preserve"> a</w:t>
      </w:r>
      <w:r>
        <w:rPr>
          <w:rStyle w:val="subscript"/>
          <w:rFonts w:ascii="Times New Roman" w:hAnsi="Times New Roman"/>
        </w:rPr>
        <w:t>μ</w:t>
      </w:r>
      <w:r w:rsidRPr="008E7B83">
        <w:rPr>
          <w:rStyle w:val="superscript"/>
        </w:rPr>
        <w:t>β</w:t>
      </w:r>
      <w:r>
        <w:rPr>
          <w:rStyle w:val="superscript"/>
        </w:rPr>
        <w:t>'</w:t>
      </w:r>
      <w:r>
        <w:t xml:space="preserve"> δ</w:t>
      </w:r>
      <w:r>
        <w:rPr>
          <w:rStyle w:val="subscript"/>
          <w:rFonts w:ascii="Times New Roman" w:hAnsi="Times New Roman"/>
        </w:rPr>
        <w:t>β</w:t>
      </w:r>
      <w:r>
        <w:rPr>
          <w:rStyle w:val="subscript"/>
        </w:rPr>
        <w:t>'</w:t>
      </w:r>
      <w:r>
        <w:rPr>
          <w:rStyle w:val="superscript"/>
          <w:rFonts w:ascii="Times New Roman" w:hAnsi="Times New Roman"/>
        </w:rPr>
        <w:t>κ</w:t>
      </w:r>
      <w:r>
        <w:t xml:space="preserve">   = a</w:t>
      </w:r>
      <w:r>
        <w:rPr>
          <w:rStyle w:val="superscript"/>
          <w:rFonts w:ascii="Times New Roman" w:hAnsi="Times New Roman"/>
        </w:rPr>
        <w:t>μ</w:t>
      </w:r>
      <w:r>
        <w:rPr>
          <w:rStyle w:val="subscript"/>
          <w:rFonts w:ascii="Times New Roman" w:hAnsi="Times New Roman"/>
        </w:rPr>
        <w:t>α</w:t>
      </w:r>
      <w:r>
        <w:t xml:space="preserve"> a</w:t>
      </w:r>
      <w:r>
        <w:rPr>
          <w:rStyle w:val="subscript"/>
          <w:rFonts w:ascii="Times New Roman" w:hAnsi="Times New Roman"/>
        </w:rPr>
        <w:t>μ</w:t>
      </w:r>
      <w:r>
        <w:rPr>
          <w:rStyle w:val="superscript"/>
          <w:rFonts w:ascii="Times New Roman" w:hAnsi="Times New Roman"/>
        </w:rPr>
        <w:t>κ</w:t>
      </w:r>
    </w:p>
    <w:p w14:paraId="53EF0FA2" w14:textId="77777777" w:rsidR="00CD75E6" w:rsidRDefault="00CD75E6" w:rsidP="00296F9E"/>
    <w:p w14:paraId="15379019" w14:textId="77777777" w:rsidR="00CD75E6" w:rsidRDefault="00CD75E6" w:rsidP="00296F9E">
      <w:r>
        <w:t>So we then end up with the way this result is presented without any g's, namely</w:t>
      </w:r>
    </w:p>
    <w:p w14:paraId="0F9FC52F" w14:textId="77777777" w:rsidR="00CD75E6" w:rsidRDefault="00CD75E6" w:rsidP="00296F9E"/>
    <w:p w14:paraId="7F5C5517" w14:textId="77777777" w:rsidR="00CD75E6" w:rsidRDefault="00CD75E6" w:rsidP="00296F9E">
      <w:r>
        <w:tab/>
        <w:t>a</w:t>
      </w:r>
      <w:r>
        <w:rPr>
          <w:rStyle w:val="superscript"/>
          <w:rFonts w:ascii="Times New Roman" w:hAnsi="Times New Roman"/>
        </w:rPr>
        <w:t>μ</w:t>
      </w:r>
      <w:r>
        <w:rPr>
          <w:rStyle w:val="subscript"/>
          <w:rFonts w:ascii="Times New Roman" w:hAnsi="Times New Roman"/>
        </w:rPr>
        <w:t>α</w:t>
      </w:r>
      <w:r>
        <w:t xml:space="preserve"> a</w:t>
      </w:r>
      <w:r>
        <w:rPr>
          <w:rStyle w:val="subscript"/>
          <w:rFonts w:ascii="Times New Roman" w:hAnsi="Times New Roman"/>
        </w:rPr>
        <w:t>μ</w:t>
      </w:r>
      <w:r>
        <w:rPr>
          <w:rStyle w:val="superscript"/>
          <w:rFonts w:ascii="Times New Roman" w:hAnsi="Times New Roman"/>
        </w:rPr>
        <w:t>κ</w:t>
      </w:r>
      <w:r>
        <w:t xml:space="preserve">  = δ</w:t>
      </w:r>
      <w:r>
        <w:rPr>
          <w:rStyle w:val="subscript"/>
          <w:rFonts w:ascii="Times New Roman" w:hAnsi="Times New Roman"/>
        </w:rPr>
        <w:t>α</w:t>
      </w:r>
      <w:r>
        <w:rPr>
          <w:rStyle w:val="superscript"/>
          <w:rFonts w:ascii="Times New Roman" w:hAnsi="Times New Roman"/>
        </w:rPr>
        <w:t>κ</w:t>
      </w:r>
      <w:r w:rsidR="0000678F">
        <w:t xml:space="preserve">  </w:t>
      </w:r>
      <w:r w:rsidR="0000678F">
        <w:tab/>
        <w:t>or</w:t>
      </w:r>
      <w:r w:rsidR="0000678F">
        <w:tab/>
        <w:t xml:space="preserve"> a</w:t>
      </w:r>
      <w:r w:rsidR="0000678F">
        <w:rPr>
          <w:rStyle w:val="subscript"/>
          <w:rFonts w:ascii="Times New Roman" w:hAnsi="Times New Roman"/>
        </w:rPr>
        <w:t>μ</w:t>
      </w:r>
      <w:r w:rsidR="0000678F">
        <w:rPr>
          <w:rStyle w:val="superscript"/>
          <w:rFonts w:ascii="Times New Roman" w:hAnsi="Times New Roman"/>
        </w:rPr>
        <w:t>κ</w:t>
      </w:r>
      <w:r w:rsidR="0000678F">
        <w:t xml:space="preserve"> a</w:t>
      </w:r>
      <w:r w:rsidR="0000678F">
        <w:rPr>
          <w:rStyle w:val="superscript"/>
          <w:rFonts w:ascii="Times New Roman" w:hAnsi="Times New Roman"/>
        </w:rPr>
        <w:t>μ</w:t>
      </w:r>
      <w:r w:rsidR="0000678F">
        <w:rPr>
          <w:rStyle w:val="subscript"/>
          <w:rFonts w:ascii="Times New Roman" w:hAnsi="Times New Roman"/>
        </w:rPr>
        <w:t>α</w:t>
      </w:r>
      <w:r w:rsidR="0000678F">
        <w:t xml:space="preserve">   = δ</w:t>
      </w:r>
      <w:r w:rsidR="0000678F">
        <w:rPr>
          <w:rStyle w:val="superscript"/>
          <w:rFonts w:ascii="Times New Roman" w:hAnsi="Times New Roman"/>
        </w:rPr>
        <w:t>κ</w:t>
      </w:r>
      <w:r w:rsidR="0000678F">
        <w:rPr>
          <w:rStyle w:val="subscript"/>
          <w:rFonts w:ascii="Times New Roman" w:hAnsi="Times New Roman"/>
        </w:rPr>
        <w:t>α</w:t>
      </w:r>
      <w:r w:rsidR="0000678F">
        <w:t xml:space="preserve"> </w:t>
      </w:r>
      <w:r w:rsidR="0000678F">
        <w:tab/>
      </w:r>
      <w:r w:rsidR="0000678F">
        <w:tab/>
        <w:t xml:space="preserve">as in BD vol 1 page 16 equation 2.3. </w:t>
      </w:r>
    </w:p>
    <w:p w14:paraId="14395C54" w14:textId="77777777" w:rsidR="00555155" w:rsidRDefault="00555155" w:rsidP="00296F9E"/>
    <w:p w14:paraId="7797B77D" w14:textId="77777777" w:rsidR="00555155" w:rsidRDefault="00555155" w:rsidP="00296F9E">
      <w:r>
        <w:t>Here is another fact which we know</w:t>
      </w:r>
    </w:p>
    <w:p w14:paraId="1267205D" w14:textId="77777777" w:rsidR="00555155" w:rsidRDefault="00555155" w:rsidP="00296F9E"/>
    <w:p w14:paraId="19513D45" w14:textId="77777777" w:rsidR="00555155" w:rsidRDefault="00555155" w:rsidP="00296F9E">
      <w:r>
        <w:tab/>
        <w:t>(a</w:t>
      </w:r>
      <w:r>
        <w:rPr>
          <w:rStyle w:val="superscript"/>
        </w:rPr>
        <w:t>-1</w:t>
      </w:r>
      <w:r>
        <w:t>)</w:t>
      </w:r>
      <w:r w:rsidR="00781B18">
        <w:rPr>
          <w:rStyle w:val="superscript"/>
          <w:rFonts w:ascii="Times New Roman" w:hAnsi="Times New Roman"/>
        </w:rPr>
        <w:t>κ</w:t>
      </w:r>
      <w:r w:rsidR="00781B18">
        <w:rPr>
          <w:rStyle w:val="subscript"/>
          <w:rFonts w:ascii="Times New Roman" w:hAnsi="Times New Roman"/>
        </w:rPr>
        <w:t>μ</w:t>
      </w:r>
      <w:r>
        <w:t xml:space="preserve"> a</w:t>
      </w:r>
      <w:r w:rsidR="00781B18">
        <w:rPr>
          <w:rStyle w:val="superscript"/>
          <w:rFonts w:ascii="Times New Roman" w:hAnsi="Times New Roman"/>
        </w:rPr>
        <w:t>μ</w:t>
      </w:r>
      <w:r>
        <w:rPr>
          <w:rStyle w:val="subscript"/>
          <w:rFonts w:ascii="Times New Roman" w:hAnsi="Times New Roman"/>
        </w:rPr>
        <w:t>α</w:t>
      </w:r>
      <w:r>
        <w:t xml:space="preserve">  = δ</w:t>
      </w:r>
      <w:r w:rsidR="00781B18">
        <w:rPr>
          <w:rStyle w:val="superscript"/>
          <w:rFonts w:ascii="Times New Roman" w:hAnsi="Times New Roman"/>
        </w:rPr>
        <w:t>κ</w:t>
      </w:r>
      <w:r>
        <w:rPr>
          <w:rStyle w:val="subscript"/>
          <w:rFonts w:ascii="Times New Roman" w:hAnsi="Times New Roman"/>
        </w:rPr>
        <w:t>α</w:t>
      </w:r>
      <w:r w:rsidR="00781B18">
        <w:rPr>
          <w:rStyle w:val="subscript"/>
          <w:rFonts w:ascii="Times New Roman" w:hAnsi="Times New Roman"/>
        </w:rPr>
        <w:t xml:space="preserve">  </w:t>
      </w:r>
    </w:p>
    <w:p w14:paraId="5CA83D5B" w14:textId="77777777" w:rsidR="00781B18" w:rsidRDefault="00781B18" w:rsidP="00296F9E"/>
    <w:p w14:paraId="3D46BC3A" w14:textId="77777777" w:rsidR="00781B18" w:rsidRDefault="00781B18" w:rsidP="00296F9E">
      <w:r>
        <w:t>Compare to the right result above to conclude that</w:t>
      </w:r>
    </w:p>
    <w:p w14:paraId="5DAFD3B0" w14:textId="77777777" w:rsidR="00781B18" w:rsidRDefault="00781B18" w:rsidP="00296F9E"/>
    <w:p w14:paraId="3D58DFE1" w14:textId="77777777" w:rsidR="00781B18" w:rsidRDefault="00781B18" w:rsidP="00296F9E">
      <w:r>
        <w:tab/>
        <w:t>(a</w:t>
      </w:r>
      <w:r>
        <w:rPr>
          <w:rStyle w:val="superscript"/>
        </w:rPr>
        <w:t>-1</w:t>
      </w:r>
      <w:r>
        <w:t>)</w:t>
      </w:r>
      <w:r>
        <w:rPr>
          <w:rStyle w:val="superscript"/>
          <w:rFonts w:ascii="Times New Roman" w:hAnsi="Times New Roman"/>
        </w:rPr>
        <w:t>κ</w:t>
      </w:r>
      <w:r>
        <w:rPr>
          <w:rStyle w:val="subscript"/>
          <w:rFonts w:ascii="Times New Roman" w:hAnsi="Times New Roman"/>
        </w:rPr>
        <w:t>μ</w:t>
      </w:r>
      <w:r>
        <w:t xml:space="preserve">  =  a</w:t>
      </w:r>
      <w:r>
        <w:rPr>
          <w:rStyle w:val="subscript"/>
          <w:rFonts w:ascii="Times New Roman" w:hAnsi="Times New Roman"/>
        </w:rPr>
        <w:t>μ</w:t>
      </w:r>
      <w:r>
        <w:rPr>
          <w:rStyle w:val="superscript"/>
          <w:rFonts w:ascii="Times New Roman" w:hAnsi="Times New Roman"/>
        </w:rPr>
        <w:t>κ</w:t>
      </w:r>
      <w:r>
        <w:t xml:space="preserve">  = (a</w:t>
      </w:r>
      <w:r>
        <w:rPr>
          <w:rStyle w:val="superscript"/>
        </w:rPr>
        <w:t>T</w:t>
      </w:r>
      <w:r>
        <w:t>)</w:t>
      </w:r>
      <w:r w:rsidR="00C2335F" w:rsidRPr="00C2335F">
        <w:rPr>
          <w:rStyle w:val="Header"/>
        </w:rPr>
        <w:t xml:space="preserve"> </w:t>
      </w:r>
      <w:r w:rsidR="00C2335F">
        <w:rPr>
          <w:rStyle w:val="subscript"/>
          <w:rFonts w:ascii="Times New Roman" w:hAnsi="Times New Roman"/>
        </w:rPr>
        <w:t>κ</w:t>
      </w:r>
      <w:r w:rsidR="00C2335F">
        <w:rPr>
          <w:rStyle w:val="superscript"/>
          <w:rFonts w:ascii="Times New Roman" w:hAnsi="Times New Roman"/>
        </w:rPr>
        <w:t>μ</w:t>
      </w:r>
      <w:r w:rsidR="00C2335F">
        <w:t xml:space="preserve">   =  g</w:t>
      </w:r>
      <w:r w:rsidR="00C2335F">
        <w:rPr>
          <w:rStyle w:val="subscript"/>
          <w:rFonts w:ascii="Times New Roman" w:hAnsi="Times New Roman"/>
        </w:rPr>
        <w:t>κκ</w:t>
      </w:r>
      <w:r w:rsidR="00C2335F">
        <w:rPr>
          <w:rStyle w:val="subscript"/>
        </w:rPr>
        <w:t>'</w:t>
      </w:r>
      <w:r w:rsidR="00C2335F">
        <w:t>g</w:t>
      </w:r>
      <w:r w:rsidR="00C2335F">
        <w:rPr>
          <w:rStyle w:val="superscript"/>
          <w:rFonts w:ascii="Times New Roman" w:hAnsi="Times New Roman"/>
        </w:rPr>
        <w:t>μμ</w:t>
      </w:r>
      <w:r w:rsidR="00C2335F">
        <w:rPr>
          <w:rStyle w:val="superscript"/>
        </w:rPr>
        <w:t>'</w:t>
      </w:r>
      <w:r w:rsidR="00C2335F">
        <w:t xml:space="preserve"> (a</w:t>
      </w:r>
      <w:r w:rsidR="00C2335F">
        <w:rPr>
          <w:rStyle w:val="superscript"/>
        </w:rPr>
        <w:t>T</w:t>
      </w:r>
      <w:r w:rsidR="00C2335F">
        <w:t>)</w:t>
      </w:r>
      <w:r w:rsidR="00C2335F" w:rsidRPr="00C2335F">
        <w:rPr>
          <w:rStyle w:val="Header"/>
        </w:rPr>
        <w:t xml:space="preserve"> </w:t>
      </w:r>
      <w:r w:rsidR="00C2335F" w:rsidRPr="00C2335F">
        <w:rPr>
          <w:rStyle w:val="superscript"/>
        </w:rPr>
        <w:t>κ'</w:t>
      </w:r>
      <w:r w:rsidR="00C2335F" w:rsidRPr="00C2335F">
        <w:rPr>
          <w:rStyle w:val="subscript"/>
        </w:rPr>
        <w:t>μ</w:t>
      </w:r>
      <w:r w:rsidR="00C2335F">
        <w:rPr>
          <w:rStyle w:val="subscript"/>
        </w:rPr>
        <w:t>'</w:t>
      </w:r>
      <w:r w:rsidR="00C2335F">
        <w:tab/>
        <w:t xml:space="preserve"> </w:t>
      </w:r>
      <w:r w:rsidR="00F219CA">
        <w:t xml:space="preserve"> </w:t>
      </w:r>
      <w:r w:rsidR="00F219CA">
        <w:rPr>
          <w:b/>
        </w:rPr>
        <w:fldChar w:fldCharType="begin"/>
      </w:r>
      <w:r w:rsidR="00F219CA">
        <w:rPr>
          <w:b/>
        </w:rPr>
        <w:instrText xml:space="preserve"> </w:instrText>
      </w:r>
      <w:r w:rsidR="00F219CA">
        <w:instrText>EQ \O(=,/)</w:instrText>
      </w:r>
      <w:r w:rsidR="00F219CA">
        <w:rPr>
          <w:b/>
        </w:rPr>
        <w:fldChar w:fldCharType="end"/>
      </w:r>
      <w:r w:rsidR="00F219CA">
        <w:rPr>
          <w:b/>
        </w:rPr>
        <w:t xml:space="preserve">&gt; </w:t>
      </w:r>
      <w:r w:rsidR="00F219CA">
        <w:t xml:space="preserve">  (a</w:t>
      </w:r>
      <w:r w:rsidR="00F219CA">
        <w:rPr>
          <w:rStyle w:val="superscript"/>
        </w:rPr>
        <w:t>-1</w:t>
      </w:r>
      <w:r w:rsidR="00F219CA">
        <w:t>)</w:t>
      </w:r>
      <w:r w:rsidR="00F219CA">
        <w:rPr>
          <w:rStyle w:val="superscript"/>
          <w:rFonts w:ascii="Times New Roman" w:hAnsi="Times New Roman"/>
        </w:rPr>
        <w:t>κ</w:t>
      </w:r>
      <w:r w:rsidR="00F219CA">
        <w:rPr>
          <w:rStyle w:val="subscript"/>
          <w:rFonts w:ascii="Times New Roman" w:hAnsi="Times New Roman"/>
        </w:rPr>
        <w:t>μ</w:t>
      </w:r>
      <w:r w:rsidR="00F219CA">
        <w:t xml:space="preserve"> = (a</w:t>
      </w:r>
      <w:r w:rsidR="00F219CA">
        <w:rPr>
          <w:rStyle w:val="superscript"/>
        </w:rPr>
        <w:t>T</w:t>
      </w:r>
      <w:r w:rsidR="00F219CA">
        <w:t>)</w:t>
      </w:r>
      <w:r w:rsidR="00F219CA" w:rsidRPr="00C2335F">
        <w:rPr>
          <w:rStyle w:val="Header"/>
        </w:rPr>
        <w:t xml:space="preserve"> </w:t>
      </w:r>
      <w:r w:rsidR="00F219CA" w:rsidRPr="00C2335F">
        <w:rPr>
          <w:rStyle w:val="superscript"/>
        </w:rPr>
        <w:t>κ</w:t>
      </w:r>
      <w:r w:rsidR="00F219CA" w:rsidRPr="00C2335F">
        <w:rPr>
          <w:rStyle w:val="subscript"/>
        </w:rPr>
        <w:t>μ</w:t>
      </w:r>
    </w:p>
    <w:p w14:paraId="15918585" w14:textId="77777777" w:rsidR="00F219CA" w:rsidRDefault="00F219CA" w:rsidP="00296F9E"/>
    <w:p w14:paraId="0ABBFD6F" w14:textId="77777777" w:rsidR="00F219CA" w:rsidRPr="00E21D20" w:rsidRDefault="00F219CA" w:rsidP="00296F9E">
      <w:r>
        <w:t xml:space="preserve">So in general a LT is not orthogonal and is not unitary. </w:t>
      </w:r>
      <w:r w:rsidR="003C25A3">
        <w:t xml:space="preserve">If you fiddle or see TK sheets, you see that pure rotations are unitary, while pure boosts are hermitian. </w:t>
      </w:r>
      <w:r w:rsidR="00E21D20">
        <w:t>Notice above the "meaning" of applying the T superscript. You have some kind of matrix a</w:t>
      </w:r>
      <w:r w:rsidR="00E21D20">
        <w:rPr>
          <w:rStyle w:val="subscript"/>
          <w:rFonts w:ascii="Times New Roman" w:hAnsi="Times New Roman"/>
        </w:rPr>
        <w:t>μ</w:t>
      </w:r>
      <w:r w:rsidR="00E21D20">
        <w:rPr>
          <w:rStyle w:val="superscript"/>
          <w:rFonts w:ascii="Times New Roman" w:hAnsi="Times New Roman"/>
        </w:rPr>
        <w:t>κ</w:t>
      </w:r>
      <w:r w:rsidR="00E21D20">
        <w:t xml:space="preserve"> with some up/down index positions, and you write a picture of the matrix. Transpose means swapping the rows and columns, and that means swapping the indices without changing their positions up/down, hence (a</w:t>
      </w:r>
      <w:r w:rsidR="00E21D20">
        <w:rPr>
          <w:rStyle w:val="superscript"/>
        </w:rPr>
        <w:t>T</w:t>
      </w:r>
      <w:r w:rsidR="00E21D20">
        <w:t>)</w:t>
      </w:r>
      <w:r w:rsidR="00E21D20" w:rsidRPr="00C2335F">
        <w:rPr>
          <w:rStyle w:val="Header"/>
        </w:rPr>
        <w:t xml:space="preserve"> </w:t>
      </w:r>
      <w:r w:rsidR="00E21D20">
        <w:rPr>
          <w:rStyle w:val="subscript"/>
          <w:rFonts w:ascii="Times New Roman" w:hAnsi="Times New Roman"/>
        </w:rPr>
        <w:t>κ</w:t>
      </w:r>
      <w:r w:rsidR="00E21D20">
        <w:rPr>
          <w:rStyle w:val="superscript"/>
          <w:rFonts w:ascii="Times New Roman" w:hAnsi="Times New Roman"/>
        </w:rPr>
        <w:t>μ</w:t>
      </w:r>
      <w:r w:rsidR="00E21D20">
        <w:t xml:space="preserve"> = a</w:t>
      </w:r>
      <w:r w:rsidR="00E21D20">
        <w:rPr>
          <w:rStyle w:val="subscript"/>
          <w:rFonts w:ascii="Times New Roman" w:hAnsi="Times New Roman"/>
        </w:rPr>
        <w:t>μ</w:t>
      </w:r>
      <w:r w:rsidR="00E21D20">
        <w:rPr>
          <w:rStyle w:val="superscript"/>
          <w:rFonts w:ascii="Times New Roman" w:hAnsi="Times New Roman"/>
        </w:rPr>
        <w:t>κ</w:t>
      </w:r>
      <w:r w:rsidR="00E21D20">
        <w:t>. This does "mess up" the covariance sense of the indices, however, and probably people don't use a</w:t>
      </w:r>
      <w:r w:rsidR="00E21D20">
        <w:rPr>
          <w:rStyle w:val="superscript"/>
        </w:rPr>
        <w:t>T</w:t>
      </w:r>
      <w:r w:rsidR="00E21D20">
        <w:t xml:space="preserve"> for this reason. </w:t>
      </w:r>
    </w:p>
    <w:p w14:paraId="68F6550D" w14:textId="77777777" w:rsidR="0000678F" w:rsidRDefault="0000678F" w:rsidP="00296F9E"/>
    <w:p w14:paraId="4D29C9BC" w14:textId="77777777" w:rsidR="0000678F" w:rsidRPr="0000678F" w:rsidRDefault="0000678F" w:rsidP="00296F9E">
      <w:pPr>
        <w:rPr>
          <w:b/>
        </w:rPr>
      </w:pPr>
      <w:r w:rsidRPr="0000678F">
        <w:rPr>
          <w:b/>
        </w:rPr>
        <w:t xml:space="preserve">Question:  Why can you reverse the tilt of a pair of </w:t>
      </w:r>
      <w:r w:rsidR="0033369B">
        <w:rPr>
          <w:b/>
        </w:rPr>
        <w:t xml:space="preserve">summed </w:t>
      </w:r>
      <w:r w:rsidRPr="0000678F">
        <w:rPr>
          <w:b/>
        </w:rPr>
        <w:t xml:space="preserve">indices without changing the result? </w:t>
      </w:r>
    </w:p>
    <w:p w14:paraId="572D0E5B" w14:textId="77777777" w:rsidR="0000678F" w:rsidRDefault="0000678F" w:rsidP="00296F9E"/>
    <w:p w14:paraId="768CA9D3" w14:textId="77777777" w:rsidR="0000678F" w:rsidRDefault="0000678F" w:rsidP="00296F9E">
      <w:r>
        <w:t>Suppose we have some general thing like   R</w:t>
      </w:r>
      <w:r>
        <w:rPr>
          <w:rStyle w:val="subscript"/>
          <w:rFonts w:ascii="Times New Roman" w:hAnsi="Times New Roman"/>
        </w:rPr>
        <w:t>αβδ</w:t>
      </w:r>
      <w:r w:rsidR="004D2405">
        <w:rPr>
          <w:rStyle w:val="subscript"/>
          <w:rFonts w:ascii="Times New Roman" w:hAnsi="Times New Roman"/>
        </w:rPr>
        <w:t>...</w:t>
      </w:r>
      <w:r>
        <w:t>R</w:t>
      </w:r>
      <w:r>
        <w:rPr>
          <w:rStyle w:val="superscript"/>
          <w:rFonts w:ascii="Times New Roman" w:hAnsi="Times New Roman"/>
        </w:rPr>
        <w:t>αβδγ</w:t>
      </w:r>
      <w:r w:rsidR="004D2405">
        <w:rPr>
          <w:rStyle w:val="superscript"/>
          <w:rFonts w:ascii="Times New Roman" w:hAnsi="Times New Roman"/>
        </w:rPr>
        <w:t>...</w:t>
      </w:r>
      <w:r>
        <w:t xml:space="preserve"> . </w:t>
      </w:r>
      <w:r w:rsidR="004D2405">
        <w:t>We know that</w:t>
      </w:r>
    </w:p>
    <w:p w14:paraId="0D5BEBA8" w14:textId="77777777" w:rsidR="004D2405" w:rsidRDefault="004D2405" w:rsidP="00296F9E"/>
    <w:p w14:paraId="1A6C4401" w14:textId="77777777" w:rsidR="004D2405" w:rsidRDefault="004D2405" w:rsidP="00296F9E">
      <w:r>
        <w:tab/>
        <w:t>R</w:t>
      </w:r>
      <w:r>
        <w:rPr>
          <w:rStyle w:val="subscript"/>
          <w:rFonts w:ascii="Times New Roman" w:hAnsi="Times New Roman"/>
        </w:rPr>
        <w:t>α</w:t>
      </w:r>
      <w:r w:rsidRPr="004D2405">
        <w:rPr>
          <w:rStyle w:val="superscript"/>
        </w:rPr>
        <w:t>β</w:t>
      </w:r>
      <w:r>
        <w:rPr>
          <w:rStyle w:val="subscript"/>
          <w:rFonts w:ascii="Times New Roman" w:hAnsi="Times New Roman"/>
        </w:rPr>
        <w:t>δγ</w:t>
      </w:r>
      <w:r>
        <w:t>...   = g</w:t>
      </w:r>
      <w:r>
        <w:rPr>
          <w:rStyle w:val="superscript"/>
          <w:rFonts w:ascii="Times New Roman" w:hAnsi="Times New Roman"/>
        </w:rPr>
        <w:t>ββ</w:t>
      </w:r>
      <w:r>
        <w:rPr>
          <w:rStyle w:val="superscript"/>
        </w:rPr>
        <w:t>'</w:t>
      </w:r>
      <w:r>
        <w:t>R</w:t>
      </w:r>
      <w:r>
        <w:rPr>
          <w:rStyle w:val="subscript"/>
          <w:rFonts w:ascii="Times New Roman" w:hAnsi="Times New Roman"/>
        </w:rPr>
        <w:t xml:space="preserve">αβ'δ...    </w:t>
      </w:r>
      <w:r>
        <w:tab/>
        <w:t>and</w:t>
      </w:r>
      <w:r>
        <w:tab/>
        <w:t>R</w:t>
      </w:r>
      <w:r>
        <w:rPr>
          <w:rStyle w:val="superscript"/>
          <w:rFonts w:ascii="Times New Roman" w:hAnsi="Times New Roman"/>
        </w:rPr>
        <w:t>α</w:t>
      </w:r>
      <w:r w:rsidRPr="004D2405">
        <w:rPr>
          <w:rStyle w:val="subscript"/>
        </w:rPr>
        <w:t>β</w:t>
      </w:r>
      <w:r>
        <w:rPr>
          <w:rStyle w:val="superscript"/>
          <w:rFonts w:ascii="Times New Roman" w:hAnsi="Times New Roman"/>
        </w:rPr>
        <w:t xml:space="preserve">δγ...  </w:t>
      </w:r>
      <w:r>
        <w:t xml:space="preserve">  =   g</w:t>
      </w:r>
      <w:r>
        <w:rPr>
          <w:rStyle w:val="subscript"/>
          <w:rFonts w:ascii="Times New Roman" w:hAnsi="Times New Roman"/>
        </w:rPr>
        <w:t>ββ</w:t>
      </w:r>
      <w:r>
        <w:rPr>
          <w:rStyle w:val="subscript"/>
        </w:rPr>
        <w:t>'</w:t>
      </w:r>
      <w:r>
        <w:t xml:space="preserve"> R</w:t>
      </w:r>
      <w:r>
        <w:rPr>
          <w:rStyle w:val="superscript"/>
          <w:rFonts w:ascii="Times New Roman" w:hAnsi="Times New Roman"/>
        </w:rPr>
        <w:t>αβ'δγ...</w:t>
      </w:r>
    </w:p>
    <w:p w14:paraId="4679A824" w14:textId="77777777" w:rsidR="004D2405" w:rsidRDefault="004D2405" w:rsidP="00296F9E"/>
    <w:p w14:paraId="44343562" w14:textId="77777777" w:rsidR="004D2405" w:rsidRDefault="004D2405" w:rsidP="00296F9E">
      <w:r>
        <w:t>Therefore</w:t>
      </w:r>
    </w:p>
    <w:p w14:paraId="21F0D54F" w14:textId="77777777" w:rsidR="004D2405" w:rsidRDefault="004D2405" w:rsidP="00296F9E"/>
    <w:p w14:paraId="2F33EFF9" w14:textId="77777777" w:rsidR="004D2405" w:rsidRDefault="004D2405" w:rsidP="004D2405">
      <w:r>
        <w:tab/>
        <w:t>R</w:t>
      </w:r>
      <w:r>
        <w:rPr>
          <w:rStyle w:val="subscript"/>
          <w:rFonts w:ascii="Times New Roman" w:hAnsi="Times New Roman"/>
        </w:rPr>
        <w:t>α</w:t>
      </w:r>
      <w:r w:rsidRPr="004D2405">
        <w:rPr>
          <w:rStyle w:val="superscript"/>
        </w:rPr>
        <w:t>β</w:t>
      </w:r>
      <w:r>
        <w:rPr>
          <w:rStyle w:val="subscript"/>
          <w:rFonts w:ascii="Times New Roman" w:hAnsi="Times New Roman"/>
        </w:rPr>
        <w:t>δγ</w:t>
      </w:r>
      <w:r>
        <w:t>... R</w:t>
      </w:r>
      <w:r>
        <w:rPr>
          <w:rStyle w:val="superscript"/>
          <w:rFonts w:ascii="Times New Roman" w:hAnsi="Times New Roman"/>
        </w:rPr>
        <w:t>α</w:t>
      </w:r>
      <w:r w:rsidRPr="004D2405">
        <w:rPr>
          <w:rStyle w:val="subscript"/>
        </w:rPr>
        <w:t>β</w:t>
      </w:r>
      <w:r>
        <w:rPr>
          <w:rStyle w:val="superscript"/>
          <w:rFonts w:ascii="Times New Roman" w:hAnsi="Times New Roman"/>
        </w:rPr>
        <w:t>δγ...</w:t>
      </w:r>
      <w:r>
        <w:t xml:space="preserve">   = g</w:t>
      </w:r>
      <w:r>
        <w:rPr>
          <w:rStyle w:val="superscript"/>
          <w:rFonts w:ascii="Times New Roman" w:hAnsi="Times New Roman"/>
        </w:rPr>
        <w:t>ββ</w:t>
      </w:r>
      <w:r>
        <w:rPr>
          <w:rStyle w:val="superscript"/>
        </w:rPr>
        <w:t>'</w:t>
      </w:r>
      <w:r>
        <w:t>R</w:t>
      </w:r>
      <w:r>
        <w:rPr>
          <w:rStyle w:val="subscript"/>
          <w:rFonts w:ascii="Times New Roman" w:hAnsi="Times New Roman"/>
        </w:rPr>
        <w:t xml:space="preserve">αβ'δ...  </w:t>
      </w:r>
      <w:r>
        <w:t>g</w:t>
      </w:r>
      <w:r>
        <w:rPr>
          <w:rStyle w:val="subscript"/>
          <w:rFonts w:ascii="Times New Roman" w:hAnsi="Times New Roman"/>
        </w:rPr>
        <w:t>ββ</w:t>
      </w:r>
      <w:r>
        <w:rPr>
          <w:rStyle w:val="subscript"/>
        </w:rPr>
        <w:t>"</w:t>
      </w:r>
      <w:r>
        <w:t xml:space="preserve"> R</w:t>
      </w:r>
      <w:r>
        <w:rPr>
          <w:rStyle w:val="superscript"/>
          <w:rFonts w:ascii="Times New Roman" w:hAnsi="Times New Roman"/>
        </w:rPr>
        <w:t>αβ"δγ...</w:t>
      </w:r>
      <w:r>
        <w:t xml:space="preserve">   = δ</w:t>
      </w:r>
      <w:r>
        <w:rPr>
          <w:rStyle w:val="superscript"/>
          <w:rFonts w:ascii="Times New Roman" w:hAnsi="Times New Roman"/>
        </w:rPr>
        <w:t>β</w:t>
      </w:r>
      <w:r>
        <w:rPr>
          <w:rStyle w:val="superscript"/>
        </w:rPr>
        <w:t>'</w:t>
      </w:r>
      <w:r w:rsidR="0033369B">
        <w:rPr>
          <w:rStyle w:val="subscript"/>
          <w:rFonts w:ascii="Times New Roman" w:hAnsi="Times New Roman"/>
        </w:rPr>
        <w:t>β</w:t>
      </w:r>
      <w:r w:rsidR="0033369B">
        <w:rPr>
          <w:rStyle w:val="subscript"/>
        </w:rPr>
        <w:t>"</w:t>
      </w:r>
      <w:r w:rsidR="0033369B">
        <w:t xml:space="preserve"> R</w:t>
      </w:r>
      <w:r w:rsidR="0033369B">
        <w:rPr>
          <w:rStyle w:val="subscript"/>
          <w:rFonts w:ascii="Times New Roman" w:hAnsi="Times New Roman"/>
        </w:rPr>
        <w:t>αβ'δ...</w:t>
      </w:r>
      <w:r w:rsidR="0033369B" w:rsidRPr="0033369B">
        <w:t xml:space="preserve"> </w:t>
      </w:r>
      <w:r w:rsidR="0033369B">
        <w:t>R</w:t>
      </w:r>
      <w:r w:rsidR="0033369B">
        <w:rPr>
          <w:rStyle w:val="superscript"/>
          <w:rFonts w:ascii="Times New Roman" w:hAnsi="Times New Roman"/>
        </w:rPr>
        <w:t>αβ"δγ...</w:t>
      </w:r>
      <w:r w:rsidR="0033369B">
        <w:t xml:space="preserve">   = R</w:t>
      </w:r>
      <w:r w:rsidR="0033369B">
        <w:rPr>
          <w:rStyle w:val="subscript"/>
          <w:rFonts w:ascii="Times New Roman" w:hAnsi="Times New Roman"/>
        </w:rPr>
        <w:t>αβδ...</w:t>
      </w:r>
      <w:r w:rsidR="0033369B" w:rsidRPr="0033369B">
        <w:t xml:space="preserve"> </w:t>
      </w:r>
      <w:r w:rsidR="0033369B">
        <w:t>R</w:t>
      </w:r>
      <w:r w:rsidR="0033369B">
        <w:rPr>
          <w:rStyle w:val="superscript"/>
          <w:rFonts w:ascii="Times New Roman" w:hAnsi="Times New Roman"/>
        </w:rPr>
        <w:t>αβδγ...</w:t>
      </w:r>
    </w:p>
    <w:p w14:paraId="7689E6BD" w14:textId="77777777" w:rsidR="0033369B" w:rsidRDefault="0033369B" w:rsidP="004D2405"/>
    <w:p w14:paraId="2365E536" w14:textId="77777777" w:rsidR="0033369B" w:rsidRDefault="0033369B" w:rsidP="004D2405">
      <w:r>
        <w:t xml:space="preserve">So the answer is this:  if you reverse the "tilt" of a pair of summed indices, you incur a summed pair of g matrices which reduce to a Kronecker delta and give the claimed result. </w:t>
      </w:r>
    </w:p>
    <w:p w14:paraId="17170889" w14:textId="77777777" w:rsidR="0033369B" w:rsidRDefault="0033369B" w:rsidP="004D2405"/>
    <w:p w14:paraId="69AF20EC" w14:textId="77777777" w:rsidR="0033369B" w:rsidRPr="0033369B" w:rsidRDefault="0033369B" w:rsidP="0033369B">
      <w:pPr>
        <w:rPr>
          <w:b/>
        </w:rPr>
      </w:pPr>
      <w:r w:rsidRPr="0000678F">
        <w:rPr>
          <w:b/>
        </w:rPr>
        <w:t>Question:  Wh</w:t>
      </w:r>
      <w:r w:rsidRPr="0033369B">
        <w:rPr>
          <w:b/>
        </w:rPr>
        <w:t>y does d/dx</w:t>
      </w:r>
      <w:r w:rsidRPr="002435CF">
        <w:rPr>
          <w:rStyle w:val="superscript"/>
        </w:rPr>
        <w:t>μ</w:t>
      </w:r>
      <w:r w:rsidRPr="0033369B">
        <w:rPr>
          <w:b/>
        </w:rPr>
        <w:t xml:space="preserve"> transform covariantly? </w:t>
      </w:r>
    </w:p>
    <w:p w14:paraId="7E8EDD90" w14:textId="77777777" w:rsidR="0033369B" w:rsidRPr="0033369B" w:rsidRDefault="0033369B" w:rsidP="004D2405"/>
    <w:p w14:paraId="49D6E9BA" w14:textId="77777777" w:rsidR="0033369B" w:rsidRDefault="0033369B" w:rsidP="00296F9E">
      <w:r>
        <w:t>We know that 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 xml:space="preserve"> is the usual contravariant transformation. We can then write by the chain rule</w:t>
      </w:r>
    </w:p>
    <w:p w14:paraId="54D16DB2" w14:textId="77777777" w:rsidR="0033369B" w:rsidRDefault="0033369B" w:rsidP="00296F9E"/>
    <w:p w14:paraId="016A1970" w14:textId="77777777" w:rsidR="0033369B" w:rsidRDefault="0033369B" w:rsidP="00296F9E">
      <w:r>
        <w:tab/>
      </w:r>
      <w:r w:rsidR="00A65E20">
        <w:t>df/dx</w:t>
      </w:r>
      <w:r w:rsidR="0022048A">
        <w:t>'</w:t>
      </w:r>
      <w:r w:rsidR="00A65E20">
        <w:t xml:space="preserve"> dx</w:t>
      </w:r>
      <w:r w:rsidR="0022048A">
        <w:t>'/dx = df/dx</w:t>
      </w:r>
      <w:r w:rsidR="00A65E20">
        <w:tab/>
      </w:r>
      <w:r w:rsidR="00A65E20">
        <w:tab/>
        <w:t>or</w:t>
      </w:r>
      <w:r w:rsidR="00A65E20">
        <w:tab/>
      </w:r>
      <w:r w:rsidR="00A65E20">
        <w:tab/>
        <w:t>df/dx</w:t>
      </w:r>
      <w:r w:rsidR="0022048A">
        <w:t>'</w:t>
      </w:r>
      <w:r w:rsidR="00A65E20">
        <w:rPr>
          <w:rStyle w:val="superscript"/>
          <w:rFonts w:ascii="Times New Roman" w:hAnsi="Times New Roman"/>
        </w:rPr>
        <w:t>μ</w:t>
      </w:r>
      <w:r w:rsidR="00A65E20">
        <w:t xml:space="preserve"> dx</w:t>
      </w:r>
      <w:r w:rsidR="0022048A">
        <w:t>'</w:t>
      </w:r>
      <w:r w:rsidR="00A65E20">
        <w:rPr>
          <w:rStyle w:val="superscript"/>
          <w:rFonts w:ascii="Times New Roman" w:hAnsi="Times New Roman"/>
        </w:rPr>
        <w:t>μ</w:t>
      </w:r>
      <w:r w:rsidR="00A65E20">
        <w:t>/dx</w:t>
      </w:r>
      <w:r w:rsidR="00A65E20">
        <w:rPr>
          <w:rStyle w:val="superscript"/>
          <w:rFonts w:ascii="Times New Roman" w:hAnsi="Times New Roman"/>
        </w:rPr>
        <w:t>ν</w:t>
      </w:r>
      <w:r w:rsidR="00A65E20">
        <w:t xml:space="preserve"> = df/dx</w:t>
      </w:r>
      <w:r w:rsidR="00A65E20">
        <w:rPr>
          <w:rStyle w:val="superscript"/>
          <w:rFonts w:ascii="Times New Roman" w:hAnsi="Times New Roman"/>
        </w:rPr>
        <w:t>ν</w:t>
      </w:r>
      <w:r w:rsidR="00A65E20">
        <w:tab/>
      </w:r>
      <w:r w:rsidR="0022048A">
        <w:t xml:space="preserve"> </w:t>
      </w:r>
    </w:p>
    <w:p w14:paraId="5E5E9402" w14:textId="77777777" w:rsidR="0022048A" w:rsidRDefault="0022048A" w:rsidP="00296F9E"/>
    <w:p w14:paraId="6D610504" w14:textId="77777777" w:rsidR="00555155" w:rsidRDefault="0022048A">
      <w:r>
        <w:t>But this says df/dx'</w:t>
      </w:r>
      <w:r>
        <w:rPr>
          <w:rStyle w:val="superscript"/>
          <w:rFonts w:ascii="Times New Roman" w:hAnsi="Times New Roman"/>
        </w:rPr>
        <w:t>μ</w:t>
      </w:r>
      <w:r>
        <w:t xml:space="preserve"> a</w:t>
      </w:r>
      <w:r>
        <w:rPr>
          <w:rStyle w:val="superscript"/>
          <w:rFonts w:ascii="Times New Roman" w:hAnsi="Times New Roman"/>
        </w:rPr>
        <w:t>μ</w:t>
      </w:r>
      <w:r>
        <w:rPr>
          <w:rStyle w:val="subscript"/>
          <w:rFonts w:ascii="Times New Roman" w:hAnsi="Times New Roman"/>
        </w:rPr>
        <w:t>ν</w:t>
      </w:r>
      <w:r>
        <w:t xml:space="preserve"> = df/dx</w:t>
      </w:r>
      <w:r>
        <w:rPr>
          <w:rStyle w:val="superscript"/>
          <w:rFonts w:ascii="Times New Roman" w:hAnsi="Times New Roman"/>
        </w:rPr>
        <w:t>ν</w:t>
      </w:r>
      <w:r>
        <w:t xml:space="preserve">  which just then be written ∂</w:t>
      </w:r>
      <w:r w:rsidR="00555155">
        <w:t>'</w:t>
      </w:r>
      <w:r w:rsidR="00555155">
        <w:rPr>
          <w:rStyle w:val="subscript"/>
          <w:rFonts w:ascii="Times New Roman" w:hAnsi="Times New Roman"/>
        </w:rPr>
        <w:t>μ</w:t>
      </w:r>
      <w:r w:rsidR="00555155">
        <w:t>f  a</w:t>
      </w:r>
      <w:r w:rsidR="00555155">
        <w:rPr>
          <w:rStyle w:val="superscript"/>
          <w:rFonts w:ascii="Times New Roman" w:hAnsi="Times New Roman"/>
        </w:rPr>
        <w:t>μ</w:t>
      </w:r>
      <w:r w:rsidR="00555155">
        <w:rPr>
          <w:rStyle w:val="subscript"/>
          <w:rFonts w:ascii="Times New Roman" w:hAnsi="Times New Roman"/>
        </w:rPr>
        <w:t>ν</w:t>
      </w:r>
      <w:r w:rsidR="00555155">
        <w:t xml:space="preserve"> =  ∂</w:t>
      </w:r>
      <w:r w:rsidR="00555155">
        <w:rPr>
          <w:rStyle w:val="subscript"/>
          <w:rFonts w:ascii="Times New Roman" w:hAnsi="Times New Roman"/>
        </w:rPr>
        <w:t>ν</w:t>
      </w:r>
      <w:r w:rsidR="00555155">
        <w:t xml:space="preserve">f  or </w:t>
      </w:r>
    </w:p>
    <w:p w14:paraId="3E0A4C29" w14:textId="77777777" w:rsidR="00555155" w:rsidRDefault="00555155"/>
    <w:p w14:paraId="2C189557" w14:textId="77777777" w:rsidR="00296F9E" w:rsidRDefault="00555155">
      <w:r>
        <w:tab/>
      </w:r>
      <w:r>
        <w:tab/>
        <w:t>∂'</w:t>
      </w:r>
      <w:r>
        <w:rPr>
          <w:rStyle w:val="subscript"/>
          <w:rFonts w:ascii="Times New Roman" w:hAnsi="Times New Roman"/>
        </w:rPr>
        <w:t>μ</w:t>
      </w:r>
      <w:r>
        <w:t xml:space="preserve"> a</w:t>
      </w:r>
      <w:r>
        <w:rPr>
          <w:rStyle w:val="superscript"/>
          <w:rFonts w:ascii="Times New Roman" w:hAnsi="Times New Roman"/>
        </w:rPr>
        <w:t>μ</w:t>
      </w:r>
      <w:r>
        <w:rPr>
          <w:rStyle w:val="subscript"/>
          <w:rFonts w:ascii="Times New Roman" w:hAnsi="Times New Roman"/>
        </w:rPr>
        <w:t>ν</w:t>
      </w:r>
      <w:r>
        <w:t xml:space="preserve"> =  ∂</w:t>
      </w:r>
      <w:r>
        <w:rPr>
          <w:rStyle w:val="subscript"/>
          <w:rFonts w:ascii="Times New Roman" w:hAnsi="Times New Roman"/>
        </w:rPr>
        <w:t>ν</w:t>
      </w:r>
    </w:p>
    <w:p w14:paraId="4625F948" w14:textId="77777777" w:rsidR="00555155" w:rsidRDefault="00555155"/>
    <w:p w14:paraId="39D90E5B" w14:textId="77777777" w:rsidR="00FB0A7D" w:rsidRDefault="00FB0A7D" w:rsidP="00FB0A7D">
      <w:pPr>
        <w:rPr>
          <w:b/>
        </w:rPr>
      </w:pPr>
      <w:r w:rsidRPr="00F91E20">
        <w:rPr>
          <w:b/>
        </w:rPr>
        <w:t>Question</w:t>
      </w:r>
      <w:r>
        <w:rPr>
          <w:b/>
        </w:rPr>
        <w:t xml:space="preserve"> Revisited</w:t>
      </w:r>
      <w:r w:rsidRPr="00F91E20">
        <w:rPr>
          <w:b/>
        </w:rPr>
        <w:t xml:space="preserve">:  </w:t>
      </w:r>
      <w:r>
        <w:rPr>
          <w:b/>
        </w:rPr>
        <w:t>What is the corresponding statement for a Lorentz Transformation Matrix?</w:t>
      </w:r>
    </w:p>
    <w:p w14:paraId="570892AC" w14:textId="77777777" w:rsidR="00555155" w:rsidRDefault="00555155"/>
    <w:p w14:paraId="7EEFB39C" w14:textId="77777777" w:rsidR="00FB0A7D" w:rsidRDefault="00FB0A7D">
      <w:r>
        <w:t xml:space="preserve">Now that we know the "reverse tilt rule" let's start again on this one: </w:t>
      </w:r>
    </w:p>
    <w:p w14:paraId="4CCA73CA" w14:textId="77777777" w:rsidR="00FB0A7D" w:rsidRDefault="00FB0A7D"/>
    <w:p w14:paraId="0DC8D9A3" w14:textId="77777777" w:rsidR="00FB0A7D" w:rsidRDefault="00FB0A7D" w:rsidP="00FB0A7D">
      <w:r>
        <w:t>We have  g</w:t>
      </w:r>
      <w:r>
        <w:rPr>
          <w:rStyle w:val="subscript"/>
          <w:rFonts w:ascii="Times New Roman" w:hAnsi="Times New Roman"/>
        </w:rPr>
        <w:t>μν</w:t>
      </w:r>
      <w:r>
        <w:t>x</w:t>
      </w:r>
      <w:r>
        <w:rPr>
          <w:rStyle w:val="superscript"/>
          <w:rFonts w:ascii="Times New Roman" w:hAnsi="Times New Roman"/>
        </w:rPr>
        <w:t>μ</w:t>
      </w:r>
      <w:r>
        <w:t>x</w:t>
      </w:r>
      <w:r>
        <w:rPr>
          <w:rStyle w:val="superscript"/>
        </w:rPr>
        <w:t>v</w:t>
      </w:r>
      <w:r>
        <w:t xml:space="preserve">  as the "length" of a vector, and this is what gets preserved. So consider</w:t>
      </w:r>
    </w:p>
    <w:p w14:paraId="6D52001A" w14:textId="77777777" w:rsidR="00FB0A7D" w:rsidRDefault="00FB0A7D" w:rsidP="00FB0A7D"/>
    <w:p w14:paraId="7DDAE6FE" w14:textId="77777777" w:rsidR="00FB0A7D" w:rsidRDefault="00FB0A7D" w:rsidP="00FB0A7D">
      <w:r>
        <w:tab/>
        <w:t>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ab/>
      </w:r>
      <w:r>
        <w:tab/>
        <w:t>=&gt;</w:t>
      </w:r>
      <w:r>
        <w:tab/>
        <w:t>g</w:t>
      </w:r>
      <w:r>
        <w:rPr>
          <w:rStyle w:val="subscript"/>
          <w:rFonts w:ascii="Times New Roman" w:hAnsi="Times New Roman"/>
        </w:rPr>
        <w:t>μν</w:t>
      </w:r>
      <w:r>
        <w:t>x'</w:t>
      </w:r>
      <w:r>
        <w:rPr>
          <w:rStyle w:val="superscript"/>
          <w:rFonts w:ascii="Times New Roman" w:hAnsi="Times New Roman"/>
        </w:rPr>
        <w:t>μ</w:t>
      </w:r>
      <w:r>
        <w:t>x'</w:t>
      </w:r>
      <w:r>
        <w:rPr>
          <w:rStyle w:val="superscript"/>
        </w:rPr>
        <w:t>v</w:t>
      </w:r>
      <w:r>
        <w:t xml:space="preserve">  = g</w:t>
      </w:r>
      <w:r>
        <w:rPr>
          <w:rStyle w:val="subscript"/>
          <w:rFonts w:ascii="Times New Roman" w:hAnsi="Times New Roman"/>
        </w:rPr>
        <w:t>μν</w:t>
      </w:r>
      <w:r>
        <w:t>(a</w:t>
      </w:r>
      <w:r>
        <w:rPr>
          <w:rStyle w:val="superscript"/>
          <w:rFonts w:ascii="Times New Roman" w:hAnsi="Times New Roman"/>
        </w:rPr>
        <w:t>μ</w:t>
      </w:r>
      <w:r>
        <w:rPr>
          <w:rStyle w:val="subscript"/>
          <w:rFonts w:ascii="Times New Roman" w:hAnsi="Times New Roman"/>
        </w:rPr>
        <w:t>α</w:t>
      </w:r>
      <w:r>
        <w:t>x</w:t>
      </w:r>
      <w:r>
        <w:rPr>
          <w:rStyle w:val="superscript"/>
          <w:rFonts w:ascii="Times New Roman" w:hAnsi="Times New Roman"/>
        </w:rPr>
        <w:t>α</w:t>
      </w:r>
      <w:r>
        <w:t>)</w:t>
      </w:r>
      <w:r w:rsidRPr="00B355B2">
        <w:t xml:space="preserve"> </w:t>
      </w:r>
      <w:r>
        <w:t>(a</w:t>
      </w:r>
      <w:r>
        <w:rPr>
          <w:rStyle w:val="superscript"/>
          <w:rFonts w:ascii="Times New Roman" w:hAnsi="Times New Roman"/>
        </w:rPr>
        <w:t>ν</w:t>
      </w:r>
      <w:r>
        <w:rPr>
          <w:rStyle w:val="subscript"/>
          <w:rFonts w:ascii="Times New Roman" w:hAnsi="Times New Roman"/>
        </w:rPr>
        <w:t>β</w:t>
      </w:r>
      <w:r>
        <w:t>x</w:t>
      </w:r>
      <w:r>
        <w:rPr>
          <w:rStyle w:val="superscript"/>
          <w:rFonts w:ascii="Times New Roman" w:hAnsi="Times New Roman"/>
        </w:rPr>
        <w:t>β</w:t>
      </w:r>
      <w:r>
        <w:t>) = g</w:t>
      </w:r>
      <w:r>
        <w:rPr>
          <w:rStyle w:val="subscript"/>
          <w:rFonts w:ascii="Times New Roman" w:hAnsi="Times New Roman"/>
        </w:rPr>
        <w:t>αβ</w:t>
      </w:r>
      <w:r>
        <w:t>x</w:t>
      </w:r>
      <w:r>
        <w:rPr>
          <w:rStyle w:val="superscript"/>
          <w:rFonts w:ascii="Times New Roman" w:hAnsi="Times New Roman"/>
        </w:rPr>
        <w:t>α</w:t>
      </w:r>
      <w:r>
        <w:t>x</w:t>
      </w:r>
      <w:r>
        <w:rPr>
          <w:rStyle w:val="superscript"/>
          <w:rFonts w:ascii="Times New Roman" w:hAnsi="Times New Roman"/>
        </w:rPr>
        <w:t>β</w:t>
      </w:r>
      <w:r>
        <w:t xml:space="preserve"> </w:t>
      </w:r>
    </w:p>
    <w:p w14:paraId="51DCA0B9" w14:textId="77777777" w:rsidR="00FB0A7D" w:rsidRDefault="00FB0A7D" w:rsidP="00FB0A7D"/>
    <w:p w14:paraId="180EBC31" w14:textId="77777777" w:rsidR="00FB0A7D" w:rsidRDefault="00FB0A7D" w:rsidP="00FB0A7D">
      <w:r>
        <w:t xml:space="preserve">Therefore, we must have that  </w:t>
      </w:r>
    </w:p>
    <w:p w14:paraId="08565542" w14:textId="77777777" w:rsidR="00FB0A7D" w:rsidRDefault="00FB0A7D" w:rsidP="00FB0A7D"/>
    <w:p w14:paraId="731173F4" w14:textId="77777777" w:rsidR="00FB0A7D" w:rsidRDefault="00FB0A7D" w:rsidP="00FB0A7D">
      <w:r>
        <w:tab/>
        <w:t>g</w:t>
      </w:r>
      <w:r>
        <w:rPr>
          <w:rStyle w:val="subscript"/>
          <w:rFonts w:ascii="Times New Roman" w:hAnsi="Times New Roman"/>
        </w:rPr>
        <w:t>μν</w:t>
      </w:r>
      <w:r>
        <w:t xml:space="preserve"> a</w:t>
      </w:r>
      <w:r>
        <w:rPr>
          <w:rStyle w:val="superscript"/>
          <w:rFonts w:ascii="Times New Roman" w:hAnsi="Times New Roman"/>
        </w:rPr>
        <w:t>μ</w:t>
      </w:r>
      <w:r>
        <w:rPr>
          <w:rStyle w:val="subscript"/>
          <w:rFonts w:ascii="Times New Roman" w:hAnsi="Times New Roman"/>
        </w:rPr>
        <w:t>α</w:t>
      </w:r>
      <w:r>
        <w:t xml:space="preserve"> a</w:t>
      </w:r>
      <w:r>
        <w:rPr>
          <w:rStyle w:val="superscript"/>
          <w:rFonts w:ascii="Times New Roman" w:hAnsi="Times New Roman"/>
        </w:rPr>
        <w:t>ν</w:t>
      </w:r>
      <w:r>
        <w:rPr>
          <w:rStyle w:val="subscript"/>
          <w:rFonts w:ascii="Times New Roman" w:hAnsi="Times New Roman"/>
        </w:rPr>
        <w:t>β</w:t>
      </w:r>
      <w:r>
        <w:t xml:space="preserve">  = g</w:t>
      </w:r>
      <w:r>
        <w:rPr>
          <w:rStyle w:val="subscript"/>
          <w:rFonts w:ascii="Times New Roman" w:hAnsi="Times New Roman"/>
        </w:rPr>
        <w:t>αβ</w:t>
      </w:r>
      <w:r>
        <w:t xml:space="preserve"> </w:t>
      </w:r>
    </w:p>
    <w:p w14:paraId="7F9A5392" w14:textId="77777777" w:rsidR="00FB0A7D" w:rsidRDefault="00FB0A7D" w:rsidP="00FB0A7D"/>
    <w:p w14:paraId="5E84F2A9" w14:textId="77777777" w:rsidR="00FB0A7D" w:rsidRDefault="00FB0A7D" w:rsidP="00FB0A7D">
      <w:r>
        <w:t>Write this as</w:t>
      </w:r>
    </w:p>
    <w:p w14:paraId="2D5E2984" w14:textId="77777777" w:rsidR="00FB0A7D" w:rsidRDefault="00FB0A7D" w:rsidP="00FB0A7D"/>
    <w:p w14:paraId="106B8AEB" w14:textId="77777777" w:rsidR="00FB0A7D" w:rsidRDefault="00FB0A7D" w:rsidP="00FB0A7D">
      <w:r>
        <w:tab/>
        <w:t>g</w:t>
      </w:r>
      <w:r>
        <w:rPr>
          <w:rStyle w:val="subscript"/>
          <w:rFonts w:ascii="Times New Roman" w:hAnsi="Times New Roman"/>
        </w:rPr>
        <w:t>αβ</w:t>
      </w:r>
      <w:r>
        <w:t xml:space="preserve">  = a</w:t>
      </w:r>
      <w:r>
        <w:rPr>
          <w:rStyle w:val="subscript"/>
          <w:rFonts w:ascii="Times New Roman" w:hAnsi="Times New Roman"/>
        </w:rPr>
        <w:t>να</w:t>
      </w:r>
      <w:r>
        <w:t xml:space="preserve"> a</w:t>
      </w:r>
      <w:r>
        <w:rPr>
          <w:rStyle w:val="superscript"/>
          <w:rFonts w:ascii="Times New Roman" w:hAnsi="Times New Roman"/>
        </w:rPr>
        <w:t>ν</w:t>
      </w:r>
      <w:r>
        <w:rPr>
          <w:rStyle w:val="subscript"/>
          <w:rFonts w:ascii="Times New Roman" w:hAnsi="Times New Roman"/>
        </w:rPr>
        <w:t>β</w:t>
      </w:r>
      <w:r>
        <w:t xml:space="preserve">  = a</w:t>
      </w:r>
      <w:r w:rsidRPr="00FB0A7D">
        <w:rPr>
          <w:rStyle w:val="superscript"/>
        </w:rPr>
        <w:t>ν</w:t>
      </w:r>
      <w:r>
        <w:rPr>
          <w:rStyle w:val="subscript"/>
          <w:rFonts w:ascii="Times New Roman" w:hAnsi="Times New Roman"/>
        </w:rPr>
        <w:t>α</w:t>
      </w:r>
      <w:r>
        <w:t xml:space="preserve"> a</w:t>
      </w:r>
      <w:r w:rsidRPr="00FB0A7D">
        <w:rPr>
          <w:rStyle w:val="subscript"/>
        </w:rPr>
        <w:t>ν</w:t>
      </w:r>
      <w:r>
        <w:rPr>
          <w:rStyle w:val="subscript"/>
          <w:rFonts w:ascii="Times New Roman" w:hAnsi="Times New Roman"/>
        </w:rPr>
        <w:t>β</w:t>
      </w:r>
      <w:r>
        <w:t xml:space="preserve">  </w:t>
      </w:r>
    </w:p>
    <w:p w14:paraId="08BD044F" w14:textId="77777777" w:rsidR="00FB0A7D" w:rsidRDefault="00FB0A7D" w:rsidP="00FB0A7D"/>
    <w:p w14:paraId="565B013F" w14:textId="77777777" w:rsidR="00FB0A7D" w:rsidRDefault="00FB0A7D" w:rsidP="00FB0A7D">
      <w:r>
        <w:t>Apply g</w:t>
      </w:r>
      <w:r>
        <w:rPr>
          <w:rStyle w:val="superscript"/>
          <w:rFonts w:ascii="Times New Roman" w:hAnsi="Times New Roman"/>
        </w:rPr>
        <w:t>ββ</w:t>
      </w:r>
      <w:r>
        <w:rPr>
          <w:rStyle w:val="superscript"/>
        </w:rPr>
        <w:t>'</w:t>
      </w:r>
      <w:r>
        <w:t xml:space="preserve"> to goth sides</w:t>
      </w:r>
    </w:p>
    <w:p w14:paraId="7C4BB0B7" w14:textId="77777777" w:rsidR="00FB0A7D" w:rsidRDefault="00FB0A7D" w:rsidP="00FB0A7D"/>
    <w:p w14:paraId="7EC74CB8" w14:textId="77777777" w:rsidR="00FB0A7D" w:rsidRDefault="00FB0A7D" w:rsidP="00FB0A7D">
      <w:r>
        <w:tab/>
        <w:t>δ</w:t>
      </w:r>
      <w:r>
        <w:rPr>
          <w:rStyle w:val="subscript"/>
          <w:rFonts w:ascii="Times New Roman" w:hAnsi="Times New Roman"/>
        </w:rPr>
        <w:t>α</w:t>
      </w:r>
      <w:r>
        <w:rPr>
          <w:rStyle w:val="superscript"/>
          <w:rFonts w:ascii="Times New Roman" w:hAnsi="Times New Roman"/>
        </w:rPr>
        <w:t>β</w:t>
      </w:r>
      <w:r>
        <w:rPr>
          <w:rStyle w:val="superscript"/>
        </w:rPr>
        <w:t>'</w:t>
      </w:r>
      <w:r>
        <w:t xml:space="preserve"> = a</w:t>
      </w:r>
      <w:r w:rsidRPr="00FB0A7D">
        <w:rPr>
          <w:rStyle w:val="superscript"/>
        </w:rPr>
        <w:t>ν</w:t>
      </w:r>
      <w:r>
        <w:rPr>
          <w:rStyle w:val="subscript"/>
          <w:rFonts w:ascii="Times New Roman" w:hAnsi="Times New Roman"/>
        </w:rPr>
        <w:t>α</w:t>
      </w:r>
      <w:r>
        <w:t xml:space="preserve"> a</w:t>
      </w:r>
      <w:r w:rsidRPr="00FB0A7D">
        <w:rPr>
          <w:rStyle w:val="subscript"/>
        </w:rPr>
        <w:t>ν</w:t>
      </w:r>
      <w:r>
        <w:rPr>
          <w:rStyle w:val="superscript"/>
          <w:rFonts w:ascii="Times New Roman" w:hAnsi="Times New Roman"/>
        </w:rPr>
        <w:t>β</w:t>
      </w:r>
      <w:r>
        <w:rPr>
          <w:rStyle w:val="superscript"/>
        </w:rPr>
        <w:t>'</w:t>
      </w:r>
      <w:r>
        <w:tab/>
      </w:r>
    </w:p>
    <w:p w14:paraId="3ED732F1" w14:textId="77777777" w:rsidR="00FB0A7D" w:rsidRDefault="00FB0A7D" w:rsidP="00FB0A7D"/>
    <w:p w14:paraId="60CA2A61" w14:textId="77777777" w:rsidR="00FB0A7D" w:rsidRDefault="00FB0A7D">
      <w:r>
        <w:t xml:space="preserve">which is then a "faster route" to the result of interest. </w:t>
      </w:r>
    </w:p>
    <w:p w14:paraId="46C8BB7B" w14:textId="77777777" w:rsidR="002435CF" w:rsidRDefault="002435CF">
      <w:r>
        <w:tab/>
        <w:t xml:space="preserve">Let's now do this little proof as fast as we can: </w:t>
      </w:r>
    </w:p>
    <w:p w14:paraId="1DCD3B45" w14:textId="77777777" w:rsidR="002435CF" w:rsidRDefault="002435CF"/>
    <w:p w14:paraId="65679AE2" w14:textId="77777777" w:rsidR="00AD264A" w:rsidRPr="003D38A9" w:rsidRDefault="002435CF">
      <w:r>
        <w:tab/>
        <w:t>x'.x'  = x'</w:t>
      </w:r>
      <w:r>
        <w:rPr>
          <w:rStyle w:val="superscript"/>
          <w:rFonts w:ascii="Times New Roman" w:hAnsi="Times New Roman"/>
        </w:rPr>
        <w:t>μ</w:t>
      </w:r>
      <w:r w:rsidRPr="002435CF">
        <w:t xml:space="preserve"> </w:t>
      </w:r>
      <w:r>
        <w:t>x'</w:t>
      </w:r>
      <w:r>
        <w:rPr>
          <w:rStyle w:val="subscript"/>
          <w:rFonts w:ascii="Times New Roman" w:hAnsi="Times New Roman"/>
        </w:rPr>
        <w:t>μ</w:t>
      </w:r>
      <w:r>
        <w:t xml:space="preserve">  = a</w:t>
      </w:r>
      <w:r>
        <w:rPr>
          <w:rStyle w:val="superscript"/>
          <w:rFonts w:ascii="Times New Roman" w:hAnsi="Times New Roman"/>
        </w:rPr>
        <w:t>μ</w:t>
      </w:r>
      <w:r>
        <w:rPr>
          <w:rStyle w:val="subscript"/>
        </w:rPr>
        <w:t>v</w:t>
      </w:r>
      <w:r>
        <w:t>x</w:t>
      </w:r>
      <w:r>
        <w:rPr>
          <w:rStyle w:val="superscript"/>
          <w:rFonts w:ascii="Times New Roman" w:hAnsi="Times New Roman"/>
        </w:rPr>
        <w:t>ν</w:t>
      </w:r>
      <w:r>
        <w:t xml:space="preserve"> * a</w:t>
      </w:r>
      <w:r>
        <w:rPr>
          <w:rStyle w:val="subscript"/>
          <w:rFonts w:ascii="Times New Roman" w:hAnsi="Times New Roman"/>
        </w:rPr>
        <w:t>μ</w:t>
      </w:r>
      <w:r>
        <w:rPr>
          <w:rStyle w:val="superscript"/>
          <w:rFonts w:ascii="Times New Roman" w:hAnsi="Times New Roman"/>
        </w:rPr>
        <w:t>σ</w:t>
      </w:r>
      <w:r>
        <w:t>x</w:t>
      </w:r>
      <w:r>
        <w:rPr>
          <w:rStyle w:val="subscript"/>
          <w:rFonts w:ascii="Times New Roman" w:hAnsi="Times New Roman"/>
        </w:rPr>
        <w:t>σ</w:t>
      </w:r>
      <w:r>
        <w:t xml:space="preserve">  = a</w:t>
      </w:r>
      <w:r>
        <w:rPr>
          <w:rStyle w:val="superscript"/>
          <w:rFonts w:ascii="Times New Roman" w:hAnsi="Times New Roman"/>
        </w:rPr>
        <w:t>μ</w:t>
      </w:r>
      <w:r>
        <w:rPr>
          <w:rStyle w:val="subscript"/>
        </w:rPr>
        <w:t>v</w:t>
      </w:r>
      <w:r>
        <w:t>a</w:t>
      </w:r>
      <w:r>
        <w:rPr>
          <w:rStyle w:val="subscript"/>
          <w:rFonts w:ascii="Times New Roman" w:hAnsi="Times New Roman"/>
        </w:rPr>
        <w:t>μ</w:t>
      </w:r>
      <w:r>
        <w:rPr>
          <w:rStyle w:val="superscript"/>
          <w:rFonts w:ascii="Times New Roman" w:hAnsi="Times New Roman"/>
        </w:rPr>
        <w:t>σ</w:t>
      </w:r>
      <w:r>
        <w:t>x</w:t>
      </w:r>
      <w:r>
        <w:rPr>
          <w:rStyle w:val="superscript"/>
          <w:rFonts w:ascii="Times New Roman" w:hAnsi="Times New Roman"/>
        </w:rPr>
        <w:t>ν</w:t>
      </w:r>
      <w:r>
        <w:t>x</w:t>
      </w:r>
      <w:r>
        <w:rPr>
          <w:rStyle w:val="subscript"/>
          <w:rFonts w:ascii="Times New Roman" w:hAnsi="Times New Roman"/>
        </w:rPr>
        <w:t>σ</w:t>
      </w:r>
      <w:r>
        <w:t xml:space="preserve">  </w:t>
      </w:r>
      <w:r w:rsidR="003D38A9">
        <w:t xml:space="preserve"> =?= x.x</w:t>
      </w:r>
    </w:p>
    <w:p w14:paraId="52ADC19E" w14:textId="77777777" w:rsidR="002435CF" w:rsidRDefault="002435CF"/>
    <w:p w14:paraId="6EE9AB5A" w14:textId="77777777" w:rsidR="002435CF" w:rsidRDefault="002435CF">
      <w:r>
        <w:t xml:space="preserve">so must have </w:t>
      </w:r>
      <w:r>
        <w:tab/>
        <w:t>a</w:t>
      </w:r>
      <w:r>
        <w:rPr>
          <w:rStyle w:val="superscript"/>
          <w:rFonts w:ascii="Times New Roman" w:hAnsi="Times New Roman"/>
        </w:rPr>
        <w:t>μ</w:t>
      </w:r>
      <w:r>
        <w:rPr>
          <w:rStyle w:val="subscript"/>
        </w:rPr>
        <w:t>v</w:t>
      </w:r>
      <w:r>
        <w:t>a</w:t>
      </w:r>
      <w:r>
        <w:rPr>
          <w:rStyle w:val="subscript"/>
          <w:rFonts w:ascii="Times New Roman" w:hAnsi="Times New Roman"/>
        </w:rPr>
        <w:t>μ</w:t>
      </w:r>
      <w:r>
        <w:rPr>
          <w:rStyle w:val="superscript"/>
          <w:rFonts w:ascii="Times New Roman" w:hAnsi="Times New Roman"/>
        </w:rPr>
        <w:t xml:space="preserve">σ  </w:t>
      </w:r>
      <w:r>
        <w:t xml:space="preserve">= </w:t>
      </w:r>
      <w:r w:rsidR="003D38A9">
        <w:t>δ</w:t>
      </w:r>
      <w:r w:rsidR="003D38A9">
        <w:rPr>
          <w:rStyle w:val="subscript"/>
          <w:rFonts w:ascii="Times New Roman" w:hAnsi="Times New Roman"/>
        </w:rPr>
        <w:t>ν</w:t>
      </w:r>
      <w:r w:rsidR="003D38A9">
        <w:rPr>
          <w:rStyle w:val="superscript"/>
          <w:rFonts w:ascii="Times New Roman" w:hAnsi="Times New Roman"/>
        </w:rPr>
        <w:t>σ</w:t>
      </w:r>
      <w:r w:rsidR="003D38A9">
        <w:t xml:space="preserve">  and then RHS becomes x.x. In this way, we get the "sum on first index" form of this relation. </w:t>
      </w:r>
    </w:p>
    <w:p w14:paraId="155F9D8D" w14:textId="77777777" w:rsidR="003D38A9" w:rsidRDefault="003D38A9">
      <w:r>
        <w:tab/>
        <w:t>Now let's invert our 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 xml:space="preserve"> using the rule we just found. Thus</w:t>
      </w:r>
    </w:p>
    <w:p w14:paraId="102BD576" w14:textId="77777777" w:rsidR="003D38A9" w:rsidRDefault="003D38A9"/>
    <w:p w14:paraId="7CA8BBEC" w14:textId="77777777" w:rsidR="003D38A9" w:rsidRPr="003D38A9" w:rsidRDefault="003D38A9">
      <w:r>
        <w:tab/>
        <w:t>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 xml:space="preserve">  =&gt; x'</w:t>
      </w:r>
      <w:r>
        <w:rPr>
          <w:rStyle w:val="superscript"/>
          <w:rFonts w:ascii="Times New Roman" w:hAnsi="Times New Roman"/>
        </w:rPr>
        <w:t>μ</w:t>
      </w:r>
      <w:r>
        <w:t>a</w:t>
      </w:r>
      <w:r>
        <w:rPr>
          <w:rStyle w:val="subscript"/>
          <w:rFonts w:ascii="Times New Roman" w:hAnsi="Times New Roman"/>
        </w:rPr>
        <w:t>μ</w:t>
      </w:r>
      <w:r>
        <w:rPr>
          <w:rStyle w:val="superscript"/>
          <w:rFonts w:ascii="Times New Roman" w:hAnsi="Times New Roman"/>
        </w:rPr>
        <w:t>σ</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a</w:t>
      </w:r>
      <w:r>
        <w:rPr>
          <w:rStyle w:val="subscript"/>
          <w:rFonts w:ascii="Times New Roman" w:hAnsi="Times New Roman"/>
        </w:rPr>
        <w:t>μ</w:t>
      </w:r>
      <w:r>
        <w:rPr>
          <w:rStyle w:val="superscript"/>
          <w:rFonts w:ascii="Times New Roman" w:hAnsi="Times New Roman"/>
        </w:rPr>
        <w:t>σ</w:t>
      </w:r>
      <w:r>
        <w:t xml:space="preserve">  = δ</w:t>
      </w:r>
      <w:r>
        <w:rPr>
          <w:rStyle w:val="subscript"/>
          <w:rFonts w:ascii="Times New Roman" w:hAnsi="Times New Roman"/>
        </w:rPr>
        <w:t>ν</w:t>
      </w:r>
      <w:r>
        <w:rPr>
          <w:rStyle w:val="superscript"/>
          <w:rFonts w:ascii="Times New Roman" w:hAnsi="Times New Roman"/>
        </w:rPr>
        <w:t>σ</w:t>
      </w:r>
      <w:r>
        <w:t>x</w:t>
      </w:r>
      <w:r>
        <w:rPr>
          <w:rStyle w:val="superscript"/>
          <w:rFonts w:ascii="Times New Roman" w:hAnsi="Times New Roman"/>
        </w:rPr>
        <w:t xml:space="preserve">ν   </w:t>
      </w:r>
      <w:r>
        <w:t>= x</w:t>
      </w:r>
      <w:r>
        <w:rPr>
          <w:rStyle w:val="superscript"/>
          <w:rFonts w:ascii="Times New Roman" w:hAnsi="Times New Roman"/>
        </w:rPr>
        <w:t>σ</w:t>
      </w:r>
      <w:r>
        <w:tab/>
        <w:t xml:space="preserve">=&gt; </w:t>
      </w:r>
      <w:r>
        <w:tab/>
        <w:t>x</w:t>
      </w:r>
      <w:r>
        <w:rPr>
          <w:rStyle w:val="superscript"/>
          <w:rFonts w:ascii="Times New Roman" w:hAnsi="Times New Roman"/>
        </w:rPr>
        <w:t>σ</w:t>
      </w:r>
      <w:r>
        <w:t xml:space="preserve"> = a</w:t>
      </w:r>
      <w:r>
        <w:rPr>
          <w:rStyle w:val="subscript"/>
          <w:rFonts w:ascii="Times New Roman" w:hAnsi="Times New Roman"/>
        </w:rPr>
        <w:t>μ</w:t>
      </w:r>
      <w:r>
        <w:rPr>
          <w:rStyle w:val="superscript"/>
          <w:rFonts w:ascii="Times New Roman" w:hAnsi="Times New Roman"/>
        </w:rPr>
        <w:t>σ</w:t>
      </w:r>
      <w:r>
        <w:t>x'</w:t>
      </w:r>
      <w:r>
        <w:rPr>
          <w:rStyle w:val="superscript"/>
          <w:rFonts w:ascii="Times New Roman" w:hAnsi="Times New Roman"/>
        </w:rPr>
        <w:t>μ</w:t>
      </w:r>
    </w:p>
    <w:p w14:paraId="703E4571" w14:textId="77777777" w:rsidR="003D38A9" w:rsidRDefault="003D38A9"/>
    <w:p w14:paraId="1FFAF1DF" w14:textId="77777777" w:rsidR="003D38A9" w:rsidRDefault="003D38A9">
      <w:r>
        <w:t>Thus we have shown that</w:t>
      </w:r>
    </w:p>
    <w:p w14:paraId="791DA830" w14:textId="77777777" w:rsidR="00EF603F" w:rsidRDefault="00EF603F"/>
    <w:p w14:paraId="01CA31C7" w14:textId="77777777" w:rsidR="00EF603F" w:rsidRPr="00EF603F" w:rsidRDefault="00EF603F">
      <w:r>
        <w:tab/>
        <w:t>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x</w:t>
      </w:r>
      <w:r>
        <w:rPr>
          <w:rStyle w:val="superscript"/>
          <w:rFonts w:ascii="Times New Roman" w:hAnsi="Times New Roman"/>
        </w:rPr>
        <w:t>ν</w:t>
      </w:r>
      <w:r>
        <w:tab/>
      </w:r>
      <w:r>
        <w:tab/>
      </w:r>
      <w:r>
        <w:tab/>
        <w:t>and inverse is</w:t>
      </w:r>
      <w:r>
        <w:tab/>
      </w:r>
      <w:r>
        <w:tab/>
        <w:t>x</w:t>
      </w:r>
      <w:r>
        <w:rPr>
          <w:rStyle w:val="superscript"/>
          <w:rFonts w:ascii="Times New Roman" w:hAnsi="Times New Roman"/>
        </w:rPr>
        <w:t>μ</w:t>
      </w:r>
      <w:r>
        <w:t xml:space="preserve"> = a</w:t>
      </w:r>
      <w:r>
        <w:rPr>
          <w:rStyle w:val="subscript"/>
          <w:rFonts w:ascii="Times New Roman" w:hAnsi="Times New Roman"/>
        </w:rPr>
        <w:t>ν</w:t>
      </w:r>
      <w:r>
        <w:rPr>
          <w:rStyle w:val="superscript"/>
          <w:rFonts w:ascii="Times New Roman" w:hAnsi="Times New Roman"/>
        </w:rPr>
        <w:t>μ</w:t>
      </w:r>
      <w:r>
        <w:t>x'</w:t>
      </w:r>
      <w:r>
        <w:rPr>
          <w:rStyle w:val="superscript"/>
          <w:rFonts w:ascii="Times New Roman" w:hAnsi="Times New Roman"/>
        </w:rPr>
        <w:t>ν</w:t>
      </w:r>
    </w:p>
    <w:p w14:paraId="44E447FB" w14:textId="77777777" w:rsidR="003D38A9" w:rsidRDefault="00EF603F">
      <w:r>
        <w:tab/>
        <w:t xml:space="preserve">        sum on 2nd</w:t>
      </w:r>
      <w:r>
        <w:tab/>
      </w:r>
      <w:r>
        <w:tab/>
      </w:r>
      <w:r>
        <w:tab/>
      </w:r>
      <w:r>
        <w:tab/>
      </w:r>
      <w:r>
        <w:tab/>
        <w:t xml:space="preserve">    sum on 1st</w:t>
      </w:r>
    </w:p>
    <w:p w14:paraId="04AA33DE" w14:textId="77777777" w:rsidR="00EF603F" w:rsidRDefault="00EF603F"/>
    <w:p w14:paraId="1094814D" w14:textId="77777777" w:rsidR="00EF603F" w:rsidRDefault="00EF603F">
      <w:r>
        <w:t>Now repeat the above process to get</w:t>
      </w:r>
    </w:p>
    <w:p w14:paraId="2C311C8C" w14:textId="77777777" w:rsidR="00EF603F" w:rsidRDefault="00EF603F"/>
    <w:p w14:paraId="7320FBD3" w14:textId="77777777" w:rsidR="00EF603F" w:rsidRDefault="00EF603F" w:rsidP="00EF603F">
      <w:pPr>
        <w:rPr>
          <w:rStyle w:val="subscript"/>
          <w:rFonts w:ascii="Times New Roman" w:hAnsi="Times New Roman"/>
        </w:rPr>
      </w:pPr>
      <w:r>
        <w:tab/>
        <w:t>x.x = x</w:t>
      </w:r>
      <w:r>
        <w:rPr>
          <w:rStyle w:val="superscript"/>
          <w:rFonts w:ascii="Times New Roman" w:hAnsi="Times New Roman"/>
        </w:rPr>
        <w:t>μ</w:t>
      </w:r>
      <w:r w:rsidRPr="002435CF">
        <w:t xml:space="preserve"> </w:t>
      </w:r>
      <w:r>
        <w:t>x</w:t>
      </w:r>
      <w:r>
        <w:rPr>
          <w:rStyle w:val="subscript"/>
          <w:rFonts w:ascii="Times New Roman" w:hAnsi="Times New Roman"/>
        </w:rPr>
        <w:t>μ</w:t>
      </w:r>
      <w:r>
        <w:t xml:space="preserve">  = a</w:t>
      </w:r>
      <w:r>
        <w:rPr>
          <w:rStyle w:val="subscript"/>
          <w:rFonts w:ascii="Times New Roman" w:hAnsi="Times New Roman"/>
        </w:rPr>
        <w:t>ν</w:t>
      </w:r>
      <w:r>
        <w:rPr>
          <w:rStyle w:val="superscript"/>
          <w:rFonts w:ascii="Times New Roman" w:hAnsi="Times New Roman"/>
        </w:rPr>
        <w:t>μ</w:t>
      </w:r>
      <w:r>
        <w:t>x'</w:t>
      </w:r>
      <w:r>
        <w:rPr>
          <w:rStyle w:val="superscript"/>
          <w:rFonts w:ascii="Times New Roman" w:hAnsi="Times New Roman"/>
        </w:rPr>
        <w:t>ν</w:t>
      </w:r>
      <w:r>
        <w:t xml:space="preserve"> * a</w:t>
      </w:r>
      <w:r>
        <w:rPr>
          <w:rStyle w:val="superscript"/>
          <w:rFonts w:ascii="Times New Roman" w:hAnsi="Times New Roman"/>
        </w:rPr>
        <w:t>σ</w:t>
      </w:r>
      <w:r w:rsidRPr="00EF603F">
        <w:rPr>
          <w:rStyle w:val="subscript"/>
        </w:rPr>
        <w:t>μ</w:t>
      </w:r>
      <w:r>
        <w:t>x'</w:t>
      </w:r>
      <w:r>
        <w:rPr>
          <w:rStyle w:val="subscript"/>
          <w:rFonts w:ascii="Times New Roman" w:hAnsi="Times New Roman"/>
        </w:rPr>
        <w:t>σ</w:t>
      </w:r>
      <w:r>
        <w:t xml:space="preserve">  = a</w:t>
      </w:r>
      <w:r>
        <w:rPr>
          <w:rStyle w:val="subscript"/>
          <w:rFonts w:ascii="Times New Roman" w:hAnsi="Times New Roman"/>
        </w:rPr>
        <w:t>ν</w:t>
      </w:r>
      <w:r>
        <w:rPr>
          <w:rStyle w:val="superscript"/>
          <w:rFonts w:ascii="Times New Roman" w:hAnsi="Times New Roman"/>
        </w:rPr>
        <w:t>μ</w:t>
      </w:r>
      <w:r>
        <w:t>a</w:t>
      </w:r>
      <w:r>
        <w:rPr>
          <w:rStyle w:val="superscript"/>
          <w:rFonts w:ascii="Times New Roman" w:hAnsi="Times New Roman"/>
        </w:rPr>
        <w:t>σ</w:t>
      </w:r>
      <w:r w:rsidRPr="00EF603F">
        <w:rPr>
          <w:rStyle w:val="subscript"/>
        </w:rPr>
        <w:t>μ</w:t>
      </w:r>
      <w:r>
        <w:rPr>
          <w:rStyle w:val="subscript"/>
        </w:rPr>
        <w:t xml:space="preserve"> </w:t>
      </w:r>
      <w:r>
        <w:t>x'</w:t>
      </w:r>
      <w:r>
        <w:rPr>
          <w:rStyle w:val="superscript"/>
          <w:rFonts w:ascii="Times New Roman" w:hAnsi="Times New Roman"/>
        </w:rPr>
        <w:t>ν</w:t>
      </w:r>
      <w:r>
        <w:t>x'</w:t>
      </w:r>
      <w:r>
        <w:rPr>
          <w:rStyle w:val="subscript"/>
          <w:rFonts w:ascii="Times New Roman" w:hAnsi="Times New Roman"/>
        </w:rPr>
        <w:t>σ</w:t>
      </w:r>
    </w:p>
    <w:p w14:paraId="5369CD1B" w14:textId="77777777" w:rsidR="00916999" w:rsidRDefault="00916999" w:rsidP="00EF603F">
      <w:pPr>
        <w:rPr>
          <w:rStyle w:val="subscript"/>
          <w:rFonts w:ascii="Times New Roman" w:hAnsi="Times New Roman"/>
        </w:rPr>
      </w:pPr>
    </w:p>
    <w:p w14:paraId="1CEE5D9A" w14:textId="77777777" w:rsidR="00916999" w:rsidRDefault="00916999" w:rsidP="00EF603F">
      <w:r>
        <w:t>and this shows that we must have the rule</w:t>
      </w:r>
    </w:p>
    <w:p w14:paraId="7F8999C9" w14:textId="77777777" w:rsidR="00916999" w:rsidRDefault="00916999" w:rsidP="00EF603F"/>
    <w:p w14:paraId="5CDDA0BD" w14:textId="77777777" w:rsidR="00916999" w:rsidRDefault="00916999" w:rsidP="00EF603F">
      <w:r>
        <w:tab/>
        <w:t>a</w:t>
      </w:r>
      <w:r>
        <w:rPr>
          <w:rStyle w:val="subscript"/>
          <w:rFonts w:ascii="Times New Roman" w:hAnsi="Times New Roman"/>
        </w:rPr>
        <w:t>ν</w:t>
      </w:r>
      <w:r>
        <w:rPr>
          <w:rStyle w:val="superscript"/>
          <w:rFonts w:ascii="Times New Roman" w:hAnsi="Times New Roman"/>
        </w:rPr>
        <w:t>μ</w:t>
      </w:r>
      <w:r>
        <w:t>a</w:t>
      </w:r>
      <w:r>
        <w:rPr>
          <w:rStyle w:val="superscript"/>
          <w:rFonts w:ascii="Times New Roman" w:hAnsi="Times New Roman"/>
        </w:rPr>
        <w:t>σ</w:t>
      </w:r>
      <w:r w:rsidRPr="00EF603F">
        <w:rPr>
          <w:rStyle w:val="subscript"/>
        </w:rPr>
        <w:t>μ</w:t>
      </w:r>
      <w:r>
        <w:t xml:space="preserve">  = δ</w:t>
      </w:r>
      <w:r>
        <w:rPr>
          <w:rStyle w:val="subscript"/>
          <w:rFonts w:ascii="Times New Roman" w:hAnsi="Times New Roman"/>
        </w:rPr>
        <w:t>ν</w:t>
      </w:r>
      <w:r>
        <w:rPr>
          <w:rStyle w:val="superscript"/>
          <w:rFonts w:ascii="Times New Roman" w:hAnsi="Times New Roman"/>
        </w:rPr>
        <w:t>σ</w:t>
      </w:r>
      <w:r>
        <w:tab/>
        <w:t xml:space="preserve">// sum on second rule. </w:t>
      </w:r>
    </w:p>
    <w:p w14:paraId="3D6C6214" w14:textId="77777777" w:rsidR="00916999" w:rsidRDefault="00916999" w:rsidP="00EF603F"/>
    <w:p w14:paraId="01FB76EE" w14:textId="77777777" w:rsidR="00916999" w:rsidRDefault="00916999" w:rsidP="00EF603F">
      <w:r>
        <w:t xml:space="preserve">So here are the two rules side by side: </w:t>
      </w:r>
    </w:p>
    <w:p w14:paraId="270E3DE3" w14:textId="77777777" w:rsidR="00916999" w:rsidRDefault="00916999" w:rsidP="00EF603F"/>
    <w:p w14:paraId="6868F47F" w14:textId="77777777" w:rsidR="00916999" w:rsidRPr="00916999" w:rsidRDefault="00916999" w:rsidP="00EF603F">
      <w:r>
        <w:tab/>
        <w:t>a</w:t>
      </w:r>
      <w:r>
        <w:rPr>
          <w:rStyle w:val="superscript"/>
          <w:rFonts w:ascii="Times New Roman" w:hAnsi="Times New Roman"/>
        </w:rPr>
        <w:t>μ</w:t>
      </w:r>
      <w:r>
        <w:rPr>
          <w:rStyle w:val="subscript"/>
        </w:rPr>
        <w:t>v</w:t>
      </w:r>
      <w:r>
        <w:t>a</w:t>
      </w:r>
      <w:r>
        <w:rPr>
          <w:rStyle w:val="subscript"/>
          <w:rFonts w:ascii="Times New Roman" w:hAnsi="Times New Roman"/>
        </w:rPr>
        <w:t>μ</w:t>
      </w:r>
      <w:r>
        <w:rPr>
          <w:rStyle w:val="superscript"/>
          <w:rFonts w:ascii="Times New Roman" w:hAnsi="Times New Roman"/>
        </w:rPr>
        <w:t xml:space="preserve">σ  </w:t>
      </w:r>
      <w:r>
        <w:t>= δ</w:t>
      </w:r>
      <w:r>
        <w:rPr>
          <w:rStyle w:val="subscript"/>
          <w:rFonts w:ascii="Times New Roman" w:hAnsi="Times New Roman"/>
        </w:rPr>
        <w:t>ν</w:t>
      </w:r>
      <w:r>
        <w:rPr>
          <w:rStyle w:val="superscript"/>
          <w:rFonts w:ascii="Times New Roman" w:hAnsi="Times New Roman"/>
        </w:rPr>
        <w:t>σ</w:t>
      </w:r>
      <w:r>
        <w:t xml:space="preserve">   = a</w:t>
      </w:r>
      <w:r w:rsidRPr="00916999">
        <w:rPr>
          <w:rStyle w:val="subscript"/>
        </w:rPr>
        <w:t>μ</w:t>
      </w:r>
      <w:r>
        <w:rPr>
          <w:rStyle w:val="subscript"/>
        </w:rPr>
        <w:t>v</w:t>
      </w:r>
      <w:r>
        <w:t>a</w:t>
      </w:r>
      <w:r w:rsidRPr="00916999">
        <w:rPr>
          <w:rStyle w:val="superscript"/>
        </w:rPr>
        <w:t>μ</w:t>
      </w:r>
      <w:r>
        <w:rPr>
          <w:rStyle w:val="superscript"/>
          <w:rFonts w:ascii="Times New Roman" w:hAnsi="Times New Roman"/>
        </w:rPr>
        <w:t>σ</w:t>
      </w:r>
      <w:r>
        <w:t xml:space="preserve">  </w:t>
      </w:r>
      <w:r>
        <w:tab/>
      </w:r>
      <w:r>
        <w:tab/>
        <w:t>// sum on first index</w:t>
      </w:r>
    </w:p>
    <w:p w14:paraId="1D78A479" w14:textId="77777777" w:rsidR="00916999" w:rsidRPr="00916999" w:rsidRDefault="00916999" w:rsidP="00EF603F"/>
    <w:p w14:paraId="384A84DB" w14:textId="77777777" w:rsidR="003D38A9" w:rsidRPr="00226D49" w:rsidRDefault="003D38A9">
      <w:r w:rsidRPr="00EF603F">
        <w:tab/>
      </w:r>
      <w:r w:rsidR="00916999">
        <w:t>a</w:t>
      </w:r>
      <w:r w:rsidR="00916999">
        <w:rPr>
          <w:rStyle w:val="subscript"/>
          <w:rFonts w:ascii="Times New Roman" w:hAnsi="Times New Roman"/>
        </w:rPr>
        <w:t>ν</w:t>
      </w:r>
      <w:r w:rsidR="00916999">
        <w:rPr>
          <w:rStyle w:val="superscript"/>
          <w:rFonts w:ascii="Times New Roman" w:hAnsi="Times New Roman"/>
        </w:rPr>
        <w:t>μ</w:t>
      </w:r>
      <w:r w:rsidR="00916999">
        <w:t>a</w:t>
      </w:r>
      <w:r w:rsidR="00916999">
        <w:rPr>
          <w:rStyle w:val="superscript"/>
          <w:rFonts w:ascii="Times New Roman" w:hAnsi="Times New Roman"/>
        </w:rPr>
        <w:t>σ</w:t>
      </w:r>
      <w:r w:rsidR="00916999" w:rsidRPr="00EF603F">
        <w:rPr>
          <w:rStyle w:val="subscript"/>
        </w:rPr>
        <w:t>μ</w:t>
      </w:r>
      <w:r w:rsidR="00916999">
        <w:t xml:space="preserve">  = δ</w:t>
      </w:r>
      <w:r w:rsidR="00916999">
        <w:rPr>
          <w:rStyle w:val="subscript"/>
          <w:rFonts w:ascii="Times New Roman" w:hAnsi="Times New Roman"/>
        </w:rPr>
        <w:t>ν</w:t>
      </w:r>
      <w:r w:rsidR="00916999">
        <w:rPr>
          <w:rStyle w:val="superscript"/>
          <w:rFonts w:ascii="Times New Roman" w:hAnsi="Times New Roman"/>
        </w:rPr>
        <w:t>σ</w:t>
      </w:r>
      <w:r w:rsidR="00916999">
        <w:t xml:space="preserve">  = a</w:t>
      </w:r>
      <w:r w:rsidR="00916999">
        <w:rPr>
          <w:rStyle w:val="subscript"/>
          <w:rFonts w:ascii="Times New Roman" w:hAnsi="Times New Roman"/>
        </w:rPr>
        <w:t>ν</w:t>
      </w:r>
      <w:r w:rsidR="00916999" w:rsidRPr="00916999">
        <w:rPr>
          <w:rStyle w:val="subscript"/>
        </w:rPr>
        <w:t>μ</w:t>
      </w:r>
      <w:r w:rsidR="00916999">
        <w:t>a</w:t>
      </w:r>
      <w:r w:rsidR="00916999">
        <w:rPr>
          <w:rStyle w:val="superscript"/>
          <w:rFonts w:ascii="Times New Roman" w:hAnsi="Times New Roman"/>
        </w:rPr>
        <w:t>σ</w:t>
      </w:r>
      <w:r w:rsidR="00916999" w:rsidRPr="00916999">
        <w:rPr>
          <w:rStyle w:val="superscript"/>
        </w:rPr>
        <w:t>μ</w:t>
      </w:r>
      <w:r w:rsidR="00916999">
        <w:rPr>
          <w:rStyle w:val="superscript"/>
        </w:rPr>
        <w:tab/>
      </w:r>
      <w:r w:rsidR="00916999">
        <w:rPr>
          <w:rStyle w:val="superscript"/>
        </w:rPr>
        <w:tab/>
      </w:r>
      <w:r w:rsidR="00916999">
        <w:t>// sum on second index</w:t>
      </w:r>
    </w:p>
    <w:p w14:paraId="1DD7A9AA" w14:textId="77777777" w:rsidR="00916999" w:rsidRDefault="00916999"/>
    <w:p w14:paraId="7594AC02" w14:textId="77777777" w:rsidR="00916999" w:rsidRPr="00916999" w:rsidRDefault="00226D49">
      <w:r>
        <w:t xml:space="preserve">See page 881 Messiag Vol II for confirmation. </w:t>
      </w:r>
    </w:p>
    <w:p w14:paraId="6397ACFB" w14:textId="77777777" w:rsidR="0081401C" w:rsidRDefault="0081401C"/>
    <w:p w14:paraId="4CD3F485" w14:textId="77777777" w:rsidR="0081401C" w:rsidRDefault="0081401C" w:rsidP="0081401C">
      <w:r>
        <w:t>***********************************************************************</w:t>
      </w:r>
    </w:p>
    <w:p w14:paraId="7A587C43" w14:textId="77777777" w:rsidR="0081401C" w:rsidRDefault="0081401C"/>
    <w:p w14:paraId="2FA41066" w14:textId="77777777" w:rsidR="0081401C" w:rsidRPr="0081401C" w:rsidRDefault="0081401C">
      <w:pPr>
        <w:rPr>
          <w:b/>
        </w:rPr>
      </w:pPr>
      <w:r w:rsidRPr="0081401C">
        <w:rPr>
          <w:b/>
        </w:rPr>
        <w:t>Question:  Particle as Poincare Group Representation</w:t>
      </w:r>
    </w:p>
    <w:p w14:paraId="4415EED9" w14:textId="77777777" w:rsidR="0081401C" w:rsidRDefault="0081401C"/>
    <w:p w14:paraId="1878D3D9" w14:textId="77777777" w:rsidR="0063225A" w:rsidRDefault="0081401C">
      <w:r>
        <w:t>We sometimes thing of a "particle" as having the Casimir eigenvalues of the Poincare Group. For example, one of the Hamiltonian symmetries is the p</w:t>
      </w:r>
      <w:r>
        <w:rPr>
          <w:rStyle w:val="superscript"/>
          <w:rFonts w:ascii="Times New Roman" w:hAnsi="Times New Roman"/>
        </w:rPr>
        <w:t>μ</w:t>
      </w:r>
      <w:r>
        <w:t xml:space="preserve">  operator so [H,p</w:t>
      </w:r>
      <w:r>
        <w:rPr>
          <w:rStyle w:val="superscript"/>
          <w:rFonts w:ascii="Times New Roman" w:hAnsi="Times New Roman"/>
        </w:rPr>
        <w:t>μ</w:t>
      </w:r>
      <w:r>
        <w:t>] = 0, so we feel we can "label" our solutions with p.p = m</w:t>
      </w:r>
      <w:r>
        <w:rPr>
          <w:rStyle w:val="superscript"/>
        </w:rPr>
        <w:t>2</w:t>
      </w:r>
      <w:r>
        <w:t xml:space="preserve">  and so this is the particle mass.  What are the other casimirs of the PG?  We suspect somehow "spin" is one, so a particle has a definite spin value such as ½ for an electron. </w:t>
      </w:r>
      <w:r w:rsidR="0063225A">
        <w:t>Are we talking about a point particle, or a spread-out particle here? Clarify.   TBC</w:t>
      </w:r>
    </w:p>
    <w:p w14:paraId="6E63FD94" w14:textId="77777777" w:rsidR="0063225A" w:rsidRDefault="0063225A"/>
    <w:p w14:paraId="0D03F720" w14:textId="77777777" w:rsidR="0063225A" w:rsidRDefault="0063225A" w:rsidP="0063225A">
      <w:r>
        <w:t>***********************************************************************</w:t>
      </w:r>
    </w:p>
    <w:p w14:paraId="6C2C50E0" w14:textId="77777777" w:rsidR="0063225A" w:rsidRDefault="0063225A"/>
    <w:p w14:paraId="7B27A1CC" w14:textId="77777777" w:rsidR="0063225A" w:rsidRPr="0081401C" w:rsidRDefault="0063225A"/>
    <w:sectPr w:rsidR="0063225A" w:rsidRPr="0081401C">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6A5E5" w14:textId="77777777" w:rsidR="00CD4F2C" w:rsidRDefault="00CD4F2C">
      <w:r>
        <w:separator/>
      </w:r>
    </w:p>
  </w:endnote>
  <w:endnote w:type="continuationSeparator" w:id="0">
    <w:p w14:paraId="1A99E12D" w14:textId="77777777" w:rsidR="00CD4F2C" w:rsidRDefault="00CD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MS Shell Dlg">
    <w:panose1 w:val="020B0604020202020204"/>
    <w:charset w:val="00"/>
    <w:family w:val="swiss"/>
    <w:pitch w:val="variable"/>
    <w:sig w:usb0="21007A87" w:usb1="80000000" w:usb2="00000008" w:usb3="00000000" w:csb0="000101FF" w:csb1="00000000"/>
  </w:font>
  <w:font w:name="Plantin for oup 97">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C48F" w14:textId="77777777" w:rsidR="009D0B8C" w:rsidRDefault="009D0B8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654A">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3D55" w14:textId="77777777" w:rsidR="00CD4F2C" w:rsidRDefault="00CD4F2C">
      <w:r>
        <w:separator/>
      </w:r>
    </w:p>
  </w:footnote>
  <w:footnote w:type="continuationSeparator" w:id="0">
    <w:p w14:paraId="59573EAA" w14:textId="77777777" w:rsidR="00CD4F2C" w:rsidRDefault="00CD4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A1C"/>
    <w:rsid w:val="00001592"/>
    <w:rsid w:val="0000678F"/>
    <w:rsid w:val="000D136C"/>
    <w:rsid w:val="000E4A1C"/>
    <w:rsid w:val="0018656F"/>
    <w:rsid w:val="0022048A"/>
    <w:rsid w:val="00226D49"/>
    <w:rsid w:val="002435CF"/>
    <w:rsid w:val="00296F9E"/>
    <w:rsid w:val="0033369B"/>
    <w:rsid w:val="003C25A3"/>
    <w:rsid w:val="003D38A9"/>
    <w:rsid w:val="004C654A"/>
    <w:rsid w:val="004D2405"/>
    <w:rsid w:val="005173C4"/>
    <w:rsid w:val="00555155"/>
    <w:rsid w:val="00557E44"/>
    <w:rsid w:val="00593340"/>
    <w:rsid w:val="0063225A"/>
    <w:rsid w:val="006A5985"/>
    <w:rsid w:val="00781B18"/>
    <w:rsid w:val="0081401C"/>
    <w:rsid w:val="008E7B83"/>
    <w:rsid w:val="00916999"/>
    <w:rsid w:val="009B5E32"/>
    <w:rsid w:val="009D0B8C"/>
    <w:rsid w:val="009E182C"/>
    <w:rsid w:val="009E21CA"/>
    <w:rsid w:val="00A65E20"/>
    <w:rsid w:val="00A73FBD"/>
    <w:rsid w:val="00AA3DB6"/>
    <w:rsid w:val="00AD264A"/>
    <w:rsid w:val="00B355B2"/>
    <w:rsid w:val="00B74921"/>
    <w:rsid w:val="00BF699E"/>
    <w:rsid w:val="00C2335F"/>
    <w:rsid w:val="00C63587"/>
    <w:rsid w:val="00CD4F2C"/>
    <w:rsid w:val="00CD75E6"/>
    <w:rsid w:val="00D45F97"/>
    <w:rsid w:val="00DE0039"/>
    <w:rsid w:val="00E21D20"/>
    <w:rsid w:val="00E60C53"/>
    <w:rsid w:val="00EF603F"/>
    <w:rsid w:val="00F219CA"/>
    <w:rsid w:val="00F91E20"/>
    <w:rsid w:val="00FA3508"/>
    <w:rsid w:val="00FB0A7D"/>
    <w:rsid w:val="00FE2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C9202"/>
  <w15:chartTrackingRefBased/>
  <w15:docId w15:val="{79E770F6-FB0C-4E95-9ABA-1C7B344AE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03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http://upload.wikimedia.org/math/f/9/e/f9eb5ad9be22e7b765e3f136fc7e66fb.png" TargetMode="External"/><Relationship Id="rId26" Type="http://schemas.openxmlformats.org/officeDocument/2006/relationships/image" Target="http://upload.wikimedia.org/math/9/b/c/9bc86c02d22a2c7e837754d328b03781.png" TargetMode="External"/><Relationship Id="rId3" Type="http://schemas.openxmlformats.org/officeDocument/2006/relationships/webSettings" Target="webSettings.xml"/><Relationship Id="rId21" Type="http://schemas.openxmlformats.org/officeDocument/2006/relationships/image" Target="http://upload.wikimedia.org/math/3/0/d/30df4228b0a7fc3bc4dadf33a58882eb.png" TargetMode="External"/><Relationship Id="rId7" Type="http://schemas.openxmlformats.org/officeDocument/2006/relationships/image" Target="media/image1.png"/><Relationship Id="rId12" Type="http://schemas.openxmlformats.org/officeDocument/2006/relationships/image" Target="http://upload.wikimedia.org/math/a/8/4/a84203e6600adbcc5753904242164e3d.png" TargetMode="External"/><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http://upload.wikimedia.org/math/6/0/5/605b44d27aad3e8e841b1dd43053faa1.png" TargetMode="External"/><Relationship Id="rId20" Type="http://schemas.openxmlformats.org/officeDocument/2006/relationships/image" Target="media/image7.png"/><Relationship Id="rId29" Type="http://schemas.openxmlformats.org/officeDocument/2006/relationships/image" Target="media/image11.wmf"/><Relationship Id="rId1" Type="http://schemas.openxmlformats.org/officeDocument/2006/relationships/styles" Target="styles.xml"/><Relationship Id="rId6" Type="http://schemas.openxmlformats.org/officeDocument/2006/relationships/hyperlink" Target="http://www.obesityresearch.org/content/vol13/issue5/images/large/z780050500760002.jpeg" TargetMode="External"/><Relationship Id="rId11" Type="http://schemas.openxmlformats.org/officeDocument/2006/relationships/image" Target="media/image3.png"/><Relationship Id="rId24" Type="http://schemas.openxmlformats.org/officeDocument/2006/relationships/image" Target="http://upload.wikimedia.org/math/f/f/9/ff90167c4552b4ae56b952f4d557389d.png"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http://upload.wikimedia.org/math/9/2/d/92d7950754f85435cfa40b450815f02f.png" TargetMode="External"/><Relationship Id="rId10" Type="http://schemas.openxmlformats.org/officeDocument/2006/relationships/image" Target="http://upload.wikimedia.org/math/a/d/c/adce06442c1b82bb9aca915fe852019c.png" TargetMode="External"/><Relationship Id="rId19" Type="http://schemas.openxmlformats.org/officeDocument/2006/relationships/hyperlink" Target="http://en.wikipedia.org/wiki/Schr%C3%B6dinger_equation"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http://upload.wikimedia.org/math/1/6/a/16a7597c8d316d5a69ea6d7a65d0444f.png" TargetMode="External"/><Relationship Id="rId22" Type="http://schemas.openxmlformats.org/officeDocument/2006/relationships/hyperlink" Target="http://en.wikipedia.org/wiki/Time_derivative" TargetMode="External"/><Relationship Id="rId27" Type="http://schemas.openxmlformats.org/officeDocument/2006/relationships/image" Target="media/image10.png"/><Relationship Id="rId30" Type="http://schemas.openxmlformats.org/officeDocument/2006/relationships/oleObject" Target="embeddings/oleObject1.bin"/><Relationship Id="rId8" Type="http://schemas.openxmlformats.org/officeDocument/2006/relationships/image" Target="http://www.obesityresearch.org/content/vol13/issue5/images/medium/z780050500760002.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8145</Words>
  <Characters>34784</Characters>
  <Application>Microsoft Office Word</Application>
  <DocSecurity>4</DocSecurity>
  <Lines>790</Lines>
  <Paragraphs>363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42566</CharactersWithSpaces>
  <SharedDoc>false</SharedDoc>
  <HLinks>
    <vt:vector size="18" baseType="variant">
      <vt:variant>
        <vt:i4>3670107</vt:i4>
      </vt:variant>
      <vt:variant>
        <vt:i4>55</vt:i4>
      </vt:variant>
      <vt:variant>
        <vt:i4>0</vt:i4>
      </vt:variant>
      <vt:variant>
        <vt:i4>5</vt:i4>
      </vt:variant>
      <vt:variant>
        <vt:lpwstr>http://en.wikipedia.org/wiki/Time_derivative</vt:lpwstr>
      </vt:variant>
      <vt:variant>
        <vt:lpwstr/>
      </vt:variant>
      <vt:variant>
        <vt:i4>5701667</vt:i4>
      </vt:variant>
      <vt:variant>
        <vt:i4>49</vt:i4>
      </vt:variant>
      <vt:variant>
        <vt:i4>0</vt:i4>
      </vt:variant>
      <vt:variant>
        <vt:i4>5</vt:i4>
      </vt:variant>
      <vt:variant>
        <vt:lpwstr>http://en.wikipedia.org/wiki/Schr%C3%B6dinger_equation</vt:lpwstr>
      </vt:variant>
      <vt:variant>
        <vt:lpwstr/>
      </vt:variant>
      <vt:variant>
        <vt:i4>3670074</vt:i4>
      </vt:variant>
      <vt:variant>
        <vt:i4>4</vt:i4>
      </vt:variant>
      <vt:variant>
        <vt:i4>0</vt:i4>
      </vt:variant>
      <vt:variant>
        <vt:i4>5</vt:i4>
      </vt:variant>
      <vt:variant>
        <vt:lpwstr>http://www.obesityresearch.org/content/vol13/issue5/images/large/z780050500760002.jpeg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2026-09-06T23:17:00Z</dcterms:created>
  <dcterms:modified xsi:type="dcterms:W3CDTF">2026-09-06T23:17:00Z</dcterms:modified>
</cp:coreProperties>
</file>