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9FD0E" w14:textId="77777777" w:rsidR="001A0E56" w:rsidRDefault="001A0E56">
      <w:pPr>
        <w:tabs>
          <w:tab w:val="right" w:pos="9270"/>
        </w:tabs>
      </w:pPr>
      <w:r>
        <w:rPr>
          <w:b/>
        </w:rPr>
        <w:t>Schiff Quantum Mechanics 3rd Ed 1968</w:t>
      </w:r>
      <w:r>
        <w:tab/>
      </w:r>
      <w:r>
        <w:tab/>
      </w:r>
      <w:r>
        <w:tab/>
        <w:t>PhL</w:t>
      </w:r>
      <w:r>
        <w:tab/>
      </w:r>
      <w:r>
        <w:tab/>
        <w:t>11.12.07</w:t>
      </w:r>
    </w:p>
    <w:p w14:paraId="0E3DB018" w14:textId="77777777" w:rsidR="00524CA2" w:rsidRDefault="00524CA2">
      <w:pPr>
        <w:tabs>
          <w:tab w:val="left" w:pos="7200"/>
          <w:tab w:val="left" w:pos="7920"/>
          <w:tab w:val="right" w:pos="9270"/>
        </w:tabs>
      </w:pPr>
      <w:r>
        <w:tab/>
      </w:r>
      <w:r>
        <w:tab/>
      </w:r>
      <w:r>
        <w:tab/>
      </w:r>
      <w:r>
        <w:tab/>
      </w:r>
      <w:r>
        <w:tab/>
      </w:r>
      <w:r>
        <w:tab/>
      </w:r>
      <w:r>
        <w:tab/>
      </w:r>
      <w:r>
        <w:tab/>
      </w:r>
      <w:r>
        <w:tab/>
        <w:t xml:space="preserve"> </w:t>
      </w:r>
    </w:p>
    <w:p w14:paraId="6F99506C" w14:textId="77777777" w:rsidR="001A0E56" w:rsidRDefault="00524CA2">
      <w:pPr>
        <w:tabs>
          <w:tab w:val="left" w:pos="7200"/>
          <w:tab w:val="left" w:pos="7920"/>
          <w:tab w:val="right" w:pos="9270"/>
        </w:tabs>
      </w:pPr>
      <w:r>
        <w:tab/>
      </w:r>
      <w:r>
        <w:tab/>
      </w:r>
      <w:r>
        <w:tab/>
      </w:r>
      <w:r>
        <w:tab/>
      </w:r>
      <w:r>
        <w:tab/>
      </w:r>
      <w:r>
        <w:tab/>
      </w:r>
      <w:r>
        <w:tab/>
      </w:r>
      <w:r>
        <w:tab/>
        <w:t xml:space="preserve">      reviewed and comments added on 12.26.08</w:t>
      </w:r>
    </w:p>
    <w:p w14:paraId="67AF38EA" w14:textId="77777777" w:rsidR="00524CA2" w:rsidRDefault="00524CA2">
      <w:pPr>
        <w:tabs>
          <w:tab w:val="left" w:pos="7200"/>
          <w:tab w:val="left" w:pos="7920"/>
          <w:tab w:val="right" w:pos="9270"/>
        </w:tabs>
      </w:pPr>
    </w:p>
    <w:p w14:paraId="4827689C" w14:textId="77777777" w:rsidR="001A0E56" w:rsidRDefault="001A0E56">
      <w:pPr>
        <w:tabs>
          <w:tab w:val="left" w:pos="7200"/>
          <w:tab w:val="left" w:pos="7920"/>
          <w:tab w:val="right" w:pos="9270"/>
        </w:tabs>
      </w:pPr>
      <w:r>
        <w:t xml:space="preserve">This document contains notes only on Schiff Chapter 6. He makes a distinction between "representations" such as |r&gt; and |k&gt;, and "pictures" such as the Heisenberg picture. </w:t>
      </w:r>
    </w:p>
    <w:p w14:paraId="2AE50F53" w14:textId="77777777" w:rsidR="001A0E56" w:rsidRDefault="001A0E56">
      <w:pPr>
        <w:tabs>
          <w:tab w:val="left" w:pos="7200"/>
          <w:tab w:val="left" w:pos="7920"/>
          <w:tab w:val="right" w:pos="9270"/>
        </w:tabs>
      </w:pPr>
      <w:r>
        <w:tab/>
        <w:t xml:space="preserve">He starts with a matrix math review in </w:t>
      </w:r>
      <w:r>
        <w:rPr>
          <w:b/>
          <w:bCs/>
        </w:rPr>
        <w:t>Section 22</w:t>
      </w:r>
      <w:r>
        <w:t xml:space="preserve">. </w:t>
      </w:r>
    </w:p>
    <w:p w14:paraId="3089B726" w14:textId="77777777" w:rsidR="001A0E56" w:rsidRDefault="001A0E56">
      <w:pPr>
        <w:tabs>
          <w:tab w:val="left" w:pos="7200"/>
          <w:tab w:val="left" w:pos="7920"/>
          <w:tab w:val="right" w:pos="9270"/>
        </w:tabs>
      </w:pPr>
      <w:r>
        <w:tab/>
        <w:t xml:space="preserve">Then in </w:t>
      </w:r>
      <w:r>
        <w:rPr>
          <w:b/>
          <w:bCs/>
        </w:rPr>
        <w:t>Section 23</w:t>
      </w:r>
      <w:r>
        <w:t xml:space="preserve"> he talks about "transformations between representations" such as W and U and V, and he introduces the idea of a state vector in Hilbert Space and the bra-ket notation. </w:t>
      </w:r>
    </w:p>
    <w:p w14:paraId="2E43F809" w14:textId="77777777" w:rsidR="001A0E56" w:rsidRDefault="001A0E56">
      <w:pPr>
        <w:tabs>
          <w:tab w:val="left" w:pos="7200"/>
          <w:tab w:val="left" w:pos="7920"/>
          <w:tab w:val="right" w:pos="9270"/>
        </w:tabs>
      </w:pPr>
      <w:r>
        <w:tab/>
        <w:t xml:space="preserve">In </w:t>
      </w:r>
      <w:r>
        <w:rPr>
          <w:b/>
          <w:bCs/>
        </w:rPr>
        <w:t>Section</w:t>
      </w:r>
      <w:r>
        <w:t xml:space="preserve"> </w:t>
      </w:r>
      <w:r>
        <w:rPr>
          <w:b/>
          <w:bCs/>
        </w:rPr>
        <w:t>24</w:t>
      </w:r>
      <w:r>
        <w:t xml:space="preserve"> he writes down the "equations of motion" in the three "pictures". He then relates the Heisenberg picture to classical mechanics with its Poisson Brackets. The system of a non-relativistic non-quantum particle interacting with a classical EM field is treated briefly to show how you might move from classical system to a quantum system. The "first quantization" requires the replacement of the Poisson Brackets with a commutator and some proper ordering of things. He thus ends up with the quantum Hamiltonian shown at the bottom of page 179. This section ends with comments on the virial theorem which I skipped. </w:t>
      </w:r>
    </w:p>
    <w:p w14:paraId="008F32D6" w14:textId="77777777" w:rsidR="001A0E56" w:rsidRDefault="001A0E56">
      <w:pPr>
        <w:tabs>
          <w:tab w:val="left" w:pos="7200"/>
          <w:tab w:val="left" w:pos="7920"/>
          <w:tab w:val="right" w:pos="9270"/>
        </w:tabs>
      </w:pPr>
      <w:r>
        <w:tab/>
        <w:t xml:space="preserve">Then finally in </w:t>
      </w:r>
      <w:r>
        <w:rPr>
          <w:b/>
          <w:bCs/>
        </w:rPr>
        <w:t>Section 25</w:t>
      </w:r>
      <w:r>
        <w:t xml:space="preserve"> he solves the 1D harmonic oscillator system using matrix mechanics. He does this in the "energy representation" and the "Heisenberg picture" in which the states don't move. </w:t>
      </w:r>
    </w:p>
    <w:p w14:paraId="109DECC0" w14:textId="77777777" w:rsidR="001A0E56" w:rsidRDefault="001A0E56">
      <w:pPr>
        <w:tabs>
          <w:tab w:val="left" w:pos="7200"/>
          <w:tab w:val="left" w:pos="7920"/>
          <w:tab w:val="right" w:pos="9270"/>
        </w:tabs>
      </w:pPr>
    </w:p>
    <w:p w14:paraId="15902D4A" w14:textId="77777777" w:rsidR="00211AC3" w:rsidRDefault="00211AC3" w:rsidP="00211AC3">
      <w:pPr>
        <w:pStyle w:val="TOC1"/>
        <w:tabs>
          <w:tab w:val="right" w:leader="dot" w:pos="9350"/>
        </w:tabs>
        <w:rPr>
          <w:noProof/>
          <w:sz w:val="24"/>
          <w:szCs w:val="24"/>
        </w:rPr>
      </w:pPr>
      <w:r>
        <w:rPr>
          <w:rStyle w:val="Hyperlink"/>
          <w:noProof/>
        </w:rPr>
        <w:fldChar w:fldCharType="begin"/>
      </w:r>
      <w:r>
        <w:rPr>
          <w:rStyle w:val="Hyperlink"/>
          <w:noProof/>
        </w:rPr>
        <w:instrText xml:space="preserve"> TOC \o "1-3" \h \z \u </w:instrText>
      </w:r>
      <w:r>
        <w:rPr>
          <w:rStyle w:val="Hyperlink"/>
          <w:noProof/>
        </w:rPr>
        <w:fldChar w:fldCharType="separate"/>
      </w:r>
      <w:hyperlink w:anchor="_Toc218497309" w:history="1">
        <w:r w:rsidRPr="00B43D98">
          <w:rPr>
            <w:rStyle w:val="Hyperlink"/>
            <w:noProof/>
          </w:rPr>
          <w:t>Chapter 6:  Matrix Formulation of Quantum Mechanics</w:t>
        </w:r>
        <w:r>
          <w:rPr>
            <w:noProof/>
            <w:webHidden/>
          </w:rPr>
          <w:tab/>
        </w:r>
        <w:r>
          <w:rPr>
            <w:noProof/>
            <w:webHidden/>
          </w:rPr>
          <w:fldChar w:fldCharType="begin"/>
        </w:r>
        <w:r>
          <w:rPr>
            <w:noProof/>
            <w:webHidden/>
          </w:rPr>
          <w:instrText xml:space="preserve"> PAGEREF _Toc218497309 \h </w:instrText>
        </w:r>
        <w:r w:rsidR="00F7218E">
          <w:rPr>
            <w:noProof/>
          </w:rPr>
        </w:r>
        <w:r>
          <w:rPr>
            <w:noProof/>
            <w:webHidden/>
          </w:rPr>
          <w:fldChar w:fldCharType="separate"/>
        </w:r>
        <w:r>
          <w:rPr>
            <w:noProof/>
            <w:webHidden/>
          </w:rPr>
          <w:t>2</w:t>
        </w:r>
        <w:r>
          <w:rPr>
            <w:noProof/>
            <w:webHidden/>
          </w:rPr>
          <w:fldChar w:fldCharType="end"/>
        </w:r>
      </w:hyperlink>
    </w:p>
    <w:p w14:paraId="57261CF3" w14:textId="77777777" w:rsidR="00211AC3" w:rsidRDefault="00211AC3" w:rsidP="00211AC3">
      <w:pPr>
        <w:pStyle w:val="TOC2"/>
        <w:tabs>
          <w:tab w:val="right" w:leader="dot" w:pos="9350"/>
        </w:tabs>
        <w:rPr>
          <w:noProof/>
          <w:sz w:val="24"/>
          <w:szCs w:val="24"/>
        </w:rPr>
      </w:pPr>
      <w:hyperlink w:anchor="_Toc218497310" w:history="1">
        <w:r w:rsidRPr="00B43D98">
          <w:rPr>
            <w:rStyle w:val="Hyperlink"/>
            <w:noProof/>
          </w:rPr>
          <w:t>Section 22 Matrix Algebra (149)</w:t>
        </w:r>
        <w:r>
          <w:rPr>
            <w:noProof/>
            <w:webHidden/>
          </w:rPr>
          <w:tab/>
        </w:r>
        <w:r>
          <w:rPr>
            <w:noProof/>
            <w:webHidden/>
          </w:rPr>
          <w:fldChar w:fldCharType="begin"/>
        </w:r>
        <w:r>
          <w:rPr>
            <w:noProof/>
            <w:webHidden/>
          </w:rPr>
          <w:instrText xml:space="preserve"> PAGEREF _Toc218497310 \h </w:instrText>
        </w:r>
        <w:r w:rsidR="00F7218E">
          <w:rPr>
            <w:noProof/>
          </w:rPr>
        </w:r>
        <w:r>
          <w:rPr>
            <w:noProof/>
            <w:webHidden/>
          </w:rPr>
          <w:fldChar w:fldCharType="separate"/>
        </w:r>
        <w:r>
          <w:rPr>
            <w:noProof/>
            <w:webHidden/>
          </w:rPr>
          <w:t>2</w:t>
        </w:r>
        <w:r>
          <w:rPr>
            <w:noProof/>
            <w:webHidden/>
          </w:rPr>
          <w:fldChar w:fldCharType="end"/>
        </w:r>
      </w:hyperlink>
    </w:p>
    <w:p w14:paraId="6C318D26" w14:textId="77777777" w:rsidR="00211AC3" w:rsidRDefault="00211AC3" w:rsidP="00211AC3">
      <w:pPr>
        <w:pStyle w:val="TOC3"/>
        <w:tabs>
          <w:tab w:val="right" w:leader="dot" w:pos="9350"/>
        </w:tabs>
        <w:rPr>
          <w:noProof/>
          <w:sz w:val="24"/>
          <w:szCs w:val="24"/>
        </w:rPr>
      </w:pPr>
      <w:hyperlink w:anchor="_Toc218497311" w:history="1">
        <w:r w:rsidRPr="00B43D98">
          <w:rPr>
            <w:rStyle w:val="Hyperlink"/>
            <w:noProof/>
          </w:rPr>
          <w:t>Matrix Add and Multiply (149)</w:t>
        </w:r>
        <w:r>
          <w:rPr>
            <w:noProof/>
            <w:webHidden/>
          </w:rPr>
          <w:tab/>
        </w:r>
        <w:r>
          <w:rPr>
            <w:noProof/>
            <w:webHidden/>
          </w:rPr>
          <w:fldChar w:fldCharType="begin"/>
        </w:r>
        <w:r>
          <w:rPr>
            <w:noProof/>
            <w:webHidden/>
          </w:rPr>
          <w:instrText xml:space="preserve"> PAGEREF _Toc218497311 \h </w:instrText>
        </w:r>
        <w:r w:rsidR="00F7218E">
          <w:rPr>
            <w:noProof/>
          </w:rPr>
        </w:r>
        <w:r>
          <w:rPr>
            <w:noProof/>
            <w:webHidden/>
          </w:rPr>
          <w:fldChar w:fldCharType="separate"/>
        </w:r>
        <w:r>
          <w:rPr>
            <w:noProof/>
            <w:webHidden/>
          </w:rPr>
          <w:t>2</w:t>
        </w:r>
        <w:r>
          <w:rPr>
            <w:noProof/>
            <w:webHidden/>
          </w:rPr>
          <w:fldChar w:fldCharType="end"/>
        </w:r>
      </w:hyperlink>
    </w:p>
    <w:p w14:paraId="4400DE7E" w14:textId="77777777" w:rsidR="00211AC3" w:rsidRDefault="00211AC3" w:rsidP="00211AC3">
      <w:pPr>
        <w:pStyle w:val="TOC3"/>
        <w:tabs>
          <w:tab w:val="right" w:leader="dot" w:pos="9350"/>
        </w:tabs>
        <w:rPr>
          <w:noProof/>
          <w:sz w:val="24"/>
          <w:szCs w:val="24"/>
        </w:rPr>
      </w:pPr>
      <w:hyperlink w:anchor="_Toc218497312" w:history="1">
        <w:r w:rsidRPr="00B43D98">
          <w:rPr>
            <w:rStyle w:val="Hyperlink"/>
            <w:noProof/>
          </w:rPr>
          <w:t>Trace, Determinant, Inverse (151)</w:t>
        </w:r>
        <w:r>
          <w:rPr>
            <w:noProof/>
            <w:webHidden/>
          </w:rPr>
          <w:tab/>
        </w:r>
        <w:r>
          <w:rPr>
            <w:noProof/>
            <w:webHidden/>
          </w:rPr>
          <w:fldChar w:fldCharType="begin"/>
        </w:r>
        <w:r>
          <w:rPr>
            <w:noProof/>
            <w:webHidden/>
          </w:rPr>
          <w:instrText xml:space="preserve"> PAGEREF _Toc218497312 \h </w:instrText>
        </w:r>
        <w:r w:rsidR="00F7218E">
          <w:rPr>
            <w:noProof/>
          </w:rPr>
        </w:r>
        <w:r>
          <w:rPr>
            <w:noProof/>
            <w:webHidden/>
          </w:rPr>
          <w:fldChar w:fldCharType="separate"/>
        </w:r>
        <w:r>
          <w:rPr>
            <w:noProof/>
            <w:webHidden/>
          </w:rPr>
          <w:t>2</w:t>
        </w:r>
        <w:r>
          <w:rPr>
            <w:noProof/>
            <w:webHidden/>
          </w:rPr>
          <w:fldChar w:fldCharType="end"/>
        </w:r>
      </w:hyperlink>
    </w:p>
    <w:p w14:paraId="706472FE" w14:textId="77777777" w:rsidR="00211AC3" w:rsidRDefault="00211AC3" w:rsidP="00211AC3">
      <w:pPr>
        <w:pStyle w:val="TOC3"/>
        <w:tabs>
          <w:tab w:val="right" w:leader="dot" w:pos="9350"/>
        </w:tabs>
        <w:rPr>
          <w:noProof/>
          <w:sz w:val="24"/>
          <w:szCs w:val="24"/>
        </w:rPr>
      </w:pPr>
      <w:hyperlink w:anchor="_Toc218497313" w:history="1">
        <w:r w:rsidRPr="00B43D98">
          <w:rPr>
            <w:rStyle w:val="Hyperlink"/>
            <w:noProof/>
          </w:rPr>
          <w:t>Hermitian and Unitary Matrices. (152)</w:t>
        </w:r>
        <w:r>
          <w:rPr>
            <w:noProof/>
            <w:webHidden/>
          </w:rPr>
          <w:tab/>
        </w:r>
        <w:r>
          <w:rPr>
            <w:noProof/>
            <w:webHidden/>
          </w:rPr>
          <w:fldChar w:fldCharType="begin"/>
        </w:r>
        <w:r>
          <w:rPr>
            <w:noProof/>
            <w:webHidden/>
          </w:rPr>
          <w:instrText xml:space="preserve"> PAGEREF _Toc218497313 \h </w:instrText>
        </w:r>
        <w:r w:rsidR="00F7218E">
          <w:rPr>
            <w:noProof/>
          </w:rPr>
        </w:r>
        <w:r>
          <w:rPr>
            <w:noProof/>
            <w:webHidden/>
          </w:rPr>
          <w:fldChar w:fldCharType="separate"/>
        </w:r>
        <w:r>
          <w:rPr>
            <w:noProof/>
            <w:webHidden/>
          </w:rPr>
          <w:t>2</w:t>
        </w:r>
        <w:r>
          <w:rPr>
            <w:noProof/>
            <w:webHidden/>
          </w:rPr>
          <w:fldChar w:fldCharType="end"/>
        </w:r>
      </w:hyperlink>
    </w:p>
    <w:p w14:paraId="589C77B4" w14:textId="77777777" w:rsidR="00211AC3" w:rsidRDefault="00211AC3" w:rsidP="00211AC3">
      <w:pPr>
        <w:pStyle w:val="TOC3"/>
        <w:tabs>
          <w:tab w:val="right" w:leader="dot" w:pos="9350"/>
        </w:tabs>
        <w:rPr>
          <w:noProof/>
          <w:sz w:val="24"/>
          <w:szCs w:val="24"/>
        </w:rPr>
      </w:pPr>
      <w:hyperlink w:anchor="_Toc218497314" w:history="1">
        <w:r w:rsidRPr="00B43D98">
          <w:rPr>
            <w:rStyle w:val="Hyperlink"/>
            <w:noProof/>
          </w:rPr>
          <w:t>Transformation and Diagonalization of Matrices (152)</w:t>
        </w:r>
        <w:r>
          <w:rPr>
            <w:noProof/>
            <w:webHidden/>
          </w:rPr>
          <w:tab/>
        </w:r>
        <w:r>
          <w:rPr>
            <w:noProof/>
            <w:webHidden/>
          </w:rPr>
          <w:fldChar w:fldCharType="begin"/>
        </w:r>
        <w:r>
          <w:rPr>
            <w:noProof/>
            <w:webHidden/>
          </w:rPr>
          <w:instrText xml:space="preserve"> PAGEREF _Toc218497314 \h </w:instrText>
        </w:r>
        <w:r w:rsidR="00F7218E">
          <w:rPr>
            <w:noProof/>
          </w:rPr>
        </w:r>
        <w:r>
          <w:rPr>
            <w:noProof/>
            <w:webHidden/>
          </w:rPr>
          <w:fldChar w:fldCharType="separate"/>
        </w:r>
        <w:r>
          <w:rPr>
            <w:noProof/>
            <w:webHidden/>
          </w:rPr>
          <w:t>2</w:t>
        </w:r>
        <w:r>
          <w:rPr>
            <w:noProof/>
            <w:webHidden/>
          </w:rPr>
          <w:fldChar w:fldCharType="end"/>
        </w:r>
      </w:hyperlink>
    </w:p>
    <w:p w14:paraId="05A910EE" w14:textId="77777777" w:rsidR="00211AC3" w:rsidRDefault="00211AC3" w:rsidP="00211AC3">
      <w:pPr>
        <w:pStyle w:val="TOC3"/>
        <w:tabs>
          <w:tab w:val="right" w:leader="dot" w:pos="9350"/>
        </w:tabs>
        <w:rPr>
          <w:noProof/>
          <w:sz w:val="24"/>
          <w:szCs w:val="24"/>
        </w:rPr>
      </w:pPr>
      <w:hyperlink w:anchor="_Toc218497315" w:history="1">
        <w:r w:rsidRPr="00B43D98">
          <w:rPr>
            <w:rStyle w:val="Hyperlink"/>
            <w:noProof/>
          </w:rPr>
          <w:t>Functions of matrices (153).</w:t>
        </w:r>
        <w:r>
          <w:rPr>
            <w:noProof/>
            <w:webHidden/>
          </w:rPr>
          <w:tab/>
        </w:r>
        <w:r>
          <w:rPr>
            <w:noProof/>
            <w:webHidden/>
          </w:rPr>
          <w:fldChar w:fldCharType="begin"/>
        </w:r>
        <w:r>
          <w:rPr>
            <w:noProof/>
            <w:webHidden/>
          </w:rPr>
          <w:instrText xml:space="preserve"> PAGEREF _Toc218497315 \h </w:instrText>
        </w:r>
        <w:r w:rsidR="00F7218E">
          <w:rPr>
            <w:noProof/>
          </w:rPr>
        </w:r>
        <w:r>
          <w:rPr>
            <w:noProof/>
            <w:webHidden/>
          </w:rPr>
          <w:fldChar w:fldCharType="separate"/>
        </w:r>
        <w:r>
          <w:rPr>
            <w:noProof/>
            <w:webHidden/>
          </w:rPr>
          <w:t>3</w:t>
        </w:r>
        <w:r>
          <w:rPr>
            <w:noProof/>
            <w:webHidden/>
          </w:rPr>
          <w:fldChar w:fldCharType="end"/>
        </w:r>
      </w:hyperlink>
    </w:p>
    <w:p w14:paraId="41FB3A73" w14:textId="77777777" w:rsidR="00211AC3" w:rsidRDefault="00211AC3" w:rsidP="00211AC3">
      <w:pPr>
        <w:pStyle w:val="TOC3"/>
        <w:tabs>
          <w:tab w:val="right" w:leader="dot" w:pos="9350"/>
        </w:tabs>
        <w:rPr>
          <w:noProof/>
          <w:sz w:val="24"/>
          <w:szCs w:val="24"/>
        </w:rPr>
      </w:pPr>
      <w:hyperlink w:anchor="_Toc218497316" w:history="1">
        <w:r w:rsidRPr="00B43D98">
          <w:rPr>
            <w:rStyle w:val="Hyperlink"/>
            <w:noProof/>
          </w:rPr>
          <w:t>Matrices of infinite rank (153).</w:t>
        </w:r>
        <w:r>
          <w:rPr>
            <w:noProof/>
            <w:webHidden/>
          </w:rPr>
          <w:tab/>
        </w:r>
        <w:r>
          <w:rPr>
            <w:noProof/>
            <w:webHidden/>
          </w:rPr>
          <w:fldChar w:fldCharType="begin"/>
        </w:r>
        <w:r>
          <w:rPr>
            <w:noProof/>
            <w:webHidden/>
          </w:rPr>
          <w:instrText xml:space="preserve"> PAGEREF _Toc218497316 \h </w:instrText>
        </w:r>
        <w:r w:rsidR="00F7218E">
          <w:rPr>
            <w:noProof/>
          </w:rPr>
        </w:r>
        <w:r>
          <w:rPr>
            <w:noProof/>
            <w:webHidden/>
          </w:rPr>
          <w:fldChar w:fldCharType="separate"/>
        </w:r>
        <w:r>
          <w:rPr>
            <w:noProof/>
            <w:webHidden/>
          </w:rPr>
          <w:t>3</w:t>
        </w:r>
        <w:r>
          <w:rPr>
            <w:noProof/>
            <w:webHidden/>
          </w:rPr>
          <w:fldChar w:fldCharType="end"/>
        </w:r>
      </w:hyperlink>
    </w:p>
    <w:p w14:paraId="5DFE2C43" w14:textId="77777777" w:rsidR="00211AC3" w:rsidRDefault="00211AC3" w:rsidP="00211AC3">
      <w:pPr>
        <w:pStyle w:val="TOC2"/>
        <w:tabs>
          <w:tab w:val="right" w:leader="dot" w:pos="9350"/>
        </w:tabs>
        <w:rPr>
          <w:noProof/>
          <w:sz w:val="24"/>
          <w:szCs w:val="24"/>
        </w:rPr>
      </w:pPr>
      <w:hyperlink w:anchor="_Toc218497317" w:history="1">
        <w:r w:rsidRPr="00B43D98">
          <w:rPr>
            <w:rStyle w:val="Hyperlink"/>
            <w:noProof/>
          </w:rPr>
          <w:t>Section 23 Transformation Theory (155)</w:t>
        </w:r>
        <w:r>
          <w:rPr>
            <w:noProof/>
            <w:webHidden/>
          </w:rPr>
          <w:tab/>
        </w:r>
        <w:r>
          <w:rPr>
            <w:noProof/>
            <w:webHidden/>
          </w:rPr>
          <w:fldChar w:fldCharType="begin"/>
        </w:r>
        <w:r>
          <w:rPr>
            <w:noProof/>
            <w:webHidden/>
          </w:rPr>
          <w:instrText xml:space="preserve"> PAGEREF _Toc218497317 \h </w:instrText>
        </w:r>
        <w:r w:rsidR="00F7218E">
          <w:rPr>
            <w:noProof/>
          </w:rPr>
        </w:r>
        <w:r>
          <w:rPr>
            <w:noProof/>
            <w:webHidden/>
          </w:rPr>
          <w:fldChar w:fldCharType="separate"/>
        </w:r>
        <w:r>
          <w:rPr>
            <w:noProof/>
            <w:webHidden/>
          </w:rPr>
          <w:t>3</w:t>
        </w:r>
        <w:r>
          <w:rPr>
            <w:noProof/>
            <w:webHidden/>
          </w:rPr>
          <w:fldChar w:fldCharType="end"/>
        </w:r>
      </w:hyperlink>
    </w:p>
    <w:p w14:paraId="7AF4E20C" w14:textId="77777777" w:rsidR="00211AC3" w:rsidRDefault="00211AC3" w:rsidP="00211AC3">
      <w:pPr>
        <w:pStyle w:val="TOC3"/>
        <w:tabs>
          <w:tab w:val="right" w:leader="dot" w:pos="9350"/>
        </w:tabs>
        <w:rPr>
          <w:noProof/>
          <w:sz w:val="24"/>
          <w:szCs w:val="24"/>
        </w:rPr>
      </w:pPr>
      <w:hyperlink w:anchor="_Toc218497318" w:history="1">
        <w:r w:rsidRPr="00B43D98">
          <w:rPr>
            <w:rStyle w:val="Hyperlink"/>
            <w:noProof/>
          </w:rPr>
          <w:t>Unitary matrix W. (155).</w:t>
        </w:r>
        <w:r>
          <w:rPr>
            <w:noProof/>
            <w:webHidden/>
          </w:rPr>
          <w:tab/>
        </w:r>
        <w:r>
          <w:rPr>
            <w:noProof/>
            <w:webHidden/>
          </w:rPr>
          <w:fldChar w:fldCharType="begin"/>
        </w:r>
        <w:r>
          <w:rPr>
            <w:noProof/>
            <w:webHidden/>
          </w:rPr>
          <w:instrText xml:space="preserve"> PAGEREF _Toc218497318 \h </w:instrText>
        </w:r>
        <w:r w:rsidR="00F7218E">
          <w:rPr>
            <w:noProof/>
          </w:rPr>
        </w:r>
        <w:r>
          <w:rPr>
            <w:noProof/>
            <w:webHidden/>
          </w:rPr>
          <w:fldChar w:fldCharType="separate"/>
        </w:r>
        <w:r>
          <w:rPr>
            <w:noProof/>
            <w:webHidden/>
          </w:rPr>
          <w:t>4</w:t>
        </w:r>
        <w:r>
          <w:rPr>
            <w:noProof/>
            <w:webHidden/>
          </w:rPr>
          <w:fldChar w:fldCharType="end"/>
        </w:r>
      </w:hyperlink>
    </w:p>
    <w:p w14:paraId="1F90F327" w14:textId="77777777" w:rsidR="00211AC3" w:rsidRDefault="00211AC3" w:rsidP="00211AC3">
      <w:pPr>
        <w:pStyle w:val="TOC3"/>
        <w:tabs>
          <w:tab w:val="right" w:leader="dot" w:pos="9350"/>
        </w:tabs>
        <w:rPr>
          <w:noProof/>
          <w:sz w:val="24"/>
          <w:szCs w:val="24"/>
        </w:rPr>
      </w:pPr>
      <w:hyperlink w:anchor="_Toc218497319" w:history="1">
        <w:r w:rsidRPr="00B43D98">
          <w:rPr>
            <w:rStyle w:val="Hyperlink"/>
            <w:noProof/>
          </w:rPr>
          <w:t>Transformation of the Hamiltonian with W (156).</w:t>
        </w:r>
        <w:r>
          <w:rPr>
            <w:noProof/>
            <w:webHidden/>
          </w:rPr>
          <w:tab/>
        </w:r>
        <w:r>
          <w:rPr>
            <w:noProof/>
            <w:webHidden/>
          </w:rPr>
          <w:fldChar w:fldCharType="begin"/>
        </w:r>
        <w:r>
          <w:rPr>
            <w:noProof/>
            <w:webHidden/>
          </w:rPr>
          <w:instrText xml:space="preserve"> PAGEREF _Toc218497319 \h </w:instrText>
        </w:r>
        <w:r w:rsidR="00F7218E">
          <w:rPr>
            <w:noProof/>
          </w:rPr>
        </w:r>
        <w:r>
          <w:rPr>
            <w:noProof/>
            <w:webHidden/>
          </w:rPr>
          <w:fldChar w:fldCharType="separate"/>
        </w:r>
        <w:r>
          <w:rPr>
            <w:noProof/>
            <w:webHidden/>
          </w:rPr>
          <w:t>4</w:t>
        </w:r>
        <w:r>
          <w:rPr>
            <w:noProof/>
            <w:webHidden/>
          </w:rPr>
          <w:fldChar w:fldCharType="end"/>
        </w:r>
      </w:hyperlink>
    </w:p>
    <w:p w14:paraId="16CCDE56" w14:textId="77777777" w:rsidR="00211AC3" w:rsidRDefault="00211AC3" w:rsidP="00211AC3">
      <w:pPr>
        <w:pStyle w:val="TOC3"/>
        <w:tabs>
          <w:tab w:val="right" w:leader="dot" w:pos="9350"/>
        </w:tabs>
        <w:rPr>
          <w:noProof/>
          <w:sz w:val="24"/>
          <w:szCs w:val="24"/>
        </w:rPr>
      </w:pPr>
      <w:hyperlink w:anchor="_Toc218497320" w:history="1">
        <w:r w:rsidRPr="00B43D98">
          <w:rPr>
            <w:rStyle w:val="Hyperlink"/>
            <w:noProof/>
          </w:rPr>
          <w:t>Transformation of the Hamiltonian with U (157).</w:t>
        </w:r>
        <w:r>
          <w:rPr>
            <w:noProof/>
            <w:webHidden/>
          </w:rPr>
          <w:tab/>
        </w:r>
        <w:r>
          <w:rPr>
            <w:noProof/>
            <w:webHidden/>
          </w:rPr>
          <w:fldChar w:fldCharType="begin"/>
        </w:r>
        <w:r>
          <w:rPr>
            <w:noProof/>
            <w:webHidden/>
          </w:rPr>
          <w:instrText xml:space="preserve"> PAGEREF _Toc218497320 \h </w:instrText>
        </w:r>
        <w:r w:rsidR="00F7218E">
          <w:rPr>
            <w:noProof/>
          </w:rPr>
        </w:r>
        <w:r>
          <w:rPr>
            <w:noProof/>
            <w:webHidden/>
          </w:rPr>
          <w:fldChar w:fldCharType="separate"/>
        </w:r>
        <w:r>
          <w:rPr>
            <w:noProof/>
            <w:webHidden/>
          </w:rPr>
          <w:t>5</w:t>
        </w:r>
        <w:r>
          <w:rPr>
            <w:noProof/>
            <w:webHidden/>
          </w:rPr>
          <w:fldChar w:fldCharType="end"/>
        </w:r>
      </w:hyperlink>
    </w:p>
    <w:p w14:paraId="4C7A4170" w14:textId="77777777" w:rsidR="00211AC3" w:rsidRDefault="00211AC3" w:rsidP="00211AC3">
      <w:pPr>
        <w:pStyle w:val="TOC3"/>
        <w:tabs>
          <w:tab w:val="right" w:leader="dot" w:pos="9350"/>
        </w:tabs>
        <w:rPr>
          <w:noProof/>
          <w:sz w:val="24"/>
          <w:szCs w:val="24"/>
        </w:rPr>
      </w:pPr>
      <w:hyperlink w:anchor="_Toc218497321" w:history="1">
        <w:r w:rsidRPr="00B43D98">
          <w:rPr>
            <w:rStyle w:val="Hyperlink"/>
            <w:noProof/>
          </w:rPr>
          <w:t>Transformation of the Hamiltonian with V (159).</w:t>
        </w:r>
        <w:r>
          <w:rPr>
            <w:noProof/>
            <w:webHidden/>
          </w:rPr>
          <w:tab/>
        </w:r>
        <w:r>
          <w:rPr>
            <w:noProof/>
            <w:webHidden/>
          </w:rPr>
          <w:fldChar w:fldCharType="begin"/>
        </w:r>
        <w:r>
          <w:rPr>
            <w:noProof/>
            <w:webHidden/>
          </w:rPr>
          <w:instrText xml:space="preserve"> PAGEREF _Toc218497321 \h </w:instrText>
        </w:r>
        <w:r w:rsidR="00F7218E">
          <w:rPr>
            <w:noProof/>
          </w:rPr>
        </w:r>
        <w:r>
          <w:rPr>
            <w:noProof/>
            <w:webHidden/>
          </w:rPr>
          <w:fldChar w:fldCharType="separate"/>
        </w:r>
        <w:r>
          <w:rPr>
            <w:noProof/>
            <w:webHidden/>
          </w:rPr>
          <w:t>6</w:t>
        </w:r>
        <w:r>
          <w:rPr>
            <w:noProof/>
            <w:webHidden/>
          </w:rPr>
          <w:fldChar w:fldCharType="end"/>
        </w:r>
      </w:hyperlink>
    </w:p>
    <w:p w14:paraId="092D485F" w14:textId="77777777" w:rsidR="00211AC3" w:rsidRDefault="00211AC3" w:rsidP="00211AC3">
      <w:pPr>
        <w:pStyle w:val="TOC3"/>
        <w:tabs>
          <w:tab w:val="right" w:leader="dot" w:pos="9350"/>
        </w:tabs>
        <w:rPr>
          <w:noProof/>
          <w:sz w:val="24"/>
          <w:szCs w:val="24"/>
        </w:rPr>
      </w:pPr>
      <w:hyperlink w:anchor="_Toc218497322" w:history="1">
        <w:r w:rsidRPr="00B43D98">
          <w:rPr>
            <w:rStyle w:val="Hyperlink"/>
            <w:noProof/>
          </w:rPr>
          <w:t>Representations of Operators (159).</w:t>
        </w:r>
        <w:r>
          <w:rPr>
            <w:noProof/>
            <w:webHidden/>
          </w:rPr>
          <w:tab/>
        </w:r>
        <w:r>
          <w:rPr>
            <w:noProof/>
            <w:webHidden/>
          </w:rPr>
          <w:fldChar w:fldCharType="begin"/>
        </w:r>
        <w:r>
          <w:rPr>
            <w:noProof/>
            <w:webHidden/>
          </w:rPr>
          <w:instrText xml:space="preserve"> PAGEREF _Toc218497322 \h </w:instrText>
        </w:r>
        <w:r w:rsidR="00F7218E">
          <w:rPr>
            <w:noProof/>
          </w:rPr>
        </w:r>
        <w:r>
          <w:rPr>
            <w:noProof/>
            <w:webHidden/>
          </w:rPr>
          <w:fldChar w:fldCharType="separate"/>
        </w:r>
        <w:r>
          <w:rPr>
            <w:noProof/>
            <w:webHidden/>
          </w:rPr>
          <w:t>7</w:t>
        </w:r>
        <w:r>
          <w:rPr>
            <w:noProof/>
            <w:webHidden/>
          </w:rPr>
          <w:fldChar w:fldCharType="end"/>
        </w:r>
      </w:hyperlink>
    </w:p>
    <w:p w14:paraId="293E2075" w14:textId="77777777" w:rsidR="00211AC3" w:rsidRDefault="00211AC3" w:rsidP="00211AC3">
      <w:pPr>
        <w:pStyle w:val="TOC3"/>
        <w:tabs>
          <w:tab w:val="right" w:leader="dot" w:pos="9350"/>
        </w:tabs>
        <w:rPr>
          <w:noProof/>
          <w:sz w:val="24"/>
          <w:szCs w:val="24"/>
        </w:rPr>
      </w:pPr>
      <w:hyperlink w:anchor="_Toc218497323" w:history="1">
        <w:r w:rsidRPr="00B43D98">
          <w:rPr>
            <w:rStyle w:val="Hyperlink"/>
            <w:noProof/>
          </w:rPr>
          <w:t>A Useful Identity (160) .</w:t>
        </w:r>
        <w:r>
          <w:rPr>
            <w:noProof/>
            <w:webHidden/>
          </w:rPr>
          <w:tab/>
        </w:r>
        <w:r>
          <w:rPr>
            <w:noProof/>
            <w:webHidden/>
          </w:rPr>
          <w:fldChar w:fldCharType="begin"/>
        </w:r>
        <w:r>
          <w:rPr>
            <w:noProof/>
            <w:webHidden/>
          </w:rPr>
          <w:instrText xml:space="preserve"> PAGEREF _Toc218497323 \h </w:instrText>
        </w:r>
        <w:r w:rsidR="00F7218E">
          <w:rPr>
            <w:noProof/>
          </w:rPr>
        </w:r>
        <w:r>
          <w:rPr>
            <w:noProof/>
            <w:webHidden/>
          </w:rPr>
          <w:fldChar w:fldCharType="separate"/>
        </w:r>
        <w:r>
          <w:rPr>
            <w:noProof/>
            <w:webHidden/>
          </w:rPr>
          <w:t>7</w:t>
        </w:r>
        <w:r>
          <w:rPr>
            <w:noProof/>
            <w:webHidden/>
          </w:rPr>
          <w:fldChar w:fldCharType="end"/>
        </w:r>
      </w:hyperlink>
    </w:p>
    <w:p w14:paraId="4F6FE7F8" w14:textId="77777777" w:rsidR="00211AC3" w:rsidRDefault="00211AC3" w:rsidP="00211AC3">
      <w:pPr>
        <w:pStyle w:val="TOC3"/>
        <w:tabs>
          <w:tab w:val="right" w:leader="dot" w:pos="9350"/>
        </w:tabs>
        <w:rPr>
          <w:noProof/>
          <w:sz w:val="24"/>
          <w:szCs w:val="24"/>
        </w:rPr>
      </w:pPr>
      <w:hyperlink w:anchor="_Toc218497324" w:history="1">
        <w:r w:rsidRPr="00B43D98">
          <w:rPr>
            <w:rStyle w:val="Hyperlink"/>
            <w:noProof/>
          </w:rPr>
          <w:t>Row and Column matrices (161).</w:t>
        </w:r>
        <w:r>
          <w:rPr>
            <w:noProof/>
            <w:webHidden/>
          </w:rPr>
          <w:tab/>
        </w:r>
        <w:r>
          <w:rPr>
            <w:noProof/>
            <w:webHidden/>
          </w:rPr>
          <w:fldChar w:fldCharType="begin"/>
        </w:r>
        <w:r>
          <w:rPr>
            <w:noProof/>
            <w:webHidden/>
          </w:rPr>
          <w:instrText xml:space="preserve"> PAGEREF _Toc218497324 \h </w:instrText>
        </w:r>
        <w:r w:rsidR="00F7218E">
          <w:rPr>
            <w:noProof/>
          </w:rPr>
        </w:r>
        <w:r>
          <w:rPr>
            <w:noProof/>
            <w:webHidden/>
          </w:rPr>
          <w:fldChar w:fldCharType="separate"/>
        </w:r>
        <w:r>
          <w:rPr>
            <w:noProof/>
            <w:webHidden/>
          </w:rPr>
          <w:t>7</w:t>
        </w:r>
        <w:r>
          <w:rPr>
            <w:noProof/>
            <w:webHidden/>
          </w:rPr>
          <w:fldChar w:fldCharType="end"/>
        </w:r>
      </w:hyperlink>
    </w:p>
    <w:p w14:paraId="1322E92B" w14:textId="77777777" w:rsidR="00211AC3" w:rsidRDefault="00211AC3" w:rsidP="00211AC3">
      <w:pPr>
        <w:pStyle w:val="TOC3"/>
        <w:tabs>
          <w:tab w:val="right" w:leader="dot" w:pos="9350"/>
        </w:tabs>
        <w:rPr>
          <w:noProof/>
          <w:sz w:val="24"/>
          <w:szCs w:val="24"/>
        </w:rPr>
      </w:pPr>
      <w:hyperlink w:anchor="_Toc218497325" w:history="1">
        <w:r w:rsidRPr="00B43D98">
          <w:rPr>
            <w:rStyle w:val="Hyperlink"/>
            <w:noProof/>
          </w:rPr>
          <w:t>Hilbert Space (163).</w:t>
        </w:r>
        <w:r>
          <w:rPr>
            <w:noProof/>
            <w:webHidden/>
          </w:rPr>
          <w:tab/>
        </w:r>
        <w:r>
          <w:rPr>
            <w:noProof/>
            <w:webHidden/>
          </w:rPr>
          <w:fldChar w:fldCharType="begin"/>
        </w:r>
        <w:r>
          <w:rPr>
            <w:noProof/>
            <w:webHidden/>
          </w:rPr>
          <w:instrText xml:space="preserve"> PAGEREF _Toc218497325 \h </w:instrText>
        </w:r>
        <w:r w:rsidR="00F7218E">
          <w:rPr>
            <w:noProof/>
          </w:rPr>
        </w:r>
        <w:r>
          <w:rPr>
            <w:noProof/>
            <w:webHidden/>
          </w:rPr>
          <w:fldChar w:fldCharType="separate"/>
        </w:r>
        <w:r>
          <w:rPr>
            <w:noProof/>
            <w:webHidden/>
          </w:rPr>
          <w:t>8</w:t>
        </w:r>
        <w:r>
          <w:rPr>
            <w:noProof/>
            <w:webHidden/>
          </w:rPr>
          <w:fldChar w:fldCharType="end"/>
        </w:r>
      </w:hyperlink>
    </w:p>
    <w:p w14:paraId="3D57C274" w14:textId="77777777" w:rsidR="00211AC3" w:rsidRDefault="00211AC3" w:rsidP="00211AC3">
      <w:pPr>
        <w:pStyle w:val="TOC3"/>
        <w:tabs>
          <w:tab w:val="right" w:leader="dot" w:pos="9350"/>
        </w:tabs>
        <w:rPr>
          <w:noProof/>
          <w:sz w:val="24"/>
          <w:szCs w:val="24"/>
        </w:rPr>
      </w:pPr>
      <w:hyperlink w:anchor="_Toc218497326" w:history="1">
        <w:r w:rsidRPr="00B43D98">
          <w:rPr>
            <w:rStyle w:val="Hyperlink"/>
            <w:noProof/>
          </w:rPr>
          <w:t>Dirac's Bra and Ket Notation (164).</w:t>
        </w:r>
        <w:r>
          <w:rPr>
            <w:noProof/>
            <w:webHidden/>
          </w:rPr>
          <w:tab/>
        </w:r>
        <w:r>
          <w:rPr>
            <w:noProof/>
            <w:webHidden/>
          </w:rPr>
          <w:fldChar w:fldCharType="begin"/>
        </w:r>
        <w:r>
          <w:rPr>
            <w:noProof/>
            <w:webHidden/>
          </w:rPr>
          <w:instrText xml:space="preserve"> PAGEREF _Toc218497326 \h </w:instrText>
        </w:r>
        <w:r w:rsidR="00F7218E">
          <w:rPr>
            <w:noProof/>
          </w:rPr>
        </w:r>
        <w:r>
          <w:rPr>
            <w:noProof/>
            <w:webHidden/>
          </w:rPr>
          <w:fldChar w:fldCharType="separate"/>
        </w:r>
        <w:r>
          <w:rPr>
            <w:noProof/>
            <w:webHidden/>
          </w:rPr>
          <w:t>8</w:t>
        </w:r>
        <w:r>
          <w:rPr>
            <w:noProof/>
            <w:webHidden/>
          </w:rPr>
          <w:fldChar w:fldCharType="end"/>
        </w:r>
      </w:hyperlink>
    </w:p>
    <w:p w14:paraId="6ACBBFF1" w14:textId="77777777" w:rsidR="00211AC3" w:rsidRDefault="00211AC3" w:rsidP="00211AC3">
      <w:pPr>
        <w:pStyle w:val="TOC3"/>
        <w:tabs>
          <w:tab w:val="right" w:leader="dot" w:pos="9350"/>
        </w:tabs>
        <w:rPr>
          <w:noProof/>
          <w:sz w:val="24"/>
          <w:szCs w:val="24"/>
        </w:rPr>
      </w:pPr>
      <w:hyperlink w:anchor="_Toc218497327" w:history="1">
        <w:r w:rsidRPr="00B43D98">
          <w:rPr>
            <w:rStyle w:val="Hyperlink"/>
            <w:noProof/>
          </w:rPr>
          <w:t>Projection Operators (166).</w:t>
        </w:r>
        <w:r>
          <w:rPr>
            <w:noProof/>
            <w:webHidden/>
          </w:rPr>
          <w:tab/>
        </w:r>
        <w:r>
          <w:rPr>
            <w:noProof/>
            <w:webHidden/>
          </w:rPr>
          <w:fldChar w:fldCharType="begin"/>
        </w:r>
        <w:r>
          <w:rPr>
            <w:noProof/>
            <w:webHidden/>
          </w:rPr>
          <w:instrText xml:space="preserve"> PAGEREF _Toc218497327 \h </w:instrText>
        </w:r>
        <w:r w:rsidR="00F7218E">
          <w:rPr>
            <w:noProof/>
          </w:rPr>
        </w:r>
        <w:r>
          <w:rPr>
            <w:noProof/>
            <w:webHidden/>
          </w:rPr>
          <w:fldChar w:fldCharType="separate"/>
        </w:r>
        <w:r>
          <w:rPr>
            <w:noProof/>
            <w:webHidden/>
          </w:rPr>
          <w:t>8</w:t>
        </w:r>
        <w:r>
          <w:rPr>
            <w:noProof/>
            <w:webHidden/>
          </w:rPr>
          <w:fldChar w:fldCharType="end"/>
        </w:r>
      </w:hyperlink>
    </w:p>
    <w:p w14:paraId="258F7EA8" w14:textId="77777777" w:rsidR="00211AC3" w:rsidRDefault="00211AC3" w:rsidP="00211AC3">
      <w:pPr>
        <w:pStyle w:val="TOC3"/>
        <w:tabs>
          <w:tab w:val="right" w:leader="dot" w:pos="9350"/>
        </w:tabs>
        <w:rPr>
          <w:noProof/>
          <w:sz w:val="24"/>
          <w:szCs w:val="24"/>
        </w:rPr>
      </w:pPr>
      <w:hyperlink w:anchor="_Toc218497328" w:history="1">
        <w:r w:rsidRPr="00B43D98">
          <w:rPr>
            <w:rStyle w:val="Hyperlink"/>
            <w:noProof/>
          </w:rPr>
          <w:t>Physical meaning of matrix elements (167).</w:t>
        </w:r>
        <w:r>
          <w:rPr>
            <w:noProof/>
            <w:webHidden/>
          </w:rPr>
          <w:tab/>
        </w:r>
        <w:r>
          <w:rPr>
            <w:noProof/>
            <w:webHidden/>
          </w:rPr>
          <w:fldChar w:fldCharType="begin"/>
        </w:r>
        <w:r>
          <w:rPr>
            <w:noProof/>
            <w:webHidden/>
          </w:rPr>
          <w:instrText xml:space="preserve"> PAGEREF _Toc218497328 \h </w:instrText>
        </w:r>
        <w:r w:rsidR="00F7218E">
          <w:rPr>
            <w:noProof/>
          </w:rPr>
        </w:r>
        <w:r>
          <w:rPr>
            <w:noProof/>
            <w:webHidden/>
          </w:rPr>
          <w:fldChar w:fldCharType="separate"/>
        </w:r>
        <w:r>
          <w:rPr>
            <w:noProof/>
            <w:webHidden/>
          </w:rPr>
          <w:t>8</w:t>
        </w:r>
        <w:r>
          <w:rPr>
            <w:noProof/>
            <w:webHidden/>
          </w:rPr>
          <w:fldChar w:fldCharType="end"/>
        </w:r>
      </w:hyperlink>
    </w:p>
    <w:p w14:paraId="0CFAC17C" w14:textId="77777777" w:rsidR="00211AC3" w:rsidRDefault="00211AC3" w:rsidP="00211AC3">
      <w:pPr>
        <w:pStyle w:val="TOC2"/>
        <w:tabs>
          <w:tab w:val="right" w:leader="dot" w:pos="9350"/>
        </w:tabs>
        <w:rPr>
          <w:noProof/>
          <w:sz w:val="24"/>
          <w:szCs w:val="24"/>
        </w:rPr>
      </w:pPr>
      <w:hyperlink w:anchor="_Toc218497329" w:history="1">
        <w:r w:rsidRPr="00B43D98">
          <w:rPr>
            <w:rStyle w:val="Hyperlink"/>
            <w:noProof/>
          </w:rPr>
          <w:t>Section 24 Equations of Motion (167)</w:t>
        </w:r>
        <w:r>
          <w:rPr>
            <w:noProof/>
            <w:webHidden/>
          </w:rPr>
          <w:tab/>
        </w:r>
        <w:r>
          <w:rPr>
            <w:noProof/>
            <w:webHidden/>
          </w:rPr>
          <w:fldChar w:fldCharType="begin"/>
        </w:r>
        <w:r>
          <w:rPr>
            <w:noProof/>
            <w:webHidden/>
          </w:rPr>
          <w:instrText xml:space="preserve"> PAGEREF _Toc218497329 \h </w:instrText>
        </w:r>
        <w:r w:rsidR="00F7218E">
          <w:rPr>
            <w:noProof/>
          </w:rPr>
        </w:r>
        <w:r>
          <w:rPr>
            <w:noProof/>
            <w:webHidden/>
          </w:rPr>
          <w:fldChar w:fldCharType="separate"/>
        </w:r>
        <w:r>
          <w:rPr>
            <w:noProof/>
            <w:webHidden/>
          </w:rPr>
          <w:t>9</w:t>
        </w:r>
        <w:r>
          <w:rPr>
            <w:noProof/>
            <w:webHidden/>
          </w:rPr>
          <w:fldChar w:fldCharType="end"/>
        </w:r>
      </w:hyperlink>
    </w:p>
    <w:p w14:paraId="0ADD6C58" w14:textId="77777777" w:rsidR="00211AC3" w:rsidRDefault="00211AC3" w:rsidP="00211AC3">
      <w:pPr>
        <w:pStyle w:val="TOC3"/>
        <w:tabs>
          <w:tab w:val="right" w:leader="dot" w:pos="9350"/>
        </w:tabs>
        <w:rPr>
          <w:noProof/>
          <w:sz w:val="24"/>
          <w:szCs w:val="24"/>
        </w:rPr>
      </w:pPr>
      <w:hyperlink w:anchor="_Toc218497330" w:history="1">
        <w:r w:rsidRPr="00B43D98">
          <w:rPr>
            <w:rStyle w:val="Hyperlink"/>
            <w:noProof/>
          </w:rPr>
          <w:t>Schrodinger picture (168)</w:t>
        </w:r>
        <w:r>
          <w:rPr>
            <w:noProof/>
            <w:webHidden/>
          </w:rPr>
          <w:tab/>
        </w:r>
        <w:r>
          <w:rPr>
            <w:noProof/>
            <w:webHidden/>
          </w:rPr>
          <w:fldChar w:fldCharType="begin"/>
        </w:r>
        <w:r>
          <w:rPr>
            <w:noProof/>
            <w:webHidden/>
          </w:rPr>
          <w:instrText xml:space="preserve"> PAGEREF _Toc218497330 \h </w:instrText>
        </w:r>
        <w:r w:rsidR="00F7218E">
          <w:rPr>
            <w:noProof/>
          </w:rPr>
        </w:r>
        <w:r>
          <w:rPr>
            <w:noProof/>
            <w:webHidden/>
          </w:rPr>
          <w:fldChar w:fldCharType="separate"/>
        </w:r>
        <w:r>
          <w:rPr>
            <w:noProof/>
            <w:webHidden/>
          </w:rPr>
          <w:t>9</w:t>
        </w:r>
        <w:r>
          <w:rPr>
            <w:noProof/>
            <w:webHidden/>
          </w:rPr>
          <w:fldChar w:fldCharType="end"/>
        </w:r>
      </w:hyperlink>
    </w:p>
    <w:p w14:paraId="6B922B95" w14:textId="77777777" w:rsidR="00211AC3" w:rsidRDefault="00211AC3" w:rsidP="00211AC3">
      <w:pPr>
        <w:pStyle w:val="TOC3"/>
        <w:tabs>
          <w:tab w:val="right" w:leader="dot" w:pos="9350"/>
        </w:tabs>
        <w:rPr>
          <w:noProof/>
          <w:sz w:val="24"/>
          <w:szCs w:val="24"/>
        </w:rPr>
      </w:pPr>
      <w:hyperlink w:anchor="_Toc218497331" w:history="1">
        <w:r w:rsidRPr="00B43D98">
          <w:rPr>
            <w:rStyle w:val="Hyperlink"/>
            <w:noProof/>
          </w:rPr>
          <w:t>Heisenberg picture (170).</w:t>
        </w:r>
        <w:r>
          <w:rPr>
            <w:noProof/>
            <w:webHidden/>
          </w:rPr>
          <w:tab/>
        </w:r>
        <w:r>
          <w:rPr>
            <w:noProof/>
            <w:webHidden/>
          </w:rPr>
          <w:fldChar w:fldCharType="begin"/>
        </w:r>
        <w:r>
          <w:rPr>
            <w:noProof/>
            <w:webHidden/>
          </w:rPr>
          <w:instrText xml:space="preserve"> PAGEREF _Toc218497331 \h </w:instrText>
        </w:r>
        <w:r w:rsidR="00F7218E">
          <w:rPr>
            <w:noProof/>
          </w:rPr>
        </w:r>
        <w:r>
          <w:rPr>
            <w:noProof/>
            <w:webHidden/>
          </w:rPr>
          <w:fldChar w:fldCharType="separate"/>
        </w:r>
        <w:r>
          <w:rPr>
            <w:noProof/>
            <w:webHidden/>
          </w:rPr>
          <w:t>9</w:t>
        </w:r>
        <w:r>
          <w:rPr>
            <w:noProof/>
            <w:webHidden/>
          </w:rPr>
          <w:fldChar w:fldCharType="end"/>
        </w:r>
      </w:hyperlink>
    </w:p>
    <w:p w14:paraId="619ED522" w14:textId="77777777" w:rsidR="00211AC3" w:rsidRDefault="00211AC3" w:rsidP="00211AC3">
      <w:pPr>
        <w:pStyle w:val="TOC3"/>
        <w:tabs>
          <w:tab w:val="right" w:leader="dot" w:pos="9350"/>
        </w:tabs>
        <w:rPr>
          <w:noProof/>
          <w:sz w:val="24"/>
          <w:szCs w:val="24"/>
        </w:rPr>
      </w:pPr>
      <w:hyperlink w:anchor="_Toc218497332" w:history="1">
        <w:r w:rsidRPr="00B43D98">
          <w:rPr>
            <w:rStyle w:val="Hyperlink"/>
            <w:noProof/>
          </w:rPr>
          <w:t>Interaction picture (171).</w:t>
        </w:r>
        <w:r>
          <w:rPr>
            <w:noProof/>
            <w:webHidden/>
          </w:rPr>
          <w:tab/>
        </w:r>
        <w:r>
          <w:rPr>
            <w:noProof/>
            <w:webHidden/>
          </w:rPr>
          <w:fldChar w:fldCharType="begin"/>
        </w:r>
        <w:r>
          <w:rPr>
            <w:noProof/>
            <w:webHidden/>
          </w:rPr>
          <w:instrText xml:space="preserve"> PAGEREF _Toc218497332 \h </w:instrText>
        </w:r>
        <w:r w:rsidR="00F7218E">
          <w:rPr>
            <w:noProof/>
          </w:rPr>
        </w:r>
        <w:r>
          <w:rPr>
            <w:noProof/>
            <w:webHidden/>
          </w:rPr>
          <w:fldChar w:fldCharType="separate"/>
        </w:r>
        <w:r>
          <w:rPr>
            <w:noProof/>
            <w:webHidden/>
          </w:rPr>
          <w:t>10</w:t>
        </w:r>
        <w:r>
          <w:rPr>
            <w:noProof/>
            <w:webHidden/>
          </w:rPr>
          <w:fldChar w:fldCharType="end"/>
        </w:r>
      </w:hyperlink>
    </w:p>
    <w:p w14:paraId="256369AC" w14:textId="77777777" w:rsidR="00211AC3" w:rsidRDefault="00211AC3" w:rsidP="00211AC3">
      <w:pPr>
        <w:pStyle w:val="TOC3"/>
        <w:tabs>
          <w:tab w:val="right" w:leader="dot" w:pos="9350"/>
        </w:tabs>
        <w:rPr>
          <w:noProof/>
          <w:sz w:val="24"/>
          <w:szCs w:val="24"/>
        </w:rPr>
      </w:pPr>
      <w:hyperlink w:anchor="_Toc218497333" w:history="1">
        <w:r w:rsidRPr="00B43D98">
          <w:rPr>
            <w:rStyle w:val="Hyperlink"/>
            <w:noProof/>
          </w:rPr>
          <w:t>Energy Representation (173).</w:t>
        </w:r>
        <w:r>
          <w:rPr>
            <w:noProof/>
            <w:webHidden/>
          </w:rPr>
          <w:tab/>
        </w:r>
        <w:r>
          <w:rPr>
            <w:noProof/>
            <w:webHidden/>
          </w:rPr>
          <w:fldChar w:fldCharType="begin"/>
        </w:r>
        <w:r>
          <w:rPr>
            <w:noProof/>
            <w:webHidden/>
          </w:rPr>
          <w:instrText xml:space="preserve"> PAGEREF _Toc218497333 \h </w:instrText>
        </w:r>
        <w:r w:rsidR="00F7218E">
          <w:rPr>
            <w:noProof/>
          </w:rPr>
        </w:r>
        <w:r>
          <w:rPr>
            <w:noProof/>
            <w:webHidden/>
          </w:rPr>
          <w:fldChar w:fldCharType="separate"/>
        </w:r>
        <w:r>
          <w:rPr>
            <w:noProof/>
            <w:webHidden/>
          </w:rPr>
          <w:t>10</w:t>
        </w:r>
        <w:r>
          <w:rPr>
            <w:noProof/>
            <w:webHidden/>
          </w:rPr>
          <w:fldChar w:fldCharType="end"/>
        </w:r>
      </w:hyperlink>
    </w:p>
    <w:p w14:paraId="71D9A9AC" w14:textId="77777777" w:rsidR="00211AC3" w:rsidRDefault="00211AC3" w:rsidP="00211AC3">
      <w:pPr>
        <w:pStyle w:val="TOC3"/>
        <w:tabs>
          <w:tab w:val="right" w:leader="dot" w:pos="9350"/>
        </w:tabs>
        <w:rPr>
          <w:noProof/>
          <w:sz w:val="24"/>
          <w:szCs w:val="24"/>
        </w:rPr>
      </w:pPr>
      <w:hyperlink w:anchor="_Toc218497334" w:history="1">
        <w:r w:rsidRPr="00B43D98">
          <w:rPr>
            <w:rStyle w:val="Hyperlink"/>
            <w:noProof/>
          </w:rPr>
          <w:t>Classical vs Quantum Theory (173).</w:t>
        </w:r>
        <w:r>
          <w:rPr>
            <w:noProof/>
            <w:webHidden/>
          </w:rPr>
          <w:tab/>
        </w:r>
        <w:r>
          <w:rPr>
            <w:noProof/>
            <w:webHidden/>
          </w:rPr>
          <w:fldChar w:fldCharType="begin"/>
        </w:r>
        <w:r>
          <w:rPr>
            <w:noProof/>
            <w:webHidden/>
          </w:rPr>
          <w:instrText xml:space="preserve"> PAGEREF _Toc218497334 \h </w:instrText>
        </w:r>
        <w:r w:rsidR="00F7218E">
          <w:rPr>
            <w:noProof/>
          </w:rPr>
        </w:r>
        <w:r>
          <w:rPr>
            <w:noProof/>
            <w:webHidden/>
          </w:rPr>
          <w:fldChar w:fldCharType="separate"/>
        </w:r>
        <w:r>
          <w:rPr>
            <w:noProof/>
            <w:webHidden/>
          </w:rPr>
          <w:t>10</w:t>
        </w:r>
        <w:r>
          <w:rPr>
            <w:noProof/>
            <w:webHidden/>
          </w:rPr>
          <w:fldChar w:fldCharType="end"/>
        </w:r>
      </w:hyperlink>
    </w:p>
    <w:p w14:paraId="464F228C" w14:textId="77777777" w:rsidR="00211AC3" w:rsidRDefault="00211AC3" w:rsidP="00211AC3">
      <w:pPr>
        <w:pStyle w:val="TOC3"/>
        <w:tabs>
          <w:tab w:val="right" w:leader="dot" w:pos="9350"/>
        </w:tabs>
        <w:rPr>
          <w:noProof/>
          <w:sz w:val="24"/>
          <w:szCs w:val="24"/>
        </w:rPr>
      </w:pPr>
      <w:hyperlink w:anchor="_Toc218497335" w:history="1">
        <w:r w:rsidRPr="00B43D98">
          <w:rPr>
            <w:rStyle w:val="Hyperlink"/>
            <w:noProof/>
          </w:rPr>
          <w:t>Poisson vs Commutator Brackets (175).</w:t>
        </w:r>
        <w:r>
          <w:rPr>
            <w:noProof/>
            <w:webHidden/>
          </w:rPr>
          <w:tab/>
        </w:r>
        <w:r>
          <w:rPr>
            <w:noProof/>
            <w:webHidden/>
          </w:rPr>
          <w:fldChar w:fldCharType="begin"/>
        </w:r>
        <w:r>
          <w:rPr>
            <w:noProof/>
            <w:webHidden/>
          </w:rPr>
          <w:instrText xml:space="preserve"> PAGEREF _Toc218497335 \h </w:instrText>
        </w:r>
        <w:r w:rsidR="00F7218E">
          <w:rPr>
            <w:noProof/>
          </w:rPr>
        </w:r>
        <w:r>
          <w:rPr>
            <w:noProof/>
            <w:webHidden/>
          </w:rPr>
          <w:fldChar w:fldCharType="separate"/>
        </w:r>
        <w:r>
          <w:rPr>
            <w:noProof/>
            <w:webHidden/>
          </w:rPr>
          <w:t>10</w:t>
        </w:r>
        <w:r>
          <w:rPr>
            <w:noProof/>
            <w:webHidden/>
          </w:rPr>
          <w:fldChar w:fldCharType="end"/>
        </w:r>
      </w:hyperlink>
    </w:p>
    <w:p w14:paraId="64ED2076" w14:textId="77777777" w:rsidR="00211AC3" w:rsidRDefault="00211AC3" w:rsidP="00211AC3">
      <w:pPr>
        <w:pStyle w:val="TOC3"/>
        <w:tabs>
          <w:tab w:val="right" w:leader="dot" w:pos="9350"/>
        </w:tabs>
        <w:rPr>
          <w:noProof/>
          <w:sz w:val="24"/>
          <w:szCs w:val="24"/>
        </w:rPr>
      </w:pPr>
      <w:hyperlink w:anchor="_Toc218497336" w:history="1">
        <w:r w:rsidRPr="00B43D98">
          <w:rPr>
            <w:rStyle w:val="Hyperlink"/>
            <w:noProof/>
          </w:rPr>
          <w:t>Quantization of a Classical System (176).</w:t>
        </w:r>
        <w:r>
          <w:rPr>
            <w:noProof/>
            <w:webHidden/>
          </w:rPr>
          <w:tab/>
        </w:r>
        <w:r>
          <w:rPr>
            <w:noProof/>
            <w:webHidden/>
          </w:rPr>
          <w:fldChar w:fldCharType="begin"/>
        </w:r>
        <w:r>
          <w:rPr>
            <w:noProof/>
            <w:webHidden/>
          </w:rPr>
          <w:instrText xml:space="preserve"> PAGEREF _Toc218497336 \h </w:instrText>
        </w:r>
        <w:r w:rsidR="00F7218E">
          <w:rPr>
            <w:noProof/>
          </w:rPr>
        </w:r>
        <w:r>
          <w:rPr>
            <w:noProof/>
            <w:webHidden/>
          </w:rPr>
          <w:fldChar w:fldCharType="separate"/>
        </w:r>
        <w:r>
          <w:rPr>
            <w:noProof/>
            <w:webHidden/>
          </w:rPr>
          <w:t>10</w:t>
        </w:r>
        <w:r>
          <w:rPr>
            <w:noProof/>
            <w:webHidden/>
          </w:rPr>
          <w:fldChar w:fldCharType="end"/>
        </w:r>
      </w:hyperlink>
    </w:p>
    <w:p w14:paraId="78033345" w14:textId="77777777" w:rsidR="00211AC3" w:rsidRDefault="00211AC3" w:rsidP="00211AC3">
      <w:pPr>
        <w:pStyle w:val="TOC3"/>
        <w:tabs>
          <w:tab w:val="right" w:leader="dot" w:pos="9350"/>
        </w:tabs>
        <w:rPr>
          <w:noProof/>
          <w:sz w:val="24"/>
          <w:szCs w:val="24"/>
        </w:rPr>
      </w:pPr>
      <w:hyperlink w:anchor="_Toc218497337" w:history="1">
        <w:r w:rsidRPr="00B43D98">
          <w:rPr>
            <w:rStyle w:val="Hyperlink"/>
            <w:noProof/>
          </w:rPr>
          <w:t>Motion of a particle in an EM field (177).</w:t>
        </w:r>
        <w:r>
          <w:rPr>
            <w:noProof/>
            <w:webHidden/>
          </w:rPr>
          <w:tab/>
        </w:r>
        <w:r>
          <w:rPr>
            <w:noProof/>
            <w:webHidden/>
          </w:rPr>
          <w:fldChar w:fldCharType="begin"/>
        </w:r>
        <w:r>
          <w:rPr>
            <w:noProof/>
            <w:webHidden/>
          </w:rPr>
          <w:instrText xml:space="preserve"> PAGEREF _Toc218497337 \h </w:instrText>
        </w:r>
        <w:r w:rsidR="00F7218E">
          <w:rPr>
            <w:noProof/>
          </w:rPr>
        </w:r>
        <w:r>
          <w:rPr>
            <w:noProof/>
            <w:webHidden/>
          </w:rPr>
          <w:fldChar w:fldCharType="separate"/>
        </w:r>
        <w:r>
          <w:rPr>
            <w:noProof/>
            <w:webHidden/>
          </w:rPr>
          <w:t>11</w:t>
        </w:r>
        <w:r>
          <w:rPr>
            <w:noProof/>
            <w:webHidden/>
          </w:rPr>
          <w:fldChar w:fldCharType="end"/>
        </w:r>
      </w:hyperlink>
    </w:p>
    <w:p w14:paraId="2DD2C731" w14:textId="77777777" w:rsidR="00211AC3" w:rsidRDefault="00211AC3" w:rsidP="00211AC3">
      <w:pPr>
        <w:pStyle w:val="TOC3"/>
        <w:tabs>
          <w:tab w:val="right" w:leader="dot" w:pos="9350"/>
        </w:tabs>
        <w:rPr>
          <w:noProof/>
          <w:sz w:val="24"/>
          <w:szCs w:val="24"/>
        </w:rPr>
      </w:pPr>
      <w:hyperlink w:anchor="_Toc218497338" w:history="1">
        <w:r w:rsidRPr="00B43D98">
          <w:rPr>
            <w:rStyle w:val="Hyperlink"/>
            <w:noProof/>
          </w:rPr>
          <w:t>Evaluation of commutator brackets (177).</w:t>
        </w:r>
        <w:r>
          <w:rPr>
            <w:noProof/>
            <w:webHidden/>
          </w:rPr>
          <w:tab/>
        </w:r>
        <w:r>
          <w:rPr>
            <w:noProof/>
            <w:webHidden/>
          </w:rPr>
          <w:fldChar w:fldCharType="begin"/>
        </w:r>
        <w:r>
          <w:rPr>
            <w:noProof/>
            <w:webHidden/>
          </w:rPr>
          <w:instrText xml:space="preserve"> PAGEREF _Toc218497338 \h </w:instrText>
        </w:r>
        <w:r w:rsidR="00F7218E">
          <w:rPr>
            <w:noProof/>
          </w:rPr>
        </w:r>
        <w:r>
          <w:rPr>
            <w:noProof/>
            <w:webHidden/>
          </w:rPr>
          <w:fldChar w:fldCharType="separate"/>
        </w:r>
        <w:r>
          <w:rPr>
            <w:noProof/>
            <w:webHidden/>
          </w:rPr>
          <w:t>12</w:t>
        </w:r>
        <w:r>
          <w:rPr>
            <w:noProof/>
            <w:webHidden/>
          </w:rPr>
          <w:fldChar w:fldCharType="end"/>
        </w:r>
      </w:hyperlink>
    </w:p>
    <w:p w14:paraId="0A3076A6" w14:textId="77777777" w:rsidR="00211AC3" w:rsidRDefault="00211AC3" w:rsidP="00211AC3">
      <w:pPr>
        <w:pStyle w:val="TOC3"/>
        <w:tabs>
          <w:tab w:val="right" w:leader="dot" w:pos="9350"/>
        </w:tabs>
        <w:rPr>
          <w:noProof/>
          <w:sz w:val="24"/>
          <w:szCs w:val="24"/>
        </w:rPr>
      </w:pPr>
      <w:hyperlink w:anchor="_Toc218497339" w:history="1">
        <w:r w:rsidRPr="00B43D98">
          <w:rPr>
            <w:rStyle w:val="Hyperlink"/>
            <w:noProof/>
          </w:rPr>
          <w:t>Velocity and acceleration of a charged particle  (178).</w:t>
        </w:r>
        <w:r>
          <w:rPr>
            <w:noProof/>
            <w:webHidden/>
          </w:rPr>
          <w:tab/>
        </w:r>
        <w:r>
          <w:rPr>
            <w:noProof/>
            <w:webHidden/>
          </w:rPr>
          <w:fldChar w:fldCharType="begin"/>
        </w:r>
        <w:r>
          <w:rPr>
            <w:noProof/>
            <w:webHidden/>
          </w:rPr>
          <w:instrText xml:space="preserve"> PAGEREF _Toc218497339 \h </w:instrText>
        </w:r>
        <w:r w:rsidR="00F7218E">
          <w:rPr>
            <w:noProof/>
          </w:rPr>
        </w:r>
        <w:r>
          <w:rPr>
            <w:noProof/>
            <w:webHidden/>
          </w:rPr>
          <w:fldChar w:fldCharType="separate"/>
        </w:r>
        <w:r>
          <w:rPr>
            <w:noProof/>
            <w:webHidden/>
          </w:rPr>
          <w:t>13</w:t>
        </w:r>
        <w:r>
          <w:rPr>
            <w:noProof/>
            <w:webHidden/>
          </w:rPr>
          <w:fldChar w:fldCharType="end"/>
        </w:r>
      </w:hyperlink>
    </w:p>
    <w:p w14:paraId="00447B9A" w14:textId="77777777" w:rsidR="00211AC3" w:rsidRDefault="00211AC3" w:rsidP="00211AC3">
      <w:pPr>
        <w:pStyle w:val="TOC3"/>
        <w:tabs>
          <w:tab w:val="right" w:leader="dot" w:pos="9350"/>
        </w:tabs>
        <w:rPr>
          <w:noProof/>
          <w:sz w:val="24"/>
          <w:szCs w:val="24"/>
        </w:rPr>
      </w:pPr>
      <w:hyperlink w:anchor="_Toc218497340" w:history="1">
        <w:r w:rsidRPr="00B43D98">
          <w:rPr>
            <w:rStyle w:val="Hyperlink"/>
            <w:noProof/>
          </w:rPr>
          <w:t>Virial Theorem (180).</w:t>
        </w:r>
        <w:r>
          <w:rPr>
            <w:noProof/>
            <w:webHidden/>
          </w:rPr>
          <w:tab/>
        </w:r>
        <w:r>
          <w:rPr>
            <w:noProof/>
            <w:webHidden/>
          </w:rPr>
          <w:fldChar w:fldCharType="begin"/>
        </w:r>
        <w:r>
          <w:rPr>
            <w:noProof/>
            <w:webHidden/>
          </w:rPr>
          <w:instrText xml:space="preserve"> PAGEREF _Toc218497340 \h </w:instrText>
        </w:r>
        <w:r w:rsidR="00F7218E">
          <w:rPr>
            <w:noProof/>
          </w:rPr>
        </w:r>
        <w:r>
          <w:rPr>
            <w:noProof/>
            <w:webHidden/>
          </w:rPr>
          <w:fldChar w:fldCharType="separate"/>
        </w:r>
        <w:r>
          <w:rPr>
            <w:noProof/>
            <w:webHidden/>
          </w:rPr>
          <w:t>13</w:t>
        </w:r>
        <w:r>
          <w:rPr>
            <w:noProof/>
            <w:webHidden/>
          </w:rPr>
          <w:fldChar w:fldCharType="end"/>
        </w:r>
      </w:hyperlink>
    </w:p>
    <w:p w14:paraId="5E466663" w14:textId="77777777" w:rsidR="00211AC3" w:rsidRDefault="00211AC3" w:rsidP="00211AC3">
      <w:pPr>
        <w:pStyle w:val="TOC2"/>
        <w:tabs>
          <w:tab w:val="right" w:leader="dot" w:pos="9350"/>
        </w:tabs>
        <w:rPr>
          <w:noProof/>
          <w:sz w:val="24"/>
          <w:szCs w:val="24"/>
        </w:rPr>
      </w:pPr>
      <w:hyperlink w:anchor="_Toc218497341" w:history="1">
        <w:r w:rsidRPr="00B43D98">
          <w:rPr>
            <w:rStyle w:val="Hyperlink"/>
            <w:noProof/>
          </w:rPr>
          <w:t>25. Matrix theory of a harmonic oscillator (180).</w:t>
        </w:r>
        <w:r>
          <w:rPr>
            <w:noProof/>
            <w:webHidden/>
          </w:rPr>
          <w:tab/>
        </w:r>
        <w:r>
          <w:rPr>
            <w:noProof/>
            <w:webHidden/>
          </w:rPr>
          <w:fldChar w:fldCharType="begin"/>
        </w:r>
        <w:r>
          <w:rPr>
            <w:noProof/>
            <w:webHidden/>
          </w:rPr>
          <w:instrText xml:space="preserve"> PAGEREF _Toc218497341 \h </w:instrText>
        </w:r>
        <w:r w:rsidR="00F7218E">
          <w:rPr>
            <w:noProof/>
          </w:rPr>
        </w:r>
        <w:r>
          <w:rPr>
            <w:noProof/>
            <w:webHidden/>
          </w:rPr>
          <w:fldChar w:fldCharType="separate"/>
        </w:r>
        <w:r>
          <w:rPr>
            <w:noProof/>
            <w:webHidden/>
          </w:rPr>
          <w:t>13</w:t>
        </w:r>
        <w:r>
          <w:rPr>
            <w:noProof/>
            <w:webHidden/>
          </w:rPr>
          <w:fldChar w:fldCharType="end"/>
        </w:r>
      </w:hyperlink>
    </w:p>
    <w:p w14:paraId="4DD2BA95" w14:textId="77777777" w:rsidR="00211AC3" w:rsidRDefault="00211AC3" w:rsidP="00211AC3">
      <w:pPr>
        <w:pStyle w:val="TOC3"/>
        <w:tabs>
          <w:tab w:val="right" w:leader="dot" w:pos="9350"/>
        </w:tabs>
        <w:rPr>
          <w:noProof/>
          <w:sz w:val="24"/>
          <w:szCs w:val="24"/>
        </w:rPr>
      </w:pPr>
      <w:hyperlink w:anchor="_Toc218497342" w:history="1">
        <w:r w:rsidRPr="00B43D98">
          <w:rPr>
            <w:rStyle w:val="Hyperlink"/>
            <w:noProof/>
          </w:rPr>
          <w:t>Energy Representation (181).</w:t>
        </w:r>
        <w:r>
          <w:rPr>
            <w:noProof/>
            <w:webHidden/>
          </w:rPr>
          <w:tab/>
        </w:r>
        <w:r>
          <w:rPr>
            <w:noProof/>
            <w:webHidden/>
          </w:rPr>
          <w:fldChar w:fldCharType="begin"/>
        </w:r>
        <w:r>
          <w:rPr>
            <w:noProof/>
            <w:webHidden/>
          </w:rPr>
          <w:instrText xml:space="preserve"> PAGEREF _Toc218497342 \h </w:instrText>
        </w:r>
        <w:r w:rsidR="00F7218E">
          <w:rPr>
            <w:noProof/>
          </w:rPr>
        </w:r>
        <w:r>
          <w:rPr>
            <w:noProof/>
            <w:webHidden/>
          </w:rPr>
          <w:fldChar w:fldCharType="separate"/>
        </w:r>
        <w:r>
          <w:rPr>
            <w:noProof/>
            <w:webHidden/>
          </w:rPr>
          <w:t>13</w:t>
        </w:r>
        <w:r>
          <w:rPr>
            <w:noProof/>
            <w:webHidden/>
          </w:rPr>
          <w:fldChar w:fldCharType="end"/>
        </w:r>
      </w:hyperlink>
    </w:p>
    <w:p w14:paraId="284CCD75" w14:textId="77777777" w:rsidR="00211AC3" w:rsidRDefault="00211AC3" w:rsidP="00211AC3">
      <w:pPr>
        <w:pStyle w:val="TOC3"/>
        <w:tabs>
          <w:tab w:val="right" w:leader="dot" w:pos="9350"/>
        </w:tabs>
        <w:rPr>
          <w:noProof/>
          <w:sz w:val="24"/>
          <w:szCs w:val="24"/>
        </w:rPr>
      </w:pPr>
      <w:hyperlink w:anchor="_Toc218497343" w:history="1">
        <w:r w:rsidRPr="00B43D98">
          <w:rPr>
            <w:rStyle w:val="Hyperlink"/>
            <w:noProof/>
          </w:rPr>
          <w:t>Raising and lowering operators (182).</w:t>
        </w:r>
        <w:r>
          <w:rPr>
            <w:noProof/>
            <w:webHidden/>
          </w:rPr>
          <w:tab/>
        </w:r>
        <w:r>
          <w:rPr>
            <w:noProof/>
            <w:webHidden/>
          </w:rPr>
          <w:fldChar w:fldCharType="begin"/>
        </w:r>
        <w:r>
          <w:rPr>
            <w:noProof/>
            <w:webHidden/>
          </w:rPr>
          <w:instrText xml:space="preserve"> PAGEREF _Toc218497343 \h </w:instrText>
        </w:r>
        <w:r w:rsidR="00F7218E">
          <w:rPr>
            <w:noProof/>
          </w:rPr>
        </w:r>
        <w:r>
          <w:rPr>
            <w:noProof/>
            <w:webHidden/>
          </w:rPr>
          <w:fldChar w:fldCharType="separate"/>
        </w:r>
        <w:r>
          <w:rPr>
            <w:noProof/>
            <w:webHidden/>
          </w:rPr>
          <w:t>14</w:t>
        </w:r>
        <w:r>
          <w:rPr>
            <w:noProof/>
            <w:webHidden/>
          </w:rPr>
          <w:fldChar w:fldCharType="end"/>
        </w:r>
      </w:hyperlink>
    </w:p>
    <w:p w14:paraId="2572C77D" w14:textId="77777777" w:rsidR="00211AC3" w:rsidRDefault="00211AC3" w:rsidP="00211AC3">
      <w:pPr>
        <w:pStyle w:val="TOC3"/>
        <w:tabs>
          <w:tab w:val="right" w:leader="dot" w:pos="9350"/>
        </w:tabs>
        <w:rPr>
          <w:noProof/>
          <w:sz w:val="24"/>
          <w:szCs w:val="24"/>
        </w:rPr>
      </w:pPr>
      <w:hyperlink w:anchor="_Toc218497344" w:history="1">
        <w:r w:rsidRPr="00B43D98">
          <w:rPr>
            <w:rStyle w:val="Hyperlink"/>
            <w:noProof/>
          </w:rPr>
          <w:t>Matrices for a, x and p (183).</w:t>
        </w:r>
        <w:r>
          <w:rPr>
            <w:noProof/>
            <w:webHidden/>
          </w:rPr>
          <w:tab/>
        </w:r>
        <w:r>
          <w:rPr>
            <w:noProof/>
            <w:webHidden/>
          </w:rPr>
          <w:fldChar w:fldCharType="begin"/>
        </w:r>
        <w:r>
          <w:rPr>
            <w:noProof/>
            <w:webHidden/>
          </w:rPr>
          <w:instrText xml:space="preserve"> PAGEREF _Toc218497344 \h </w:instrText>
        </w:r>
        <w:r w:rsidR="00F7218E">
          <w:rPr>
            <w:noProof/>
          </w:rPr>
        </w:r>
        <w:r>
          <w:rPr>
            <w:noProof/>
            <w:webHidden/>
          </w:rPr>
          <w:fldChar w:fldCharType="separate"/>
        </w:r>
        <w:r>
          <w:rPr>
            <w:noProof/>
            <w:webHidden/>
          </w:rPr>
          <w:t>14</w:t>
        </w:r>
        <w:r>
          <w:rPr>
            <w:noProof/>
            <w:webHidden/>
          </w:rPr>
          <w:fldChar w:fldCharType="end"/>
        </w:r>
      </w:hyperlink>
    </w:p>
    <w:p w14:paraId="3F5BD2EA" w14:textId="77777777" w:rsidR="00211AC3" w:rsidRDefault="00211AC3" w:rsidP="00211AC3">
      <w:pPr>
        <w:pStyle w:val="TOC3"/>
        <w:tabs>
          <w:tab w:val="right" w:leader="dot" w:pos="9350"/>
        </w:tabs>
        <w:rPr>
          <w:noProof/>
          <w:sz w:val="24"/>
          <w:szCs w:val="24"/>
        </w:rPr>
      </w:pPr>
      <w:hyperlink w:anchor="_Toc218497345" w:history="1">
        <w:r w:rsidRPr="00B43D98">
          <w:rPr>
            <w:rStyle w:val="Hyperlink"/>
            <w:noProof/>
          </w:rPr>
          <w:t>Coordinate representation (184).</w:t>
        </w:r>
        <w:r>
          <w:rPr>
            <w:noProof/>
            <w:webHidden/>
          </w:rPr>
          <w:tab/>
        </w:r>
        <w:r>
          <w:rPr>
            <w:noProof/>
            <w:webHidden/>
          </w:rPr>
          <w:fldChar w:fldCharType="begin"/>
        </w:r>
        <w:r>
          <w:rPr>
            <w:noProof/>
            <w:webHidden/>
          </w:rPr>
          <w:instrText xml:space="preserve"> PAGEREF _Toc218497345 \h </w:instrText>
        </w:r>
        <w:r w:rsidR="00F7218E">
          <w:rPr>
            <w:noProof/>
          </w:rPr>
        </w:r>
        <w:r>
          <w:rPr>
            <w:noProof/>
            <w:webHidden/>
          </w:rPr>
          <w:fldChar w:fldCharType="separate"/>
        </w:r>
        <w:r>
          <w:rPr>
            <w:noProof/>
            <w:webHidden/>
          </w:rPr>
          <w:t>14</w:t>
        </w:r>
        <w:r>
          <w:rPr>
            <w:noProof/>
            <w:webHidden/>
          </w:rPr>
          <w:fldChar w:fldCharType="end"/>
        </w:r>
      </w:hyperlink>
    </w:p>
    <w:p w14:paraId="40B71FF1" w14:textId="77777777" w:rsidR="00211AC3" w:rsidRDefault="00211AC3" w:rsidP="00211AC3">
      <w:pPr>
        <w:pStyle w:val="TOC2"/>
        <w:tabs>
          <w:tab w:val="right" w:leader="dot" w:pos="9350"/>
        </w:tabs>
        <w:rPr>
          <w:noProof/>
          <w:sz w:val="24"/>
          <w:szCs w:val="24"/>
        </w:rPr>
      </w:pPr>
      <w:hyperlink w:anchor="_Toc218497346" w:history="1">
        <w:r w:rsidRPr="00B43D98">
          <w:rPr>
            <w:rStyle w:val="Hyperlink"/>
            <w:noProof/>
          </w:rPr>
          <w:t>Summary of Chapter 6:</w:t>
        </w:r>
        <w:r>
          <w:rPr>
            <w:noProof/>
            <w:webHidden/>
          </w:rPr>
          <w:tab/>
        </w:r>
        <w:r>
          <w:rPr>
            <w:noProof/>
            <w:webHidden/>
          </w:rPr>
          <w:fldChar w:fldCharType="begin"/>
        </w:r>
        <w:r>
          <w:rPr>
            <w:noProof/>
            <w:webHidden/>
          </w:rPr>
          <w:instrText xml:space="preserve"> PAGEREF _Toc218497346 \h </w:instrText>
        </w:r>
        <w:r w:rsidR="00F7218E">
          <w:rPr>
            <w:noProof/>
          </w:rPr>
        </w:r>
        <w:r>
          <w:rPr>
            <w:noProof/>
            <w:webHidden/>
          </w:rPr>
          <w:fldChar w:fldCharType="separate"/>
        </w:r>
        <w:r>
          <w:rPr>
            <w:noProof/>
            <w:webHidden/>
          </w:rPr>
          <w:t>14</w:t>
        </w:r>
        <w:r>
          <w:rPr>
            <w:noProof/>
            <w:webHidden/>
          </w:rPr>
          <w:fldChar w:fldCharType="end"/>
        </w:r>
      </w:hyperlink>
    </w:p>
    <w:p w14:paraId="4C513E96" w14:textId="77777777" w:rsidR="00211AC3" w:rsidRDefault="00211AC3" w:rsidP="00211AC3">
      <w:pPr>
        <w:pStyle w:val="TOC3"/>
        <w:tabs>
          <w:tab w:val="right" w:leader="dot" w:pos="9350"/>
        </w:tabs>
        <w:rPr>
          <w:noProof/>
          <w:sz w:val="24"/>
          <w:szCs w:val="24"/>
        </w:rPr>
      </w:pPr>
      <w:hyperlink w:anchor="_Toc218497347" w:history="1">
        <w:r w:rsidRPr="00B43D98">
          <w:rPr>
            <w:rStyle w:val="Hyperlink"/>
            <w:noProof/>
          </w:rPr>
          <w:t>Test Question #1</w:t>
        </w:r>
        <w:r>
          <w:rPr>
            <w:noProof/>
            <w:webHidden/>
          </w:rPr>
          <w:tab/>
        </w:r>
        <w:r>
          <w:rPr>
            <w:noProof/>
            <w:webHidden/>
          </w:rPr>
          <w:fldChar w:fldCharType="begin"/>
        </w:r>
        <w:r>
          <w:rPr>
            <w:noProof/>
            <w:webHidden/>
          </w:rPr>
          <w:instrText xml:space="preserve"> PAGEREF _Toc218497347 \h </w:instrText>
        </w:r>
        <w:r w:rsidR="00F7218E">
          <w:rPr>
            <w:noProof/>
          </w:rPr>
        </w:r>
        <w:r>
          <w:rPr>
            <w:noProof/>
            <w:webHidden/>
          </w:rPr>
          <w:fldChar w:fldCharType="separate"/>
        </w:r>
        <w:r>
          <w:rPr>
            <w:noProof/>
            <w:webHidden/>
          </w:rPr>
          <w:t>14</w:t>
        </w:r>
        <w:r>
          <w:rPr>
            <w:noProof/>
            <w:webHidden/>
          </w:rPr>
          <w:fldChar w:fldCharType="end"/>
        </w:r>
      </w:hyperlink>
    </w:p>
    <w:p w14:paraId="63DAD8C1" w14:textId="77777777" w:rsidR="001A0E56" w:rsidRDefault="00211AC3">
      <w:pPr>
        <w:tabs>
          <w:tab w:val="left" w:pos="7200"/>
          <w:tab w:val="left" w:pos="7920"/>
          <w:tab w:val="right" w:pos="9270"/>
        </w:tabs>
      </w:pPr>
      <w:r>
        <w:rPr>
          <w:rStyle w:val="Hyperlink"/>
          <w:noProof/>
        </w:rPr>
        <w:fldChar w:fldCharType="end"/>
      </w:r>
    </w:p>
    <w:p w14:paraId="5DBA6344" w14:textId="77777777" w:rsidR="001A0E56" w:rsidRDefault="001A0E56" w:rsidP="00F0035D">
      <w:pPr>
        <w:pStyle w:val="Heading1"/>
      </w:pPr>
      <w:bookmarkStart w:id="0" w:name="_Toc218078212"/>
      <w:bookmarkStart w:id="1" w:name="_Toc218080651"/>
      <w:bookmarkStart w:id="2" w:name="_Toc218082908"/>
      <w:bookmarkStart w:id="3" w:name="_Toc218083048"/>
      <w:bookmarkStart w:id="4" w:name="_Toc218497309"/>
      <w:r>
        <w:t>Chapter 6:  Matrix Formulation of Quantum Mechanics</w:t>
      </w:r>
      <w:bookmarkEnd w:id="0"/>
      <w:bookmarkEnd w:id="1"/>
      <w:bookmarkEnd w:id="2"/>
      <w:bookmarkEnd w:id="3"/>
      <w:bookmarkEnd w:id="4"/>
    </w:p>
    <w:p w14:paraId="527F0AE8" w14:textId="77777777" w:rsidR="001A0E56" w:rsidRDefault="001A0E56"/>
    <w:p w14:paraId="6ED25300" w14:textId="77777777" w:rsidR="001A0E56" w:rsidRPr="00F0035D" w:rsidRDefault="001A0E56" w:rsidP="00F0035D">
      <w:pPr>
        <w:pStyle w:val="Heading2"/>
      </w:pPr>
      <w:bookmarkStart w:id="5" w:name="_Toc218078213"/>
      <w:bookmarkStart w:id="6" w:name="_Toc218080652"/>
      <w:bookmarkStart w:id="7" w:name="_Toc218082909"/>
      <w:bookmarkStart w:id="8" w:name="_Toc218083049"/>
      <w:bookmarkStart w:id="9" w:name="_Toc218497310"/>
      <w:r w:rsidRPr="00F0035D">
        <w:t>Section 22 Matrix Algebra (149)</w:t>
      </w:r>
      <w:bookmarkEnd w:id="5"/>
      <w:bookmarkEnd w:id="6"/>
      <w:bookmarkEnd w:id="7"/>
      <w:bookmarkEnd w:id="8"/>
      <w:bookmarkEnd w:id="9"/>
    </w:p>
    <w:p w14:paraId="15C71659" w14:textId="77777777" w:rsidR="001A0E56" w:rsidRDefault="001A0E56" w:rsidP="00F0035D">
      <w:pPr>
        <w:tabs>
          <w:tab w:val="left" w:pos="7200"/>
          <w:tab w:val="left" w:pos="7920"/>
          <w:tab w:val="right" w:pos="9270"/>
        </w:tabs>
      </w:pPr>
    </w:p>
    <w:p w14:paraId="11B104D0" w14:textId="77777777" w:rsidR="001A0E56" w:rsidRDefault="001A0E56" w:rsidP="00F0035D">
      <w:pPr>
        <w:tabs>
          <w:tab w:val="left" w:pos="7200"/>
          <w:tab w:val="left" w:pos="7920"/>
          <w:tab w:val="right" w:pos="9270"/>
        </w:tabs>
      </w:pPr>
      <w:bookmarkStart w:id="10" w:name="_Toc218078214"/>
      <w:bookmarkStart w:id="11" w:name="_Toc218080653"/>
      <w:bookmarkStart w:id="12" w:name="_Toc218082910"/>
      <w:bookmarkStart w:id="13" w:name="_Toc218083050"/>
      <w:bookmarkStart w:id="14" w:name="_Toc218497311"/>
      <w:r w:rsidRPr="00F0035D">
        <w:rPr>
          <w:rStyle w:val="Heading3Char"/>
        </w:rPr>
        <w:t>Matrix Add and Multiply (149)</w:t>
      </w:r>
      <w:bookmarkEnd w:id="10"/>
      <w:bookmarkEnd w:id="11"/>
      <w:bookmarkEnd w:id="12"/>
      <w:bookmarkEnd w:id="13"/>
      <w:bookmarkEnd w:id="14"/>
      <w:r w:rsidRPr="00F0035D">
        <w:rPr>
          <w:rStyle w:val="Heading3Char"/>
        </w:rPr>
        <w:t xml:space="preserve"> </w:t>
      </w:r>
      <w:r>
        <w:t xml:space="preserve"> Nothing new here</w:t>
      </w:r>
    </w:p>
    <w:p w14:paraId="4F12670B" w14:textId="77777777" w:rsidR="001A0E56" w:rsidRDefault="001A0E56" w:rsidP="00F0035D">
      <w:pPr>
        <w:tabs>
          <w:tab w:val="left" w:pos="7200"/>
          <w:tab w:val="left" w:pos="7920"/>
          <w:tab w:val="right" w:pos="9270"/>
        </w:tabs>
      </w:pPr>
    </w:p>
    <w:p w14:paraId="1007F5C7" w14:textId="77777777" w:rsidR="001A0E56" w:rsidRDefault="001A0E56" w:rsidP="00C17877">
      <w:pPr>
        <w:pStyle w:val="Heading3"/>
      </w:pPr>
      <w:bookmarkStart w:id="15" w:name="_Toc218078215"/>
      <w:bookmarkStart w:id="16" w:name="_Toc218080654"/>
      <w:bookmarkStart w:id="17" w:name="_Toc218082911"/>
      <w:bookmarkStart w:id="18" w:name="_Toc218083051"/>
      <w:bookmarkStart w:id="19" w:name="_Toc218497312"/>
      <w:r w:rsidRPr="00F0035D">
        <w:t>Trace, Determinant, Inverse</w:t>
      </w:r>
      <w:r>
        <w:t xml:space="preserve"> (151)</w:t>
      </w:r>
      <w:bookmarkEnd w:id="15"/>
      <w:bookmarkEnd w:id="16"/>
      <w:bookmarkEnd w:id="17"/>
      <w:bookmarkEnd w:id="18"/>
      <w:bookmarkEnd w:id="19"/>
      <w:r>
        <w:t xml:space="preserve">  </w:t>
      </w:r>
    </w:p>
    <w:p w14:paraId="1C6C9289" w14:textId="77777777" w:rsidR="001A0E56" w:rsidRDefault="001A0E56" w:rsidP="00F0035D">
      <w:pPr>
        <w:tabs>
          <w:tab w:val="left" w:pos="7200"/>
          <w:tab w:val="left" w:pos="7920"/>
          <w:tab w:val="right" w:pos="9270"/>
        </w:tabs>
      </w:pPr>
      <w:r>
        <w:tab/>
        <w:t xml:space="preserve">tr(ABC) = tr(BCA) etc. </w:t>
      </w:r>
    </w:p>
    <w:p w14:paraId="0C3E50F0" w14:textId="77777777" w:rsidR="001A0E56" w:rsidRDefault="001A0E56" w:rsidP="00F0035D">
      <w:pPr>
        <w:tabs>
          <w:tab w:val="left" w:pos="7200"/>
          <w:tab w:val="left" w:pos="7920"/>
          <w:tab w:val="right" w:pos="9270"/>
        </w:tabs>
      </w:pPr>
      <w:r>
        <w:tab/>
        <w:t>det(AB) = detA detB</w:t>
      </w:r>
    </w:p>
    <w:p w14:paraId="4DB3BF62" w14:textId="77777777" w:rsidR="001A0E56" w:rsidRDefault="001A0E56" w:rsidP="00F0035D">
      <w:pPr>
        <w:tabs>
          <w:tab w:val="left" w:pos="7200"/>
          <w:tab w:val="left" w:pos="7920"/>
          <w:tab w:val="right" w:pos="9270"/>
        </w:tabs>
      </w:pPr>
      <w:r>
        <w:tab/>
        <w:t>(AB)</w:t>
      </w:r>
      <w:r>
        <w:softHyphen/>
      </w:r>
      <w:r w:rsidR="00C17877">
        <w:rPr>
          <w:rStyle w:val="superscript"/>
        </w:rPr>
        <w:t>-1</w:t>
      </w:r>
      <w:r>
        <w:t xml:space="preserve"> = B</w:t>
      </w:r>
      <w:r w:rsidRPr="00C17877">
        <w:rPr>
          <w:rStyle w:val="superscript"/>
        </w:rPr>
        <w:softHyphen/>
        <w:t>-1</w:t>
      </w:r>
      <w:r>
        <w:t>A</w:t>
      </w:r>
      <w:r w:rsidRPr="00C17877">
        <w:rPr>
          <w:rStyle w:val="superscript"/>
        </w:rPr>
        <w:t>-1</w:t>
      </w:r>
    </w:p>
    <w:p w14:paraId="03C1F549" w14:textId="77777777" w:rsidR="001A0E56" w:rsidRDefault="001A0E56" w:rsidP="00F0035D">
      <w:pPr>
        <w:tabs>
          <w:tab w:val="left" w:pos="7200"/>
          <w:tab w:val="left" w:pos="7920"/>
          <w:tab w:val="right" w:pos="9270"/>
        </w:tabs>
      </w:pPr>
    </w:p>
    <w:p w14:paraId="42EBAD76" w14:textId="77777777" w:rsidR="001A0E56" w:rsidRDefault="001A0E56" w:rsidP="00AF0446">
      <w:pPr>
        <w:pStyle w:val="Heading3"/>
      </w:pPr>
      <w:bookmarkStart w:id="20" w:name="_Toc218078216"/>
      <w:bookmarkStart w:id="21" w:name="_Toc218080655"/>
      <w:bookmarkStart w:id="22" w:name="_Toc218082912"/>
      <w:bookmarkStart w:id="23" w:name="_Toc218083052"/>
      <w:bookmarkStart w:id="24" w:name="_Toc218497313"/>
      <w:r>
        <w:t>Hermitian and Unitary Matrices. (152)</w:t>
      </w:r>
      <w:bookmarkEnd w:id="20"/>
      <w:bookmarkEnd w:id="21"/>
      <w:bookmarkEnd w:id="22"/>
      <w:bookmarkEnd w:id="23"/>
      <w:bookmarkEnd w:id="24"/>
    </w:p>
    <w:p w14:paraId="666A6DB1" w14:textId="77777777" w:rsidR="001A0E56" w:rsidRDefault="001A0E56">
      <w:r>
        <w:tab/>
        <w:t>B = A</w:t>
      </w:r>
      <w:r>
        <w:rPr>
          <w:vertAlign w:val="superscript"/>
        </w:rPr>
        <w:t>†</w:t>
      </w:r>
      <w:r>
        <w:t xml:space="preserve">  = (A</w:t>
      </w:r>
      <w:r>
        <w:softHyphen/>
      </w:r>
      <w:r>
        <w:rPr>
          <w:vertAlign w:val="superscript"/>
        </w:rPr>
        <w:t>T</w:t>
      </w:r>
      <w:r>
        <w:t>)</w:t>
      </w:r>
      <w:r>
        <w:rPr>
          <w:vertAlign w:val="superscript"/>
        </w:rPr>
        <w:t>*</w:t>
      </w:r>
      <w:r>
        <w:t xml:space="preserve"> is the hermitian adjoint of matrix A</w:t>
      </w:r>
    </w:p>
    <w:p w14:paraId="1BFF19BC" w14:textId="77777777" w:rsidR="001A0E56" w:rsidRDefault="001A0E56">
      <w:r>
        <w:tab/>
        <w:t>(AB)</w:t>
      </w:r>
      <w:r>
        <w:rPr>
          <w:vertAlign w:val="superscript"/>
        </w:rPr>
        <w:t>†</w:t>
      </w:r>
      <w:r>
        <w:t xml:space="preserve"> = B</w:t>
      </w:r>
      <w:r>
        <w:rPr>
          <w:vertAlign w:val="superscript"/>
        </w:rPr>
        <w:t>†</w:t>
      </w:r>
      <w:r>
        <w:t>A</w:t>
      </w:r>
      <w:r>
        <w:rPr>
          <w:vertAlign w:val="superscript"/>
        </w:rPr>
        <w:t>†</w:t>
      </w:r>
      <w:r>
        <w:t xml:space="preserve"> </w:t>
      </w:r>
    </w:p>
    <w:p w14:paraId="248B137F" w14:textId="77777777" w:rsidR="001A0E56" w:rsidRDefault="001A0E56">
      <w:r>
        <w:tab/>
        <w:t>A hermitian matrix is one that equals its adjoint A</w:t>
      </w:r>
      <w:r>
        <w:rPr>
          <w:vertAlign w:val="superscript"/>
        </w:rPr>
        <w:t>†</w:t>
      </w:r>
      <w:r>
        <w:t xml:space="preserve"> = A, can only be square</w:t>
      </w:r>
    </w:p>
    <w:p w14:paraId="0677AC95" w14:textId="77777777" w:rsidR="001A0E56" w:rsidRDefault="001A0E56">
      <w:r>
        <w:tab/>
        <w:t>U</w:t>
      </w:r>
      <w:r>
        <w:rPr>
          <w:vertAlign w:val="superscript"/>
        </w:rPr>
        <w:t>†</w:t>
      </w:r>
      <w:r>
        <w:t xml:space="preserve"> = U</w:t>
      </w:r>
      <w:r>
        <w:softHyphen/>
      </w:r>
      <w:r>
        <w:rPr>
          <w:vertAlign w:val="superscript"/>
        </w:rPr>
        <w:t>-1</w:t>
      </w:r>
      <w:r>
        <w:t xml:space="preserve"> defines a unitary matrix, </w:t>
      </w:r>
    </w:p>
    <w:p w14:paraId="38248182" w14:textId="77777777" w:rsidR="001A0E56" w:rsidRDefault="001A0E56">
      <w:r>
        <w:tab/>
      </w:r>
    </w:p>
    <w:p w14:paraId="6B892699" w14:textId="77777777" w:rsidR="001A0E56" w:rsidRDefault="001A0E56">
      <w:bookmarkStart w:id="25" w:name="_Toc218078217"/>
      <w:bookmarkStart w:id="26" w:name="_Toc218080656"/>
      <w:bookmarkStart w:id="27" w:name="_Toc218082913"/>
      <w:bookmarkStart w:id="28" w:name="_Toc218083053"/>
      <w:bookmarkStart w:id="29" w:name="_Toc218497314"/>
      <w:r w:rsidRPr="00C17877">
        <w:rPr>
          <w:rStyle w:val="Heading3Char"/>
        </w:rPr>
        <w:t>Transformation and Diagonalization of Matrices (152)</w:t>
      </w:r>
      <w:bookmarkEnd w:id="25"/>
      <w:bookmarkEnd w:id="26"/>
      <w:bookmarkEnd w:id="27"/>
      <w:bookmarkEnd w:id="28"/>
      <w:bookmarkEnd w:id="29"/>
      <w:r>
        <w:rPr>
          <w:u w:val="single"/>
        </w:rPr>
        <w:t>.</w:t>
      </w:r>
      <w:r>
        <w:t xml:space="preserve"> A "transformation of A by S" is written </w:t>
      </w:r>
    </w:p>
    <w:p w14:paraId="079ABBA3" w14:textId="77777777" w:rsidR="001A0E56" w:rsidRDefault="001A0E56">
      <w:r>
        <w:t>as S</w:t>
      </w:r>
      <w:r>
        <w:softHyphen/>
        <w:t>AS</w:t>
      </w:r>
      <w:r>
        <w:rPr>
          <w:vertAlign w:val="superscript"/>
        </w:rPr>
        <w:t>-1</w:t>
      </w:r>
      <w:r>
        <w:t xml:space="preserve"> = A'. The matrix S is of course invertible by definition, and M&amp;M call S a "similarity transformation". If you write any "matrix equation" then transform all the matrices, the equation keeps its form, so like a change in basis somehow. Note that det(A) = det(A') and tr(A) = tr(A').  [ det = norm! ] </w:t>
      </w:r>
    </w:p>
    <w:p w14:paraId="561D2006" w14:textId="77777777" w:rsidR="001A0E56" w:rsidRDefault="001A0E56">
      <w:r>
        <w:tab/>
        <w:t>A diagonal matrix's diagonal elements are the eigenvalues of the matrix. Power</w:t>
      </w:r>
      <w:r w:rsidR="00C17877">
        <w:t>s</w:t>
      </w:r>
      <w:r>
        <w:t xml:space="preserve"> of diagonal matrices are diagonal with powered eigenvalues. When we write S</w:t>
      </w:r>
      <w:r>
        <w:softHyphen/>
        <w:t>AS</w:t>
      </w:r>
      <w:r>
        <w:rPr>
          <w:vertAlign w:val="superscript"/>
        </w:rPr>
        <w:t>-1</w:t>
      </w:r>
      <w:r>
        <w:t xml:space="preserve"> = A' and get A' to be diagonal, then A was "diagonalizable by S" and we could write SA = A'S. If we call the diagonal elements of A' by the name </w:t>
      </w:r>
      <w:r>
        <w:sym w:font="Symbol" w:char="F06C"/>
      </w:r>
      <w:r>
        <w:rPr>
          <w:vertAlign w:val="subscript"/>
        </w:rPr>
        <w:t>k</w:t>
      </w:r>
      <w:r>
        <w:t xml:space="preserve">, then easy to show that SA = A'S </w:t>
      </w:r>
      <w:r>
        <w:sym w:font="Symbol" w:char="F0DE"/>
      </w:r>
      <w:r>
        <w:t xml:space="preserve">  S(A-</w:t>
      </w:r>
      <w:r>
        <w:sym w:font="Symbol" w:char="F06C"/>
      </w:r>
      <w:r>
        <w:rPr>
          <w:vertAlign w:val="subscript"/>
        </w:rPr>
        <w:t>k</w:t>
      </w:r>
      <w:r>
        <w:t>I) = 0 for each k. If the matrix (A-</w:t>
      </w:r>
      <w:r>
        <w:sym w:font="Symbol" w:char="F06C"/>
      </w:r>
      <w:r>
        <w:rPr>
          <w:vertAlign w:val="subscript"/>
        </w:rPr>
        <w:t>k</w:t>
      </w:r>
      <w:r>
        <w:t>I) is invertible, then S = 0 which contradicts our assumption that we have an S such that S</w:t>
      </w:r>
      <w:r>
        <w:softHyphen/>
        <w:t>AS</w:t>
      </w:r>
      <w:r>
        <w:rPr>
          <w:vertAlign w:val="superscript"/>
        </w:rPr>
        <w:t>-1</w:t>
      </w:r>
      <w:r>
        <w:t xml:space="preserve"> = A'. Thus, it must be true that</w:t>
      </w:r>
    </w:p>
    <w:p w14:paraId="36626EC8" w14:textId="77777777" w:rsidR="001A0E56" w:rsidRDefault="001A0E56">
      <w:r>
        <w:t>det(A-</w:t>
      </w:r>
      <w:r>
        <w:sym w:font="Symbol" w:char="F06C"/>
      </w:r>
      <w:r>
        <w:rPr>
          <w:vertAlign w:val="subscript"/>
        </w:rPr>
        <w:t>k</w:t>
      </w:r>
      <w:r>
        <w:t xml:space="preserve">I) = 0 for each </w:t>
      </w:r>
      <w:r>
        <w:sym w:font="Symbol" w:char="F06C"/>
      </w:r>
      <w:r>
        <w:rPr>
          <w:vertAlign w:val="subscript"/>
        </w:rPr>
        <w:t>k</w:t>
      </w:r>
      <w:r>
        <w:t>. The equation det(A-</w:t>
      </w:r>
      <w:r>
        <w:sym w:font="Symbol" w:char="F06C"/>
      </w:r>
      <w:r>
        <w:t xml:space="preserve">I) = 0 with </w:t>
      </w:r>
      <w:r>
        <w:sym w:font="Symbol" w:char="F06C"/>
      </w:r>
      <w:r>
        <w:t xml:space="preserve"> a free parameter is called the </w:t>
      </w:r>
      <w:r>
        <w:rPr>
          <w:b/>
          <w:bCs/>
        </w:rPr>
        <w:t>secular</w:t>
      </w:r>
      <w:r>
        <w:t xml:space="preserve"> </w:t>
      </w:r>
      <w:r>
        <w:rPr>
          <w:b/>
          <w:bCs/>
        </w:rPr>
        <w:t>equation</w:t>
      </w:r>
      <w:r>
        <w:t xml:space="preserve">. It is a polynomial of degree N in </w:t>
      </w:r>
      <w:r>
        <w:sym w:font="Symbol" w:char="F06C"/>
      </w:r>
      <w:r>
        <w:t xml:space="preserve"> and it has N roots </w:t>
      </w:r>
      <w:r>
        <w:sym w:font="Symbol" w:char="F06C"/>
      </w:r>
      <w:r>
        <w:rPr>
          <w:vertAlign w:val="subscript"/>
        </w:rPr>
        <w:t xml:space="preserve">k  </w:t>
      </w:r>
      <w:r>
        <w:t>[ see 12.21 ].  Thus, one way to find the N eigenvalues of a diagonalizable matrix A is to find the N roots of det(A-</w:t>
      </w:r>
      <w:r>
        <w:sym w:font="Symbol" w:char="F06C"/>
      </w:r>
      <w:r>
        <w:t>I) = 0.  Suppose you do another transformation B = Q</w:t>
      </w:r>
      <w:r>
        <w:rPr>
          <w:vertAlign w:val="superscript"/>
        </w:rPr>
        <w:t>-1</w:t>
      </w:r>
      <w:r>
        <w:t>AQ. Notice that  det(B-</w:t>
      </w:r>
      <w:r>
        <w:sym w:font="Symbol" w:char="F06C"/>
      </w:r>
      <w:r>
        <w:t>I) = det( Q</w:t>
      </w:r>
      <w:r>
        <w:rPr>
          <w:vertAlign w:val="superscript"/>
        </w:rPr>
        <w:t>-1</w:t>
      </w:r>
      <w:r>
        <w:t xml:space="preserve"> [ A - </w:t>
      </w:r>
      <w:r>
        <w:sym w:font="Symbol" w:char="F06C"/>
      </w:r>
      <w:r>
        <w:t xml:space="preserve"> I ] Q) = det(A-</w:t>
      </w:r>
      <w:r>
        <w:sym w:font="Symbol" w:char="F06C"/>
      </w:r>
      <w:r>
        <w:t xml:space="preserve">I).  This says </w:t>
      </w:r>
      <w:r>
        <w:lastRenderedPageBreak/>
        <w:t xml:space="preserve">that the polynomial in </w:t>
      </w:r>
      <w:r>
        <w:sym w:font="Symbol" w:char="F06C"/>
      </w:r>
      <w:r>
        <w:t xml:space="preserve">  det(B-</w:t>
      </w:r>
      <w:r>
        <w:sym w:font="Symbol" w:char="F06C"/>
      </w:r>
      <w:r>
        <w:t xml:space="preserve">I) is exactly the same as the polynomial in </w:t>
      </w:r>
      <w:r>
        <w:sym w:font="Symbol" w:char="F06C"/>
      </w:r>
      <w:r>
        <w:t xml:space="preserve"> det(A-</w:t>
      </w:r>
      <w:r>
        <w:sym w:font="Symbol" w:char="F06C"/>
      </w:r>
      <w:r>
        <w:t>I), so the equation det(A-</w:t>
      </w:r>
      <w:r>
        <w:sym w:font="Symbol" w:char="F06C"/>
      </w:r>
      <w:r>
        <w:t>I) = 0 will have the same roots as the equation det(B-</w:t>
      </w:r>
      <w:r>
        <w:sym w:font="Symbol" w:char="F06C"/>
      </w:r>
      <w:r>
        <w:t>I) = 0. This shows that the eigenvalues of a diagonalizable matrix are invariant under similarity transformation. If there are several matrices that diagonalize A according to S</w:t>
      </w:r>
      <w:r>
        <w:softHyphen/>
        <w:t>AS</w:t>
      </w:r>
      <w:r>
        <w:rPr>
          <w:vertAlign w:val="superscript"/>
        </w:rPr>
        <w:t>-1</w:t>
      </w:r>
      <w:r>
        <w:t xml:space="preserve"> = A', it is clear that the eigenvalues are the same for any S since the secular equation does not involve S. </w:t>
      </w:r>
    </w:p>
    <w:p w14:paraId="7940B802" w14:textId="77777777" w:rsidR="001A0E56" w:rsidRDefault="001A0E56">
      <w:r>
        <w:tab/>
        <w:t>Interesting closing comment which I have verified. If a matrix equation involves A and A</w:t>
      </w:r>
      <w:r>
        <w:rPr>
          <w:vertAlign w:val="superscript"/>
        </w:rPr>
        <w:t>†</w:t>
      </w:r>
      <w:r>
        <w:t>, then the equation form is only preserved by a transformation S which is unitary. In this case, (A')</w:t>
      </w:r>
      <w:r>
        <w:rPr>
          <w:vertAlign w:val="superscript"/>
        </w:rPr>
        <w:t>†</w:t>
      </w:r>
      <w:r>
        <w:t xml:space="preserve">  = (A</w:t>
      </w:r>
      <w:r>
        <w:rPr>
          <w:vertAlign w:val="superscript"/>
        </w:rPr>
        <w:t>†</w:t>
      </w:r>
      <w:r>
        <w:t xml:space="preserve">)' which makes things work out right. </w:t>
      </w:r>
    </w:p>
    <w:p w14:paraId="42E01E43" w14:textId="77777777" w:rsidR="001A0E56" w:rsidRDefault="001A0E56"/>
    <w:p w14:paraId="2AF5BBCB" w14:textId="77777777" w:rsidR="001A0E56" w:rsidRDefault="001A0E56">
      <w:bookmarkStart w:id="30" w:name="_Toc218078218"/>
      <w:bookmarkStart w:id="31" w:name="_Toc218080657"/>
      <w:bookmarkStart w:id="32" w:name="_Toc218082914"/>
      <w:bookmarkStart w:id="33" w:name="_Toc218083054"/>
      <w:bookmarkStart w:id="34" w:name="_Toc218497315"/>
      <w:r w:rsidRPr="00FF1B64">
        <w:rPr>
          <w:rStyle w:val="Heading3Char"/>
        </w:rPr>
        <w:t>Functions of matrices (153).</w:t>
      </w:r>
      <w:bookmarkEnd w:id="30"/>
      <w:bookmarkEnd w:id="31"/>
      <w:bookmarkEnd w:id="32"/>
      <w:bookmarkEnd w:id="33"/>
      <w:bookmarkEnd w:id="34"/>
      <w:r>
        <w:t xml:space="preserve">  If f(A) is a convergent series, everything works out in the obvious way. Then he quotes the famous result det(e</w:t>
      </w:r>
      <w:r>
        <w:rPr>
          <w:vertAlign w:val="superscript"/>
        </w:rPr>
        <w:t>A</w:t>
      </w:r>
      <w:r>
        <w:t>) = e</w:t>
      </w:r>
      <w:r>
        <w:rPr>
          <w:vertAlign w:val="superscript"/>
        </w:rPr>
        <w:t>tr(A)</w:t>
      </w:r>
      <w:r>
        <w:t xml:space="preserve"> . The proof of this is not quite trivial, and I have a good proof as "item 4" in my Matrix Notes which is now the last section of my Matrix Binder. </w:t>
      </w:r>
    </w:p>
    <w:p w14:paraId="30323137" w14:textId="77777777" w:rsidR="001A0E56" w:rsidRDefault="001A0E56"/>
    <w:p w14:paraId="1096D5FD" w14:textId="77777777" w:rsidR="001A0E56" w:rsidRDefault="001A0E56">
      <w:bookmarkStart w:id="35" w:name="_Toc218078219"/>
      <w:bookmarkStart w:id="36" w:name="_Toc218080658"/>
      <w:bookmarkStart w:id="37" w:name="_Toc218082915"/>
      <w:bookmarkStart w:id="38" w:name="_Toc218083055"/>
      <w:bookmarkStart w:id="39" w:name="_Toc218497316"/>
      <w:r w:rsidRPr="00FF1B64">
        <w:rPr>
          <w:rStyle w:val="Heading3Char"/>
        </w:rPr>
        <w:t xml:space="preserve">Matrices </w:t>
      </w:r>
      <w:r w:rsidR="005F70C0">
        <w:rPr>
          <w:rStyle w:val="Heading3Char"/>
        </w:rPr>
        <w:t>o</w:t>
      </w:r>
      <w:r w:rsidRPr="00FF1B64">
        <w:rPr>
          <w:rStyle w:val="Heading3Char"/>
        </w:rPr>
        <w:t>f infinite rank (153).</w:t>
      </w:r>
      <w:bookmarkEnd w:id="35"/>
      <w:bookmarkEnd w:id="36"/>
      <w:bookmarkEnd w:id="37"/>
      <w:bookmarkEnd w:id="38"/>
      <w:bookmarkEnd w:id="39"/>
      <w:r>
        <w:t xml:space="preserve"> You can think of either index as becoming a continuous variable and summation becomes integration and all that stuff.  At this point, he quotes two very famous theorems: </w:t>
      </w:r>
    </w:p>
    <w:p w14:paraId="059BF792" w14:textId="77777777" w:rsidR="001A0E56" w:rsidRDefault="001A0E56"/>
    <w:p w14:paraId="4B755968" w14:textId="77777777" w:rsidR="001A0E56" w:rsidRDefault="001A0E56">
      <w:r>
        <w:t xml:space="preserve">T1:  Any hermitian matrix can be diagonalized by a unitary transformation [ there may be more than 1 ] . </w:t>
      </w:r>
    </w:p>
    <w:p w14:paraId="6FF3BB8D" w14:textId="77777777" w:rsidR="001A0E56" w:rsidRDefault="001A0E56"/>
    <w:p w14:paraId="746F0914" w14:textId="77777777" w:rsidR="001A0E56" w:rsidRDefault="001A0E56">
      <w:r>
        <w:t>This says we can do our S</w:t>
      </w:r>
      <w:r>
        <w:softHyphen/>
        <w:t>AS</w:t>
      </w:r>
      <w:r>
        <w:rPr>
          <w:vertAlign w:val="superscript"/>
        </w:rPr>
        <w:t>-1</w:t>
      </w:r>
      <w:r>
        <w:t xml:space="preserve"> = A' trick for any hermitian A, and this implies from above that the eigenvalues are unique since the secular equation has only one set of solutions. In other words, a hermitian matrix has a unique set of eigenvalues if eigenvalues are defined (as they were here) as the diagonal elements of the diagonalized matrix. [ not sure I have a complete proof of this ] </w:t>
      </w:r>
    </w:p>
    <w:p w14:paraId="62BC4404" w14:textId="77777777" w:rsidR="001A0E56" w:rsidRDefault="001A0E56"/>
    <w:p w14:paraId="6B8A421D" w14:textId="77777777" w:rsidR="001A0E56" w:rsidRDefault="001A0E56">
      <w:r>
        <w:t xml:space="preserve">T2:   [A,B] = 0   </w:t>
      </w:r>
      <w:r>
        <w:sym w:font="Symbol" w:char="F0DB"/>
      </w:r>
      <w:r>
        <w:t xml:space="preserve">  A,B can be diagonalized by the same unitary transformation</w:t>
      </w:r>
    </w:p>
    <w:p w14:paraId="32174B9F" w14:textId="77777777" w:rsidR="001A0E56" w:rsidRDefault="001A0E56"/>
    <w:p w14:paraId="42BCDA9E" w14:textId="77777777" w:rsidR="001A0E56" w:rsidRDefault="001A0E56">
      <w:r>
        <w:t xml:space="preserve">I have shown this in my "physics questions" and there is help from a web page referred to there. </w:t>
      </w:r>
    </w:p>
    <w:p w14:paraId="621BC0A7" w14:textId="77777777" w:rsidR="001A0E56" w:rsidRDefault="001A0E56">
      <w:r>
        <w:tab/>
        <w:t xml:space="preserve">Schiff then gives a quick proof that all eigenvalues of hermitian matrix A are real. And the </w:t>
      </w:r>
      <w:r>
        <w:rPr>
          <w:i/>
          <w:iCs/>
        </w:rPr>
        <w:t>converse</w:t>
      </w:r>
      <w:r>
        <w:t xml:space="preserve">:  a diagonalizable matrix with real eigenvalues is hermitian. </w:t>
      </w:r>
    </w:p>
    <w:p w14:paraId="5DBABE07" w14:textId="77777777" w:rsidR="001A0E56" w:rsidRDefault="001A0E56">
      <w:r>
        <w:tab/>
        <w:t xml:space="preserve">He closes with a warning that you have to check both left and right inverses (or adjoints) before you can say you have an inverse or adjoint (when dimension is infinite I think). </w:t>
      </w:r>
    </w:p>
    <w:p w14:paraId="6018F9F1" w14:textId="77777777" w:rsidR="001A0E56" w:rsidRDefault="001A0E56"/>
    <w:p w14:paraId="393985DE" w14:textId="77777777" w:rsidR="001A0E56" w:rsidRDefault="001A0E56" w:rsidP="0010409C">
      <w:pPr>
        <w:pStyle w:val="Heading2"/>
      </w:pPr>
      <w:bookmarkStart w:id="40" w:name="_Toc218078220"/>
      <w:bookmarkStart w:id="41" w:name="_Toc218080659"/>
      <w:bookmarkStart w:id="42" w:name="_Toc218082916"/>
      <w:bookmarkStart w:id="43" w:name="_Toc218083056"/>
      <w:bookmarkStart w:id="44" w:name="_Toc218497317"/>
      <w:r>
        <w:t>Section 23 Transformation Theory (155)</w:t>
      </w:r>
      <w:bookmarkEnd w:id="40"/>
      <w:bookmarkEnd w:id="41"/>
      <w:bookmarkEnd w:id="42"/>
      <w:bookmarkEnd w:id="43"/>
      <w:bookmarkEnd w:id="44"/>
    </w:p>
    <w:p w14:paraId="6ED15E07" w14:textId="77777777" w:rsidR="001A0E56" w:rsidRDefault="001A0E56"/>
    <w:p w14:paraId="71111E36" w14:textId="77777777" w:rsidR="001A0E56" w:rsidRDefault="001A0E56">
      <w:r>
        <w:t>In the opening paragraphs, we just write the usual coordinate-space SE as H</w:t>
      </w:r>
      <w:r>
        <w:rPr>
          <w:vertAlign w:val="subscript"/>
        </w:rPr>
        <w:t>op</w:t>
      </w:r>
      <w:r>
        <w:t xml:space="preserve"> u</w:t>
      </w:r>
      <w:r>
        <w:rPr>
          <w:vertAlign w:val="subscript"/>
        </w:rPr>
        <w:t>k</w:t>
      </w:r>
      <w:r>
        <w:t>(r) = E</w:t>
      </w:r>
      <w:r>
        <w:rPr>
          <w:vertAlign w:val="subscript"/>
        </w:rPr>
        <w:t>k</w:t>
      </w:r>
      <w:r>
        <w:t xml:space="preserve"> u</w:t>
      </w:r>
      <w:r>
        <w:rPr>
          <w:vertAlign w:val="subscript"/>
        </w:rPr>
        <w:t>k</w:t>
      </w:r>
      <w:r>
        <w:t>(r) where H</w:t>
      </w:r>
      <w:r>
        <w:rPr>
          <w:vertAlign w:val="subscript"/>
        </w:rPr>
        <w:t>op</w:t>
      </w:r>
      <w:r>
        <w:t xml:space="preserve"> includes differential operators. This is the time independent SE and it was developed in earlier chapters of the book, so reader is happy to accept this thing. I think he should be saying something here like the set of functions u</w:t>
      </w:r>
      <w:r>
        <w:rPr>
          <w:vertAlign w:val="subscript"/>
        </w:rPr>
        <w:t>k</w:t>
      </w:r>
      <w:r>
        <w:t>(r) span the space f:R</w:t>
      </w:r>
      <w:r>
        <w:rPr>
          <w:vertAlign w:val="superscript"/>
        </w:rPr>
        <w:t>3</w:t>
      </w:r>
      <w:r>
        <w:t xml:space="preserve"> </w:t>
      </w:r>
      <w:r>
        <w:sym w:font="Symbol" w:char="F0AE"/>
      </w:r>
      <w:r>
        <w:t xml:space="preserve"> R</w:t>
      </w:r>
      <w:r>
        <w:rPr>
          <w:vertAlign w:val="superscript"/>
        </w:rPr>
        <w:t>3</w:t>
      </w:r>
      <w:r w:rsidR="005926F9">
        <w:t xml:space="preserve"> (</w:t>
      </w:r>
      <w:r>
        <w:t>normalizable</w:t>
      </w:r>
      <w:r w:rsidR="005926F9">
        <w:t>),</w:t>
      </w:r>
      <w:r>
        <w:t xml:space="preserve">  that is, they form a complete orthonormal set. </w:t>
      </w:r>
    </w:p>
    <w:p w14:paraId="38C0FE92" w14:textId="77777777" w:rsidR="0024096B" w:rsidRDefault="0024096B"/>
    <w:p w14:paraId="5EF2F1BE" w14:textId="77777777" w:rsidR="0024096B" w:rsidRPr="00AE38C0" w:rsidRDefault="0024096B">
      <w:r w:rsidRPr="0024096B">
        <w:rPr>
          <w:b/>
        </w:rPr>
        <w:t>Comment</w:t>
      </w:r>
      <w:r>
        <w:t xml:space="preserve">:  In the following three subsections we examine unitary transformation matrices W,U and V. Each of these "links" two of the three representations which I will call energy, coordinate, and arbitrary. The </w:t>
      </w:r>
      <w:r w:rsidR="0068353D">
        <w:t xml:space="preserve">diagonal </w:t>
      </w:r>
      <w:r>
        <w:t xml:space="preserve">operators in the three cases are H, R and Ω. The linkage matrix is always unitary if in each space you have a clean identity representation for "1", that is, </w:t>
      </w:r>
      <w:r w:rsidR="000406EB">
        <w:t xml:space="preserve">normalizations are preserved. In each representation, we can choose to look at matrix elements of the Hamiltonian H operator if we want to. </w:t>
      </w:r>
      <w:r w:rsidR="00AE38C0">
        <w:t>In the case of U which links energy and coordinate space representations, the columns of U</w:t>
      </w:r>
      <w:r w:rsidR="00AE38C0">
        <w:rPr>
          <w:rStyle w:val="superscript"/>
        </w:rPr>
        <w:t>†</w:t>
      </w:r>
      <w:r w:rsidR="00AE38C0">
        <w:t xml:space="preserve"> are eigenfunctions. This seems now like a lot of aimless shuffling around, maybe Schiff is just trying to get </w:t>
      </w:r>
      <w:r w:rsidR="00AE38C0">
        <w:lastRenderedPageBreak/>
        <w:t xml:space="preserve">the reader familiar with the infinite matrix idea. </w:t>
      </w:r>
      <w:r w:rsidR="0068353D">
        <w:t xml:space="preserve">Well, I think he wants to develop a reservoir of complex looking equations which then all simplify when he does the bra ket notation on page </w:t>
      </w:r>
      <w:r w:rsidR="00CF1292">
        <w:t>165</w:t>
      </w:r>
    </w:p>
    <w:p w14:paraId="2930E389" w14:textId="77777777" w:rsidR="001A0E56" w:rsidRDefault="001A0E56"/>
    <w:p w14:paraId="5395CC9F" w14:textId="77777777" w:rsidR="001A0E56" w:rsidRDefault="001A0E56">
      <w:bookmarkStart w:id="45" w:name="_Toc218078221"/>
      <w:bookmarkStart w:id="46" w:name="_Toc218080660"/>
      <w:bookmarkStart w:id="47" w:name="_Toc218082917"/>
      <w:bookmarkStart w:id="48" w:name="_Toc218083057"/>
      <w:bookmarkStart w:id="49" w:name="_Toc218497318"/>
      <w:r w:rsidRPr="0010409C">
        <w:rPr>
          <w:rStyle w:val="Heading3Char"/>
        </w:rPr>
        <w:t>Unitary matrix W. (155).</w:t>
      </w:r>
      <w:bookmarkEnd w:id="45"/>
      <w:bookmarkEnd w:id="46"/>
      <w:bookmarkEnd w:id="47"/>
      <w:bookmarkEnd w:id="48"/>
      <w:bookmarkEnd w:id="49"/>
      <w:r>
        <w:t xml:space="preserve">  Here we consider some other operator </w:t>
      </w:r>
      <w:r>
        <w:sym w:font="Symbol" w:char="F057"/>
      </w:r>
      <w:r>
        <w:t xml:space="preserve"> which has its own separate set of eigenvalues </w:t>
      </w:r>
      <w:r>
        <w:sym w:font="Symbol" w:char="F077"/>
      </w:r>
      <w:r>
        <w:rPr>
          <w:vertAlign w:val="subscript"/>
        </w:rPr>
        <w:sym w:font="Symbol" w:char="F06D"/>
      </w:r>
      <w:r>
        <w:t xml:space="preserve"> and eigenfunctions v</w:t>
      </w:r>
      <w:r>
        <w:rPr>
          <w:vertAlign w:val="subscript"/>
        </w:rPr>
        <w:sym w:font="Symbol" w:char="F06D"/>
      </w:r>
      <w:r>
        <w:t xml:space="preserve">(r). To help us out, he now has Greek indices. This set of functions is also complete, so the claim is that you can express a function in one set as a lincomb over the other set as shown in (23.4). He shows that W must be a unitary matrix and here is my bra-ket proof: </w:t>
      </w:r>
    </w:p>
    <w:p w14:paraId="34D7BF09" w14:textId="77777777" w:rsidR="001A0E56" w:rsidRDefault="001A0E56"/>
    <w:p w14:paraId="53C89CDA" w14:textId="77777777" w:rsidR="001A0E56" w:rsidRDefault="001A0E56">
      <w:r>
        <w:tab/>
        <w:t>W</w:t>
      </w:r>
      <w:r>
        <w:rPr>
          <w:vertAlign w:val="subscript"/>
        </w:rPr>
        <w:t>m</w:t>
      </w:r>
      <w:r>
        <w:rPr>
          <w:vertAlign w:val="subscript"/>
        </w:rPr>
        <w:sym w:font="Symbol" w:char="F06D"/>
      </w:r>
      <w:r>
        <w:t xml:space="preserve">  = &lt;m|r&gt;&lt;r|</w:t>
      </w:r>
      <w:r>
        <w:sym w:font="Symbol" w:char="F06D"/>
      </w:r>
      <w:r>
        <w:t>&gt;    and thus    (W</w:t>
      </w:r>
      <w:r>
        <w:rPr>
          <w:vertAlign w:val="superscript"/>
        </w:rPr>
        <w:t>†</w:t>
      </w:r>
      <w:r>
        <w:t>)</w:t>
      </w:r>
      <w:r>
        <w:rPr>
          <w:vertAlign w:val="subscript"/>
        </w:rPr>
        <w:sym w:font="Symbol" w:char="F06D"/>
      </w:r>
      <w:r>
        <w:rPr>
          <w:vertAlign w:val="subscript"/>
        </w:rPr>
        <w:t xml:space="preserve">n  </w:t>
      </w:r>
      <w:r>
        <w:t>= (W</w:t>
      </w:r>
      <w:r>
        <w:rPr>
          <w:vertAlign w:val="subscript"/>
        </w:rPr>
        <w:t>n</w:t>
      </w:r>
      <w:r>
        <w:rPr>
          <w:vertAlign w:val="subscript"/>
        </w:rPr>
        <w:sym w:font="Symbol" w:char="F06D"/>
      </w:r>
      <w:r>
        <w:t>)</w:t>
      </w:r>
      <w:r>
        <w:rPr>
          <w:vertAlign w:val="superscript"/>
        </w:rPr>
        <w:t>*</w:t>
      </w:r>
      <w:r>
        <w:t xml:space="preserve"> = &lt;n|r'&gt;</w:t>
      </w:r>
      <w:r>
        <w:rPr>
          <w:vertAlign w:val="superscript"/>
        </w:rPr>
        <w:t>*</w:t>
      </w:r>
      <w:r>
        <w:t>&lt;r'|</w:t>
      </w:r>
      <w:r>
        <w:sym w:font="Symbol" w:char="F06D"/>
      </w:r>
      <w:r>
        <w:t>&gt;</w:t>
      </w:r>
      <w:r>
        <w:rPr>
          <w:vertAlign w:val="superscript"/>
        </w:rPr>
        <w:t>*</w:t>
      </w:r>
      <w:r>
        <w:t xml:space="preserve">   = &lt;</w:t>
      </w:r>
      <w:r>
        <w:sym w:font="Symbol" w:char="F06D"/>
      </w:r>
      <w:r>
        <w:t>|r'&gt;&lt;r'|n&gt; .     Therefore</w:t>
      </w:r>
    </w:p>
    <w:p w14:paraId="52363634" w14:textId="77777777" w:rsidR="001A0E56" w:rsidRDefault="001A0E56"/>
    <w:p w14:paraId="04CA4F06" w14:textId="77777777" w:rsidR="001A0E56" w:rsidRDefault="001A0E56">
      <w:r>
        <w:tab/>
        <w:t>[ WW</w:t>
      </w:r>
      <w:r>
        <w:rPr>
          <w:vertAlign w:val="superscript"/>
        </w:rPr>
        <w:t>†</w:t>
      </w:r>
      <w:r>
        <w:t xml:space="preserve"> ]</w:t>
      </w:r>
      <w:r>
        <w:rPr>
          <w:vertAlign w:val="subscript"/>
        </w:rPr>
        <w:t>mn</w:t>
      </w:r>
      <w:r>
        <w:t xml:space="preserve">  = W</w:t>
      </w:r>
      <w:r>
        <w:rPr>
          <w:vertAlign w:val="subscript"/>
        </w:rPr>
        <w:t>m</w:t>
      </w:r>
      <w:r>
        <w:rPr>
          <w:vertAlign w:val="subscript"/>
        </w:rPr>
        <w:sym w:font="Symbol" w:char="F06D"/>
      </w:r>
      <w:r>
        <w:rPr>
          <w:vertAlign w:val="subscript"/>
        </w:rPr>
        <w:t xml:space="preserve">  </w:t>
      </w:r>
      <w:r>
        <w:t>(W</w:t>
      </w:r>
      <w:r>
        <w:rPr>
          <w:vertAlign w:val="superscript"/>
        </w:rPr>
        <w:t>†</w:t>
      </w:r>
      <w:r>
        <w:t>)</w:t>
      </w:r>
      <w:r>
        <w:rPr>
          <w:vertAlign w:val="subscript"/>
        </w:rPr>
        <w:sym w:font="Symbol" w:char="F06D"/>
      </w:r>
      <w:r>
        <w:rPr>
          <w:vertAlign w:val="subscript"/>
        </w:rPr>
        <w:t>n</w:t>
      </w:r>
      <w:r>
        <w:t xml:space="preserve">  = &lt;m|r&gt;&lt;r|</w:t>
      </w:r>
      <w:r>
        <w:sym w:font="Symbol" w:char="F06D"/>
      </w:r>
      <w:r>
        <w:t>&gt; &lt;</w:t>
      </w:r>
      <w:r>
        <w:sym w:font="Symbol" w:char="F06D"/>
      </w:r>
      <w:r>
        <w:t xml:space="preserve">|r'&gt;&lt;r'|n&gt;  =  &lt;m|n&gt; = </w:t>
      </w:r>
      <w:r>
        <w:sym w:font="Symbol" w:char="F064"/>
      </w:r>
      <w:r>
        <w:rPr>
          <w:vertAlign w:val="subscript"/>
        </w:rPr>
        <w:t>m,n</w:t>
      </w:r>
      <w:r>
        <w:t xml:space="preserve"> </w:t>
      </w:r>
    </w:p>
    <w:p w14:paraId="60463C65" w14:textId="77777777" w:rsidR="001A0E56" w:rsidRDefault="001A0E56"/>
    <w:p w14:paraId="0187D6C5" w14:textId="77777777" w:rsidR="001A0E56" w:rsidRDefault="001A0E56">
      <w:r>
        <w:t xml:space="preserve">where we use completeness three times in the second last equality. I think he has basically shown that if you have two sets of complete orthonormal basis functions over a Hilbert space, they are related by a unitary transformation. I could go look this up in Stakgold Hilbert Space stuff, but I am happy as is. </w:t>
      </w:r>
    </w:p>
    <w:p w14:paraId="53470281" w14:textId="77777777" w:rsidR="001A0E56" w:rsidRDefault="001A0E56">
      <w:r>
        <w:tab/>
        <w:t xml:space="preserve">Well, here is a faster path for the above: </w:t>
      </w:r>
    </w:p>
    <w:p w14:paraId="6637FEE1" w14:textId="77777777" w:rsidR="001A0E56" w:rsidRDefault="001A0E56"/>
    <w:p w14:paraId="0D39F840" w14:textId="77777777" w:rsidR="001A0E56" w:rsidRDefault="001A0E56">
      <w:r>
        <w:tab/>
        <w:t>W</w:t>
      </w:r>
      <w:r>
        <w:rPr>
          <w:vertAlign w:val="subscript"/>
        </w:rPr>
        <w:t>m</w:t>
      </w:r>
      <w:r>
        <w:rPr>
          <w:vertAlign w:val="subscript"/>
        </w:rPr>
        <w:sym w:font="Symbol" w:char="F06D"/>
      </w:r>
      <w:r>
        <w:t xml:space="preserve">  = &lt;m|</w:t>
      </w:r>
      <w:r>
        <w:sym w:font="Symbol" w:char="F06D"/>
      </w:r>
      <w:r>
        <w:t>&gt; and thus  (W</w:t>
      </w:r>
      <w:r>
        <w:rPr>
          <w:vertAlign w:val="superscript"/>
        </w:rPr>
        <w:t>†</w:t>
      </w:r>
      <w:r>
        <w:t>)</w:t>
      </w:r>
      <w:r>
        <w:rPr>
          <w:vertAlign w:val="subscript"/>
        </w:rPr>
        <w:sym w:font="Symbol" w:char="F06D"/>
      </w:r>
      <w:r>
        <w:rPr>
          <w:vertAlign w:val="subscript"/>
        </w:rPr>
        <w:t>n</w:t>
      </w:r>
      <w:r>
        <w:t xml:space="preserve"> = (W</w:t>
      </w:r>
      <w:r>
        <w:rPr>
          <w:vertAlign w:val="subscript"/>
        </w:rPr>
        <w:t>n</w:t>
      </w:r>
      <w:r>
        <w:rPr>
          <w:vertAlign w:val="subscript"/>
        </w:rPr>
        <w:sym w:font="Symbol" w:char="F06D"/>
      </w:r>
      <w:r>
        <w:t>)</w:t>
      </w:r>
      <w:r>
        <w:rPr>
          <w:vertAlign w:val="superscript"/>
        </w:rPr>
        <w:t>*</w:t>
      </w:r>
      <w:r>
        <w:t xml:space="preserve">  = &lt;n|</w:t>
      </w:r>
      <w:r>
        <w:sym w:font="Symbol" w:char="F06D"/>
      </w:r>
      <w:r>
        <w:t>&gt;</w:t>
      </w:r>
      <w:r>
        <w:rPr>
          <w:vertAlign w:val="superscript"/>
        </w:rPr>
        <w:t>*</w:t>
      </w:r>
      <w:r>
        <w:t xml:space="preserve">  = &lt;</w:t>
      </w:r>
      <w:r>
        <w:sym w:font="Symbol" w:char="F06D"/>
      </w:r>
      <w:r>
        <w:t xml:space="preserve"> |n&gt; , so we get</w:t>
      </w:r>
    </w:p>
    <w:p w14:paraId="03F5620E" w14:textId="77777777" w:rsidR="001A0E56" w:rsidRDefault="001A0E56"/>
    <w:p w14:paraId="77BF6C67" w14:textId="77777777" w:rsidR="001A0E56" w:rsidRDefault="001A0E56">
      <w:r>
        <w:tab/>
        <w:t xml:space="preserve"> [ WW</w:t>
      </w:r>
      <w:r>
        <w:rPr>
          <w:vertAlign w:val="superscript"/>
        </w:rPr>
        <w:t>†</w:t>
      </w:r>
      <w:r>
        <w:t xml:space="preserve"> ]</w:t>
      </w:r>
      <w:r>
        <w:rPr>
          <w:vertAlign w:val="subscript"/>
        </w:rPr>
        <w:t>mn</w:t>
      </w:r>
      <w:r>
        <w:t xml:space="preserve">  = W</w:t>
      </w:r>
      <w:r>
        <w:rPr>
          <w:vertAlign w:val="subscript"/>
        </w:rPr>
        <w:t>m</w:t>
      </w:r>
      <w:r>
        <w:rPr>
          <w:vertAlign w:val="subscript"/>
        </w:rPr>
        <w:sym w:font="Symbol" w:char="F06D"/>
      </w:r>
      <w:r>
        <w:rPr>
          <w:vertAlign w:val="subscript"/>
        </w:rPr>
        <w:t xml:space="preserve">  </w:t>
      </w:r>
      <w:r>
        <w:t>(W</w:t>
      </w:r>
      <w:r>
        <w:rPr>
          <w:vertAlign w:val="superscript"/>
        </w:rPr>
        <w:t>†</w:t>
      </w:r>
      <w:r>
        <w:t>)</w:t>
      </w:r>
      <w:r>
        <w:rPr>
          <w:vertAlign w:val="subscript"/>
        </w:rPr>
        <w:sym w:font="Symbol" w:char="F06D"/>
      </w:r>
      <w:r>
        <w:rPr>
          <w:vertAlign w:val="subscript"/>
        </w:rPr>
        <w:t>n</w:t>
      </w:r>
      <w:r>
        <w:t xml:space="preserve"> = &lt;m|</w:t>
      </w:r>
      <w:r>
        <w:sym w:font="Symbol" w:char="F06D"/>
      </w:r>
      <w:r>
        <w:t>&gt; &lt;</w:t>
      </w:r>
      <w:r>
        <w:sym w:font="Symbol" w:char="F06D"/>
      </w:r>
      <w:r>
        <w:t xml:space="preserve"> |n&gt; = &lt;m|n&gt; = </w:t>
      </w:r>
      <w:r>
        <w:sym w:font="Symbol" w:char="F064"/>
      </w:r>
      <w:r>
        <w:rPr>
          <w:vertAlign w:val="subscript"/>
        </w:rPr>
        <w:t>m,n</w:t>
      </w:r>
      <w:r>
        <w:tab/>
      </w:r>
      <w:r>
        <w:tab/>
        <w:t>hence WW</w:t>
      </w:r>
      <w:r>
        <w:rPr>
          <w:vertAlign w:val="superscript"/>
        </w:rPr>
        <w:t>†</w:t>
      </w:r>
      <w:r>
        <w:t xml:space="preserve"> = 1</w:t>
      </w:r>
    </w:p>
    <w:p w14:paraId="05AEA9E7" w14:textId="77777777" w:rsidR="001A0E56" w:rsidRDefault="001A0E56"/>
    <w:p w14:paraId="18B8A769" w14:textId="77777777" w:rsidR="001A0E56" w:rsidRDefault="001A0E56">
      <w:r>
        <w:t xml:space="preserve">Notice that W is not some arbitrary matrix, it is </w:t>
      </w:r>
      <w:r>
        <w:rPr>
          <w:i/>
          <w:iCs/>
        </w:rPr>
        <w:t>the</w:t>
      </w:r>
      <w:r>
        <w:t xml:space="preserve"> matrix (or at least </w:t>
      </w:r>
      <w:r>
        <w:rPr>
          <w:i/>
          <w:iCs/>
        </w:rPr>
        <w:t>a</w:t>
      </w:r>
      <w:r>
        <w:t xml:space="preserve"> matrix) that connects the energy representation of H to the representation of operator </w:t>
      </w:r>
      <w:r>
        <w:sym w:font="Symbol" w:char="F057"/>
      </w:r>
      <w:r>
        <w:t>. Again, W</w:t>
      </w:r>
      <w:r>
        <w:rPr>
          <w:vertAlign w:val="subscript"/>
        </w:rPr>
        <w:t>m</w:t>
      </w:r>
      <w:r>
        <w:rPr>
          <w:vertAlign w:val="subscript"/>
        </w:rPr>
        <w:sym w:font="Symbol" w:char="F06D"/>
      </w:r>
      <w:r>
        <w:t xml:space="preserve">  = &lt;m|</w:t>
      </w:r>
      <w:r>
        <w:sym w:font="Symbol" w:char="F06D"/>
      </w:r>
      <w:r>
        <w:t xml:space="preserve">&gt;. That is, W moves you from the representation in which H is diagonal, to the one in which </w:t>
      </w:r>
      <w:r>
        <w:sym w:font="Symbol" w:char="F057"/>
      </w:r>
      <w:r>
        <w:t xml:space="preserve"> is diagonal. </w:t>
      </w:r>
    </w:p>
    <w:p w14:paraId="7EFB2C3A" w14:textId="77777777" w:rsidR="002E2D2D" w:rsidRDefault="002E2D2D"/>
    <w:p w14:paraId="04DC990C" w14:textId="77777777" w:rsidR="002E2D2D" w:rsidRDefault="002E2D2D">
      <w:r w:rsidRPr="00472738">
        <w:rPr>
          <w:u w:val="single"/>
        </w:rPr>
        <w:t>Note added</w:t>
      </w:r>
      <w:r w:rsidR="00472738" w:rsidRPr="00472738">
        <w:rPr>
          <w:u w:val="single"/>
        </w:rPr>
        <w:t xml:space="preserve"> 12.26.08</w:t>
      </w:r>
      <w:r w:rsidRPr="00472738">
        <w:rPr>
          <w:u w:val="single"/>
        </w:rPr>
        <w:t xml:space="preserve">: </w:t>
      </w:r>
      <w:r>
        <w:t xml:space="preserve"> Here is an example. Consider the transformation between the 3D momentum and the 3D coordinate space representation: </w:t>
      </w:r>
    </w:p>
    <w:p w14:paraId="1DE80B19" w14:textId="77777777" w:rsidR="002E2D2D" w:rsidRDefault="002E2D2D"/>
    <w:p w14:paraId="69FE7839" w14:textId="77777777" w:rsidR="002E2D2D" w:rsidRPr="002E2D2D" w:rsidRDefault="002E2D2D">
      <w:r>
        <w:tab/>
        <w:t>W</w:t>
      </w:r>
      <w:r>
        <w:rPr>
          <w:rStyle w:val="subscript"/>
        </w:rPr>
        <w:t>pr</w:t>
      </w:r>
      <w:r>
        <w:t xml:space="preserve">  = </w:t>
      </w:r>
      <w:r w:rsidRPr="00472738">
        <w:rPr>
          <w:b/>
        </w:rPr>
        <w:t>&lt;p</w:t>
      </w:r>
      <w:r>
        <w:t>|</w:t>
      </w:r>
      <w:r w:rsidRPr="00472738">
        <w:rPr>
          <w:b/>
        </w:rPr>
        <w:t>r</w:t>
      </w:r>
      <w:r>
        <w:t>&gt;  = e</w:t>
      </w:r>
      <w:r>
        <w:rPr>
          <w:rStyle w:val="superscript"/>
        </w:rPr>
        <w:t>i</w:t>
      </w:r>
      <w:r w:rsidRPr="00472738">
        <w:rPr>
          <w:rStyle w:val="superscript"/>
        </w:rPr>
        <w:t>p</w:t>
      </w:r>
      <w:r>
        <w:rPr>
          <w:rStyle w:val="superscript"/>
        </w:rPr>
        <w:sym w:font="Symbol" w:char="F0B7"/>
      </w:r>
      <w:r>
        <w:rPr>
          <w:rStyle w:val="superscript"/>
        </w:rPr>
        <w:t>r</w:t>
      </w:r>
      <w:r>
        <w:t xml:space="preserve">  </w:t>
      </w:r>
      <w:r>
        <w:tab/>
        <w:t>W</w:t>
      </w:r>
      <w:r>
        <w:rPr>
          <w:rStyle w:val="superscript"/>
        </w:rPr>
        <w:t>-1</w:t>
      </w:r>
      <w:r>
        <w:t xml:space="preserve"> = e</w:t>
      </w:r>
      <w:r>
        <w:rPr>
          <w:rStyle w:val="superscript"/>
        </w:rPr>
        <w:t>-ip</w:t>
      </w:r>
      <w:r>
        <w:rPr>
          <w:rStyle w:val="superscript"/>
        </w:rPr>
        <w:sym w:font="Symbol" w:char="F0B7"/>
      </w:r>
      <w:r>
        <w:rPr>
          <w:rStyle w:val="superscript"/>
        </w:rPr>
        <w:t>r</w:t>
      </w:r>
      <w:r>
        <w:t xml:space="preserve"> = W</w:t>
      </w:r>
      <w:r>
        <w:rPr>
          <w:rStyle w:val="superscript"/>
        </w:rPr>
        <w:t>*</w:t>
      </w:r>
      <w:r>
        <w:t xml:space="preserve"> </w:t>
      </w:r>
      <w:r w:rsidR="00472738">
        <w:t>= W</w:t>
      </w:r>
      <w:r w:rsidR="00472738">
        <w:rPr>
          <w:rStyle w:val="superscript"/>
        </w:rPr>
        <w:t>*T</w:t>
      </w:r>
      <w:r w:rsidR="00472738">
        <w:t xml:space="preserve">  = W</w:t>
      </w:r>
      <w:r w:rsidR="00472738">
        <w:rPr>
          <w:rStyle w:val="superscript"/>
        </w:rPr>
        <w:t>†</w:t>
      </w:r>
      <w:r w:rsidR="00472738">
        <w:t xml:space="preserve"> </w:t>
      </w:r>
      <w:r w:rsidR="00472738">
        <w:tab/>
        <w:t>=&gt;</w:t>
      </w:r>
      <w:r>
        <w:tab/>
        <w:t xml:space="preserve">W = unitary. </w:t>
      </w:r>
    </w:p>
    <w:p w14:paraId="6257211C" w14:textId="77777777" w:rsidR="002E2D2D" w:rsidRDefault="002E2D2D">
      <w:r>
        <w:tab/>
      </w:r>
    </w:p>
    <w:p w14:paraId="439E196C" w14:textId="77777777" w:rsidR="001A0E56" w:rsidRDefault="001A0E56"/>
    <w:p w14:paraId="23420D71" w14:textId="77777777" w:rsidR="003A1E6B" w:rsidRDefault="001A0E56">
      <w:bookmarkStart w:id="50" w:name="_Toc218078222"/>
      <w:bookmarkStart w:id="51" w:name="_Toc218080661"/>
      <w:bookmarkStart w:id="52" w:name="_Toc218082918"/>
      <w:bookmarkStart w:id="53" w:name="_Toc218083058"/>
      <w:bookmarkStart w:id="54" w:name="_Toc218497319"/>
      <w:r w:rsidRPr="00472738">
        <w:rPr>
          <w:rStyle w:val="Heading3Char"/>
        </w:rPr>
        <w:t>Transformation of the Hamiltonian with W (156).</w:t>
      </w:r>
      <w:bookmarkEnd w:id="50"/>
      <w:bookmarkEnd w:id="51"/>
      <w:bookmarkEnd w:id="52"/>
      <w:bookmarkEnd w:id="53"/>
      <w:bookmarkEnd w:id="54"/>
      <w:r w:rsidRPr="00472738">
        <w:rPr>
          <w:rStyle w:val="Heading3Char"/>
        </w:rPr>
        <w:t xml:space="preserve"> </w:t>
      </w:r>
      <w:r>
        <w:t xml:space="preserve"> </w:t>
      </w:r>
      <w:r w:rsidR="00DB1D8C">
        <w:t xml:space="preserve">Reminder:  </w:t>
      </w:r>
      <w:r w:rsidR="003A1E6B">
        <w:t xml:space="preserve">W is the </w:t>
      </w:r>
      <w:r w:rsidR="00DB1D8C">
        <w:t>unitary matrix</w:t>
      </w:r>
      <w:r w:rsidR="003A1E6B">
        <w:t xml:space="preserve"> </w:t>
      </w:r>
      <w:r w:rsidR="00DB1D8C">
        <w:t>W</w:t>
      </w:r>
      <w:r w:rsidR="00DB1D8C">
        <w:rPr>
          <w:vertAlign w:val="subscript"/>
        </w:rPr>
        <w:t>m</w:t>
      </w:r>
      <w:r w:rsidR="00DB1D8C">
        <w:rPr>
          <w:vertAlign w:val="subscript"/>
        </w:rPr>
        <w:sym w:font="Symbol" w:char="F06D"/>
      </w:r>
      <w:r w:rsidR="00DB1D8C">
        <w:rPr>
          <w:vertAlign w:val="subscript"/>
        </w:rPr>
        <w:t xml:space="preserve"> </w:t>
      </w:r>
      <w:r w:rsidR="00DB1D8C">
        <w:t xml:space="preserve"> = &lt;</w:t>
      </w:r>
      <w:r w:rsidR="003A1E6B">
        <w:t>m|μ&gt; which links the energy or H representation |m&gt; to the Ω representation |μ&gt; with ν</w:t>
      </w:r>
      <w:r w:rsidR="003A1E6B">
        <w:rPr>
          <w:rStyle w:val="subscript"/>
        </w:rPr>
        <w:t>μ</w:t>
      </w:r>
      <w:r w:rsidR="003A1E6B">
        <w:t xml:space="preserve"> </w:t>
      </w:r>
      <w:r w:rsidR="00DB1D8C">
        <w:t xml:space="preserve">= &lt;r|μ&gt; eigenfunctions, where Ω is some arbitrary Hermitian operator. </w:t>
      </w:r>
    </w:p>
    <w:p w14:paraId="380A6D49" w14:textId="77777777" w:rsidR="001A0E56" w:rsidRPr="00CD1B25" w:rsidRDefault="00DB1D8C">
      <w:r>
        <w:tab/>
      </w:r>
      <w:r w:rsidR="001A0E56">
        <w:t xml:space="preserve">For the first time, Schiff writes the Hamiltonian </w:t>
      </w:r>
      <w:r w:rsidR="001A0E56">
        <w:rPr>
          <w:i/>
          <w:iCs/>
        </w:rPr>
        <w:t>matrix</w:t>
      </w:r>
      <w:r w:rsidR="001A0E56">
        <w:t xml:space="preserve"> elements like this:</w:t>
      </w:r>
      <w:r w:rsidR="00CD1B25">
        <w:t xml:space="preserve">  [ where k and </w:t>
      </w:r>
      <w:r w:rsidR="00CD1B25">
        <w:rPr>
          <w:rFonts w:ascii="Script MT Bold" w:hAnsi="Script MT Bold"/>
        </w:rPr>
        <w:t>l</w:t>
      </w:r>
      <w:r w:rsidR="00CD1B25">
        <w:t xml:space="preserve"> are energy eigenstates ] </w:t>
      </w:r>
    </w:p>
    <w:p w14:paraId="030F5D12" w14:textId="77777777" w:rsidR="001A0E56" w:rsidRDefault="001A0E56"/>
    <w:p w14:paraId="7F721CF4" w14:textId="77777777" w:rsidR="001A0E56" w:rsidRDefault="001A0E56">
      <w:r>
        <w:tab/>
        <w:t>H'</w:t>
      </w:r>
      <w:r>
        <w:rPr>
          <w:vertAlign w:val="subscript"/>
        </w:rPr>
        <w:t>k</w:t>
      </w:r>
      <w:r>
        <w:rPr>
          <w:vertAlign w:val="subscript"/>
        </w:rPr>
        <w:sym w:font="MT Extra" w:char="F06C"/>
      </w:r>
      <w:r>
        <w:rPr>
          <w:vertAlign w:val="subscript"/>
        </w:rPr>
        <w:t xml:space="preserve">  </w:t>
      </w:r>
      <w:r>
        <w:t>= &lt;k |r&gt; [ H</w:t>
      </w:r>
      <w:r>
        <w:rPr>
          <w:vertAlign w:val="subscript"/>
        </w:rPr>
        <w:t>op</w:t>
      </w:r>
      <w:r>
        <w:t>&lt;r|</w:t>
      </w:r>
      <w:r>
        <w:sym w:font="MT Extra" w:char="F06C"/>
      </w:r>
      <w:r>
        <w:t xml:space="preserve">&gt; ] </w:t>
      </w:r>
      <w:r>
        <w:tab/>
        <w:t>where H</w:t>
      </w:r>
      <w:r>
        <w:rPr>
          <w:vertAlign w:val="subscript"/>
        </w:rPr>
        <w:t>op</w:t>
      </w:r>
      <w:r>
        <w:t xml:space="preserve"> is our familiar coordinate-space differential operator on r.</w:t>
      </w:r>
    </w:p>
    <w:p w14:paraId="57CDBD4B" w14:textId="77777777" w:rsidR="001A0E56" w:rsidRDefault="001A0E56"/>
    <w:p w14:paraId="0AE3D25F" w14:textId="77777777" w:rsidR="001A0E56" w:rsidRDefault="00CD1B25">
      <w:r>
        <w:t>so</w:t>
      </w:r>
      <w:r w:rsidR="001A0E56">
        <w:t xml:space="preserve"> H' is </w:t>
      </w:r>
      <w:r>
        <w:t xml:space="preserve">the </w:t>
      </w:r>
      <w:r w:rsidR="001A0E56">
        <w:t>matrix</w:t>
      </w:r>
      <w:r>
        <w:t xml:space="preserve"> in the energy basis</w:t>
      </w:r>
      <w:r w:rsidR="001A0E56">
        <w:t xml:space="preserve">. In the other basis (Greek </w:t>
      </w:r>
      <w:r w:rsidR="001A0E56">
        <w:sym w:font="Symbol" w:char="F075"/>
      </w:r>
      <w:r w:rsidR="001A0E56">
        <w:t xml:space="preserve"> basis) you could similarly write:</w:t>
      </w:r>
    </w:p>
    <w:p w14:paraId="610A3E1B" w14:textId="77777777" w:rsidR="001A0E56" w:rsidRDefault="001A0E56"/>
    <w:p w14:paraId="60FD8978" w14:textId="77777777" w:rsidR="001A0E56" w:rsidRDefault="001A0E56">
      <w:r>
        <w:tab/>
        <w:t>H''</w:t>
      </w:r>
      <w:r>
        <w:rPr>
          <w:vertAlign w:val="subscript"/>
        </w:rPr>
        <w:sym w:font="Symbol" w:char="F06D"/>
      </w:r>
      <w:r>
        <w:rPr>
          <w:vertAlign w:val="subscript"/>
        </w:rPr>
        <w:sym w:font="Symbol" w:char="F075"/>
      </w:r>
      <w:r>
        <w:rPr>
          <w:vertAlign w:val="subscript"/>
        </w:rPr>
        <w:t xml:space="preserve">  </w:t>
      </w:r>
      <w:r>
        <w:t>= &lt;</w:t>
      </w:r>
      <w:r>
        <w:sym w:font="Symbol" w:char="F06D"/>
      </w:r>
      <w:r>
        <w:t xml:space="preserve"> |r&gt; [ H</w:t>
      </w:r>
      <w:r>
        <w:rPr>
          <w:vertAlign w:val="subscript"/>
        </w:rPr>
        <w:t>op</w:t>
      </w:r>
      <w:r>
        <w:t>&lt;r|</w:t>
      </w:r>
      <w:r>
        <w:sym w:font="Symbol" w:char="F075"/>
      </w:r>
      <w:r>
        <w:t>&gt; ]   with same H</w:t>
      </w:r>
      <w:r>
        <w:rPr>
          <w:vertAlign w:val="subscript"/>
        </w:rPr>
        <w:t>op</w:t>
      </w:r>
      <w:r>
        <w:t xml:space="preserve">.  Now we get a different matrix H". </w:t>
      </w:r>
    </w:p>
    <w:p w14:paraId="798F9D80" w14:textId="77777777" w:rsidR="001A0E56" w:rsidRDefault="001A0E56"/>
    <w:p w14:paraId="159A40B2" w14:textId="77777777" w:rsidR="001A0E56" w:rsidRDefault="001A0E56">
      <w:r>
        <w:t xml:space="preserve">Now calculate: </w:t>
      </w:r>
    </w:p>
    <w:p w14:paraId="59B0B69E" w14:textId="77777777" w:rsidR="001A0E56" w:rsidRDefault="001A0E56"/>
    <w:p w14:paraId="6B5AAFF3" w14:textId="77777777" w:rsidR="001A0E56" w:rsidRDefault="001A0E56">
      <w:r>
        <w:tab/>
        <w:t>(WH"W</w:t>
      </w:r>
      <w:r>
        <w:rPr>
          <w:vertAlign w:val="superscript"/>
        </w:rPr>
        <w:t>†</w:t>
      </w:r>
      <w:r>
        <w:t>)</w:t>
      </w:r>
      <w:r>
        <w:rPr>
          <w:vertAlign w:val="subscript"/>
        </w:rPr>
        <w:t xml:space="preserve">mn  </w:t>
      </w:r>
      <w:r>
        <w:t>= W</w:t>
      </w:r>
      <w:r>
        <w:rPr>
          <w:vertAlign w:val="subscript"/>
        </w:rPr>
        <w:t>m</w:t>
      </w:r>
      <w:r>
        <w:rPr>
          <w:vertAlign w:val="subscript"/>
        </w:rPr>
        <w:sym w:font="Symbol" w:char="F06D"/>
      </w:r>
      <w:r>
        <w:rPr>
          <w:vertAlign w:val="subscript"/>
        </w:rPr>
        <w:t xml:space="preserve">  </w:t>
      </w:r>
      <w:r>
        <w:t>H"</w:t>
      </w:r>
      <w:r>
        <w:rPr>
          <w:vertAlign w:val="subscript"/>
        </w:rPr>
        <w:sym w:font="Symbol" w:char="F06D"/>
      </w:r>
      <w:r>
        <w:rPr>
          <w:vertAlign w:val="subscript"/>
        </w:rPr>
        <w:sym w:font="Symbol" w:char="F075"/>
      </w:r>
      <w:r>
        <w:rPr>
          <w:vertAlign w:val="subscript"/>
        </w:rPr>
        <w:t xml:space="preserve"> </w:t>
      </w:r>
      <w:r>
        <w:t>(W</w:t>
      </w:r>
      <w:r>
        <w:rPr>
          <w:vertAlign w:val="superscript"/>
        </w:rPr>
        <w:t>†</w:t>
      </w:r>
      <w:r>
        <w:t>)</w:t>
      </w:r>
      <w:r>
        <w:rPr>
          <w:vertAlign w:val="subscript"/>
        </w:rPr>
        <w:sym w:font="Symbol" w:char="F075"/>
      </w:r>
      <w:r>
        <w:rPr>
          <w:vertAlign w:val="subscript"/>
        </w:rPr>
        <w:t>n</w:t>
      </w:r>
      <w:r>
        <w:t xml:space="preserve">  </w:t>
      </w:r>
      <w:r>
        <w:tab/>
        <w:t>= &lt;m|r"&gt;&lt;r"|</w:t>
      </w:r>
      <w:r>
        <w:sym w:font="Symbol" w:char="F06D"/>
      </w:r>
      <w:r>
        <w:t>&gt; &lt;</w:t>
      </w:r>
      <w:r>
        <w:sym w:font="Symbol" w:char="F06D"/>
      </w:r>
      <w:r>
        <w:t xml:space="preserve"> |r&gt; [ H</w:t>
      </w:r>
      <w:r>
        <w:rPr>
          <w:vertAlign w:val="subscript"/>
        </w:rPr>
        <w:t>op</w:t>
      </w:r>
      <w:r>
        <w:t>&lt;r|</w:t>
      </w:r>
      <w:r>
        <w:sym w:font="Symbol" w:char="F075"/>
      </w:r>
      <w:r>
        <w:t>&gt; ]  &lt;</w:t>
      </w:r>
      <w:r>
        <w:sym w:font="Symbol" w:char="F075"/>
      </w:r>
      <w:r>
        <w:t>|r'&gt;&lt;r'|n&gt;</w:t>
      </w:r>
    </w:p>
    <w:p w14:paraId="111CF457" w14:textId="77777777" w:rsidR="001A0E56" w:rsidRDefault="001A0E56">
      <w:r>
        <w:tab/>
      </w:r>
      <w:r>
        <w:tab/>
      </w:r>
      <w:r>
        <w:tab/>
      </w:r>
      <w:r>
        <w:tab/>
      </w:r>
      <w:r>
        <w:tab/>
      </w:r>
      <w:r>
        <w:tab/>
        <w:t>= &lt;m|r&gt;    [ H</w:t>
      </w:r>
      <w:r>
        <w:rPr>
          <w:vertAlign w:val="subscript"/>
        </w:rPr>
        <w:t>op</w:t>
      </w:r>
      <w:r>
        <w:t>&lt;r|</w:t>
      </w:r>
      <w:r>
        <w:sym w:font="Symbol" w:char="F075"/>
      </w:r>
      <w:r>
        <w:t>&gt; ]  &lt;</w:t>
      </w:r>
      <w:r>
        <w:sym w:font="Symbol" w:char="F075"/>
      </w:r>
      <w:r>
        <w:t>|r'&gt;    &lt;r'|n&gt;</w:t>
      </w:r>
    </w:p>
    <w:p w14:paraId="1ED67936" w14:textId="77777777" w:rsidR="001A0E56" w:rsidRDefault="001A0E56">
      <w:r>
        <w:tab/>
      </w:r>
      <w:r>
        <w:tab/>
      </w:r>
      <w:r>
        <w:tab/>
      </w:r>
      <w:r>
        <w:tab/>
      </w:r>
      <w:r>
        <w:tab/>
      </w:r>
      <w:r>
        <w:tab/>
        <w:t>= &lt;m|r&gt;      H</w:t>
      </w:r>
      <w:r>
        <w:rPr>
          <w:vertAlign w:val="subscript"/>
        </w:rPr>
        <w:t>op</w:t>
      </w:r>
      <w:r>
        <w:t>[ &lt;r|</w:t>
      </w:r>
      <w:r>
        <w:sym w:font="Symbol" w:char="F075"/>
      </w:r>
      <w:r>
        <w:t>&gt; &lt;</w:t>
      </w:r>
      <w:r>
        <w:sym w:font="Symbol" w:char="F075"/>
      </w:r>
      <w:r>
        <w:t>|r'&gt; &lt;r'|n&gt; ]</w:t>
      </w:r>
    </w:p>
    <w:p w14:paraId="24F4CAA9" w14:textId="77777777" w:rsidR="001A0E56" w:rsidRDefault="001A0E56">
      <w:r>
        <w:tab/>
      </w:r>
      <w:r>
        <w:tab/>
      </w:r>
      <w:r>
        <w:tab/>
      </w:r>
      <w:r>
        <w:tab/>
      </w:r>
      <w:r>
        <w:tab/>
      </w:r>
      <w:r>
        <w:tab/>
        <w:t>= &lt;m|r&gt;      H</w:t>
      </w:r>
      <w:r>
        <w:rPr>
          <w:vertAlign w:val="subscript"/>
        </w:rPr>
        <w:t>op</w:t>
      </w:r>
      <w:r>
        <w:t>[ &lt;r|n&gt; ]</w:t>
      </w:r>
    </w:p>
    <w:p w14:paraId="5E0F7827" w14:textId="77777777" w:rsidR="001A0E56" w:rsidRDefault="001A0E56">
      <w:r>
        <w:tab/>
      </w:r>
      <w:r>
        <w:tab/>
      </w:r>
      <w:r>
        <w:tab/>
      </w:r>
      <w:r>
        <w:tab/>
      </w:r>
      <w:r>
        <w:tab/>
      </w:r>
      <w:r>
        <w:tab/>
        <w:t>= H'</w:t>
      </w:r>
      <w:r>
        <w:rPr>
          <w:vertAlign w:val="subscript"/>
        </w:rPr>
        <w:t>mn</w:t>
      </w:r>
      <w:r>
        <w:t xml:space="preserve"> </w:t>
      </w:r>
    </w:p>
    <w:p w14:paraId="12816A4E" w14:textId="77777777" w:rsidR="001A0E56" w:rsidRDefault="001A0E56"/>
    <w:p w14:paraId="09D7E8AA" w14:textId="77777777" w:rsidR="001A0E56" w:rsidRDefault="001A0E56">
      <w:r>
        <w:t>which shows that WH"W</w:t>
      </w:r>
      <w:r>
        <w:rPr>
          <w:vertAlign w:val="superscript"/>
        </w:rPr>
        <w:t xml:space="preserve">†  </w:t>
      </w:r>
      <w:r>
        <w:t xml:space="preserve">= H'.  But in our basis functions &lt;r|m&gt;, H' is diagonal </w:t>
      </w:r>
    </w:p>
    <w:p w14:paraId="3B056952" w14:textId="77777777" w:rsidR="001A0E56" w:rsidRDefault="001A0E56">
      <w:r>
        <w:tab/>
      </w:r>
    </w:p>
    <w:p w14:paraId="59A64508" w14:textId="77777777" w:rsidR="001A0E56" w:rsidRDefault="001A0E56">
      <w:r>
        <w:tab/>
        <w:t>H'</w:t>
      </w:r>
      <w:r>
        <w:rPr>
          <w:vertAlign w:val="subscript"/>
        </w:rPr>
        <w:t>k</w:t>
      </w:r>
      <w:r>
        <w:rPr>
          <w:vertAlign w:val="subscript"/>
        </w:rPr>
        <w:sym w:font="MT Extra" w:char="F06C"/>
      </w:r>
      <w:r>
        <w:rPr>
          <w:vertAlign w:val="subscript"/>
        </w:rPr>
        <w:t xml:space="preserve">  </w:t>
      </w:r>
      <w:r>
        <w:t>= &lt;k |r&gt; [ H</w:t>
      </w:r>
      <w:r>
        <w:rPr>
          <w:vertAlign w:val="subscript"/>
        </w:rPr>
        <w:t>op</w:t>
      </w:r>
      <w:r>
        <w:t>&lt;r|</w:t>
      </w:r>
      <w:r>
        <w:sym w:font="MT Extra" w:char="F06C"/>
      </w:r>
      <w:r>
        <w:t>&gt; ]  = &lt;k |r&gt; [ E</w:t>
      </w:r>
      <w:r>
        <w:rPr>
          <w:vertAlign w:val="subscript"/>
        </w:rPr>
        <w:sym w:font="MT Extra" w:char="F06C"/>
      </w:r>
      <w:r>
        <w:rPr>
          <w:vertAlign w:val="subscript"/>
        </w:rPr>
        <w:t xml:space="preserve"> </w:t>
      </w:r>
      <w:r>
        <w:t>&lt;r|</w:t>
      </w:r>
      <w:r>
        <w:sym w:font="MT Extra" w:char="F06C"/>
      </w:r>
      <w:r>
        <w:t>&gt; ] = E</w:t>
      </w:r>
      <w:r>
        <w:rPr>
          <w:vertAlign w:val="subscript"/>
        </w:rPr>
        <w:sym w:font="MT Extra" w:char="F06C"/>
      </w:r>
      <w:r>
        <w:t xml:space="preserve"> &lt;k |r&gt;&lt;r|</w:t>
      </w:r>
      <w:r>
        <w:sym w:font="MT Extra" w:char="F06C"/>
      </w:r>
      <w:r>
        <w:t>&gt;  = E</w:t>
      </w:r>
      <w:r>
        <w:rPr>
          <w:vertAlign w:val="subscript"/>
        </w:rPr>
        <w:sym w:font="MT Extra" w:char="F06C"/>
      </w:r>
      <w:r>
        <w:t xml:space="preserve"> &lt;k |</w:t>
      </w:r>
      <w:r>
        <w:sym w:font="MT Extra" w:char="F06C"/>
      </w:r>
      <w:r>
        <w:t>&gt;  = E</w:t>
      </w:r>
      <w:r>
        <w:rPr>
          <w:vertAlign w:val="subscript"/>
        </w:rPr>
        <w:sym w:font="MT Extra" w:char="F06C"/>
      </w:r>
      <w:r>
        <w:rPr>
          <w:vertAlign w:val="subscript"/>
        </w:rPr>
        <w:t xml:space="preserve">  </w:t>
      </w:r>
      <w:r>
        <w:sym w:font="Symbol" w:char="F064"/>
      </w:r>
      <w:r>
        <w:rPr>
          <w:vertAlign w:val="subscript"/>
        </w:rPr>
        <w:t>k,</w:t>
      </w:r>
      <w:r>
        <w:rPr>
          <w:vertAlign w:val="subscript"/>
        </w:rPr>
        <w:sym w:font="MT Extra" w:char="F06C"/>
      </w:r>
    </w:p>
    <w:p w14:paraId="5AB3205E" w14:textId="77777777" w:rsidR="001A0E56" w:rsidRDefault="001A0E56"/>
    <w:p w14:paraId="24ED9589" w14:textId="77777777" w:rsidR="001A0E56" w:rsidRDefault="001A0E56">
      <w:r>
        <w:t xml:space="preserve">So, if we have a Hamiltonian matrix H" in some weird basis [ operator </w:t>
      </w:r>
      <w:r>
        <w:sym w:font="Symbol" w:char="F057"/>
      </w:r>
      <w:r>
        <w:t xml:space="preserve"> ], there will be some unitary transformation W that will take it to the diagonal basis. We then have a new way to solve the SE: </w:t>
      </w:r>
    </w:p>
    <w:p w14:paraId="498E6503" w14:textId="77777777" w:rsidR="001A0E56" w:rsidRDefault="001A0E56"/>
    <w:p w14:paraId="76C5FF6D" w14:textId="77777777" w:rsidR="001A0E56" w:rsidRDefault="001A0E56">
      <w:r>
        <w:t>(1) compute H''</w:t>
      </w:r>
      <w:r>
        <w:rPr>
          <w:vertAlign w:val="subscript"/>
        </w:rPr>
        <w:sym w:font="Symbol" w:char="F06D"/>
      </w:r>
      <w:r>
        <w:rPr>
          <w:vertAlign w:val="subscript"/>
        </w:rPr>
        <w:sym w:font="Symbol" w:char="F075"/>
      </w:r>
      <w:r>
        <w:rPr>
          <w:vertAlign w:val="subscript"/>
        </w:rPr>
        <w:t xml:space="preserve">  </w:t>
      </w:r>
      <w:r>
        <w:t>= &lt;</w:t>
      </w:r>
      <w:r>
        <w:sym w:font="Symbol" w:char="F06D"/>
      </w:r>
      <w:r>
        <w:t xml:space="preserve"> |r&gt; [ H</w:t>
      </w:r>
      <w:r>
        <w:rPr>
          <w:vertAlign w:val="subscript"/>
        </w:rPr>
        <w:t>op</w:t>
      </w:r>
      <w:r>
        <w:t>&lt;r|</w:t>
      </w:r>
      <w:r>
        <w:sym w:font="Symbol" w:char="F075"/>
      </w:r>
      <w:r>
        <w:t xml:space="preserve">&gt; ] in some arbitrary basis associated with some operator </w:t>
      </w:r>
      <w:r>
        <w:sym w:font="Symbol" w:char="F057"/>
      </w:r>
    </w:p>
    <w:p w14:paraId="24E4E28C" w14:textId="77777777" w:rsidR="001A0E56" w:rsidRDefault="001A0E56"/>
    <w:p w14:paraId="7BD3E8B3" w14:textId="77777777" w:rsidR="001A0E56" w:rsidRPr="0078786A" w:rsidRDefault="001A0E56">
      <w:pPr>
        <w:rPr>
          <w:color w:val="FF0000"/>
        </w:rPr>
      </w:pPr>
      <w:r>
        <w:t>(2) find W that brings H" to diagonal form  WH"W</w:t>
      </w:r>
      <w:r>
        <w:rPr>
          <w:vertAlign w:val="superscript"/>
        </w:rPr>
        <w:t xml:space="preserve">†  </w:t>
      </w:r>
      <w:r>
        <w:t xml:space="preserve">= H' . You then know the eigenvalues as the diagonal elements of H', </w:t>
      </w:r>
      <w:r w:rsidRPr="0078786A">
        <w:rPr>
          <w:color w:val="FF0000"/>
        </w:rPr>
        <w:t>and the eigenfunctions are given by the elements of vector U [ recall V=UW so that U = VW</w:t>
      </w:r>
      <w:r w:rsidRPr="0078786A">
        <w:rPr>
          <w:color w:val="FF0000"/>
          <w:vertAlign w:val="superscript"/>
        </w:rPr>
        <w:t>†</w:t>
      </w:r>
      <w:r w:rsidRPr="0078786A">
        <w:rPr>
          <w:color w:val="FF0000"/>
        </w:rPr>
        <w:t>] .  We can write this last thing out as</w:t>
      </w:r>
    </w:p>
    <w:p w14:paraId="0B93250C" w14:textId="77777777" w:rsidR="001A0E56" w:rsidRPr="0078786A" w:rsidRDefault="001A0E56">
      <w:pPr>
        <w:rPr>
          <w:color w:val="FF0000"/>
        </w:rPr>
      </w:pPr>
    </w:p>
    <w:p w14:paraId="27010751" w14:textId="77777777" w:rsidR="001A0E56" w:rsidRPr="0078786A" w:rsidRDefault="001A0E56">
      <w:pPr>
        <w:rPr>
          <w:color w:val="FF0000"/>
        </w:rPr>
      </w:pPr>
      <w:r w:rsidRPr="0078786A">
        <w:rPr>
          <w:color w:val="FF0000"/>
        </w:rPr>
        <w:tab/>
        <w:t>&lt;r | k&gt; = &lt;r|</w:t>
      </w:r>
      <w:r w:rsidRPr="0078786A">
        <w:rPr>
          <w:color w:val="FF0000"/>
        </w:rPr>
        <w:sym w:font="Symbol" w:char="F06D"/>
      </w:r>
      <w:r w:rsidRPr="0078786A">
        <w:rPr>
          <w:color w:val="FF0000"/>
        </w:rPr>
        <w:t>&gt; &lt;</w:t>
      </w:r>
      <w:r w:rsidRPr="0078786A">
        <w:rPr>
          <w:color w:val="FF0000"/>
        </w:rPr>
        <w:sym w:font="Symbol" w:char="F06D"/>
      </w:r>
      <w:r w:rsidRPr="0078786A">
        <w:rPr>
          <w:color w:val="FF0000"/>
        </w:rPr>
        <w:t xml:space="preserve"> | k&gt; </w:t>
      </w:r>
      <w:r w:rsidR="00AE38C0">
        <w:rPr>
          <w:color w:val="FF0000"/>
        </w:rPr>
        <w:tab/>
      </w:r>
      <w:r w:rsidR="00AE38C0">
        <w:rPr>
          <w:color w:val="FF0000"/>
        </w:rPr>
        <w:tab/>
        <w:t xml:space="preserve">red comments here seem out of place. </w:t>
      </w:r>
    </w:p>
    <w:p w14:paraId="6D826C9D" w14:textId="77777777" w:rsidR="001A0E56" w:rsidRDefault="001A0E56"/>
    <w:p w14:paraId="3F8DBA19" w14:textId="77777777" w:rsidR="001A0E56" w:rsidRDefault="001A0E56">
      <w:r>
        <w:t>We can recap what we just did in the language of the previous matrix sections. We know that the Hamiltonian matrix H is hermitian matrix because its eigenvalues we know are real. Therefore we know we can diagonalize H" by a unitary transformation. So doing WH"W</w:t>
      </w:r>
      <w:r>
        <w:rPr>
          <w:vertAlign w:val="superscript"/>
        </w:rPr>
        <w:t xml:space="preserve">†  </w:t>
      </w:r>
      <w:r>
        <w:t>= H' is no surprise. [ That is to say, H" was not diagonal with the H' eigenfunctions. ] The key thing Schiff has done is tie this matrix stuff to the coordinate-space operator H</w:t>
      </w:r>
      <w:r>
        <w:rPr>
          <w:vertAlign w:val="subscript"/>
        </w:rPr>
        <w:t>op</w:t>
      </w:r>
      <w:r>
        <w:t xml:space="preserve"> that the student already knows about. </w:t>
      </w:r>
    </w:p>
    <w:p w14:paraId="3B291CAF" w14:textId="77777777" w:rsidR="001A0E56" w:rsidRDefault="001A0E56">
      <w:r>
        <w:tab/>
        <w:t xml:space="preserve">Since observables have real eigenvalues, we know that the operator for any observable is hermitian. </w:t>
      </w:r>
    </w:p>
    <w:p w14:paraId="333E49FB" w14:textId="77777777" w:rsidR="001A0E56" w:rsidRDefault="001A0E56"/>
    <w:p w14:paraId="77A8E4F1" w14:textId="77777777" w:rsidR="0078786A" w:rsidRDefault="001A0E56">
      <w:bookmarkStart w:id="55" w:name="_Toc218078223"/>
      <w:bookmarkStart w:id="56" w:name="_Toc218080662"/>
      <w:bookmarkStart w:id="57" w:name="_Toc218082919"/>
      <w:bookmarkStart w:id="58" w:name="_Toc218083059"/>
      <w:bookmarkStart w:id="59" w:name="_Toc218497320"/>
      <w:r w:rsidRPr="001A3429">
        <w:rPr>
          <w:rStyle w:val="Heading3Char"/>
        </w:rPr>
        <w:t>Transformation of the Hamiltonian with U (157).</w:t>
      </w:r>
      <w:bookmarkEnd w:id="55"/>
      <w:bookmarkEnd w:id="56"/>
      <w:bookmarkEnd w:id="57"/>
      <w:bookmarkEnd w:id="58"/>
      <w:bookmarkEnd w:id="59"/>
      <w:r>
        <w:t xml:space="preserve"> </w:t>
      </w:r>
      <w:r w:rsidR="00DB1D8C">
        <w:t>Reminder:  U is the unitary matrix U</w:t>
      </w:r>
      <w:r w:rsidR="00DB1D8C">
        <w:rPr>
          <w:vertAlign w:val="subscript"/>
        </w:rPr>
        <w:t xml:space="preserve">rm </w:t>
      </w:r>
      <w:r w:rsidR="00DB1D8C">
        <w:t xml:space="preserve"> = &lt;</w:t>
      </w:r>
      <w:r w:rsidR="00DB1D8C" w:rsidRPr="00DB1D8C">
        <w:rPr>
          <w:b/>
        </w:rPr>
        <w:t>r</w:t>
      </w:r>
      <w:r w:rsidR="00DB1D8C">
        <w:t>|m&gt; which links the energy or H representation |m&gt; to the</w:t>
      </w:r>
      <w:r w:rsidR="0078786A">
        <w:t xml:space="preserve"> coordinate</w:t>
      </w:r>
      <w:r w:rsidR="00DB1D8C">
        <w:t xml:space="preserve"> </w:t>
      </w:r>
      <w:r w:rsidR="00DB1D8C" w:rsidRPr="00DB1D8C">
        <w:rPr>
          <w:b/>
        </w:rPr>
        <w:t>R</w:t>
      </w:r>
      <w:r w:rsidR="00DB1D8C">
        <w:t xml:space="preserve"> representation |</w:t>
      </w:r>
      <w:r w:rsidR="00DB1D8C" w:rsidRPr="00DB1D8C">
        <w:rPr>
          <w:b/>
        </w:rPr>
        <w:t>r</w:t>
      </w:r>
      <w:r w:rsidR="00DB1D8C">
        <w:t xml:space="preserve">&gt;. </w:t>
      </w:r>
      <w:r w:rsidR="0078786A">
        <w:t xml:space="preserve">So U is a particular example of W where we set Ω = </w:t>
      </w:r>
      <w:r w:rsidR="0078786A" w:rsidRPr="0078786A">
        <w:rPr>
          <w:b/>
        </w:rPr>
        <w:t>R</w:t>
      </w:r>
      <w:r w:rsidR="0078786A">
        <w:t xml:space="preserve">. </w:t>
      </w:r>
    </w:p>
    <w:p w14:paraId="2563EBB0" w14:textId="77777777" w:rsidR="001A0E56" w:rsidRDefault="0078786A">
      <w:r>
        <w:tab/>
      </w:r>
      <w:r w:rsidR="001A0E56">
        <w:t xml:space="preserve">Now we sort of start over. The unitary matrix U is not just </w:t>
      </w:r>
      <w:r w:rsidR="001A0E56">
        <w:rPr>
          <w:i/>
          <w:iCs/>
        </w:rPr>
        <w:t>any</w:t>
      </w:r>
      <w:r w:rsidR="001A0E56">
        <w:t xml:space="preserve"> unitary matrix, it is one that takes your coordinate-space SE Hamiltonian to diagonal form, UHU</w:t>
      </w:r>
      <w:r w:rsidR="001A0E56">
        <w:rPr>
          <w:vertAlign w:val="superscript"/>
        </w:rPr>
        <w:t>†</w:t>
      </w:r>
      <w:r w:rsidR="001A0E56">
        <w:t xml:space="preserve"> = H'  (= diagonal). The matrix elements of U have the form U</w:t>
      </w:r>
      <w:r w:rsidR="001A0E56">
        <w:rPr>
          <w:vertAlign w:val="subscript"/>
        </w:rPr>
        <w:t>kr</w:t>
      </w:r>
      <w:r w:rsidR="001A0E56">
        <w:t xml:space="preserve"> = &lt;k|r&gt; as shown in (2) below, so think of U as connecting the SE (energy) representation (Latin letters like k) with the coordinate space representation). </w:t>
      </w:r>
    </w:p>
    <w:p w14:paraId="0555756A" w14:textId="77777777" w:rsidR="001A0E56" w:rsidRDefault="001A0E56"/>
    <w:p w14:paraId="3A861902" w14:textId="77777777" w:rsidR="001A0E56" w:rsidRDefault="001A0E56">
      <w:r>
        <w:t xml:space="preserve">There are two interesting points made in this section:  </w:t>
      </w:r>
    </w:p>
    <w:p w14:paraId="457A2FBA" w14:textId="77777777" w:rsidR="001A0E56" w:rsidRDefault="001A0E56"/>
    <w:p w14:paraId="7B85CFC7" w14:textId="77777777" w:rsidR="001A0E56" w:rsidRDefault="001A0E56">
      <w:r>
        <w:t>(1) Equation (23.13) at first seems odd, but here it a derivation. Recall from above that</w:t>
      </w:r>
    </w:p>
    <w:p w14:paraId="578103FF" w14:textId="77777777" w:rsidR="001A0E56" w:rsidRDefault="001A0E56"/>
    <w:p w14:paraId="0B832D79" w14:textId="77777777" w:rsidR="001A0E56" w:rsidRDefault="001A0E56">
      <w:r>
        <w:tab/>
        <w:t>H'</w:t>
      </w:r>
      <w:r>
        <w:rPr>
          <w:vertAlign w:val="subscript"/>
        </w:rPr>
        <w:t>k</w:t>
      </w:r>
      <w:r>
        <w:rPr>
          <w:vertAlign w:val="subscript"/>
        </w:rPr>
        <w:sym w:font="MT Extra" w:char="F06C"/>
      </w:r>
      <w:r>
        <w:rPr>
          <w:vertAlign w:val="subscript"/>
        </w:rPr>
        <w:t xml:space="preserve">  </w:t>
      </w:r>
      <w:r>
        <w:t>= &lt;k |r&gt; [ H</w:t>
      </w:r>
      <w:r>
        <w:rPr>
          <w:vertAlign w:val="subscript"/>
        </w:rPr>
        <w:t>op</w:t>
      </w:r>
      <w:r>
        <w:t>&lt;r|</w:t>
      </w:r>
      <w:r>
        <w:sym w:font="MT Extra" w:char="F06C"/>
      </w:r>
      <w:r>
        <w:t xml:space="preserve">&gt; ]  = &lt;k | H | </w:t>
      </w:r>
      <w:r>
        <w:sym w:font="MT Extra" w:char="F06C"/>
      </w:r>
      <w:r>
        <w:t xml:space="preserve"> &gt;</w:t>
      </w:r>
    </w:p>
    <w:p w14:paraId="42743AA5" w14:textId="77777777" w:rsidR="001A0E56" w:rsidRDefault="001A0E56"/>
    <w:p w14:paraId="7FFAB4EA" w14:textId="77777777" w:rsidR="001A0E56" w:rsidRDefault="001A0E56">
      <w:r>
        <w:t xml:space="preserve">Then </w:t>
      </w:r>
    </w:p>
    <w:p w14:paraId="4FFB6134" w14:textId="77777777" w:rsidR="001A0E56" w:rsidRDefault="001A0E56"/>
    <w:p w14:paraId="79CCECD1" w14:textId="77777777" w:rsidR="001A0E56" w:rsidRDefault="001A0E56">
      <w:r>
        <w:tab/>
        <w:t xml:space="preserve">&lt;r | H | r' &gt; </w:t>
      </w:r>
      <w:r>
        <w:tab/>
        <w:t xml:space="preserve">= &lt;r | k &gt; &lt;k | H | </w:t>
      </w:r>
      <w:r>
        <w:sym w:font="MT Extra" w:char="F06C"/>
      </w:r>
      <w:r>
        <w:t xml:space="preserve"> &gt;&lt;</w:t>
      </w:r>
      <w:r>
        <w:sym w:font="MT Extra" w:char="F06C"/>
      </w:r>
      <w:r>
        <w:t xml:space="preserve"> | r' &gt; = &lt;r | k &gt; H'</w:t>
      </w:r>
      <w:r>
        <w:rPr>
          <w:vertAlign w:val="subscript"/>
        </w:rPr>
        <w:t>k</w:t>
      </w:r>
      <w:r>
        <w:rPr>
          <w:vertAlign w:val="subscript"/>
        </w:rPr>
        <w:sym w:font="MT Extra" w:char="F06C"/>
      </w:r>
      <w:r>
        <w:rPr>
          <w:vertAlign w:val="subscript"/>
        </w:rPr>
        <w:t xml:space="preserve"> </w:t>
      </w:r>
      <w:r>
        <w:t>&lt;</w:t>
      </w:r>
      <w:r>
        <w:sym w:font="MT Extra" w:char="F06C"/>
      </w:r>
      <w:r>
        <w:t xml:space="preserve"> |  r' &gt;</w:t>
      </w:r>
    </w:p>
    <w:p w14:paraId="45A60177" w14:textId="77777777" w:rsidR="001A0E56" w:rsidRDefault="001A0E56">
      <w:r>
        <w:tab/>
      </w:r>
    </w:p>
    <w:p w14:paraId="0C930FAB" w14:textId="77777777" w:rsidR="001A0E56" w:rsidRDefault="001A0E56">
      <w:r>
        <w:tab/>
      </w:r>
      <w:r>
        <w:tab/>
      </w:r>
      <w:r>
        <w:tab/>
        <w:t>= &lt;r | k &gt; &lt;k |r"&gt; [ H</w:t>
      </w:r>
      <w:r>
        <w:rPr>
          <w:vertAlign w:val="superscript"/>
        </w:rPr>
        <w:t>"</w:t>
      </w:r>
      <w:r>
        <w:rPr>
          <w:vertAlign w:val="subscript"/>
        </w:rPr>
        <w:t>op</w:t>
      </w:r>
      <w:r>
        <w:t>&lt;r"|</w:t>
      </w:r>
      <w:r>
        <w:sym w:font="MT Extra" w:char="F06C"/>
      </w:r>
      <w:r>
        <w:t>&gt; ]</w:t>
      </w:r>
      <w:r>
        <w:rPr>
          <w:vertAlign w:val="subscript"/>
        </w:rPr>
        <w:t xml:space="preserve"> </w:t>
      </w:r>
      <w:r>
        <w:t>&lt;</w:t>
      </w:r>
      <w:r>
        <w:sym w:font="MT Extra" w:char="F06C"/>
      </w:r>
      <w:r>
        <w:t xml:space="preserve"> |  r' &gt;</w:t>
      </w:r>
    </w:p>
    <w:p w14:paraId="00CCDA02" w14:textId="77777777" w:rsidR="001A0E56" w:rsidRDefault="001A0E56"/>
    <w:p w14:paraId="4DD42BC2" w14:textId="77777777" w:rsidR="001A0E56" w:rsidRDefault="001A0E56">
      <w:r>
        <w:tab/>
      </w:r>
      <w:r>
        <w:tab/>
      </w:r>
      <w:r>
        <w:tab/>
        <w:t>= &lt;r | r"&gt;  H</w:t>
      </w:r>
      <w:r>
        <w:rPr>
          <w:vertAlign w:val="superscript"/>
        </w:rPr>
        <w:t>"</w:t>
      </w:r>
      <w:r>
        <w:rPr>
          <w:vertAlign w:val="subscript"/>
        </w:rPr>
        <w:t xml:space="preserve">op </w:t>
      </w:r>
      <w:r>
        <w:t xml:space="preserve"> [ &lt;r" | r' &gt; ]</w:t>
      </w:r>
    </w:p>
    <w:p w14:paraId="5F9F91AF" w14:textId="77777777" w:rsidR="001A0E56" w:rsidRDefault="001A0E56"/>
    <w:p w14:paraId="07A4D493" w14:textId="77777777" w:rsidR="001A0E56" w:rsidRDefault="001A0E56">
      <w:r>
        <w:tab/>
      </w:r>
      <w:r>
        <w:tab/>
      </w:r>
      <w:r>
        <w:tab/>
        <w:t xml:space="preserve">= </w:t>
      </w:r>
      <w:r>
        <w:sym w:font="Symbol" w:char="F064"/>
      </w:r>
      <w:r>
        <w:t>(r-r")  H</w:t>
      </w:r>
      <w:r>
        <w:rPr>
          <w:vertAlign w:val="superscript"/>
        </w:rPr>
        <w:t>"</w:t>
      </w:r>
      <w:r>
        <w:rPr>
          <w:vertAlign w:val="subscript"/>
        </w:rPr>
        <w:t xml:space="preserve">op </w:t>
      </w:r>
      <w:r>
        <w:sym w:font="Symbol" w:char="F064"/>
      </w:r>
      <w:r>
        <w:t>(r"-r')    which is still integrated over r", so</w:t>
      </w:r>
    </w:p>
    <w:p w14:paraId="597BB164" w14:textId="77777777" w:rsidR="001A0E56" w:rsidRDefault="001A0E56"/>
    <w:p w14:paraId="795126B0" w14:textId="77777777" w:rsidR="001A0E56" w:rsidRDefault="001A0E56">
      <w:r>
        <w:tab/>
      </w:r>
      <w:r>
        <w:tab/>
      </w:r>
      <w:r>
        <w:tab/>
        <w:t>= H</w:t>
      </w:r>
      <w:r>
        <w:rPr>
          <w:vertAlign w:val="subscript"/>
        </w:rPr>
        <w:t xml:space="preserve">op </w:t>
      </w:r>
      <w:r>
        <w:sym w:font="Symbol" w:char="F064"/>
      </w:r>
      <w:r>
        <w:t>(r-r')</w:t>
      </w:r>
      <w:r>
        <w:tab/>
      </w:r>
      <w:r>
        <w:tab/>
        <w:t>// and this is (23.13)</w:t>
      </w:r>
    </w:p>
    <w:p w14:paraId="39461437" w14:textId="77777777" w:rsidR="001A0E56" w:rsidRDefault="001A0E56"/>
    <w:p w14:paraId="50825992" w14:textId="77777777" w:rsidR="001A0E56" w:rsidRDefault="001A0E56">
      <w:r>
        <w:t>If H</w:t>
      </w:r>
      <w:r>
        <w:rPr>
          <w:vertAlign w:val="subscript"/>
        </w:rPr>
        <w:t>op</w:t>
      </w:r>
      <w:r>
        <w:t xml:space="preserve"> had no differential operators, then &lt;r | H | r' &gt; would be a "diagonal" matrix, but it does have these operators so H is not diagonal in the co</w:t>
      </w:r>
      <w:r w:rsidR="001822B9">
        <w:t xml:space="preserve">ordinate-space basis (but it is </w:t>
      </w:r>
      <w:r>
        <w:t xml:space="preserve">zero any finite distance away from the diagonal! ) </w:t>
      </w:r>
    </w:p>
    <w:p w14:paraId="33B31CD7" w14:textId="77777777" w:rsidR="001A0E56" w:rsidRDefault="001A0E56"/>
    <w:p w14:paraId="79664609" w14:textId="77777777" w:rsidR="001A0E56" w:rsidRDefault="001A0E56">
      <w:r>
        <w:t>(2) If you can diagonalize H with some unitary U:</w:t>
      </w:r>
      <w:r>
        <w:tab/>
        <w:t>UHU</w:t>
      </w:r>
      <w:r>
        <w:rPr>
          <w:vertAlign w:val="superscript"/>
        </w:rPr>
        <w:t>†</w:t>
      </w:r>
      <w:r>
        <w:t xml:space="preserve"> = H'  (= diagonal)</w:t>
      </w:r>
    </w:p>
    <w:p w14:paraId="6399B09E" w14:textId="77777777" w:rsidR="001A0E56" w:rsidRDefault="001A0E56"/>
    <w:p w14:paraId="1A19863A" w14:textId="77777777" w:rsidR="001A0E56" w:rsidRDefault="001A0E56">
      <w:r>
        <w:t>then you conclude (see text) that the traditional (coordinate space) eigenfunctions of H are given by</w:t>
      </w:r>
    </w:p>
    <w:p w14:paraId="603F16F7" w14:textId="77777777" w:rsidR="001A0E56" w:rsidRDefault="001A0E56"/>
    <w:p w14:paraId="6F60EEE6" w14:textId="77777777" w:rsidR="001A0E56" w:rsidRDefault="001A0E56">
      <w:r>
        <w:tab/>
        <w:t>u</w:t>
      </w:r>
      <w:r>
        <w:rPr>
          <w:vertAlign w:val="subscript"/>
        </w:rPr>
        <w:t>k</w:t>
      </w:r>
      <w:r>
        <w:t>(r) = (U</w:t>
      </w:r>
      <w:r>
        <w:rPr>
          <w:vertAlign w:val="superscript"/>
        </w:rPr>
        <w:t>†</w:t>
      </w:r>
      <w:r>
        <w:t>)</w:t>
      </w:r>
      <w:r>
        <w:rPr>
          <w:vertAlign w:val="subscript"/>
        </w:rPr>
        <w:t>rk</w:t>
      </w:r>
      <w:r>
        <w:t xml:space="preserve"> = U</w:t>
      </w:r>
      <w:r>
        <w:rPr>
          <w:vertAlign w:val="subscript"/>
        </w:rPr>
        <w:t>kr</w:t>
      </w:r>
      <w:r>
        <w:t xml:space="preserve">* </w:t>
      </w:r>
      <w:r>
        <w:tab/>
        <w:t>or  u</w:t>
      </w:r>
      <w:r>
        <w:rPr>
          <w:vertAlign w:val="subscript"/>
        </w:rPr>
        <w:t>k</w:t>
      </w:r>
      <w:r>
        <w:t>(r)</w:t>
      </w:r>
      <w:r>
        <w:rPr>
          <w:vertAlign w:val="superscript"/>
        </w:rPr>
        <w:t>*</w:t>
      </w:r>
      <w:r>
        <w:t xml:space="preserve"> = &lt;k|r&gt;  = U</w:t>
      </w:r>
      <w:r>
        <w:rPr>
          <w:vertAlign w:val="subscript"/>
        </w:rPr>
        <w:t>kr</w:t>
      </w:r>
      <w:r>
        <w:t xml:space="preserve">  </w:t>
      </w:r>
    </w:p>
    <w:p w14:paraId="74B9E058" w14:textId="77777777" w:rsidR="001A0E56" w:rsidRDefault="001A0E56"/>
    <w:p w14:paraId="19E0744D" w14:textId="77777777" w:rsidR="001A0E56" w:rsidRDefault="001A0E56">
      <w:r>
        <w:t>Notice that each row in the matrix U is labeled by k. Thus, the eigenfunctions (starred) are the rows of the matrix U. The eigenfunctions are also the columns of U</w:t>
      </w:r>
      <w:r>
        <w:rPr>
          <w:vertAlign w:val="superscript"/>
        </w:rPr>
        <w:t>†</w:t>
      </w:r>
      <w:r w:rsidR="00FA0652">
        <w:t xml:space="preserve">. Again: </w:t>
      </w:r>
      <w:r>
        <w:t>the eigenfunctions of a problem [ system with hermitian Hamiltonian H, eg ]  are the columns of the unitary matrix U</w:t>
      </w:r>
      <w:r>
        <w:rPr>
          <w:vertAlign w:val="superscript"/>
        </w:rPr>
        <w:t>†</w:t>
      </w:r>
      <w:r>
        <w:t xml:space="preserve"> which brings H to diagonal form, and the diagonal elements are then the eigenvalues. </w:t>
      </w:r>
      <w:r w:rsidR="00FA0652">
        <w:t xml:space="preserve">[ This is just an old matrix fact, really. ] </w:t>
      </w:r>
    </w:p>
    <w:p w14:paraId="52DA69D7" w14:textId="77777777" w:rsidR="001A0E56" w:rsidRDefault="001A0E56">
      <w:r>
        <w:tab/>
        <w:t xml:space="preserve">The fact that U is unitary is pretty obvious: </w:t>
      </w:r>
    </w:p>
    <w:p w14:paraId="201B3BF8" w14:textId="77777777" w:rsidR="001A0E56" w:rsidRDefault="001A0E56"/>
    <w:p w14:paraId="4FD84AEC" w14:textId="77777777" w:rsidR="001A0E56" w:rsidRDefault="001A0E56">
      <w:r>
        <w:tab/>
        <w:t>(UU</w:t>
      </w:r>
      <w:r>
        <w:rPr>
          <w:vertAlign w:val="superscript"/>
        </w:rPr>
        <w:t>†</w:t>
      </w:r>
      <w:r>
        <w:t>)</w:t>
      </w:r>
      <w:r>
        <w:rPr>
          <w:vertAlign w:val="subscript"/>
        </w:rPr>
        <w:t>k</w:t>
      </w:r>
      <w:r>
        <w:rPr>
          <w:vertAlign w:val="subscript"/>
        </w:rPr>
        <w:sym w:font="MT Extra" w:char="F06C"/>
      </w:r>
      <w:r>
        <w:t xml:space="preserve"> = U</w:t>
      </w:r>
      <w:r>
        <w:rPr>
          <w:vertAlign w:val="subscript"/>
        </w:rPr>
        <w:t>kr</w:t>
      </w:r>
      <w:r>
        <w:t xml:space="preserve"> U</w:t>
      </w:r>
      <w:r>
        <w:rPr>
          <w:vertAlign w:val="subscript"/>
        </w:rPr>
        <w:sym w:font="MT Extra" w:char="F06C"/>
      </w:r>
      <w:r>
        <w:rPr>
          <w:vertAlign w:val="subscript"/>
        </w:rPr>
        <w:t>r</w:t>
      </w:r>
      <w:r>
        <w:rPr>
          <w:vertAlign w:val="superscript"/>
        </w:rPr>
        <w:t>*</w:t>
      </w:r>
      <w:r>
        <w:t xml:space="preserve">  = u</w:t>
      </w:r>
      <w:r>
        <w:rPr>
          <w:vertAlign w:val="subscript"/>
        </w:rPr>
        <w:t>k</w:t>
      </w:r>
      <w:r>
        <w:t>(r)</w:t>
      </w:r>
      <w:r>
        <w:rPr>
          <w:vertAlign w:val="superscript"/>
        </w:rPr>
        <w:t>*</w:t>
      </w:r>
      <w:r>
        <w:t xml:space="preserve">  u</w:t>
      </w:r>
      <w:r>
        <w:rPr>
          <w:vertAlign w:val="subscript"/>
        </w:rPr>
        <w:sym w:font="MT Extra" w:char="F06C"/>
      </w:r>
      <w:r>
        <w:t>(r)  = &lt;k|r&gt;&lt;r|</w:t>
      </w:r>
      <w:r>
        <w:sym w:font="MT Extra" w:char="F06C"/>
      </w:r>
      <w:r>
        <w:t xml:space="preserve"> &gt; = &lt;k|</w:t>
      </w:r>
      <w:r>
        <w:sym w:font="MT Extra" w:char="F06C"/>
      </w:r>
      <w:r>
        <w:t xml:space="preserve">&gt; = </w:t>
      </w:r>
      <w:r>
        <w:sym w:font="Symbol" w:char="F064"/>
      </w:r>
      <w:r>
        <w:rPr>
          <w:vertAlign w:val="subscript"/>
        </w:rPr>
        <w:t>k</w:t>
      </w:r>
      <w:r>
        <w:rPr>
          <w:vertAlign w:val="subscript"/>
        </w:rPr>
        <w:sym w:font="MT Extra" w:char="F06C"/>
      </w:r>
    </w:p>
    <w:p w14:paraId="37BF118F" w14:textId="77777777" w:rsidR="001A0E56" w:rsidRDefault="001A0E56"/>
    <w:p w14:paraId="38115BEA" w14:textId="77777777" w:rsidR="001A0E56" w:rsidRDefault="001A0E56">
      <w:r>
        <w:tab/>
        <w:t>(U</w:t>
      </w:r>
      <w:r>
        <w:rPr>
          <w:vertAlign w:val="superscript"/>
        </w:rPr>
        <w:t>†</w:t>
      </w:r>
      <w:r>
        <w:t>U)</w:t>
      </w:r>
      <w:r>
        <w:rPr>
          <w:vertAlign w:val="subscript"/>
        </w:rPr>
        <w:t>rr'</w:t>
      </w:r>
      <w:r>
        <w:t xml:space="preserve"> = U</w:t>
      </w:r>
      <w:r>
        <w:rPr>
          <w:vertAlign w:val="subscript"/>
        </w:rPr>
        <w:t>kr</w:t>
      </w:r>
      <w:r>
        <w:t>* U</w:t>
      </w:r>
      <w:r>
        <w:rPr>
          <w:vertAlign w:val="subscript"/>
        </w:rPr>
        <w:t>kr'</w:t>
      </w:r>
      <w:r>
        <w:rPr>
          <w:vertAlign w:val="superscript"/>
        </w:rPr>
        <w:t xml:space="preserve"> </w:t>
      </w:r>
      <w:r>
        <w:t xml:space="preserve">  = u</w:t>
      </w:r>
      <w:r>
        <w:rPr>
          <w:vertAlign w:val="subscript"/>
        </w:rPr>
        <w:t>k</w:t>
      </w:r>
      <w:r>
        <w:t>(r)</w:t>
      </w:r>
      <w:r>
        <w:rPr>
          <w:vertAlign w:val="superscript"/>
        </w:rPr>
        <w:t>*</w:t>
      </w:r>
      <w:r>
        <w:t xml:space="preserve">  u</w:t>
      </w:r>
      <w:r>
        <w:rPr>
          <w:vertAlign w:val="subscript"/>
        </w:rPr>
        <w:t>k</w:t>
      </w:r>
      <w:r>
        <w:t xml:space="preserve">(r')  = &lt;k|r&gt;&lt;r'|k &gt; =&lt;r'|k &gt;&lt;k|r&gt; = &lt;r'|r&gt; = </w:t>
      </w:r>
      <w:r>
        <w:sym w:font="Symbol" w:char="F064"/>
      </w:r>
      <w:r>
        <w:t>(r-r')</w:t>
      </w:r>
    </w:p>
    <w:p w14:paraId="0CFFE5FF" w14:textId="77777777" w:rsidR="001A0E56" w:rsidRDefault="001A0E56"/>
    <w:p w14:paraId="50270DC6" w14:textId="77777777" w:rsidR="001A0E56" w:rsidRPr="001A3429" w:rsidRDefault="001A0E56">
      <w:r>
        <w:t xml:space="preserve">Notice that you would not call matrix U "square" since it has a discrete spectrum index on one side and a continuous one on the other side ( the H spectrum versus the R spectrum). But both H's are square. </w:t>
      </w:r>
      <w:r w:rsidR="001A3429">
        <w:t>And recall Schiff's earlier comment that you want to show both UU</w:t>
      </w:r>
      <w:r w:rsidR="001A3429">
        <w:rPr>
          <w:rStyle w:val="superscript"/>
        </w:rPr>
        <w:t>†</w:t>
      </w:r>
      <w:r w:rsidR="001A3429">
        <w:t xml:space="preserve"> = 1 and U</w:t>
      </w:r>
      <w:r w:rsidR="001A3429">
        <w:rPr>
          <w:rStyle w:val="superscript"/>
        </w:rPr>
        <w:t>†</w:t>
      </w:r>
      <w:r w:rsidR="001A3429">
        <w:t xml:space="preserve">U  = 0 which is shown above. </w:t>
      </w:r>
    </w:p>
    <w:p w14:paraId="0548503B" w14:textId="77777777" w:rsidR="001A0E56" w:rsidRDefault="001A0E56"/>
    <w:p w14:paraId="423A9F1B" w14:textId="77777777" w:rsidR="001A0E56" w:rsidRDefault="001A0E56">
      <w:bookmarkStart w:id="60" w:name="_Toc218078224"/>
      <w:bookmarkStart w:id="61" w:name="_Toc218080663"/>
      <w:bookmarkStart w:id="62" w:name="_Toc218082920"/>
      <w:bookmarkStart w:id="63" w:name="_Toc218083060"/>
      <w:bookmarkStart w:id="64" w:name="_Toc218497321"/>
      <w:r w:rsidRPr="00BD2ADF">
        <w:rPr>
          <w:rStyle w:val="Heading3Char"/>
        </w:rPr>
        <w:t>Transformation of the Hamiltonian with V (159).</w:t>
      </w:r>
      <w:bookmarkEnd w:id="60"/>
      <w:bookmarkEnd w:id="61"/>
      <w:bookmarkEnd w:id="62"/>
      <w:bookmarkEnd w:id="63"/>
      <w:bookmarkEnd w:id="64"/>
      <w:r>
        <w:t xml:space="preserve">  In the last section, we had a matrix U which connected the energy to the coordinate space representation.  In the same manner, we could have made a matrix V which connects the </w:t>
      </w:r>
      <w:r>
        <w:sym w:font="Symbol" w:char="F057"/>
      </w:r>
      <w:r>
        <w:t xml:space="preserve"> operator representation to the coordinate-space representation. Compare: </w:t>
      </w:r>
    </w:p>
    <w:p w14:paraId="5DF6A713" w14:textId="77777777" w:rsidR="001A0E56" w:rsidRDefault="001A0E56"/>
    <w:p w14:paraId="5A745CB1" w14:textId="77777777" w:rsidR="001A0E56" w:rsidRDefault="001A0E56">
      <w:r>
        <w:tab/>
        <w:t>UHU</w:t>
      </w:r>
      <w:r>
        <w:rPr>
          <w:vertAlign w:val="superscript"/>
        </w:rPr>
        <w:t>†</w:t>
      </w:r>
      <w:r>
        <w:t xml:space="preserve"> = H'  </w:t>
      </w:r>
      <w:r>
        <w:tab/>
        <w:t>U connects r-space (H) to E-space representation (H')</w:t>
      </w:r>
    </w:p>
    <w:p w14:paraId="3D14D582" w14:textId="77777777" w:rsidR="001A0E56" w:rsidRDefault="001A0E56"/>
    <w:p w14:paraId="634FA295" w14:textId="77777777" w:rsidR="001A0E56" w:rsidRDefault="001A0E56">
      <w:r>
        <w:tab/>
        <w:t>VHV</w:t>
      </w:r>
      <w:r>
        <w:rPr>
          <w:vertAlign w:val="superscript"/>
        </w:rPr>
        <w:t>†</w:t>
      </w:r>
      <w:r>
        <w:t xml:space="preserve"> = H"</w:t>
      </w:r>
      <w:r>
        <w:tab/>
      </w:r>
      <w:r>
        <w:tab/>
        <w:t xml:space="preserve">V connects r-space(H) to </w:t>
      </w:r>
      <w:r w:rsidR="0078786A">
        <w:t>Ω</w:t>
      </w:r>
      <w:r>
        <w:t>-space representation (H")</w:t>
      </w:r>
    </w:p>
    <w:p w14:paraId="011D1D7A" w14:textId="77777777" w:rsidR="001A0E56" w:rsidRDefault="001A0E56"/>
    <w:p w14:paraId="550081A6" w14:textId="77777777" w:rsidR="001A0E56" w:rsidRDefault="001A0E56">
      <w:r>
        <w:t xml:space="preserve">But in our first section, we had </w:t>
      </w:r>
    </w:p>
    <w:p w14:paraId="0F7A9D38" w14:textId="77777777" w:rsidR="001A0E56" w:rsidRDefault="001A0E56"/>
    <w:p w14:paraId="6DEE1919" w14:textId="77777777" w:rsidR="001A0E56" w:rsidRDefault="001A0E56">
      <w:r>
        <w:tab/>
        <w:t>WH"W</w:t>
      </w:r>
      <w:r>
        <w:rPr>
          <w:vertAlign w:val="superscript"/>
        </w:rPr>
        <w:t xml:space="preserve">†  </w:t>
      </w:r>
      <w:r>
        <w:t>= H'</w:t>
      </w:r>
      <w:r>
        <w:tab/>
        <w:t xml:space="preserve">W connects </w:t>
      </w:r>
      <w:r w:rsidR="00BD2ADF">
        <w:t>Ω</w:t>
      </w:r>
      <w:r>
        <w:t>-space(H") to E-space(H')  representation</w:t>
      </w:r>
    </w:p>
    <w:p w14:paraId="6245D748" w14:textId="77777777" w:rsidR="001A0E56" w:rsidRDefault="001A0E56"/>
    <w:p w14:paraId="2C60C118" w14:textId="77777777" w:rsidR="001A0E56" w:rsidRDefault="001A0E56">
      <w:r>
        <w:t>Putting this together we are not surprised to learn that</w:t>
      </w:r>
    </w:p>
    <w:p w14:paraId="16DC8AB1" w14:textId="77777777" w:rsidR="001A0E56" w:rsidRDefault="001A0E56"/>
    <w:p w14:paraId="25C15B07" w14:textId="77777777" w:rsidR="001A0E56" w:rsidRDefault="001A0E56">
      <w:r>
        <w:tab/>
        <w:t>W = U V</w:t>
      </w:r>
      <w:r>
        <w:rPr>
          <w:vertAlign w:val="superscript"/>
        </w:rPr>
        <w:t>†</w:t>
      </w:r>
      <w:r>
        <w:tab/>
      </w:r>
      <w:r>
        <w:tab/>
        <w:t xml:space="preserve">as shown in (23.18). </w:t>
      </w:r>
      <w:r>
        <w:tab/>
      </w:r>
      <w:r>
        <w:tab/>
        <w:t>so U = WV  and V = W</w:t>
      </w:r>
      <w:r>
        <w:rPr>
          <w:vertAlign w:val="superscript"/>
        </w:rPr>
        <w:t>†</w:t>
      </w:r>
      <w:r>
        <w:t>U</w:t>
      </w:r>
    </w:p>
    <w:p w14:paraId="05CDF443" w14:textId="77777777" w:rsidR="001A0E56" w:rsidRDefault="001A0E56"/>
    <w:p w14:paraId="49206437" w14:textId="77777777" w:rsidR="001A0E56" w:rsidRDefault="001A0E56">
      <w:r>
        <w:t xml:space="preserve">Remember that U,V,W are each matrices, not vectors. It is good to write things like this: </w:t>
      </w:r>
    </w:p>
    <w:p w14:paraId="7AB15C75" w14:textId="77777777" w:rsidR="001A0E56" w:rsidRDefault="001A0E56"/>
    <w:p w14:paraId="0134E37A" w14:textId="77777777" w:rsidR="001A0E56" w:rsidRDefault="001A0E56">
      <w:r>
        <w:tab/>
        <w:t>V</w:t>
      </w:r>
      <w:r>
        <w:rPr>
          <w:vertAlign w:val="superscript"/>
        </w:rPr>
        <w:t>†</w:t>
      </w:r>
      <w:r>
        <w:t xml:space="preserve"> = U</w:t>
      </w:r>
      <w:r>
        <w:rPr>
          <w:vertAlign w:val="superscript"/>
        </w:rPr>
        <w:t>†</w:t>
      </w:r>
      <w:r>
        <w:t>W   and U</w:t>
      </w:r>
      <w:r>
        <w:rPr>
          <w:vertAlign w:val="superscript"/>
        </w:rPr>
        <w:t>†</w:t>
      </w:r>
      <w:r>
        <w:t xml:space="preserve"> = V</w:t>
      </w:r>
      <w:r>
        <w:rPr>
          <w:vertAlign w:val="superscript"/>
        </w:rPr>
        <w:t>†</w:t>
      </w:r>
      <w:r>
        <w:t>W</w:t>
      </w:r>
      <w:r>
        <w:rPr>
          <w:vertAlign w:val="superscript"/>
        </w:rPr>
        <w:t>†</w:t>
      </w:r>
      <w:r>
        <w:t xml:space="preserve"> </w:t>
      </w:r>
    </w:p>
    <w:p w14:paraId="6507733E" w14:textId="77777777" w:rsidR="001A0E56" w:rsidRDefault="001A0E56"/>
    <w:p w14:paraId="69DD0D01" w14:textId="77777777" w:rsidR="001A0E56" w:rsidRDefault="001A0E56">
      <w:r>
        <w:t>Remember that the eigenfunctions are the columns of U</w:t>
      </w:r>
      <w:r>
        <w:rPr>
          <w:vertAlign w:val="superscript"/>
        </w:rPr>
        <w:t>†</w:t>
      </w:r>
      <w:r>
        <w:t xml:space="preserve"> or V</w:t>
      </w:r>
      <w:r>
        <w:rPr>
          <w:vertAlign w:val="superscript"/>
        </w:rPr>
        <w:t>†</w:t>
      </w:r>
      <w:r>
        <w:t>. So these equations tell you how to get from one set of eigenfunctions to the other. You right-multiply by W or W</w:t>
      </w:r>
      <w:r>
        <w:rPr>
          <w:vertAlign w:val="superscript"/>
        </w:rPr>
        <w:t>†</w:t>
      </w:r>
      <w:r>
        <w:t xml:space="preserve">. </w:t>
      </w:r>
    </w:p>
    <w:p w14:paraId="6048D1DA" w14:textId="77777777" w:rsidR="001A0E56" w:rsidRDefault="001A0E56"/>
    <w:p w14:paraId="64A78703" w14:textId="77777777" w:rsidR="001A0E56" w:rsidRDefault="001A0E56">
      <w:bookmarkStart w:id="65" w:name="_Toc218078225"/>
      <w:bookmarkStart w:id="66" w:name="_Toc218080664"/>
      <w:bookmarkStart w:id="67" w:name="_Toc218082921"/>
      <w:bookmarkStart w:id="68" w:name="_Toc218083061"/>
      <w:bookmarkStart w:id="69" w:name="_Toc218497322"/>
      <w:r w:rsidRPr="00BD2ADF">
        <w:rPr>
          <w:rStyle w:val="Heading3Char"/>
        </w:rPr>
        <w:t>Representations of Operators (159).</w:t>
      </w:r>
      <w:bookmarkEnd w:id="65"/>
      <w:bookmarkEnd w:id="66"/>
      <w:bookmarkEnd w:id="67"/>
      <w:bookmarkEnd w:id="68"/>
      <w:bookmarkEnd w:id="69"/>
      <w:r>
        <w:t xml:space="preserve">  This text summarizes what we have done above, how we have now looked at the Hamiltonian H in three different representations which I call |r&gt;, |k&gt; and |</w:t>
      </w:r>
      <w:r>
        <w:sym w:font="Symbol" w:char="F06D"/>
      </w:r>
      <w:r>
        <w:t xml:space="preserve">&gt;. </w:t>
      </w:r>
    </w:p>
    <w:p w14:paraId="09F370BC" w14:textId="77777777" w:rsidR="001A0E56" w:rsidRDefault="001A0E56"/>
    <w:p w14:paraId="5B388C53" w14:textId="77777777" w:rsidR="001A0E56" w:rsidRDefault="001A0E56">
      <w:bookmarkStart w:id="70" w:name="_Toc218078226"/>
      <w:bookmarkStart w:id="71" w:name="_Toc218080665"/>
      <w:bookmarkStart w:id="72" w:name="_Toc218082922"/>
      <w:bookmarkStart w:id="73" w:name="_Toc218083062"/>
      <w:bookmarkStart w:id="74" w:name="_Toc218497323"/>
      <w:r w:rsidRPr="00BD2ADF">
        <w:rPr>
          <w:rStyle w:val="Heading3Char"/>
        </w:rPr>
        <w:t>A Useful Identity (160) .</w:t>
      </w:r>
      <w:bookmarkEnd w:id="70"/>
      <w:bookmarkEnd w:id="71"/>
      <w:bookmarkEnd w:id="72"/>
      <w:bookmarkEnd w:id="73"/>
      <w:bookmarkEnd w:id="74"/>
      <w:r>
        <w:t xml:space="preserve"> First, here is equation (23.20) : </w:t>
      </w:r>
    </w:p>
    <w:p w14:paraId="236C368D" w14:textId="77777777" w:rsidR="001A0E56" w:rsidRDefault="001A0E56"/>
    <w:p w14:paraId="0975965E" w14:textId="77777777" w:rsidR="001A0E56" w:rsidRDefault="001A0E56">
      <w:r>
        <w:tab/>
        <w:t>LHS = &lt;</w:t>
      </w:r>
      <w:r>
        <w:sym w:font="Symbol" w:char="F061"/>
      </w:r>
      <w:r>
        <w:t xml:space="preserve">| r&gt; </w:t>
      </w:r>
      <w:r>
        <w:sym w:font="Symbol" w:char="F057"/>
      </w:r>
      <w:r>
        <w:rPr>
          <w:vertAlign w:val="subscript"/>
        </w:rPr>
        <w:t>op</w:t>
      </w:r>
      <w:r>
        <w:t xml:space="preserve"> [&lt;r|</w:t>
      </w:r>
      <w:r>
        <w:sym w:font="Symbol" w:char="F062"/>
      </w:r>
      <w:r>
        <w:t xml:space="preserve">&gt; ] </w:t>
      </w:r>
      <w:r>
        <w:tab/>
        <w:t xml:space="preserve"> but write  </w:t>
      </w:r>
      <w:r>
        <w:sym w:font="Symbol" w:char="F057"/>
      </w:r>
      <w:r>
        <w:rPr>
          <w:vertAlign w:val="subscript"/>
        </w:rPr>
        <w:t>op</w:t>
      </w:r>
      <w:r>
        <w:t xml:space="preserve"> [&lt;r|</w:t>
      </w:r>
      <w:r>
        <w:sym w:font="Symbol" w:char="F062"/>
      </w:r>
      <w:r>
        <w:t xml:space="preserve">&gt; ]  = &lt;r | </w:t>
      </w:r>
      <w:r>
        <w:sym w:font="Symbol" w:char="F057"/>
      </w:r>
      <w:r>
        <w:t xml:space="preserve"> | </w:t>
      </w:r>
      <w:r>
        <w:sym w:font="Symbol" w:char="F062"/>
      </w:r>
      <w:r>
        <w:t xml:space="preserve">&gt; = &lt;r | </w:t>
      </w:r>
      <w:r>
        <w:sym w:font="Symbol" w:char="F057"/>
      </w:r>
      <w:r>
        <w:t xml:space="preserve"> | r'&gt;&lt;r'|</w:t>
      </w:r>
      <w:r>
        <w:sym w:font="Symbol" w:char="F062"/>
      </w:r>
      <w:r>
        <w:t>&gt;</w:t>
      </w:r>
    </w:p>
    <w:p w14:paraId="7F165123" w14:textId="77777777" w:rsidR="001A0E56" w:rsidRDefault="001A0E56"/>
    <w:p w14:paraId="1633A660" w14:textId="77777777" w:rsidR="001A0E56" w:rsidRDefault="001A0E56">
      <w:r>
        <w:t xml:space="preserve">so </w:t>
      </w:r>
      <w:r>
        <w:tab/>
        <w:t>LHS = &lt;</w:t>
      </w:r>
      <w:r>
        <w:sym w:font="Symbol" w:char="F061"/>
      </w:r>
      <w:r>
        <w:t xml:space="preserve">| r&gt; </w:t>
      </w:r>
      <w:r>
        <w:sym w:font="Symbol" w:char="F057"/>
      </w:r>
      <w:r>
        <w:rPr>
          <w:vertAlign w:val="subscript"/>
        </w:rPr>
        <w:t>op</w:t>
      </w:r>
      <w:r>
        <w:t xml:space="preserve"> [&lt;r|</w:t>
      </w:r>
      <w:r>
        <w:sym w:font="Symbol" w:char="F062"/>
      </w:r>
      <w:r>
        <w:t>&gt; ]  = &lt;</w:t>
      </w:r>
      <w:r>
        <w:sym w:font="Symbol" w:char="F061"/>
      </w:r>
      <w:r>
        <w:t xml:space="preserve">| r&gt;&lt;r | </w:t>
      </w:r>
      <w:r>
        <w:sym w:font="Symbol" w:char="F057"/>
      </w:r>
      <w:r>
        <w:t xml:space="preserve"> | r'&gt;&lt;r'|</w:t>
      </w:r>
      <w:r>
        <w:sym w:font="Symbol" w:char="F062"/>
      </w:r>
      <w:r>
        <w:t>&gt; = &lt;</w:t>
      </w:r>
      <w:r>
        <w:sym w:font="Symbol" w:char="F061"/>
      </w:r>
      <w:r>
        <w:t xml:space="preserve">| r&gt; </w:t>
      </w:r>
      <w:r>
        <w:sym w:font="Symbol" w:char="F057"/>
      </w:r>
      <w:r>
        <w:rPr>
          <w:vertAlign w:val="subscript"/>
        </w:rPr>
        <w:t>rr'</w:t>
      </w:r>
      <w:r>
        <w:t xml:space="preserve">  &lt;r'|</w:t>
      </w:r>
      <w:r>
        <w:sym w:font="Symbol" w:char="F062"/>
      </w:r>
      <w:r>
        <w:t>&gt;  = RHS</w:t>
      </w:r>
    </w:p>
    <w:p w14:paraId="568271B0" w14:textId="77777777" w:rsidR="001A0E56" w:rsidRDefault="001A0E56"/>
    <w:p w14:paraId="65504B58" w14:textId="77777777" w:rsidR="001A0E56" w:rsidRDefault="001A0E56">
      <w:r>
        <w:t xml:space="preserve">Can rewrite the RHS as this: </w:t>
      </w:r>
    </w:p>
    <w:p w14:paraId="54676A13" w14:textId="77777777" w:rsidR="001A0E56" w:rsidRDefault="001A0E56"/>
    <w:p w14:paraId="1E5D4574" w14:textId="77777777" w:rsidR="001A0E56" w:rsidRDefault="001A0E56">
      <w:r>
        <w:tab/>
        <w:t>RHS = &lt;r'|</w:t>
      </w:r>
      <w:r>
        <w:sym w:font="Symbol" w:char="F062"/>
      </w:r>
      <w:r>
        <w:t xml:space="preserve">&gt; </w:t>
      </w:r>
      <w:r>
        <w:sym w:font="Symbol" w:char="F057"/>
      </w:r>
      <w:r>
        <w:rPr>
          <w:vertAlign w:val="subscript"/>
        </w:rPr>
        <w:t>rr'</w:t>
      </w:r>
      <w:r>
        <w:t xml:space="preserve"> &lt;</w:t>
      </w:r>
      <w:r>
        <w:sym w:font="Symbol" w:char="F061"/>
      </w:r>
      <w:r>
        <w:t>| r&gt;  =  &lt;r'|</w:t>
      </w:r>
      <w:r>
        <w:sym w:font="Symbol" w:char="F062"/>
      </w:r>
      <w:r>
        <w:t xml:space="preserve">&gt; </w:t>
      </w:r>
      <w:r>
        <w:sym w:font="Symbol" w:char="F057"/>
      </w:r>
      <w:r>
        <w:rPr>
          <w:vertAlign w:val="superscript"/>
        </w:rPr>
        <w:t>†*</w:t>
      </w:r>
      <w:r>
        <w:rPr>
          <w:vertAlign w:val="subscript"/>
        </w:rPr>
        <w:t xml:space="preserve">r'r </w:t>
      </w:r>
      <w:r>
        <w:t>&lt;</w:t>
      </w:r>
      <w:r>
        <w:sym w:font="Symbol" w:char="F061"/>
      </w:r>
      <w:r>
        <w:t xml:space="preserve">| r&gt;  = </w:t>
      </w:r>
      <w:r>
        <w:sym w:font="Symbol" w:char="F057"/>
      </w:r>
      <w:r>
        <w:rPr>
          <w:vertAlign w:val="superscript"/>
        </w:rPr>
        <w:t>†*</w:t>
      </w:r>
      <w:r>
        <w:rPr>
          <w:vertAlign w:val="subscript"/>
        </w:rPr>
        <w:t>r'r</w:t>
      </w:r>
      <w:r>
        <w:t xml:space="preserve"> &lt;r|</w:t>
      </w:r>
      <w:r>
        <w:sym w:font="Symbol" w:char="F061"/>
      </w:r>
      <w:r>
        <w:t>&gt;</w:t>
      </w:r>
      <w:r>
        <w:rPr>
          <w:vertAlign w:val="superscript"/>
        </w:rPr>
        <w:t>*</w:t>
      </w:r>
      <w:r>
        <w:t xml:space="preserve">  &lt;r'|</w:t>
      </w:r>
      <w:r>
        <w:sym w:font="Symbol" w:char="F062"/>
      </w:r>
      <w:r>
        <w:t>&gt;  =  [</w:t>
      </w:r>
      <w:r>
        <w:sym w:font="Symbol" w:char="F057"/>
      </w:r>
      <w:r>
        <w:rPr>
          <w:vertAlign w:val="superscript"/>
        </w:rPr>
        <w:t>†</w:t>
      </w:r>
      <w:r>
        <w:rPr>
          <w:vertAlign w:val="subscript"/>
        </w:rPr>
        <w:t>r'r</w:t>
      </w:r>
      <w:r>
        <w:t xml:space="preserve"> &lt;r|</w:t>
      </w:r>
      <w:r>
        <w:sym w:font="Symbol" w:char="F061"/>
      </w:r>
      <w:r>
        <w:t>&gt;]</w:t>
      </w:r>
      <w:r>
        <w:rPr>
          <w:vertAlign w:val="superscript"/>
        </w:rPr>
        <w:t>*</w:t>
      </w:r>
      <w:r>
        <w:t xml:space="preserve">  &lt;r'|</w:t>
      </w:r>
      <w:r>
        <w:sym w:font="Symbol" w:char="F062"/>
      </w:r>
      <w:r>
        <w:t>&gt;</w:t>
      </w:r>
    </w:p>
    <w:p w14:paraId="7B3E31DA" w14:textId="77777777" w:rsidR="001A0E56" w:rsidRDefault="001A0E56"/>
    <w:p w14:paraId="1C0B79AD" w14:textId="77777777" w:rsidR="001A0E56" w:rsidRDefault="001A0E56">
      <w:r>
        <w:t xml:space="preserve">Now suppose we make this operator definition  [ really same was we handled </w:t>
      </w:r>
      <w:r>
        <w:sym w:font="Symbol" w:char="F057"/>
      </w:r>
      <w:r>
        <w:rPr>
          <w:vertAlign w:val="subscript"/>
        </w:rPr>
        <w:t>op</w:t>
      </w:r>
      <w:r>
        <w:t xml:space="preserve"> ] </w:t>
      </w:r>
    </w:p>
    <w:p w14:paraId="7F479086" w14:textId="77777777" w:rsidR="001A0E56" w:rsidRDefault="001A0E56"/>
    <w:p w14:paraId="77806B19" w14:textId="77777777" w:rsidR="001A0E56" w:rsidRDefault="001A0E56">
      <w:r>
        <w:tab/>
      </w:r>
      <w:r>
        <w:sym w:font="Symbol" w:char="F057"/>
      </w:r>
      <w:r>
        <w:rPr>
          <w:vertAlign w:val="superscript"/>
        </w:rPr>
        <w:t>†</w:t>
      </w:r>
      <w:r>
        <w:rPr>
          <w:vertAlign w:val="subscript"/>
        </w:rPr>
        <w:t>op</w:t>
      </w:r>
      <w:r>
        <w:t xml:space="preserve"> &lt;r|</w:t>
      </w:r>
      <w:r>
        <w:sym w:font="Symbol" w:char="F061"/>
      </w:r>
      <w:r>
        <w:t>&gt; = &lt;r|</w:t>
      </w:r>
      <w:r>
        <w:sym w:font="Symbol" w:char="F057"/>
      </w:r>
      <w:r>
        <w:rPr>
          <w:vertAlign w:val="superscript"/>
        </w:rPr>
        <w:t>†</w:t>
      </w:r>
      <w:r>
        <w:t>| r'&gt;&lt;r'|</w:t>
      </w:r>
      <w:r>
        <w:sym w:font="Symbol" w:char="F061"/>
      </w:r>
      <w:r>
        <w:t xml:space="preserve">&gt;  = &lt;r | </w:t>
      </w:r>
      <w:r>
        <w:sym w:font="Symbol" w:char="F057"/>
      </w:r>
      <w:r>
        <w:rPr>
          <w:vertAlign w:val="superscript"/>
        </w:rPr>
        <w:t xml:space="preserve">† </w:t>
      </w:r>
      <w:r>
        <w:t>|</w:t>
      </w:r>
      <w:r>
        <w:sym w:font="Symbol" w:char="F061"/>
      </w:r>
      <w:r>
        <w:t xml:space="preserve">&gt;   = </w:t>
      </w:r>
      <w:r>
        <w:sym w:font="Symbol" w:char="F057"/>
      </w:r>
      <w:r>
        <w:rPr>
          <w:vertAlign w:val="superscript"/>
        </w:rPr>
        <w:t>†</w:t>
      </w:r>
      <w:r>
        <w:rPr>
          <w:vertAlign w:val="subscript"/>
        </w:rPr>
        <w:t>rr'</w:t>
      </w:r>
      <w:r>
        <w:t xml:space="preserve"> &lt;r'|</w:t>
      </w:r>
      <w:r>
        <w:sym w:font="Symbol" w:char="F061"/>
      </w:r>
      <w:r>
        <w:t>&gt;</w:t>
      </w:r>
    </w:p>
    <w:p w14:paraId="14999931" w14:textId="77777777" w:rsidR="001A0E56" w:rsidRDefault="001A0E56"/>
    <w:p w14:paraId="6396B10F" w14:textId="77777777" w:rsidR="001A0E56" w:rsidRDefault="001A0E56">
      <w:r>
        <w:t xml:space="preserve">Then </w:t>
      </w:r>
    </w:p>
    <w:p w14:paraId="2713787F" w14:textId="77777777" w:rsidR="001A0E56" w:rsidRDefault="001A0E56"/>
    <w:p w14:paraId="31027721" w14:textId="77777777" w:rsidR="001A0E56" w:rsidRDefault="001A0E56">
      <w:r>
        <w:tab/>
      </w:r>
      <w:r>
        <w:sym w:font="Symbol" w:char="F057"/>
      </w:r>
      <w:r>
        <w:rPr>
          <w:vertAlign w:val="superscript"/>
        </w:rPr>
        <w:t>†</w:t>
      </w:r>
      <w:r>
        <w:rPr>
          <w:vertAlign w:val="subscript"/>
        </w:rPr>
        <w:t>r'r</w:t>
      </w:r>
      <w:r>
        <w:t xml:space="preserve"> &lt;r|</w:t>
      </w:r>
      <w:r>
        <w:sym w:font="Symbol" w:char="F061"/>
      </w:r>
      <w:r>
        <w:t xml:space="preserve">&gt; = </w:t>
      </w:r>
      <w:r>
        <w:sym w:font="Symbol" w:char="F057"/>
      </w:r>
      <w:r>
        <w:rPr>
          <w:vertAlign w:val="superscript"/>
        </w:rPr>
        <w:t>†</w:t>
      </w:r>
      <w:r>
        <w:rPr>
          <w:vertAlign w:val="subscript"/>
        </w:rPr>
        <w:t>op</w:t>
      </w:r>
      <w:r>
        <w:t>' &lt;r'|</w:t>
      </w:r>
      <w:r>
        <w:sym w:font="Symbol" w:char="F061"/>
      </w:r>
      <w:r>
        <w:t>&gt;</w:t>
      </w:r>
    </w:p>
    <w:p w14:paraId="46A10268" w14:textId="77777777" w:rsidR="001A0E56" w:rsidRDefault="001A0E56"/>
    <w:p w14:paraId="29E62C52" w14:textId="77777777" w:rsidR="001A0E56" w:rsidRDefault="001A0E56">
      <w:r>
        <w:t>so that</w:t>
      </w:r>
    </w:p>
    <w:p w14:paraId="7E3F05C6" w14:textId="77777777" w:rsidR="001A0E56" w:rsidRDefault="001A0E56"/>
    <w:p w14:paraId="52CD81C7" w14:textId="77777777" w:rsidR="001A0E56" w:rsidRDefault="001A0E56">
      <w:r>
        <w:tab/>
        <w:t>RHS =  [</w:t>
      </w:r>
      <w:r>
        <w:sym w:font="Symbol" w:char="F057"/>
      </w:r>
      <w:r>
        <w:rPr>
          <w:vertAlign w:val="superscript"/>
        </w:rPr>
        <w:t>†</w:t>
      </w:r>
      <w:r>
        <w:rPr>
          <w:vertAlign w:val="subscript"/>
        </w:rPr>
        <w:t>r'r</w:t>
      </w:r>
      <w:r>
        <w:t xml:space="preserve"> &lt;r|</w:t>
      </w:r>
      <w:r>
        <w:sym w:font="Symbol" w:char="F061"/>
      </w:r>
      <w:r>
        <w:t>&gt;]</w:t>
      </w:r>
      <w:r>
        <w:rPr>
          <w:vertAlign w:val="superscript"/>
        </w:rPr>
        <w:t>*</w:t>
      </w:r>
      <w:r>
        <w:t xml:space="preserve">  &lt;r'|</w:t>
      </w:r>
      <w:r>
        <w:sym w:font="Symbol" w:char="F062"/>
      </w:r>
      <w:r>
        <w:t>&gt; = [</w:t>
      </w:r>
      <w:r>
        <w:sym w:font="Symbol" w:char="F057"/>
      </w:r>
      <w:r>
        <w:rPr>
          <w:vertAlign w:val="superscript"/>
        </w:rPr>
        <w:t>†</w:t>
      </w:r>
      <w:r>
        <w:rPr>
          <w:vertAlign w:val="subscript"/>
        </w:rPr>
        <w:t>op</w:t>
      </w:r>
      <w:r>
        <w:t>' &lt;r'|</w:t>
      </w:r>
      <w:r>
        <w:sym w:font="Symbol" w:char="F061"/>
      </w:r>
      <w:r>
        <w:t>&gt;]</w:t>
      </w:r>
      <w:r>
        <w:rPr>
          <w:vertAlign w:val="superscript"/>
        </w:rPr>
        <w:t>*</w:t>
      </w:r>
      <w:r>
        <w:t xml:space="preserve">   &lt;r'|</w:t>
      </w:r>
      <w:r>
        <w:sym w:font="Symbol" w:char="F062"/>
      </w:r>
      <w:r>
        <w:t>&gt;  =  [</w:t>
      </w:r>
      <w:r>
        <w:sym w:font="Symbol" w:char="F057"/>
      </w:r>
      <w:r>
        <w:rPr>
          <w:vertAlign w:val="superscript"/>
        </w:rPr>
        <w:t>†</w:t>
      </w:r>
      <w:r>
        <w:rPr>
          <w:vertAlign w:val="subscript"/>
        </w:rPr>
        <w:t>op</w:t>
      </w:r>
      <w:r>
        <w:t xml:space="preserve"> &lt;r|</w:t>
      </w:r>
      <w:r>
        <w:sym w:font="Symbol" w:char="F061"/>
      </w:r>
      <w:r>
        <w:t>&gt;]</w:t>
      </w:r>
      <w:r>
        <w:rPr>
          <w:vertAlign w:val="superscript"/>
        </w:rPr>
        <w:t>*</w:t>
      </w:r>
      <w:r>
        <w:t xml:space="preserve">  &lt;r|</w:t>
      </w:r>
      <w:r>
        <w:sym w:font="Symbol" w:char="F062"/>
      </w:r>
      <w:r>
        <w:t>&gt;</w:t>
      </w:r>
      <w:r>
        <w:tab/>
      </w:r>
    </w:p>
    <w:p w14:paraId="30F88B15" w14:textId="77777777" w:rsidR="001A0E56" w:rsidRDefault="001A0E56"/>
    <w:p w14:paraId="49FC6BA9" w14:textId="77777777" w:rsidR="001A0E56" w:rsidRDefault="001A0E56">
      <w:r>
        <w:t>so we have now shown that</w:t>
      </w:r>
    </w:p>
    <w:p w14:paraId="73BB13B9" w14:textId="77777777" w:rsidR="001A0E56" w:rsidRDefault="001A0E56"/>
    <w:p w14:paraId="6AF09E89" w14:textId="77777777" w:rsidR="001A0E56" w:rsidRDefault="001A0E56">
      <w:r>
        <w:tab/>
        <w:t>&lt;</w:t>
      </w:r>
      <w:r>
        <w:sym w:font="Symbol" w:char="F061"/>
      </w:r>
      <w:r>
        <w:t xml:space="preserve">| r&gt; </w:t>
      </w:r>
      <w:r>
        <w:sym w:font="Symbol" w:char="F057"/>
      </w:r>
      <w:r>
        <w:rPr>
          <w:vertAlign w:val="subscript"/>
        </w:rPr>
        <w:t>op</w:t>
      </w:r>
      <w:r>
        <w:t xml:space="preserve"> [&lt;r|</w:t>
      </w:r>
      <w:r>
        <w:sym w:font="Symbol" w:char="F062"/>
      </w:r>
      <w:r>
        <w:t>&gt; ]  =  [</w:t>
      </w:r>
      <w:r>
        <w:sym w:font="Symbol" w:char="F057"/>
      </w:r>
      <w:r>
        <w:rPr>
          <w:vertAlign w:val="superscript"/>
        </w:rPr>
        <w:t>†</w:t>
      </w:r>
      <w:r>
        <w:rPr>
          <w:vertAlign w:val="subscript"/>
        </w:rPr>
        <w:t>op</w:t>
      </w:r>
      <w:r>
        <w:t xml:space="preserve"> &lt;r|</w:t>
      </w:r>
      <w:r>
        <w:sym w:font="Symbol" w:char="F061"/>
      </w:r>
      <w:r>
        <w:t>&gt;]</w:t>
      </w:r>
      <w:r>
        <w:rPr>
          <w:vertAlign w:val="superscript"/>
        </w:rPr>
        <w:t>*</w:t>
      </w:r>
      <w:r>
        <w:t xml:space="preserve">  &lt;r|</w:t>
      </w:r>
      <w:r>
        <w:sym w:font="Symbol" w:char="F062"/>
      </w:r>
      <w:r>
        <w:t xml:space="preserve">&gt; </w:t>
      </w:r>
      <w:r>
        <w:tab/>
      </w:r>
      <w:r>
        <w:tab/>
      </w:r>
      <w:r>
        <w:tab/>
      </w:r>
      <w:r>
        <w:tab/>
        <w:t>(23.21)</w:t>
      </w:r>
    </w:p>
    <w:p w14:paraId="2BFED133" w14:textId="77777777" w:rsidR="001A0E56" w:rsidRDefault="001A0E56"/>
    <w:p w14:paraId="69AC6CDD" w14:textId="77777777" w:rsidR="001A0E56" w:rsidRDefault="001A0E56">
      <w:r>
        <w:t xml:space="preserve">Where both  </w:t>
      </w:r>
      <w:r>
        <w:sym w:font="Symbol" w:char="F057"/>
      </w:r>
      <w:r>
        <w:rPr>
          <w:vertAlign w:val="subscript"/>
        </w:rPr>
        <w:t>op</w:t>
      </w:r>
      <w:r>
        <w:t xml:space="preserve"> and </w:t>
      </w:r>
      <w:r>
        <w:sym w:font="Symbol" w:char="F057"/>
      </w:r>
      <w:r>
        <w:rPr>
          <w:vertAlign w:val="superscript"/>
        </w:rPr>
        <w:t>†</w:t>
      </w:r>
      <w:r>
        <w:rPr>
          <w:vertAlign w:val="subscript"/>
        </w:rPr>
        <w:t>op</w:t>
      </w:r>
      <w:r>
        <w:t xml:space="preserve"> are differential operators. If </w:t>
      </w:r>
      <w:r>
        <w:sym w:font="Symbol" w:char="F057"/>
      </w:r>
      <w:r>
        <w:t xml:space="preserve"> is hermitian, they are the same. </w:t>
      </w:r>
      <w:r w:rsidR="00EF00BA">
        <w:t>This gives you a way to operate</w:t>
      </w:r>
      <w:r>
        <w:t xml:space="preserve"> on &lt;r|</w:t>
      </w:r>
      <w:r>
        <w:sym w:font="Symbol" w:char="F061"/>
      </w:r>
      <w:r>
        <w:t>&gt;  if you don't like operating on  &lt;r|</w:t>
      </w:r>
      <w:r>
        <w:sym w:font="Symbol" w:char="F062"/>
      </w:r>
      <w:r>
        <w:t xml:space="preserve">&gt; . This is "the useful identity". </w:t>
      </w:r>
      <w:r w:rsidR="00FA0652">
        <w:t xml:space="preserve"> Comment: he is just getting the Hilbert Space "adjoint operator" defined in this particular representation. </w:t>
      </w:r>
    </w:p>
    <w:p w14:paraId="16D9443D" w14:textId="77777777" w:rsidR="001A0E56" w:rsidRDefault="001A0E56"/>
    <w:p w14:paraId="281B857E" w14:textId="77777777" w:rsidR="001A0E56" w:rsidRDefault="001A0E56">
      <w:bookmarkStart w:id="75" w:name="_Toc218078227"/>
      <w:bookmarkStart w:id="76" w:name="_Toc218080666"/>
      <w:bookmarkStart w:id="77" w:name="_Toc218082923"/>
      <w:bookmarkStart w:id="78" w:name="_Toc218083063"/>
      <w:bookmarkStart w:id="79" w:name="_Toc218497324"/>
      <w:r w:rsidRPr="0068353D">
        <w:rPr>
          <w:rStyle w:val="Heading3Char"/>
        </w:rPr>
        <w:t>Row and Column matrices (161).</w:t>
      </w:r>
      <w:bookmarkEnd w:id="75"/>
      <w:bookmarkEnd w:id="76"/>
      <w:bookmarkEnd w:id="77"/>
      <w:bookmarkEnd w:id="78"/>
      <w:bookmarkEnd w:id="79"/>
      <w:r w:rsidRPr="0068353D">
        <w:rPr>
          <w:rStyle w:val="Heading3Char"/>
        </w:rPr>
        <w:t xml:space="preserve"> </w:t>
      </w:r>
      <w:r>
        <w:t xml:space="preserve"> In (23.24) you can think of </w:t>
      </w:r>
      <w:r>
        <w:sym w:font="Symbol" w:char="F079"/>
      </w:r>
      <w:r>
        <w:rPr>
          <w:vertAlign w:val="subscript"/>
        </w:rPr>
        <w:sym w:font="Symbol" w:char="F061"/>
      </w:r>
      <w:r>
        <w:t xml:space="preserve"> as a column vector whose components are labeled by r values, which I would call &lt;r|</w:t>
      </w:r>
      <w:r>
        <w:sym w:font="Symbol" w:char="F061"/>
      </w:r>
      <w:r>
        <w:t>&gt;.  But define a</w:t>
      </w:r>
      <w:r>
        <w:rPr>
          <w:vertAlign w:val="subscript"/>
        </w:rPr>
        <w:sym w:font="Symbol" w:char="F061"/>
      </w:r>
      <w:r>
        <w:t xml:space="preserve"> = &lt;k|</w:t>
      </w:r>
      <w:r>
        <w:sym w:font="Symbol" w:char="F061"/>
      </w:r>
      <w:r>
        <w:t>&gt; as the same HS vector but we are now looking at its components in the energy space.  Think of |</w:t>
      </w:r>
      <w:r>
        <w:sym w:font="Symbol" w:char="F061"/>
      </w:r>
      <w:r>
        <w:t>&gt; as a vector and we are projecting it onto different choices of axes, the &lt;k| choice or the &lt;r| choice. We know we can write</w:t>
      </w:r>
    </w:p>
    <w:p w14:paraId="42DD087E" w14:textId="77777777" w:rsidR="001A0E56" w:rsidRDefault="001A0E56"/>
    <w:p w14:paraId="349B9BD2" w14:textId="77777777" w:rsidR="001A0E56" w:rsidRDefault="001A0E56">
      <w:r>
        <w:tab/>
        <w:t>&lt;k|</w:t>
      </w:r>
      <w:r>
        <w:sym w:font="Symbol" w:char="F061"/>
      </w:r>
      <w:r>
        <w:t>&gt; = &lt;k|r&gt;&lt;r|</w:t>
      </w:r>
      <w:r>
        <w:sym w:font="Symbol" w:char="F061"/>
      </w:r>
      <w:r>
        <w:t>&gt;   and we know that &lt;k|r&gt; = U</w:t>
      </w:r>
      <w:r>
        <w:rPr>
          <w:vertAlign w:val="subscript"/>
        </w:rPr>
        <w:t>kr</w:t>
      </w:r>
      <w:r>
        <w:t xml:space="preserve"> from above, so</w:t>
      </w:r>
    </w:p>
    <w:p w14:paraId="50B59D28" w14:textId="77777777" w:rsidR="001A0E56" w:rsidRDefault="001A0E56"/>
    <w:p w14:paraId="625AE783" w14:textId="77777777" w:rsidR="001A0E56" w:rsidRDefault="001A0E56">
      <w:r>
        <w:tab/>
        <w:t>&lt;k|</w:t>
      </w:r>
      <w:r>
        <w:sym w:font="Symbol" w:char="F061"/>
      </w:r>
      <w:r>
        <w:t>&gt; = &lt;k|r&gt;&lt;r|</w:t>
      </w:r>
      <w:r>
        <w:sym w:font="Symbol" w:char="F061"/>
      </w:r>
      <w:r>
        <w:t>&gt;</w:t>
      </w:r>
    </w:p>
    <w:p w14:paraId="54708094" w14:textId="77777777" w:rsidR="001A0E56" w:rsidRDefault="001A0E56">
      <w:r>
        <w:tab/>
        <w:t xml:space="preserve">  a</w:t>
      </w:r>
      <w:r>
        <w:rPr>
          <w:vertAlign w:val="subscript"/>
        </w:rPr>
        <w:sym w:font="Symbol" w:char="F061"/>
      </w:r>
      <w:r>
        <w:t xml:space="preserve">     =    U    </w:t>
      </w:r>
      <w:r>
        <w:sym w:font="Symbol" w:char="F079"/>
      </w:r>
      <w:r>
        <w:rPr>
          <w:vertAlign w:val="subscript"/>
        </w:rPr>
        <w:sym w:font="Symbol" w:char="F061"/>
      </w:r>
      <w:r>
        <w:tab/>
      </w:r>
      <w:r>
        <w:tab/>
        <w:t>vector = matrix * vector</w:t>
      </w:r>
    </w:p>
    <w:p w14:paraId="7B018E7F" w14:textId="77777777" w:rsidR="001A0E56" w:rsidRDefault="001A0E56"/>
    <w:p w14:paraId="05C48B16" w14:textId="77777777" w:rsidR="001A0E56" w:rsidRDefault="001A0E56">
      <w:r>
        <w:t>The U matrix takes an arbitrary vector from the coordinate representation to the energy representation. Recall from UHU</w:t>
      </w:r>
      <w:r>
        <w:rPr>
          <w:vertAlign w:val="superscript"/>
        </w:rPr>
        <w:t>†</w:t>
      </w:r>
      <w:r>
        <w:t xml:space="preserve"> = H' that this same matrix U took the Hamiltonian from the coordinate to the energy representation. In one case we are working on an operator like H, in the other case on a vector . </w:t>
      </w:r>
    </w:p>
    <w:p w14:paraId="601882AA" w14:textId="77777777" w:rsidR="001A0E56" w:rsidRDefault="001A0E56">
      <w:r>
        <w:tab/>
        <w:t xml:space="preserve">Final comment is that unitary transformations like U don't change the normalization. </w:t>
      </w:r>
    </w:p>
    <w:p w14:paraId="27598C06" w14:textId="77777777" w:rsidR="001A0E56" w:rsidRDefault="001A0E56"/>
    <w:p w14:paraId="315D9AF9" w14:textId="77777777" w:rsidR="001A0E56" w:rsidRDefault="001A0E56">
      <w:bookmarkStart w:id="80" w:name="_Toc218078228"/>
      <w:bookmarkStart w:id="81" w:name="_Toc218080667"/>
      <w:bookmarkStart w:id="82" w:name="_Toc218082924"/>
      <w:bookmarkStart w:id="83" w:name="_Toc218083064"/>
      <w:bookmarkStart w:id="84" w:name="_Toc218497325"/>
      <w:r w:rsidRPr="0068353D">
        <w:rPr>
          <w:rStyle w:val="Heading3Char"/>
        </w:rPr>
        <w:t>Hilbert Space (163).</w:t>
      </w:r>
      <w:bookmarkEnd w:id="80"/>
      <w:bookmarkEnd w:id="81"/>
      <w:bookmarkEnd w:id="82"/>
      <w:bookmarkEnd w:id="83"/>
      <w:bookmarkEnd w:id="84"/>
      <w:r>
        <w:t xml:space="preserve">  The geometric picture is this:  a state like |</w:t>
      </w:r>
      <w:r>
        <w:sym w:font="Symbol" w:char="F061"/>
      </w:r>
      <w:r>
        <w:t>&gt; is a vector in a Hilbert Space and you can select any set of axes in the space that you want, such as  the &lt;k| choice or the &lt;r| choice. Schiff does not define a Hilbert Space, but I know it is in inner product space with the "natural metric" and it has to be complete -- no pieces are somehow missing. So now all our operations I have been writing as &lt;a|b&gt; can be understood as the inner products in this space.  A transformation like U "rotates the axes" of the space, leaving the vector like |</w:t>
      </w:r>
      <w:r>
        <w:sym w:font="Symbol" w:char="F061"/>
      </w:r>
      <w:r>
        <w:t xml:space="preserve">&gt; put. The Hilbert Space is closed under actions by our hermitian operators like </w:t>
      </w:r>
      <w:r>
        <w:sym w:font="Symbol" w:char="F057"/>
      </w:r>
      <w:r>
        <w:t xml:space="preserve"> , so think of those as "generalized rotations" where length can change too. </w:t>
      </w:r>
    </w:p>
    <w:p w14:paraId="6F0EFF4C" w14:textId="77777777" w:rsidR="001A0E56" w:rsidRDefault="001A0E56"/>
    <w:p w14:paraId="2D64F355" w14:textId="77777777" w:rsidR="001A0E56" w:rsidRDefault="001A0E56">
      <w:r>
        <w:t xml:space="preserve">[ More on these "axes":  imagine a 1D QM problem with </w:t>
      </w:r>
      <w:r>
        <w:sym w:font="Symbol" w:char="F079"/>
      </w:r>
      <w:r>
        <w:t>(x) as the solution, or &lt;x|</w:t>
      </w:r>
      <w:r>
        <w:sym w:font="Symbol" w:char="F079"/>
      </w:r>
      <w:r>
        <w:t xml:space="preserve">&gt;. Each </w:t>
      </w:r>
      <w:r>
        <w:rPr>
          <w:i/>
          <w:iCs/>
        </w:rPr>
        <w:t>point</w:t>
      </w:r>
      <w:r>
        <w:t xml:space="preserve"> on the real axis x in R</w:t>
      </w:r>
      <w:r>
        <w:rPr>
          <w:vertAlign w:val="superscript"/>
        </w:rPr>
        <w:t>1</w:t>
      </w:r>
      <w:r>
        <w:t xml:space="preserve"> is itself an "axis" in our HS. Since there are an infinite number of points on the x axis, there are an infinite number of axes in the HS. The component of </w:t>
      </w:r>
      <w:r>
        <w:sym w:font="Symbol" w:char="F079"/>
      </w:r>
      <w:r>
        <w:t xml:space="preserve"> on "axis x" is  &lt;x|</w:t>
      </w:r>
      <w:r>
        <w:sym w:font="Symbol" w:char="F079"/>
      </w:r>
      <w:r>
        <w:t>&gt;.  Notice the potential confusion between "the x axis in R</w:t>
      </w:r>
      <w:r>
        <w:rPr>
          <w:vertAlign w:val="superscript"/>
        </w:rPr>
        <w:t>3</w:t>
      </w:r>
      <w:r>
        <w:t xml:space="preserve">" and "the axis x in the HS". </w:t>
      </w:r>
      <w:r w:rsidR="00B1275D">
        <w:t xml:space="preserve"> { Note added: a mapping that takes one function f(x) into some other g(x) just changes the weights on the set of x "axes</w:t>
      </w:r>
      <w:r w:rsidR="00B63F2B">
        <w:t>"</w:t>
      </w:r>
      <w:r w:rsidR="00B1275D">
        <w:t xml:space="preserve">. In general, this change of weights won't be unitary. }  </w:t>
      </w:r>
    </w:p>
    <w:p w14:paraId="14D7CCF0" w14:textId="77777777" w:rsidR="001A0E56" w:rsidRDefault="001A0E56">
      <w:r>
        <w:tab/>
        <w:t>Now, when you "rotate the axes" to the energy representation, you still have an infinite number of axis, but now each one is represented by &lt;k| where k is no longer (for bound state problems) a continuous variable. But there are</w:t>
      </w:r>
      <w:r w:rsidR="009566D9">
        <w:t xml:space="preserve"> (may be)</w:t>
      </w:r>
      <w:r>
        <w:t xml:space="preserve"> an infinite number of eigenvalues E</w:t>
      </w:r>
      <w:r>
        <w:rPr>
          <w:vertAlign w:val="subscript"/>
        </w:rPr>
        <w:t>k</w:t>
      </w:r>
      <w:r>
        <w:t xml:space="preserve"> so there are still an infinite number of axes. It is a little hard to picture the rotation of the axes in HS, but the idea I think is sound. ] </w:t>
      </w:r>
    </w:p>
    <w:p w14:paraId="35DDCA7C" w14:textId="77777777" w:rsidR="001A0E56" w:rsidRDefault="001A0E56"/>
    <w:p w14:paraId="18ADD2D6" w14:textId="77777777" w:rsidR="001A0E56" w:rsidRDefault="001A0E56">
      <w:bookmarkStart w:id="85" w:name="_Toc218078229"/>
      <w:bookmarkStart w:id="86" w:name="_Toc218080668"/>
      <w:bookmarkStart w:id="87" w:name="_Toc218082925"/>
      <w:bookmarkStart w:id="88" w:name="_Toc218083065"/>
      <w:bookmarkStart w:id="89" w:name="_Toc218497326"/>
      <w:r w:rsidRPr="0068353D">
        <w:rPr>
          <w:rStyle w:val="Heading3Char"/>
        </w:rPr>
        <w:t>Dirac's Bra and Ket Notation (164).</w:t>
      </w:r>
      <w:bookmarkEnd w:id="85"/>
      <w:bookmarkEnd w:id="86"/>
      <w:bookmarkEnd w:id="87"/>
      <w:bookmarkEnd w:id="88"/>
      <w:bookmarkEnd w:id="89"/>
      <w:r>
        <w:t xml:space="preserve">  Completely understood, nothing to say. The |</w:t>
      </w:r>
      <w:r>
        <w:sym w:font="Symbol" w:char="F061"/>
      </w:r>
      <w:r>
        <w:t>&gt; is a vector in the Hilbert space, whereas &lt;</w:t>
      </w:r>
      <w:r>
        <w:sym w:font="Symbol" w:char="F062"/>
      </w:r>
      <w:r>
        <w:t>| is a vector in the adjoint space I think, but that term is not used here. All the equations earlier are now written in their compact form. So we have moved from QM in the coordinate representation, to QM in the abstract Hilbert spa</w:t>
      </w:r>
      <w:r w:rsidR="0068353D">
        <w:t xml:space="preserve">ce with its abstract operators, where we want to be! </w:t>
      </w:r>
    </w:p>
    <w:p w14:paraId="5F7E22C6" w14:textId="77777777" w:rsidR="001A0E56" w:rsidRDefault="001A0E56"/>
    <w:p w14:paraId="0508E744" w14:textId="77777777" w:rsidR="001A0E56" w:rsidRDefault="001A0E56">
      <w:bookmarkStart w:id="90" w:name="_Toc218078230"/>
      <w:bookmarkStart w:id="91" w:name="_Toc218080669"/>
      <w:bookmarkStart w:id="92" w:name="_Toc218082926"/>
      <w:bookmarkStart w:id="93" w:name="_Toc218083066"/>
      <w:bookmarkStart w:id="94" w:name="_Toc218497327"/>
      <w:r w:rsidRPr="00CF1292">
        <w:rPr>
          <w:rStyle w:val="Heading3Char"/>
        </w:rPr>
        <w:t>Projection Operators (166).</w:t>
      </w:r>
      <w:bookmarkEnd w:id="90"/>
      <w:bookmarkEnd w:id="91"/>
      <w:bookmarkEnd w:id="92"/>
      <w:bookmarkEnd w:id="93"/>
      <w:bookmarkEnd w:id="94"/>
      <w:r>
        <w:t xml:space="preserve"> Define P</w:t>
      </w:r>
      <w:r w:rsidRPr="00CF1292">
        <w:rPr>
          <w:rStyle w:val="subscript"/>
        </w:rPr>
        <w:sym w:font="Symbol" w:char="F06D"/>
      </w:r>
      <w:r>
        <w:t xml:space="preserve"> = |</w:t>
      </w:r>
      <w:r>
        <w:sym w:font="Symbol" w:char="F06D"/>
      </w:r>
      <w:r>
        <w:t>&gt;&lt;</w:t>
      </w:r>
      <w:r>
        <w:sym w:font="Symbol" w:char="F06D"/>
      </w:r>
      <w:r>
        <w:t xml:space="preserve">| . This is a component of unity since if you sum you get 1. You have projected out of unity the contribution of state or axis </w:t>
      </w:r>
      <w:r>
        <w:sym w:font="Symbol" w:char="F06D"/>
      </w:r>
      <w:r>
        <w:t>. P</w:t>
      </w:r>
      <w:r>
        <w:rPr>
          <w:vertAlign w:val="subscript"/>
        </w:rPr>
        <w:sym w:font="Symbol" w:char="F06D"/>
      </w:r>
      <w:r>
        <w:t xml:space="preserve"> is an operator and a matrix. It has lots of useful properties that are given here, but I don't care about this right now, so move on. I will come back right are when the time is right, which will probably be soon since these are used in spin work a lot. </w:t>
      </w:r>
      <w:r w:rsidR="00CF1292">
        <w:t xml:space="preserve"> (this will play a role in the density matrix formalism) </w:t>
      </w:r>
    </w:p>
    <w:p w14:paraId="419CCD4E" w14:textId="77777777" w:rsidR="001A0E56" w:rsidRDefault="001A0E56"/>
    <w:p w14:paraId="377D0C9E" w14:textId="77777777" w:rsidR="001A0E56" w:rsidRDefault="001A0E56">
      <w:bookmarkStart w:id="95" w:name="_Toc218078231"/>
      <w:bookmarkStart w:id="96" w:name="_Toc218080670"/>
      <w:bookmarkStart w:id="97" w:name="_Toc218082927"/>
      <w:bookmarkStart w:id="98" w:name="_Toc218083067"/>
      <w:bookmarkStart w:id="99" w:name="_Toc218497328"/>
      <w:r w:rsidRPr="00CF1292">
        <w:rPr>
          <w:rStyle w:val="Heading3Char"/>
        </w:rPr>
        <w:t>Physical meaning of matrix elements (167).</w:t>
      </w:r>
      <w:bookmarkEnd w:id="95"/>
      <w:bookmarkEnd w:id="96"/>
      <w:bookmarkEnd w:id="97"/>
      <w:bookmarkEnd w:id="98"/>
      <w:bookmarkEnd w:id="99"/>
      <w:r>
        <w:t xml:space="preserve"> We can interpret diagonal elements of a matrix like &lt;</w:t>
      </w:r>
      <w:r>
        <w:sym w:font="Symbol" w:char="F061"/>
      </w:r>
      <w:r>
        <w:t>|</w:t>
      </w:r>
      <w:r>
        <w:sym w:font="Symbol" w:char="F057"/>
      </w:r>
      <w:r>
        <w:t>|</w:t>
      </w:r>
      <w:r>
        <w:sym w:font="Symbol" w:char="F061"/>
      </w:r>
      <w:r>
        <w:t xml:space="preserve">&gt; as the expectation value for the quantity represented by operator </w:t>
      </w:r>
      <w:r>
        <w:sym w:font="Symbol" w:char="F057"/>
      </w:r>
      <w:r>
        <w:t xml:space="preserve"> when system is in state </w:t>
      </w:r>
      <w:r>
        <w:sym w:font="Symbol" w:char="F061"/>
      </w:r>
      <w:r>
        <w:t xml:space="preserve"> (assuming </w:t>
      </w:r>
      <w:r>
        <w:sym w:font="Symbol" w:char="F061"/>
      </w:r>
      <w:r>
        <w:t xml:space="preserve"> is normalized). So diagonal elements are expectation values, but off-diagonal elements are harder to interpret. We shall see off-diagonals later in certain cases as transition amplitudes. </w:t>
      </w:r>
    </w:p>
    <w:p w14:paraId="5359D6B9" w14:textId="77777777" w:rsidR="001A0E56" w:rsidRDefault="001A0E56"/>
    <w:p w14:paraId="388F626E" w14:textId="77777777" w:rsidR="001A0E56" w:rsidRDefault="001A0E56" w:rsidP="00CF1292">
      <w:pPr>
        <w:pStyle w:val="Heading2"/>
      </w:pPr>
      <w:bookmarkStart w:id="100" w:name="_Toc218078232"/>
      <w:bookmarkStart w:id="101" w:name="_Toc218080671"/>
      <w:bookmarkStart w:id="102" w:name="_Toc218082928"/>
      <w:bookmarkStart w:id="103" w:name="_Toc218083068"/>
      <w:bookmarkStart w:id="104" w:name="_Toc218497329"/>
      <w:r>
        <w:t>Section 24 Equations of Motion (167)</w:t>
      </w:r>
      <w:bookmarkEnd w:id="100"/>
      <w:bookmarkEnd w:id="101"/>
      <w:bookmarkEnd w:id="102"/>
      <w:bookmarkEnd w:id="103"/>
      <w:bookmarkEnd w:id="104"/>
      <w:r>
        <w:t xml:space="preserve"> </w:t>
      </w:r>
    </w:p>
    <w:p w14:paraId="6FBFED06" w14:textId="77777777" w:rsidR="001A0E56" w:rsidRDefault="001A0E56"/>
    <w:p w14:paraId="30F501EE" w14:textId="77777777" w:rsidR="001A0E56" w:rsidRDefault="001A0E56">
      <w:r>
        <w:t>This is the section I have been aiming at, and I plan to do a solid review of it right here. This is about the various "pictures" and the SE written in Hilbert Space and the role of commutators, and the linkage to classical mechanics. [ resuming here 11.14.07 ]</w:t>
      </w:r>
    </w:p>
    <w:p w14:paraId="4257DFF4" w14:textId="77777777" w:rsidR="001A0E56" w:rsidRDefault="001A0E56">
      <w:r>
        <w:tab/>
        <w:t>The words in the opening text are very good. Since they all "make sense", I know I understood the earlier sections. The new comment here is that everything was at some one instant of time. If we had some Hamiltonian H</w:t>
      </w:r>
      <w:r>
        <w:rPr>
          <w:vertAlign w:val="subscript"/>
        </w:rPr>
        <w:t>op</w:t>
      </w:r>
      <w:r>
        <w:t xml:space="preserve"> that was really H</w:t>
      </w:r>
      <w:r>
        <w:rPr>
          <w:vertAlign w:val="subscript"/>
        </w:rPr>
        <w:t>op</w:t>
      </w:r>
      <w:r>
        <w:t xml:space="preserve">(t), then we have to imagine that </w:t>
      </w:r>
      <w:r>
        <w:rPr>
          <w:i/>
          <w:iCs/>
        </w:rPr>
        <w:t>everything</w:t>
      </w:r>
      <w:r>
        <w:t xml:space="preserve"> changes in time, all the basis functions move, the matrices move, and so on. So our whole discussion was at some t = t</w:t>
      </w:r>
      <w:r>
        <w:rPr>
          <w:vertAlign w:val="subscript"/>
        </w:rPr>
        <w:t>1</w:t>
      </w:r>
      <w:r>
        <w:t xml:space="preserve">. </w:t>
      </w:r>
    </w:p>
    <w:p w14:paraId="40375AF9" w14:textId="77777777" w:rsidR="001A0E56" w:rsidRDefault="001A0E56">
      <w:r>
        <w:tab/>
        <w:t xml:space="preserve">As things move in time, you can think of it in three ways, and these will be the three "pictures" :  the state vector moves, the axes move, or they both move! </w:t>
      </w:r>
    </w:p>
    <w:p w14:paraId="26A9D94D" w14:textId="77777777" w:rsidR="001A0E56" w:rsidRDefault="001A0E56"/>
    <w:p w14:paraId="5D022674" w14:textId="77777777" w:rsidR="001A0E56" w:rsidRDefault="001A0E56">
      <w:bookmarkStart w:id="105" w:name="_Toc218080672"/>
      <w:bookmarkStart w:id="106" w:name="_Toc218082929"/>
      <w:bookmarkStart w:id="107" w:name="_Toc218083069"/>
      <w:bookmarkStart w:id="108" w:name="_Toc218497330"/>
      <w:r w:rsidRPr="00C87728">
        <w:rPr>
          <w:rStyle w:val="Heading3Char"/>
        </w:rPr>
        <w:t>Schrodinger picture (168)</w:t>
      </w:r>
      <w:bookmarkEnd w:id="105"/>
      <w:bookmarkEnd w:id="106"/>
      <w:bookmarkEnd w:id="107"/>
      <w:bookmarkEnd w:id="108"/>
      <w:r w:rsidRPr="00C87728">
        <w:rPr>
          <w:rStyle w:val="Heading3Char"/>
        </w:rPr>
        <w:t xml:space="preserve"> </w:t>
      </w:r>
      <w:r>
        <w:t>. All very simple. (24.1) shows how a state vector moves under the force of the Hamiltonian which at this point is assumed NOT to depend on time. The state vector nevertheless DOES depend on time, and that is what the TDSE says, which is what (24.1) is. Notice the key minus sign that you get from the "i" factor when you make the bra move in time rather than the ke</w:t>
      </w:r>
      <w:r w:rsidR="00C87728">
        <w:t>t</w:t>
      </w:r>
      <w:r>
        <w:t xml:space="preserve">. </w:t>
      </w:r>
    </w:p>
    <w:p w14:paraId="368A14EC" w14:textId="77777777" w:rsidR="001A0E56" w:rsidRDefault="001A0E56">
      <w:r>
        <w:tab/>
        <w:t xml:space="preserve">The solution for time independent H is the exponential form (24.3), and now we have a genuine application with an exponentiated operator. Earlier it seems like a cute mathematical oddity, but here it is in the real world, in action. </w:t>
      </w:r>
    </w:p>
    <w:p w14:paraId="6A5160F9" w14:textId="77777777" w:rsidR="001A0E56" w:rsidRDefault="001A0E56">
      <w:r>
        <w:tab/>
        <w:t xml:space="preserve">Now we come to (24.4) which tells how an operator </w:t>
      </w:r>
      <w:r>
        <w:sym w:font="Symbol" w:char="F057"/>
      </w:r>
      <w:r>
        <w:t xml:space="preserve">  changes in time when sandwiched between some states. Notice that the states have the "S" label since they are in the Schrodinger picture. There are three terms from the derivative, and the minus sign just noted above causes the commutator to appear, so now for the first time we see a commutator in action.  Here is the equation: </w:t>
      </w:r>
    </w:p>
    <w:p w14:paraId="4F0215FC" w14:textId="77777777" w:rsidR="001A0E56" w:rsidRDefault="001A0E56"/>
    <w:p w14:paraId="1E12431C" w14:textId="77777777" w:rsidR="001A0E56" w:rsidRDefault="001A0E56">
      <w:r>
        <w:tab/>
        <w:t>d/dt [ &lt;</w:t>
      </w:r>
      <w:r>
        <w:sym w:font="Symbol" w:char="F061"/>
      </w:r>
      <w:r>
        <w:rPr>
          <w:vertAlign w:val="subscript"/>
        </w:rPr>
        <w:t>S</w:t>
      </w:r>
      <w:r>
        <w:t xml:space="preserve">(t) | </w:t>
      </w:r>
      <w:r>
        <w:sym w:font="Symbol" w:char="F057"/>
      </w:r>
      <w:r>
        <w:rPr>
          <w:vertAlign w:val="subscript"/>
        </w:rPr>
        <w:t>S</w:t>
      </w:r>
      <w:r>
        <w:t xml:space="preserve">(t) | </w:t>
      </w:r>
      <w:r>
        <w:sym w:font="Symbol" w:char="F062"/>
      </w:r>
      <w:r>
        <w:rPr>
          <w:vertAlign w:val="subscript"/>
        </w:rPr>
        <w:t>S</w:t>
      </w:r>
      <w:r>
        <w:t>(t) &gt; ]   =    &lt;</w:t>
      </w:r>
      <w:r>
        <w:sym w:font="Symbol" w:char="F061"/>
      </w:r>
      <w:r>
        <w:rPr>
          <w:vertAlign w:val="subscript"/>
        </w:rPr>
        <w:t>S</w:t>
      </w:r>
      <w:r>
        <w:t xml:space="preserve">(t) | {d/dt </w:t>
      </w:r>
      <w:r>
        <w:sym w:font="Symbol" w:char="F057"/>
      </w:r>
      <w:r>
        <w:rPr>
          <w:vertAlign w:val="subscript"/>
        </w:rPr>
        <w:t>S</w:t>
      </w:r>
      <w:r>
        <w:t xml:space="preserve">(t)} | </w:t>
      </w:r>
      <w:r>
        <w:sym w:font="Symbol" w:char="F062"/>
      </w:r>
      <w:r>
        <w:rPr>
          <w:vertAlign w:val="subscript"/>
        </w:rPr>
        <w:t>S</w:t>
      </w:r>
      <w:r>
        <w:t>(t) &gt; + &lt;</w:t>
      </w:r>
      <w:r>
        <w:sym w:font="Symbol" w:char="F061"/>
      </w:r>
      <w:r>
        <w:rPr>
          <w:vertAlign w:val="subscript"/>
        </w:rPr>
        <w:t>S</w:t>
      </w:r>
      <w:r>
        <w:t>(t) | [</w:t>
      </w:r>
      <w:r>
        <w:sym w:font="Symbol" w:char="F057"/>
      </w:r>
      <w:r>
        <w:rPr>
          <w:vertAlign w:val="subscript"/>
        </w:rPr>
        <w:t>S</w:t>
      </w:r>
      <w:r>
        <w:t xml:space="preserve"> , H] | </w:t>
      </w:r>
      <w:r>
        <w:sym w:font="Symbol" w:char="F062"/>
      </w:r>
      <w:r>
        <w:rPr>
          <w:vertAlign w:val="subscript"/>
        </w:rPr>
        <w:t>S</w:t>
      </w:r>
      <w:r>
        <w:t>(t) &gt;</w:t>
      </w:r>
      <w:r w:rsidR="005E3A32">
        <w:t>/(i</w:t>
      </w:r>
      <w:r w:rsidR="005E3A32">
        <w:sym w:font="MT Extra" w:char="F068"/>
      </w:r>
      <w:r w:rsidR="005E3A32">
        <w:t>)</w:t>
      </w:r>
    </w:p>
    <w:p w14:paraId="3DA5457D" w14:textId="77777777" w:rsidR="001A0E56" w:rsidRDefault="001A0E56"/>
    <w:p w14:paraId="0867AEB8" w14:textId="77777777" w:rsidR="001A0E56" w:rsidRDefault="001A0E56">
      <w:r>
        <w:t xml:space="preserve">So, if </w:t>
      </w:r>
      <w:r>
        <w:sym w:font="Symbol" w:char="F057"/>
      </w:r>
      <w:r>
        <w:rPr>
          <w:vertAlign w:val="subscript"/>
        </w:rPr>
        <w:t>S</w:t>
      </w:r>
      <w:r w:rsidR="00E06173">
        <w:t xml:space="preserve"> itself does not change in time</w:t>
      </w:r>
      <w:r>
        <w:t xml:space="preserve">, then the matrix element's time change is driven by the commutator as shown. And if the </w:t>
      </w:r>
      <w:r>
        <w:sym w:font="Symbol" w:char="F057"/>
      </w:r>
      <w:r>
        <w:rPr>
          <w:vertAlign w:val="subscript"/>
        </w:rPr>
        <w:t>S</w:t>
      </w:r>
      <w:r>
        <w:t xml:space="preserve"> commutes with H as well, then </w:t>
      </w:r>
      <w:r>
        <w:sym w:font="Symbol" w:char="F057"/>
      </w:r>
      <w:r>
        <w:rPr>
          <w:vertAlign w:val="subscript"/>
        </w:rPr>
        <w:t>S</w:t>
      </w:r>
      <w:r>
        <w:t xml:space="preserve"> is a constant of the motion. </w:t>
      </w:r>
    </w:p>
    <w:p w14:paraId="0CA68850" w14:textId="77777777" w:rsidR="001A0E56" w:rsidRDefault="001A0E56">
      <w:r>
        <w:tab/>
        <w:t xml:space="preserve">A lot happened in a very short space here!!! </w:t>
      </w:r>
    </w:p>
    <w:p w14:paraId="6BC812C4" w14:textId="77777777" w:rsidR="001A0E56" w:rsidRDefault="001A0E56"/>
    <w:p w14:paraId="7584E1C3" w14:textId="77777777" w:rsidR="001A0E56" w:rsidRDefault="001A0E56">
      <w:bookmarkStart w:id="109" w:name="_Toc218080673"/>
      <w:bookmarkStart w:id="110" w:name="_Toc218082930"/>
      <w:bookmarkStart w:id="111" w:name="_Toc218083070"/>
      <w:bookmarkStart w:id="112" w:name="_Toc218497331"/>
      <w:r w:rsidRPr="00E06173">
        <w:rPr>
          <w:rStyle w:val="Heading3Char"/>
        </w:rPr>
        <w:t>Heisenberg picture (170).</w:t>
      </w:r>
      <w:bookmarkEnd w:id="109"/>
      <w:bookmarkEnd w:id="110"/>
      <w:bookmarkEnd w:id="111"/>
      <w:bookmarkEnd w:id="112"/>
      <w:r>
        <w:t xml:space="preserve"> Here, we </w:t>
      </w:r>
      <w:r w:rsidRPr="00E06173">
        <w:rPr>
          <w:i/>
        </w:rPr>
        <w:t>define</w:t>
      </w:r>
      <w:r>
        <w:t xml:space="preserve"> the H-picture state </w:t>
      </w:r>
      <w:r w:rsidRPr="00E06173">
        <w:rPr>
          <w:u w:val="single"/>
        </w:rPr>
        <w:t>vector</w:t>
      </w:r>
      <w:r>
        <w:t xml:space="preserve"> and </w:t>
      </w:r>
      <w:r w:rsidRPr="00E06173">
        <w:rPr>
          <w:u w:val="single"/>
        </w:rPr>
        <w:t>operator</w:t>
      </w:r>
      <w:r>
        <w:t xml:space="preserve"> as shown in (24.7) and (24.8).  Now the state vector never moves in time, but the operators (which represent variables in your problem like momentum, say) do move in time, not just due to possible explicit motion, but due to inherent motion in this picture, driven by the Hamiltonian.  If you simply apply d/dt to (24.8), you get the famous result (24.10) which says how an operator moves in the HS in time!  As before, we get the minus sign (this time from the - in the second exponential) and the same commutator as before. Again, state vector stays put, all operators move. However, H does not move. [ no explicit</w:t>
      </w:r>
      <w:r w:rsidR="00067F86">
        <w:t>-t</w:t>
      </w:r>
      <w:r>
        <w:t xml:space="preserve"> H yet! ] </w:t>
      </w:r>
    </w:p>
    <w:p w14:paraId="05D5D9B9" w14:textId="77777777" w:rsidR="001A0E56" w:rsidRDefault="001A0E56">
      <w:r>
        <w:tab/>
        <w:t>In the other derivation leading to (24.9), there is a trick involved. You have to ask: why is the first RHS term in (24.6) the same as the first RHS term in (24.9)? You have to think of {</w:t>
      </w:r>
      <w:r>
        <w:sym w:font="Symbol" w:char="F0B6"/>
      </w:r>
      <w:r>
        <w:sym w:font="Symbol" w:char="F057"/>
      </w:r>
      <w:r>
        <w:rPr>
          <w:vertAlign w:val="subscript"/>
        </w:rPr>
        <w:t>S</w:t>
      </w:r>
      <w:r>
        <w:t>/</w:t>
      </w:r>
      <w:r>
        <w:sym w:font="Symbol" w:char="F0B6"/>
      </w:r>
      <w:r>
        <w:t xml:space="preserve">t} itself as an operator in the S picture, and you move it to the H picture as you move any other operator. This is what is meant by the line following equation (24.9). </w:t>
      </w:r>
    </w:p>
    <w:p w14:paraId="780E46A0" w14:textId="77777777" w:rsidR="001A0E56" w:rsidRDefault="001A0E56">
      <w:r>
        <w:tab/>
        <w:t xml:space="preserve">So we now have the very famous equation (24.10) for the Heisenberg picture. </w:t>
      </w:r>
    </w:p>
    <w:p w14:paraId="56B85FB6" w14:textId="77777777" w:rsidR="001A0E56" w:rsidRDefault="001A0E56">
      <w:r>
        <w:tab/>
        <w:t>If you look at any scalar product such as &lt;</w:t>
      </w:r>
      <w:r>
        <w:sym w:font="Symbol" w:char="F061"/>
      </w:r>
      <w:r w:rsidR="00067F86">
        <w:t xml:space="preserve">| </w:t>
      </w:r>
      <w:r>
        <w:sym w:font="Symbol" w:char="F062"/>
      </w:r>
      <w:r>
        <w:t>&gt;  or &lt;</w:t>
      </w:r>
      <w:r>
        <w:sym w:font="Symbol" w:char="F061"/>
      </w:r>
      <w:r>
        <w:t xml:space="preserve">| Op </w:t>
      </w:r>
      <w:r>
        <w:sym w:font="Symbol" w:char="F062"/>
      </w:r>
      <w:r>
        <w:t>&gt;, it stays the same as you change pictures (both vectors and operators)! The reason is that the picture changer is a unitary operator exp(iHt/</w:t>
      </w:r>
      <w:r w:rsidR="00067F86">
        <w:sym w:font="MT Extra" w:char="F068"/>
      </w:r>
      <w:r>
        <w:t xml:space="preserve">).  Schiff uses the word "picture" to distinguish from a basis change which changes the "representation". I presume this was standard language before Schiff wrote this book. </w:t>
      </w:r>
    </w:p>
    <w:p w14:paraId="7A3C9F0F" w14:textId="77777777" w:rsidR="001A0E56" w:rsidRDefault="001A0E56"/>
    <w:p w14:paraId="02AEE968" w14:textId="77777777" w:rsidR="001A0E56" w:rsidRDefault="001A0E56">
      <w:bookmarkStart w:id="113" w:name="_Toc218080674"/>
      <w:bookmarkStart w:id="114" w:name="_Toc218082931"/>
      <w:bookmarkStart w:id="115" w:name="_Toc218083071"/>
      <w:bookmarkStart w:id="116" w:name="_Toc218497332"/>
      <w:r w:rsidRPr="00067F86">
        <w:rPr>
          <w:rStyle w:val="Heading3Char"/>
        </w:rPr>
        <w:t>Interaction picture (171).</w:t>
      </w:r>
      <w:bookmarkEnd w:id="113"/>
      <w:bookmarkEnd w:id="114"/>
      <w:bookmarkEnd w:id="115"/>
      <w:bookmarkEnd w:id="116"/>
      <w:r>
        <w:t xml:space="preserve">  Very good. Treat H = H</w:t>
      </w:r>
      <w:r>
        <w:rPr>
          <w:vertAlign w:val="subscript"/>
        </w:rPr>
        <w:t>o</w:t>
      </w:r>
      <w:r>
        <w:t xml:space="preserve"> + H'(t), nothing small yet. Then move from S to the I picture by using the (24.7) and (24.8) </w:t>
      </w:r>
      <w:r>
        <w:rPr>
          <w:i/>
          <w:iCs/>
        </w:rPr>
        <w:t>but</w:t>
      </w:r>
      <w:r>
        <w:t xml:space="preserve"> only use H</w:t>
      </w:r>
      <w:r>
        <w:rPr>
          <w:vertAlign w:val="subscript"/>
        </w:rPr>
        <w:t xml:space="preserve">o  </w:t>
      </w:r>
      <w:r>
        <w:t>(no explicit time dependence). This is shown in (24.12).  After some math, you end up with (24.13) and (24.14) which say this:</w:t>
      </w:r>
    </w:p>
    <w:p w14:paraId="0B3CDE13" w14:textId="77777777" w:rsidR="001A0E56" w:rsidRDefault="001A0E56">
      <w:r>
        <w:tab/>
        <w:t>"In the Interaction picture, the motion of the state vectors is driven only by the H' term of the Hamiltonian, and the motion of the operators is driven only by the H</w:t>
      </w:r>
      <w:r w:rsidRPr="005C7017">
        <w:rPr>
          <w:rStyle w:val="subscript"/>
        </w:rPr>
        <w:t>o</w:t>
      </w:r>
      <w:r>
        <w:t xml:space="preserve"> term of the Hamiltonian. "</w:t>
      </w:r>
    </w:p>
    <w:p w14:paraId="39204796" w14:textId="77777777" w:rsidR="001A0E56" w:rsidRDefault="001A0E56">
      <w:r>
        <w:tab/>
        <w:t>Now, suppose H' &lt;&lt; H</w:t>
      </w:r>
      <w:r w:rsidRPr="005C7017">
        <w:rPr>
          <w:rStyle w:val="subscript"/>
        </w:rPr>
        <w:t>o</w:t>
      </w:r>
      <w:r>
        <w:t xml:space="preserve"> in some sense. Then you are perturbing the states of the H</w:t>
      </w:r>
      <w:r>
        <w:rPr>
          <w:vertAlign w:val="subscript"/>
        </w:rPr>
        <w:t xml:space="preserve">o  </w:t>
      </w:r>
      <w:r>
        <w:t xml:space="preserve">system, and you can then use "perturbation theory" to solve problems. This method underlies everything I have ever done in particle physics! It underlies all physical calculations. Yes, we usually write the Lagrangian instead, but I am sure it is exactly the same idea. QED is based on this. The notion of atomic electronic transitions induced by a perturbing EM field is based on this idea. It is extremely important. </w:t>
      </w:r>
    </w:p>
    <w:p w14:paraId="2667174E" w14:textId="77777777" w:rsidR="001A0E56" w:rsidRDefault="001A0E56"/>
    <w:p w14:paraId="5BF5E360" w14:textId="77777777" w:rsidR="001A0E56" w:rsidRDefault="001A0E56">
      <w:bookmarkStart w:id="117" w:name="_Toc218080675"/>
      <w:bookmarkStart w:id="118" w:name="_Toc218082932"/>
      <w:bookmarkStart w:id="119" w:name="_Toc218083072"/>
      <w:bookmarkStart w:id="120" w:name="_Toc218497333"/>
      <w:r w:rsidRPr="005C7017">
        <w:rPr>
          <w:rStyle w:val="Heading3Char"/>
        </w:rPr>
        <w:t>Energy Representation (173).</w:t>
      </w:r>
      <w:bookmarkEnd w:id="117"/>
      <w:bookmarkEnd w:id="118"/>
      <w:bookmarkEnd w:id="119"/>
      <w:bookmarkEnd w:id="120"/>
      <w:r w:rsidRPr="005C7017">
        <w:rPr>
          <w:rStyle w:val="Heading3Char"/>
        </w:rPr>
        <w:t xml:space="preserve"> </w:t>
      </w:r>
      <w:r>
        <w:t>We can regard our former energy states |k&gt; as being |k</w:t>
      </w:r>
      <w:r>
        <w:rPr>
          <w:vertAlign w:val="subscript"/>
        </w:rPr>
        <w:t>S</w:t>
      </w:r>
      <w:r>
        <w:t>(t=0)&gt;. The time dependent state |k</w:t>
      </w:r>
      <w:r>
        <w:rPr>
          <w:vertAlign w:val="subscript"/>
        </w:rPr>
        <w:t xml:space="preserve">S </w:t>
      </w:r>
      <w:r>
        <w:t>(t)&gt; moves as shown in (24.15), familiar to me, the energy phasor. Now, consider:</w:t>
      </w:r>
    </w:p>
    <w:p w14:paraId="0320C421" w14:textId="77777777" w:rsidR="001A0E56" w:rsidRDefault="001A0E56"/>
    <w:p w14:paraId="1B10C8D5" w14:textId="77777777" w:rsidR="001A0E56" w:rsidRDefault="001A0E56">
      <w:r>
        <w:tab/>
        <w:t>&lt;k</w:t>
      </w:r>
      <w:r>
        <w:rPr>
          <w:vertAlign w:val="subscript"/>
        </w:rPr>
        <w:t>S</w:t>
      </w:r>
      <w:r>
        <w:t>(t) |</w:t>
      </w:r>
      <w:r>
        <w:sym w:font="Symbol" w:char="F057"/>
      </w:r>
      <w:r>
        <w:rPr>
          <w:vertAlign w:val="subscript"/>
        </w:rPr>
        <w:t>S</w:t>
      </w:r>
      <w:r>
        <w:t>| k'</w:t>
      </w:r>
      <w:r>
        <w:rPr>
          <w:vertAlign w:val="subscript"/>
        </w:rPr>
        <w:t>S</w:t>
      </w:r>
      <w:r>
        <w:t>(t)&gt;  = exp[i(E</w:t>
      </w:r>
      <w:r>
        <w:rPr>
          <w:vertAlign w:val="subscript"/>
        </w:rPr>
        <w:t>k</w:t>
      </w:r>
      <w:r>
        <w:t>- E</w:t>
      </w:r>
      <w:r>
        <w:rPr>
          <w:vertAlign w:val="subscript"/>
        </w:rPr>
        <w:t>k'</w:t>
      </w:r>
      <w:r>
        <w:t>)t/</w:t>
      </w:r>
      <w:r>
        <w:fldChar w:fldCharType="begin"/>
      </w:r>
      <w:r>
        <w:instrText xml:space="preserve"> EQ \O( h,\S( </w:instrText>
      </w:r>
      <w:r>
        <w:rPr>
          <w:snapToGrid w:val="0"/>
          <w:sz w:val="16"/>
        </w:rPr>
        <w:sym w:font="Symbol" w:char="F0A4"/>
      </w:r>
      <w:r>
        <w:instrText>) )</w:instrText>
      </w:r>
      <w:r>
        <w:fldChar w:fldCharType="end"/>
      </w:r>
      <w:r w:rsidR="0009441D">
        <w:t>]</w:t>
      </w:r>
      <w:r>
        <w:t xml:space="preserve"> &lt;k|</w:t>
      </w:r>
      <w:r>
        <w:sym w:font="Symbol" w:char="F057"/>
      </w:r>
      <w:r>
        <w:rPr>
          <w:vertAlign w:val="subscript"/>
        </w:rPr>
        <w:t>S</w:t>
      </w:r>
      <w:r>
        <w:t>|k'&gt;</w:t>
      </w:r>
    </w:p>
    <w:p w14:paraId="6DF5589D" w14:textId="77777777" w:rsidR="001A0E56" w:rsidRDefault="001A0E56"/>
    <w:p w14:paraId="78556995" w14:textId="77777777" w:rsidR="001A0E56" w:rsidRDefault="001A0E56">
      <w:r>
        <w:t xml:space="preserve">So if </w:t>
      </w:r>
      <w:r>
        <w:sym w:font="Symbol" w:char="F057"/>
      </w:r>
      <w:r>
        <w:rPr>
          <w:vertAlign w:val="subscript"/>
        </w:rPr>
        <w:t>S</w:t>
      </w:r>
      <w:r>
        <w:t xml:space="preserve"> itself has no explicit time dependence, this shows that off-diagonal matrix elements of operators in the energy rep have phasors with the energy difference in them. This at least suggests to us the idea of a photon inducing a transition between two states, but Schiff's comment is a little vague at this point. The point is that the energy difference is what appears here! The diagonal matrix elements don't have any time dependence! </w:t>
      </w:r>
    </w:p>
    <w:p w14:paraId="7FC05E5A" w14:textId="77777777" w:rsidR="001A0E56" w:rsidRDefault="001A0E56"/>
    <w:p w14:paraId="11F0B230" w14:textId="77777777" w:rsidR="001A0E56" w:rsidRDefault="001A0E56">
      <w:bookmarkStart w:id="121" w:name="_Toc218080676"/>
      <w:bookmarkStart w:id="122" w:name="_Toc218082933"/>
      <w:bookmarkStart w:id="123" w:name="_Toc218083073"/>
      <w:bookmarkStart w:id="124" w:name="_Toc218497334"/>
      <w:r w:rsidRPr="005C7017">
        <w:rPr>
          <w:rStyle w:val="Heading3Char"/>
        </w:rPr>
        <w:t>Classical vs Quantum Theory (173).</w:t>
      </w:r>
      <w:bookmarkEnd w:id="121"/>
      <w:bookmarkEnd w:id="122"/>
      <w:bookmarkEnd w:id="123"/>
      <w:bookmarkEnd w:id="124"/>
      <w:r w:rsidRPr="005C7017">
        <w:rPr>
          <w:rStyle w:val="Heading3Char"/>
        </w:rPr>
        <w:t xml:space="preserve"> </w:t>
      </w:r>
      <w:r>
        <w:t xml:space="preserve">Well now comes </w:t>
      </w:r>
      <w:r w:rsidR="005C7017">
        <w:t xml:space="preserve">the big payoff.  Schiff reviews classical mechanics </w:t>
      </w:r>
      <w:r>
        <w:t xml:space="preserve">from the variation idea to the Lagrange equations of motion. One then defines the Hamiltonian as shown and we get the Hamiltonian equations of motion. [ question of whether you should cap L and H ? Goldstein puts caps, Schiff does not. ] You can easily derive dF/dt as shown in page middle, and the Poisson Bracket magically appears! The minus sign comes from the minus sign in one of the Ham equations. So you end up with (24.22) which shows the behavior of a function F of the phase space variables. </w:t>
      </w:r>
    </w:p>
    <w:p w14:paraId="59F088EB" w14:textId="77777777" w:rsidR="001A0E56" w:rsidRDefault="001A0E56"/>
    <w:p w14:paraId="7BC18306" w14:textId="77777777" w:rsidR="001A0E56" w:rsidRDefault="001A0E56">
      <w:bookmarkStart w:id="125" w:name="_Toc218080677"/>
      <w:bookmarkStart w:id="126" w:name="_Toc218082934"/>
      <w:bookmarkStart w:id="127" w:name="_Toc218083074"/>
      <w:bookmarkStart w:id="128" w:name="_Toc218497335"/>
      <w:r w:rsidRPr="00F22BB8">
        <w:rPr>
          <w:rStyle w:val="Heading3Char"/>
        </w:rPr>
        <w:t>Poisson vs Commutator Brackets (175).</w:t>
      </w:r>
      <w:bookmarkEnd w:id="125"/>
      <w:bookmarkEnd w:id="126"/>
      <w:bookmarkEnd w:id="127"/>
      <w:bookmarkEnd w:id="128"/>
      <w:r>
        <w:t xml:space="preserve"> If you make the substitution (24.23), then classical mechanics aligns exactly with the Heisenberg picture, although the constant </w:t>
      </w:r>
      <w:r>
        <w:fldChar w:fldCharType="begin"/>
      </w:r>
      <w:r>
        <w:instrText xml:space="preserve"> EQ \O( h,\S( </w:instrText>
      </w:r>
      <w:r>
        <w:rPr>
          <w:snapToGrid w:val="0"/>
          <w:sz w:val="16"/>
        </w:rPr>
        <w:sym w:font="Symbol" w:char="F0A4"/>
      </w:r>
      <w:r>
        <w:instrText>) )</w:instrText>
      </w:r>
      <w:r>
        <w:fldChar w:fldCharType="end"/>
      </w:r>
      <w:r>
        <w:t xml:space="preserve"> is not determined by doing this, it could be anything. In classical, the thing F is a function of phase space. In QM, it is an operator. Two points are now made in this section: </w:t>
      </w:r>
    </w:p>
    <w:p w14:paraId="49CC6D59" w14:textId="77777777" w:rsidR="001A0E56" w:rsidRDefault="001A0E56">
      <w:r>
        <w:tab/>
        <w:t>(1) if you imagine that p</w:t>
      </w:r>
      <w:r>
        <w:rPr>
          <w:vertAlign w:val="subscript"/>
        </w:rPr>
        <w:t>x</w:t>
      </w:r>
      <w:r>
        <w:t xml:space="preserve"> = -i</w:t>
      </w:r>
      <w:r>
        <w:fldChar w:fldCharType="begin"/>
      </w:r>
      <w:r>
        <w:instrText xml:space="preserve"> EQ \O( h,\S( </w:instrText>
      </w:r>
      <w:r>
        <w:rPr>
          <w:snapToGrid w:val="0"/>
          <w:sz w:val="16"/>
        </w:rPr>
        <w:sym w:font="Symbol" w:char="F0A4"/>
      </w:r>
      <w:r>
        <w:instrText>) )</w:instrText>
      </w:r>
      <w:r>
        <w:fldChar w:fldCharType="end"/>
      </w:r>
      <w:r>
        <w:t xml:space="preserve"> d/dx,  then the commutator [x,p</w:t>
      </w:r>
      <w:r>
        <w:rPr>
          <w:vertAlign w:val="subscript"/>
        </w:rPr>
        <w:t>x</w:t>
      </w:r>
      <w:r>
        <w:t>] equations all look exactly like the Poisson bracket equations for x and p</w:t>
      </w:r>
      <w:r>
        <w:rPr>
          <w:vertAlign w:val="subscript"/>
        </w:rPr>
        <w:t>x</w:t>
      </w:r>
      <w:r>
        <w:t xml:space="preserve"> as classical variables. </w:t>
      </w:r>
    </w:p>
    <w:p w14:paraId="428BC606" w14:textId="77777777" w:rsidR="001A0E56" w:rsidRDefault="001A0E56">
      <w:r>
        <w:tab/>
        <w:t xml:space="preserve">(2) Poisson brackets have same algebraic properties as commutator brackets. </w:t>
      </w:r>
    </w:p>
    <w:p w14:paraId="0738B417" w14:textId="77777777" w:rsidR="001A0E56" w:rsidRDefault="001A0E56">
      <w:r>
        <w:t xml:space="preserve">Goldstein is given as a reference in several places. </w:t>
      </w:r>
    </w:p>
    <w:p w14:paraId="25619D04" w14:textId="77777777" w:rsidR="001A0E56" w:rsidRDefault="001A0E56">
      <w:r>
        <w:tab/>
        <w:t xml:space="preserve">Problem 9 on page 186 shows that in the limit </w:t>
      </w:r>
      <w:r>
        <w:fldChar w:fldCharType="begin"/>
      </w:r>
      <w:r>
        <w:instrText xml:space="preserve"> EQ \O( h,\S( </w:instrText>
      </w:r>
      <w:r>
        <w:rPr>
          <w:snapToGrid w:val="0"/>
          <w:sz w:val="16"/>
        </w:rPr>
        <w:sym w:font="Symbol" w:char="F0A4"/>
      </w:r>
      <w:r>
        <w:instrText>) )</w:instrText>
      </w:r>
      <w:r>
        <w:fldChar w:fldCharType="end"/>
      </w:r>
      <w:r>
        <w:sym w:font="Symbol" w:char="F0AE"/>
      </w:r>
      <w:r>
        <w:t xml:space="preserve"> 0, the commutator becomes the Poisson bracket, if you assume your operators are functions of phase space, and you assume [x,p] = i</w:t>
      </w:r>
      <w:r>
        <w:sym w:font="MT Extra" w:char="F068"/>
      </w:r>
      <w:r>
        <w:t>. I have not done this problem, but you have to go figure out things like [x</w:t>
      </w:r>
      <w:r>
        <w:rPr>
          <w:vertAlign w:val="superscript"/>
        </w:rPr>
        <w:t>n</w:t>
      </w:r>
      <w:r>
        <w:t>p</w:t>
      </w:r>
      <w:r>
        <w:rPr>
          <w:vertAlign w:val="superscript"/>
        </w:rPr>
        <w:t>m</w:t>
      </w:r>
      <w:r>
        <w:t xml:space="preserve"> , x</w:t>
      </w:r>
      <w:r>
        <w:rPr>
          <w:vertAlign w:val="superscript"/>
        </w:rPr>
        <w:t>j</w:t>
      </w:r>
      <w:r>
        <w:t xml:space="preserve"> p</w:t>
      </w:r>
      <w:r>
        <w:rPr>
          <w:vertAlign w:val="superscript"/>
        </w:rPr>
        <w:t>k</w:t>
      </w:r>
      <w:r>
        <w:t xml:space="preserve"> ] which would take some time to do. This has a familiar ring to it somehow, from the very ancient past. </w:t>
      </w:r>
    </w:p>
    <w:p w14:paraId="2CD160F2" w14:textId="77777777" w:rsidR="001A0E56" w:rsidRDefault="001A0E56"/>
    <w:p w14:paraId="7780EA1E" w14:textId="77777777" w:rsidR="001A0E56" w:rsidRDefault="001A0E56">
      <w:bookmarkStart w:id="129" w:name="_Toc218080678"/>
      <w:bookmarkStart w:id="130" w:name="_Toc218082935"/>
      <w:bookmarkStart w:id="131" w:name="_Toc218083075"/>
      <w:bookmarkStart w:id="132" w:name="_Toc218497336"/>
      <w:r w:rsidRPr="00F22BB8">
        <w:rPr>
          <w:rStyle w:val="Heading3Char"/>
        </w:rPr>
        <w:t>Quantization of a Classical System (176).</w:t>
      </w:r>
      <w:bookmarkEnd w:id="129"/>
      <w:bookmarkEnd w:id="130"/>
      <w:bookmarkEnd w:id="131"/>
      <w:bookmarkEnd w:id="132"/>
      <w:r>
        <w:t xml:space="preserve"> I guess this is what "first quantization" refers to. Take a classical system, get equations into Poisson Bracket form, then replace with commutator as shown. Also, assume phase space p and q have the usual commutator rules. Then you have arrived at the quantum mechanics Heisenberg picture! </w:t>
      </w:r>
    </w:p>
    <w:p w14:paraId="27A288AC" w14:textId="77777777" w:rsidR="001A0E56" w:rsidRDefault="001A0E56">
      <w:r>
        <w:tab/>
        <w:t xml:space="preserve">In doing this, there will be some ambiguities involving ordering [ recall normal ordering from days of old, but I think that is on 2nd quantization] . Use the average. There will be several QM theories that have the same classical limit as </w:t>
      </w:r>
      <w:r>
        <w:sym w:font="MT Extra" w:char="F068"/>
      </w:r>
      <w:r>
        <w:t xml:space="preserve"> </w:t>
      </w:r>
      <w:r>
        <w:sym w:font="Symbol" w:char="F0AE"/>
      </w:r>
      <w:r>
        <w:t xml:space="preserve"> 0, we pick the simplest. This is why spin does not appear in the basic EM model we are about to do. </w:t>
      </w:r>
    </w:p>
    <w:p w14:paraId="2161E70F" w14:textId="77777777" w:rsidR="001A0E56" w:rsidRDefault="001A0E56"/>
    <w:p w14:paraId="43E9E33F" w14:textId="77777777" w:rsidR="001A0E56" w:rsidRPr="00DB3AE2" w:rsidRDefault="001A0E56">
      <w:bookmarkStart w:id="133" w:name="_Toc218080679"/>
      <w:bookmarkStart w:id="134" w:name="_Toc218082936"/>
      <w:bookmarkStart w:id="135" w:name="_Toc218083076"/>
      <w:bookmarkStart w:id="136" w:name="_Toc218497337"/>
      <w:r w:rsidRPr="00F22BB8">
        <w:rPr>
          <w:rStyle w:val="Heading3Char"/>
        </w:rPr>
        <w:t>Motion of a particle in an EM field (177).</w:t>
      </w:r>
      <w:bookmarkEnd w:id="133"/>
      <w:bookmarkEnd w:id="134"/>
      <w:bookmarkEnd w:id="135"/>
      <w:bookmarkEnd w:id="136"/>
      <w:r>
        <w:t xml:space="preserve">  The classical Lagrangian for a non-relativistic particle in a field is this:  [ we j</w:t>
      </w:r>
      <w:r w:rsidR="00DB3AE2">
        <w:t>ust assume this for right now,  see few paragraphs below for the p</w:t>
      </w:r>
      <w:r w:rsidR="00DB3AE2">
        <w:rPr>
          <w:rStyle w:val="subscript"/>
        </w:rPr>
        <w:t>μ</w:t>
      </w:r>
      <w:r w:rsidR="00DB3AE2">
        <w:t>A</w:t>
      </w:r>
      <w:r w:rsidR="00DB3AE2">
        <w:rPr>
          <w:rStyle w:val="superscript"/>
        </w:rPr>
        <w:t>μ</w:t>
      </w:r>
      <w:r w:rsidR="00DB3AE2">
        <w:t xml:space="preserve"> part. ] </w:t>
      </w:r>
    </w:p>
    <w:p w14:paraId="7EBFB595" w14:textId="77777777" w:rsidR="001A0E56" w:rsidRDefault="001A0E56"/>
    <w:p w14:paraId="1BA62332" w14:textId="77777777" w:rsidR="00DB3AE2" w:rsidRPr="00DB3AE2" w:rsidRDefault="001A0E56">
      <w:r>
        <w:tab/>
        <w:t>L(r,v) = 1/2 mv</w:t>
      </w:r>
      <w:r>
        <w:rPr>
          <w:vertAlign w:val="superscript"/>
        </w:rPr>
        <w:t>2</w:t>
      </w:r>
      <w:r>
        <w:t xml:space="preserve">  + q/c</w:t>
      </w:r>
      <w:r>
        <w:rPr>
          <w:b/>
          <w:bCs/>
        </w:rPr>
        <w:t xml:space="preserve"> v</w:t>
      </w:r>
      <w:r>
        <w:sym w:font="Symbol" w:char="F0B7"/>
      </w:r>
      <w:r>
        <w:rPr>
          <w:b/>
          <w:bCs/>
        </w:rPr>
        <w:t>A(r</w:t>
      </w:r>
      <w:r>
        <w:t>,t</w:t>
      </w:r>
      <w:r>
        <w:rPr>
          <w:b/>
          <w:bCs/>
        </w:rPr>
        <w:t>)</w:t>
      </w:r>
      <w:r>
        <w:t xml:space="preserve"> -  qV(</w:t>
      </w:r>
      <w:r>
        <w:rPr>
          <w:b/>
          <w:bCs/>
        </w:rPr>
        <w:t>r</w:t>
      </w:r>
      <w:r>
        <w:t>,t)</w:t>
      </w:r>
      <w:r w:rsidR="008953F6">
        <w:tab/>
        <w:t xml:space="preserve"> </w:t>
      </w:r>
      <w:r w:rsidR="00A57C64">
        <w:t>=  p</w:t>
      </w:r>
      <w:r w:rsidR="00A57C64">
        <w:rPr>
          <w:rStyle w:val="superscript"/>
        </w:rPr>
        <w:t>2</w:t>
      </w:r>
      <w:r w:rsidR="008953F6">
        <w:t xml:space="preserve">/2m  + q </w:t>
      </w:r>
      <w:r w:rsidR="00A57C64">
        <w:t>[</w:t>
      </w:r>
      <w:r w:rsidR="00A57C64">
        <w:rPr>
          <w:b/>
          <w:bCs/>
        </w:rPr>
        <w:t>p</w:t>
      </w:r>
      <w:r w:rsidR="00A57C64">
        <w:sym w:font="Symbol" w:char="F0B7"/>
      </w:r>
      <w:r w:rsidR="00A57C64">
        <w:rPr>
          <w:b/>
          <w:bCs/>
        </w:rPr>
        <w:t>A</w:t>
      </w:r>
      <w:r w:rsidR="008953F6">
        <w:t>/c</w:t>
      </w:r>
      <w:r w:rsidR="00A57C64">
        <w:t xml:space="preserve"> - V ] </w:t>
      </w:r>
      <w:r w:rsidR="008953F6">
        <w:t xml:space="preserve">   = p</w:t>
      </w:r>
      <w:r w:rsidR="008953F6">
        <w:rPr>
          <w:rStyle w:val="superscript"/>
        </w:rPr>
        <w:t>2</w:t>
      </w:r>
      <w:r w:rsidR="008953F6">
        <w:t xml:space="preserve">/2m </w:t>
      </w:r>
      <w:r w:rsidR="00DB3AE2">
        <w:t xml:space="preserve"> + (q/mc) p</w:t>
      </w:r>
      <w:r w:rsidR="00DB3AE2">
        <w:rPr>
          <w:rStyle w:val="subscript"/>
        </w:rPr>
        <w:t>μ</w:t>
      </w:r>
      <w:r w:rsidR="00DB3AE2">
        <w:t>A</w:t>
      </w:r>
      <w:r w:rsidR="00DB3AE2">
        <w:rPr>
          <w:rStyle w:val="superscript"/>
        </w:rPr>
        <w:t>μ</w:t>
      </w:r>
    </w:p>
    <w:p w14:paraId="4FA0F7A0" w14:textId="77777777" w:rsidR="001A0E56" w:rsidRDefault="001A0E56"/>
    <w:p w14:paraId="6D489362" w14:textId="77777777" w:rsidR="001A0E56" w:rsidRDefault="001A0E56">
      <w:r>
        <w:t xml:space="preserve">where </w:t>
      </w:r>
      <w:r>
        <w:rPr>
          <w:b/>
          <w:bCs/>
        </w:rPr>
        <w:t>A</w:t>
      </w:r>
      <w:r>
        <w:t xml:space="preserve"> and V are the magnetic and electric potentials. What does the Lagrange equation say about this? </w:t>
      </w:r>
    </w:p>
    <w:p w14:paraId="144B03C6" w14:textId="77777777" w:rsidR="001A0E56" w:rsidRDefault="001A0E56"/>
    <w:p w14:paraId="1CDC8F6F" w14:textId="77777777" w:rsidR="001A0E56" w:rsidRDefault="001A0E56">
      <w:r>
        <w:tab/>
        <w:t>d/dt (</w:t>
      </w:r>
      <w:r>
        <w:sym w:font="Symbol" w:char="F0B6"/>
      </w:r>
      <w:r>
        <w:t>L/</w:t>
      </w:r>
      <w:r>
        <w:sym w:font="Symbol" w:char="F0B6"/>
      </w:r>
      <w:r>
        <w:t>v</w:t>
      </w:r>
      <w:r>
        <w:rPr>
          <w:vertAlign w:val="subscript"/>
        </w:rPr>
        <w:t>i</w:t>
      </w:r>
      <w:r>
        <w:t xml:space="preserve">) = </w:t>
      </w:r>
      <w:r>
        <w:sym w:font="Symbol" w:char="F0B6"/>
      </w:r>
      <w:r>
        <w:t>L/</w:t>
      </w:r>
      <w:r>
        <w:sym w:font="Symbol" w:char="F0B6"/>
      </w:r>
      <w:r>
        <w:t>x</w:t>
      </w:r>
      <w:r>
        <w:rPr>
          <w:vertAlign w:val="subscript"/>
        </w:rPr>
        <w:t>;</w:t>
      </w:r>
    </w:p>
    <w:p w14:paraId="54775A42" w14:textId="77777777" w:rsidR="001A0E56" w:rsidRDefault="001A0E56"/>
    <w:p w14:paraId="01CE7404" w14:textId="77777777" w:rsidR="001A0E56" w:rsidRDefault="001A0E56">
      <w:r>
        <w:t>If you do the algebra, you quickly arrive at this point:  [ using d/dt(A</w:t>
      </w:r>
      <w:r>
        <w:rPr>
          <w:vertAlign w:val="subscript"/>
        </w:rPr>
        <w:t>i</w:t>
      </w:r>
      <w:r>
        <w:t xml:space="preserve">) = </w:t>
      </w:r>
      <w:r>
        <w:sym w:font="Symbol" w:char="F0B6"/>
      </w:r>
      <w:r>
        <w:t>/</w:t>
      </w:r>
      <w:r>
        <w:sym w:font="Symbol" w:char="F0B6"/>
      </w:r>
      <w:r>
        <w:t>tA</w:t>
      </w:r>
      <w:r>
        <w:rPr>
          <w:vertAlign w:val="subscript"/>
        </w:rPr>
        <w:t>i</w:t>
      </w:r>
      <w:r>
        <w:t xml:space="preserve">  + v</w:t>
      </w:r>
      <w:r>
        <w:rPr>
          <w:vertAlign w:val="subscript"/>
        </w:rPr>
        <w:t xml:space="preserve">j </w:t>
      </w:r>
      <w:r>
        <w:sym w:font="Symbol" w:char="F0B6"/>
      </w:r>
      <w:r>
        <w:rPr>
          <w:vertAlign w:val="subscript"/>
        </w:rPr>
        <w:t>j</w:t>
      </w:r>
      <w:r>
        <w:t>A</w:t>
      </w:r>
      <w:r>
        <w:rPr>
          <w:vertAlign w:val="subscript"/>
        </w:rPr>
        <w:t>i</w:t>
      </w:r>
      <w:r>
        <w:t xml:space="preserve"> , sum on j ] </w:t>
      </w:r>
    </w:p>
    <w:p w14:paraId="68456F5A" w14:textId="77777777" w:rsidR="001A0E56" w:rsidRDefault="001A0E56"/>
    <w:p w14:paraId="4ACDCEDA" w14:textId="77777777" w:rsidR="001A0E56" w:rsidRDefault="001A0E56">
      <w:r>
        <w:tab/>
        <w:t>m</w:t>
      </w:r>
      <w:r>
        <w:rPr>
          <w:b/>
        </w:rPr>
        <w:fldChar w:fldCharType="begin"/>
      </w:r>
      <w:r>
        <w:rPr>
          <w:b/>
        </w:rPr>
        <w:instrText xml:space="preserve"> </w:instrText>
      </w:r>
      <w:r>
        <w:instrText>EQ \O(v</w:instrText>
      </w:r>
      <w:r>
        <w:rPr>
          <w:vertAlign w:val="subscript"/>
        </w:rPr>
        <w:instrText>i</w:instrText>
      </w:r>
      <w:r>
        <w:instrText>,\S(</w:instrText>
      </w:r>
      <w:r>
        <w:rPr>
          <w:b/>
          <w:snapToGrid w:val="0"/>
          <w:sz w:val="24"/>
        </w:rPr>
        <w:instrText>·</w:instrText>
      </w:r>
      <w:r>
        <w:instrText>))</w:instrText>
      </w:r>
      <w:r>
        <w:rPr>
          <w:b/>
        </w:rPr>
        <w:fldChar w:fldCharType="end"/>
      </w:r>
      <w:r>
        <w:rPr>
          <w:b/>
        </w:rPr>
        <w:t xml:space="preserve">  = -</w:t>
      </w:r>
      <w:r>
        <w:t xml:space="preserve"> q </w:t>
      </w:r>
      <w:r>
        <w:sym w:font="Symbol" w:char="F0B6"/>
      </w:r>
      <w:r>
        <w:rPr>
          <w:vertAlign w:val="subscript"/>
        </w:rPr>
        <w:t>i</w:t>
      </w:r>
      <w:r>
        <w:t>V  + (q/c) { v</w:t>
      </w:r>
      <w:r>
        <w:rPr>
          <w:vertAlign w:val="subscript"/>
        </w:rPr>
        <w:t>j</w:t>
      </w:r>
      <w:r>
        <w:t xml:space="preserve"> [ </w:t>
      </w:r>
      <w:r>
        <w:sym w:font="Symbol" w:char="F0B6"/>
      </w:r>
      <w:r>
        <w:rPr>
          <w:vertAlign w:val="subscript"/>
        </w:rPr>
        <w:t>i</w:t>
      </w:r>
      <w:r>
        <w:t>A</w:t>
      </w:r>
      <w:r>
        <w:rPr>
          <w:vertAlign w:val="subscript"/>
        </w:rPr>
        <w:t>j</w:t>
      </w:r>
      <w:r>
        <w:t xml:space="preserve"> - </w:t>
      </w:r>
      <w:r>
        <w:sym w:font="Symbol" w:char="F0B6"/>
      </w:r>
      <w:r>
        <w:rPr>
          <w:vertAlign w:val="subscript"/>
        </w:rPr>
        <w:t>j</w:t>
      </w:r>
      <w:r>
        <w:t>A</w:t>
      </w:r>
      <w:r>
        <w:rPr>
          <w:vertAlign w:val="subscript"/>
        </w:rPr>
        <w:t>i</w:t>
      </w:r>
      <w:r>
        <w:t xml:space="preserve"> ]  } </w:t>
      </w:r>
      <w:r>
        <w:tab/>
        <w:t>implied sum on j</w:t>
      </w:r>
    </w:p>
    <w:p w14:paraId="5485550A" w14:textId="77777777" w:rsidR="001A0E56" w:rsidRDefault="001A0E56"/>
    <w:p w14:paraId="1A1C444A" w14:textId="77777777" w:rsidR="001A0E56" w:rsidRDefault="001A0E56">
      <w:r>
        <w:t>The quantity in {..} is equal to [ v x (</w:t>
      </w:r>
      <w:r>
        <w:sym w:font="Symbol" w:char="F0D1"/>
      </w:r>
      <w:r>
        <w:t xml:space="preserve"> x A) ]</w:t>
      </w:r>
      <w:r>
        <w:rPr>
          <w:vertAlign w:val="subscript"/>
        </w:rPr>
        <w:t>i</w:t>
      </w:r>
      <w:r>
        <w:t xml:space="preserve">  but I have no standard vector identity which proves this fact just because there is no clean way to write it! Here is a proof: </w:t>
      </w:r>
    </w:p>
    <w:p w14:paraId="497494B0" w14:textId="77777777" w:rsidR="001A0E56" w:rsidRDefault="001A0E56"/>
    <w:p w14:paraId="1878FA8F" w14:textId="77777777" w:rsidR="001A0E56" w:rsidRDefault="001A0E56">
      <w:r>
        <w:tab/>
        <w:t>[ v x (</w:t>
      </w:r>
      <w:r>
        <w:sym w:font="Symbol" w:char="F0D1"/>
      </w:r>
      <w:r>
        <w:t xml:space="preserve"> x A) ]</w:t>
      </w:r>
      <w:r>
        <w:rPr>
          <w:vertAlign w:val="subscript"/>
        </w:rPr>
        <w:t xml:space="preserve">i  </w:t>
      </w:r>
      <w:r>
        <w:t xml:space="preserve">= </w:t>
      </w:r>
      <w:r>
        <w:sym w:font="Symbol" w:char="F065"/>
      </w:r>
      <w:r>
        <w:rPr>
          <w:vertAlign w:val="subscript"/>
        </w:rPr>
        <w:t>ijk</w:t>
      </w:r>
      <w:r>
        <w:t>v</w:t>
      </w:r>
      <w:r>
        <w:rPr>
          <w:vertAlign w:val="subscript"/>
        </w:rPr>
        <w:t>j</w:t>
      </w:r>
      <w:r>
        <w:t xml:space="preserve"> [ </w:t>
      </w:r>
      <w:r>
        <w:sym w:font="Symbol" w:char="F065"/>
      </w:r>
      <w:r>
        <w:rPr>
          <w:vertAlign w:val="subscript"/>
        </w:rPr>
        <w:t>k</w:t>
      </w:r>
      <w:r>
        <w:rPr>
          <w:vertAlign w:val="subscript"/>
        </w:rPr>
        <w:sym w:font="MT Extra" w:char="F06C"/>
      </w:r>
      <w:r>
        <w:rPr>
          <w:vertAlign w:val="subscript"/>
        </w:rPr>
        <w:t>m</w:t>
      </w:r>
      <w:r>
        <w:t xml:space="preserve"> </w:t>
      </w:r>
      <w:r>
        <w:sym w:font="Symbol" w:char="F0B6"/>
      </w:r>
      <w:r>
        <w:rPr>
          <w:vertAlign w:val="subscript"/>
        </w:rPr>
        <w:sym w:font="MT Extra" w:char="F06C"/>
      </w:r>
      <w:r>
        <w:t>A</w:t>
      </w:r>
      <w:r>
        <w:rPr>
          <w:vertAlign w:val="subscript"/>
        </w:rPr>
        <w:t>m</w:t>
      </w:r>
      <w:r>
        <w:t>]  =  v</w:t>
      </w:r>
      <w:r>
        <w:rPr>
          <w:vertAlign w:val="subscript"/>
        </w:rPr>
        <w:t>j</w:t>
      </w:r>
      <w:r>
        <w:t xml:space="preserve"> (</w:t>
      </w:r>
      <w:r>
        <w:sym w:font="Symbol" w:char="F065"/>
      </w:r>
      <w:r>
        <w:rPr>
          <w:vertAlign w:val="subscript"/>
        </w:rPr>
        <w:t>kij</w:t>
      </w:r>
      <w:r>
        <w:t xml:space="preserve"> </w:t>
      </w:r>
      <w:r>
        <w:sym w:font="Symbol" w:char="F065"/>
      </w:r>
      <w:r>
        <w:rPr>
          <w:vertAlign w:val="subscript"/>
        </w:rPr>
        <w:t>k</w:t>
      </w:r>
      <w:r>
        <w:rPr>
          <w:vertAlign w:val="subscript"/>
        </w:rPr>
        <w:sym w:font="MT Extra" w:char="F06C"/>
      </w:r>
      <w:r>
        <w:rPr>
          <w:sz w:val="20"/>
          <w:vertAlign w:val="subscript"/>
        </w:rPr>
        <w:t>m</w:t>
      </w:r>
      <w:r>
        <w:t xml:space="preserve"> )</w:t>
      </w:r>
      <w:r>
        <w:sym w:font="Symbol" w:char="F0B6"/>
      </w:r>
      <w:r>
        <w:rPr>
          <w:vertAlign w:val="subscript"/>
        </w:rPr>
        <w:sym w:font="MT Extra" w:char="F06C"/>
      </w:r>
      <w:r>
        <w:t>A</w:t>
      </w:r>
      <w:r>
        <w:rPr>
          <w:vertAlign w:val="subscript"/>
        </w:rPr>
        <w:t>m</w:t>
      </w:r>
    </w:p>
    <w:p w14:paraId="7430F286" w14:textId="77777777" w:rsidR="001A0E56" w:rsidRDefault="001A0E56"/>
    <w:p w14:paraId="14D4EFD3" w14:textId="77777777" w:rsidR="001A0E56" w:rsidRDefault="001A0E56">
      <w:r>
        <w:tab/>
        <w:t>= v</w:t>
      </w:r>
      <w:r>
        <w:rPr>
          <w:vertAlign w:val="subscript"/>
        </w:rPr>
        <w:t xml:space="preserve">j  </w:t>
      </w:r>
      <w:r>
        <w:t xml:space="preserve">[ </w:t>
      </w:r>
      <w:r>
        <w:sym w:font="Symbol" w:char="F064"/>
      </w:r>
      <w:r>
        <w:rPr>
          <w:vertAlign w:val="subscript"/>
        </w:rPr>
        <w:t>i</w:t>
      </w:r>
      <w:r>
        <w:rPr>
          <w:vertAlign w:val="subscript"/>
        </w:rPr>
        <w:sym w:font="MT Extra" w:char="F06C"/>
      </w:r>
      <w:r>
        <w:t xml:space="preserve"> </w:t>
      </w:r>
      <w:r>
        <w:sym w:font="Symbol" w:char="F064"/>
      </w:r>
      <w:r>
        <w:rPr>
          <w:vertAlign w:val="subscript"/>
        </w:rPr>
        <w:t>jm</w:t>
      </w:r>
      <w:r>
        <w:t xml:space="preserve"> - </w:t>
      </w:r>
      <w:r>
        <w:sym w:font="Symbol" w:char="F064"/>
      </w:r>
      <w:r>
        <w:rPr>
          <w:vertAlign w:val="subscript"/>
        </w:rPr>
        <w:t>im</w:t>
      </w:r>
      <w:r>
        <w:sym w:font="Symbol" w:char="F064"/>
      </w:r>
      <w:r>
        <w:rPr>
          <w:vertAlign w:val="subscript"/>
        </w:rPr>
        <w:t>j</w:t>
      </w:r>
      <w:r>
        <w:rPr>
          <w:vertAlign w:val="subscript"/>
        </w:rPr>
        <w:sym w:font="MT Extra" w:char="F06C"/>
      </w:r>
      <w:r>
        <w:t xml:space="preserve">] </w:t>
      </w:r>
      <w:r>
        <w:sym w:font="Symbol" w:char="F0B6"/>
      </w:r>
      <w:r>
        <w:rPr>
          <w:vertAlign w:val="subscript"/>
        </w:rPr>
        <w:sym w:font="MT Extra" w:char="F06C"/>
      </w:r>
      <w:r>
        <w:t>A</w:t>
      </w:r>
      <w:r>
        <w:rPr>
          <w:vertAlign w:val="subscript"/>
        </w:rPr>
        <w:t xml:space="preserve">m </w:t>
      </w:r>
      <w:r>
        <w:t xml:space="preserve">  =   v</w:t>
      </w:r>
      <w:r>
        <w:rPr>
          <w:vertAlign w:val="subscript"/>
        </w:rPr>
        <w:t xml:space="preserve">j </w:t>
      </w:r>
      <w:r>
        <w:t xml:space="preserve">[ </w:t>
      </w:r>
      <w:r>
        <w:sym w:font="Symbol" w:char="F0B6"/>
      </w:r>
      <w:r>
        <w:rPr>
          <w:vertAlign w:val="subscript"/>
        </w:rPr>
        <w:t>i</w:t>
      </w:r>
      <w:r>
        <w:t>A</w:t>
      </w:r>
      <w:r>
        <w:rPr>
          <w:vertAlign w:val="subscript"/>
        </w:rPr>
        <w:t xml:space="preserve">j  </w:t>
      </w:r>
      <w:r>
        <w:t xml:space="preserve">- </w:t>
      </w:r>
      <w:r>
        <w:sym w:font="Symbol" w:char="F0B6"/>
      </w:r>
      <w:r>
        <w:rPr>
          <w:vertAlign w:val="subscript"/>
        </w:rPr>
        <w:t>j</w:t>
      </w:r>
      <w:r>
        <w:t>A</w:t>
      </w:r>
      <w:r>
        <w:rPr>
          <w:vertAlign w:val="subscript"/>
        </w:rPr>
        <w:t>i</w:t>
      </w:r>
      <w:r>
        <w:t xml:space="preserve">]  </w:t>
      </w:r>
      <w:r>
        <w:tab/>
      </w:r>
      <w:r>
        <w:tab/>
        <w:t>QED</w:t>
      </w:r>
    </w:p>
    <w:p w14:paraId="48012FEB" w14:textId="77777777" w:rsidR="001A0E56" w:rsidRDefault="001A0E56"/>
    <w:p w14:paraId="70982209" w14:textId="77777777" w:rsidR="001A0E56" w:rsidRDefault="001A0E56">
      <w:r>
        <w:t>Therefore our assumed Lagrangian has given us</w:t>
      </w:r>
    </w:p>
    <w:p w14:paraId="175EA10B" w14:textId="77777777" w:rsidR="001A0E56" w:rsidRDefault="001A0E56"/>
    <w:p w14:paraId="2454DA85" w14:textId="77777777" w:rsidR="001A0E56" w:rsidRDefault="001A0E56">
      <w:r>
        <w:tab/>
        <w:t>m</w:t>
      </w:r>
      <w:r>
        <w:rPr>
          <w:b/>
        </w:rPr>
        <w:fldChar w:fldCharType="begin"/>
      </w:r>
      <w:r>
        <w:rPr>
          <w:b/>
        </w:rPr>
        <w:instrText xml:space="preserve"> </w:instrText>
      </w:r>
      <w:r>
        <w:instrText>EQ \O(v</w:instrText>
      </w:r>
      <w:r>
        <w:rPr>
          <w:vertAlign w:val="subscript"/>
        </w:rPr>
        <w:instrText>i</w:instrText>
      </w:r>
      <w:r>
        <w:instrText>,\S(</w:instrText>
      </w:r>
      <w:r>
        <w:rPr>
          <w:b/>
          <w:snapToGrid w:val="0"/>
          <w:sz w:val="24"/>
        </w:rPr>
        <w:instrText>·</w:instrText>
      </w:r>
      <w:r>
        <w:instrText>))</w:instrText>
      </w:r>
      <w:r>
        <w:rPr>
          <w:b/>
        </w:rPr>
        <w:fldChar w:fldCharType="end"/>
      </w:r>
      <w:r>
        <w:rPr>
          <w:b/>
        </w:rPr>
        <w:t xml:space="preserve">  = -</w:t>
      </w:r>
      <w:r>
        <w:t xml:space="preserve"> q </w:t>
      </w:r>
      <w:r>
        <w:sym w:font="Symbol" w:char="F0B6"/>
      </w:r>
      <w:r>
        <w:rPr>
          <w:vertAlign w:val="subscript"/>
        </w:rPr>
        <w:t>i</w:t>
      </w:r>
      <w:r>
        <w:t>V  + (q/c) [ v x (</w:t>
      </w:r>
      <w:r>
        <w:sym w:font="Symbol" w:char="F0D1"/>
      </w:r>
      <w:r>
        <w:t xml:space="preserve"> x A) ]</w:t>
      </w:r>
      <w:r>
        <w:rPr>
          <w:vertAlign w:val="subscript"/>
        </w:rPr>
        <w:t>i</w:t>
      </w:r>
      <w:r>
        <w:t xml:space="preserve">   =  - q </w:t>
      </w:r>
      <w:r>
        <w:sym w:font="Symbol" w:char="F0B6"/>
      </w:r>
      <w:r>
        <w:rPr>
          <w:vertAlign w:val="subscript"/>
        </w:rPr>
        <w:t>i</w:t>
      </w:r>
      <w:r>
        <w:t>V  + (q/c) [v x B]</w:t>
      </w:r>
      <w:r>
        <w:rPr>
          <w:vertAlign w:val="subscript"/>
        </w:rPr>
        <w:t>i</w:t>
      </w:r>
      <w:r>
        <w:t xml:space="preserve">  </w:t>
      </w:r>
    </w:p>
    <w:p w14:paraId="664FEAA5" w14:textId="77777777" w:rsidR="001A0E56" w:rsidRDefault="001A0E56">
      <w:r>
        <w:t xml:space="preserve">or    </w:t>
      </w:r>
    </w:p>
    <w:p w14:paraId="22E99CFA" w14:textId="77777777" w:rsidR="001A0E56" w:rsidRDefault="001A0E56">
      <w:r>
        <w:tab/>
        <w:t>m</w:t>
      </w:r>
      <w:r>
        <w:rPr>
          <w:b/>
        </w:rPr>
        <w:fldChar w:fldCharType="begin"/>
      </w:r>
      <w:r>
        <w:rPr>
          <w:b/>
        </w:rPr>
        <w:instrText xml:space="preserve"> </w:instrText>
      </w:r>
      <w:r>
        <w:instrText>EQ \O(</w:instrText>
      </w:r>
      <w:r>
        <w:rPr>
          <w:b/>
          <w:bCs/>
        </w:rPr>
        <w:instrText>v</w:instrText>
      </w:r>
      <w:r>
        <w:instrText>,\S(</w:instrText>
      </w:r>
      <w:r>
        <w:rPr>
          <w:b/>
          <w:snapToGrid w:val="0"/>
          <w:sz w:val="24"/>
        </w:rPr>
        <w:instrText>·</w:instrText>
      </w:r>
      <w:r>
        <w:instrText>))</w:instrText>
      </w:r>
      <w:r>
        <w:rPr>
          <w:b/>
        </w:rPr>
        <w:fldChar w:fldCharType="end"/>
      </w:r>
      <w:r>
        <w:rPr>
          <w:b/>
        </w:rPr>
        <w:t xml:space="preserve">  = -</w:t>
      </w:r>
      <w:r>
        <w:t xml:space="preserve">q </w:t>
      </w:r>
      <w:r>
        <w:rPr>
          <w:b/>
          <w:bCs/>
        </w:rPr>
        <w:sym w:font="Symbol" w:char="F0D1"/>
      </w:r>
      <w:r>
        <w:t>V  + (q/c)</w:t>
      </w:r>
      <w:r>
        <w:rPr>
          <w:b/>
          <w:bCs/>
        </w:rPr>
        <w:t xml:space="preserve"> v x B</w:t>
      </w:r>
      <w:r>
        <w:t xml:space="preserve">  </w:t>
      </w:r>
    </w:p>
    <w:p w14:paraId="7737DEE9" w14:textId="77777777" w:rsidR="001A0E56" w:rsidRDefault="001A0E56"/>
    <w:p w14:paraId="356F8469" w14:textId="77777777" w:rsidR="001A0E56" w:rsidRDefault="001A0E56">
      <w:r>
        <w:t>which is the correct EM force on a particle of charge q. Since this is the known correct equation of motion, our star</w:t>
      </w:r>
      <w:r w:rsidR="0098413F">
        <w:t>t</w:t>
      </w:r>
      <w:r>
        <w:t xml:space="preserve">ing Lagrangian must be one that is acceptable for the job. </w:t>
      </w:r>
      <w:r w:rsidR="0098413F">
        <w:t>(ie, this was a proof of that L).</w:t>
      </w:r>
    </w:p>
    <w:p w14:paraId="12377C0D" w14:textId="77777777" w:rsidR="001A0E56" w:rsidRPr="008953F6" w:rsidRDefault="001A0E56">
      <w:r>
        <w:tab/>
        <w:t xml:space="preserve">Now here is another way to arrive at this conclusion: </w:t>
      </w:r>
      <w:r w:rsidR="008953F6">
        <w:t xml:space="preserve">  [ p</w:t>
      </w:r>
      <w:r w:rsidR="008953F6">
        <w:rPr>
          <w:rStyle w:val="subscript"/>
        </w:rPr>
        <w:t>0</w:t>
      </w:r>
      <w:r w:rsidR="008953F6">
        <w:t xml:space="preserve"> = E/c ≈ mc</w:t>
      </w:r>
      <w:r w:rsidR="008953F6">
        <w:rPr>
          <w:rStyle w:val="superscript"/>
        </w:rPr>
        <w:t>2</w:t>
      </w:r>
      <w:r w:rsidR="008953F6">
        <w:t>/c  = mc ]</w:t>
      </w:r>
    </w:p>
    <w:p w14:paraId="759EB245" w14:textId="77777777" w:rsidR="001A0E56" w:rsidRDefault="001A0E56"/>
    <w:p w14:paraId="642A0011" w14:textId="77777777" w:rsidR="001A0E56" w:rsidRDefault="001A0E56">
      <w:r>
        <w:tab/>
        <w:t>p</w:t>
      </w:r>
      <w:r>
        <w:rPr>
          <w:vertAlign w:val="subscript"/>
        </w:rPr>
        <w:sym w:font="Symbol" w:char="F06D"/>
      </w:r>
      <w:r>
        <w:t>A</w:t>
      </w:r>
      <w:r w:rsidRPr="0098413F">
        <w:rPr>
          <w:vertAlign w:val="superscript"/>
        </w:rPr>
        <w:sym w:font="Symbol" w:char="F06D"/>
      </w:r>
      <w:r w:rsidRPr="0098413F">
        <w:t xml:space="preserve"> </w:t>
      </w:r>
      <w:r>
        <w:t xml:space="preserve"> = </w:t>
      </w:r>
      <w:r w:rsidRPr="008953F6">
        <w:rPr>
          <w:b/>
        </w:rPr>
        <w:t>p</w:t>
      </w:r>
      <w:r>
        <w:sym w:font="Symbol" w:char="F0B7"/>
      </w:r>
      <w:r w:rsidRPr="008953F6">
        <w:rPr>
          <w:b/>
        </w:rPr>
        <w:t>A</w:t>
      </w:r>
      <w:r>
        <w:t xml:space="preserve"> - p</w:t>
      </w:r>
      <w:r>
        <w:rPr>
          <w:vertAlign w:val="subscript"/>
        </w:rPr>
        <w:t>o</w:t>
      </w:r>
      <w:r>
        <w:t>V  = m</w:t>
      </w:r>
      <w:r w:rsidRPr="008953F6">
        <w:rPr>
          <w:b/>
        </w:rPr>
        <w:t>v</w:t>
      </w:r>
      <w:r>
        <w:sym w:font="Symbol" w:char="F0B7"/>
      </w:r>
      <w:r w:rsidRPr="008953F6">
        <w:rPr>
          <w:b/>
        </w:rPr>
        <w:t>A</w:t>
      </w:r>
      <w:r>
        <w:t xml:space="preserve"> - m</w:t>
      </w:r>
      <w:r w:rsidR="008953F6">
        <w:t>c</w:t>
      </w:r>
      <w:r>
        <w:t xml:space="preserve">V </w:t>
      </w:r>
      <w:r>
        <w:tab/>
      </w:r>
      <w:r>
        <w:tab/>
        <w:t>non-relativistic p</w:t>
      </w:r>
      <w:r>
        <w:rPr>
          <w:vertAlign w:val="subscript"/>
        </w:rPr>
        <w:t>0</w:t>
      </w:r>
      <w:r>
        <w:t xml:space="preserve"> , setting c = 1</w:t>
      </w:r>
    </w:p>
    <w:p w14:paraId="3A5187E2" w14:textId="77777777" w:rsidR="001A0E56" w:rsidRDefault="001A0E56">
      <w:r>
        <w:tab/>
      </w:r>
      <w:r>
        <w:tab/>
        <w:t xml:space="preserve">  = m</w:t>
      </w:r>
      <w:r w:rsidR="008953F6">
        <w:t>c</w:t>
      </w:r>
      <w:r>
        <w:t xml:space="preserve"> [</w:t>
      </w:r>
      <w:r>
        <w:rPr>
          <w:b/>
          <w:bCs/>
        </w:rPr>
        <w:t xml:space="preserve"> p</w:t>
      </w:r>
      <w:r>
        <w:sym w:font="Symbol" w:char="F0B7"/>
      </w:r>
      <w:r>
        <w:rPr>
          <w:b/>
          <w:bCs/>
        </w:rPr>
        <w:t>A</w:t>
      </w:r>
      <w:r w:rsidR="008953F6">
        <w:rPr>
          <w:b/>
          <w:bCs/>
        </w:rPr>
        <w:t>/c</w:t>
      </w:r>
      <w:r>
        <w:t xml:space="preserve"> - V ] </w:t>
      </w:r>
    </w:p>
    <w:p w14:paraId="64D6BEAB" w14:textId="77777777" w:rsidR="001A0E56" w:rsidRDefault="001A0E56"/>
    <w:p w14:paraId="1D5D9099" w14:textId="77777777" w:rsidR="001A0E56" w:rsidRDefault="001A0E56">
      <w:r>
        <w:t xml:space="preserve">So it must be the quantity </w:t>
      </w:r>
      <w:r>
        <w:rPr>
          <w:b/>
          <w:bCs/>
        </w:rPr>
        <w:t>p</w:t>
      </w:r>
      <w:r>
        <w:sym w:font="Symbol" w:char="F0B7"/>
      </w:r>
      <w:r>
        <w:rPr>
          <w:b/>
          <w:bCs/>
        </w:rPr>
        <w:t>A</w:t>
      </w:r>
      <w:r>
        <w:t xml:space="preserve"> - V  which appears together. See Jackson page 407 for a similar theme. </w:t>
      </w:r>
    </w:p>
    <w:p w14:paraId="2980F555" w14:textId="77777777" w:rsidR="001A0E56" w:rsidRDefault="001A0E56">
      <w:r>
        <w:tab/>
        <w:t xml:space="preserve">One you assume the above for a Lagrangian, you quickly arrive at the Hamiltonian Schiff gives. Here is a web derivation of this last step. Notice that the "generalized momentum" is </w:t>
      </w:r>
      <w:r>
        <w:rPr>
          <w:b/>
          <w:bCs/>
        </w:rPr>
        <w:t>p</w:t>
      </w:r>
      <w:r>
        <w:rPr>
          <w:b/>
          <w:bCs/>
          <w:vertAlign w:val="subscript"/>
        </w:rPr>
        <w:t xml:space="preserve"> </w:t>
      </w:r>
      <w:r>
        <w:t xml:space="preserve"> = m</w:t>
      </w:r>
      <w:r>
        <w:rPr>
          <w:b/>
          <w:bCs/>
        </w:rPr>
        <w:t>v</w:t>
      </w:r>
      <w:r>
        <w:t xml:space="preserve"> + (q/c)</w:t>
      </w:r>
      <w:r>
        <w:rPr>
          <w:b/>
          <w:bCs/>
        </w:rPr>
        <w:t>A </w:t>
      </w:r>
      <w:r>
        <w:t xml:space="preserve"> and is not just </w:t>
      </w:r>
      <w:r>
        <w:rPr>
          <w:b/>
          <w:bCs/>
        </w:rPr>
        <w:t>p</w:t>
      </w:r>
      <w:r>
        <w:t xml:space="preserve"> = m</w:t>
      </w:r>
      <w:r>
        <w:rPr>
          <w:b/>
          <w:bCs/>
        </w:rPr>
        <w:t xml:space="preserve">v </w:t>
      </w:r>
      <w:r>
        <w:t>because that is what the definition of p says in the L/H formalism. The algebra is not at all obvious, you have to actually do it, but the answer is correct</w:t>
      </w:r>
    </w:p>
    <w:p w14:paraId="535076C0" w14:textId="77777777" w:rsidR="001A0E56" w:rsidRDefault="001A0E56"/>
    <w:p w14:paraId="50E8786B" w14:textId="77777777" w:rsidR="001A0E56" w:rsidRDefault="001A0E56">
      <w:r>
        <w:t>_______________________________________________________________________________</w:t>
      </w:r>
    </w:p>
    <w:p w14:paraId="01608474" w14:textId="77777777" w:rsidR="001A0E56" w:rsidRDefault="001A0E56">
      <w:pPr>
        <w:pStyle w:val="NormalWeb"/>
      </w:pPr>
      <w:r>
        <w:t xml:space="preserve">A good illustration of Hamiltonian mechanics is given by the Hamiltonian of a charged particle in an </w:t>
      </w:r>
      <w:hyperlink r:id="rId6" w:tooltip="Electromagnetic" w:history="1">
        <w:r>
          <w:rPr>
            <w:rStyle w:val="Hyperlink"/>
          </w:rPr>
          <w:t>electromagnetic</w:t>
        </w:r>
      </w:hyperlink>
      <w:r>
        <w:t xml:space="preserve"> field. In </w:t>
      </w:r>
      <w:hyperlink r:id="rId7" w:tooltip="Cartesian coordinates" w:history="1">
        <w:r>
          <w:rPr>
            <w:rStyle w:val="Hyperlink"/>
          </w:rPr>
          <w:t>Cartesian coordinates</w:t>
        </w:r>
      </w:hyperlink>
      <w:r>
        <w:t xml:space="preserve"> (i.e. </w:t>
      </w:r>
      <w:r>
        <w:rPr>
          <w:rStyle w:val="texhtml"/>
          <w:i/>
          <w:iCs/>
        </w:rPr>
        <w:t>qi</w:t>
      </w:r>
      <w:r>
        <w:rPr>
          <w:rStyle w:val="texhtml"/>
        </w:rPr>
        <w:t xml:space="preserve"> = </w:t>
      </w:r>
      <w:r>
        <w:rPr>
          <w:rStyle w:val="texhtml"/>
          <w:i/>
          <w:iCs/>
        </w:rPr>
        <w:t>xi</w:t>
      </w:r>
      <w:r>
        <w:t xml:space="preserve">), the Lagrangian of a non-relativistic classical particle in an electromagnetic field is (in </w:t>
      </w:r>
      <w:hyperlink r:id="rId8" w:tooltip="SI Units" w:history="1">
        <w:r>
          <w:rPr>
            <w:rStyle w:val="Hyperlink"/>
          </w:rPr>
          <w:t>SI Units</w:t>
        </w:r>
      </w:hyperlink>
      <w:r>
        <w:t>):</w:t>
      </w:r>
    </w:p>
    <w:p w14:paraId="6EC618F9" w14:textId="77777777" w:rsidR="001A0E56" w:rsidRDefault="001A0E56">
      <w:pPr>
        <w:ind w:left="720"/>
      </w:pPr>
      <w:r>
        <w:fldChar w:fldCharType="begin"/>
      </w:r>
      <w:r>
        <w:instrText xml:space="preserve"> INCLUDEPICTURE "http://upload.wikimedia.org/math/6/3/a/63afd822c016785044881a35dbe330a1.png"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L = \sum_i \tfrac{1}{2} m \dot{x}_i^2 + \sum_i e \dot{x}_i A_i - e \phi, " style="width:201.75pt;height:33pt">
            <v:imagedata r:id="rId9" r:href="rId10"/>
          </v:shape>
        </w:pict>
      </w:r>
      <w:r>
        <w:fldChar w:fldCharType="end"/>
      </w:r>
    </w:p>
    <w:p w14:paraId="40B9098F" w14:textId="77777777" w:rsidR="001A0E56" w:rsidRDefault="001A0E56">
      <w:pPr>
        <w:pStyle w:val="NormalWeb"/>
      </w:pPr>
      <w:r>
        <w:t xml:space="preserve">where e is the </w:t>
      </w:r>
      <w:hyperlink r:id="rId11" w:tooltip="Electric charge" w:history="1">
        <w:r>
          <w:rPr>
            <w:rStyle w:val="Hyperlink"/>
          </w:rPr>
          <w:t>electric charge</w:t>
        </w:r>
      </w:hyperlink>
      <w:r>
        <w:t xml:space="preserve"> of the particle (not necessarily the electron charge), </w:t>
      </w:r>
      <w:r>
        <w:rPr>
          <w:rStyle w:val="texhtml"/>
        </w:rPr>
        <w:t>φ</w:t>
      </w:r>
      <w:r>
        <w:t xml:space="preserve"> is the </w:t>
      </w:r>
      <w:hyperlink r:id="rId12" w:tooltip="Electric potential" w:history="1">
        <w:r>
          <w:rPr>
            <w:rStyle w:val="Hyperlink"/>
          </w:rPr>
          <w:t>electric scalar potential</w:t>
        </w:r>
      </w:hyperlink>
      <w:r>
        <w:t xml:space="preserve">, and the </w:t>
      </w:r>
      <w:r>
        <w:rPr>
          <w:rStyle w:val="texhtml"/>
          <w:i/>
          <w:iCs/>
        </w:rPr>
        <w:t>Ai</w:t>
      </w:r>
      <w:r>
        <w:t xml:space="preserve"> are the components of the </w:t>
      </w:r>
      <w:hyperlink r:id="rId13" w:tooltip="Magnetic vector potential" w:history="1">
        <w:r>
          <w:rPr>
            <w:rStyle w:val="Hyperlink"/>
          </w:rPr>
          <w:t>magnetic vector potential</w:t>
        </w:r>
      </w:hyperlink>
      <w:r>
        <w:t xml:space="preserve"> (these may be modified through a </w:t>
      </w:r>
      <w:hyperlink r:id="rId14" w:tooltip="Gauge fixing" w:history="1">
        <w:r>
          <w:rPr>
            <w:rStyle w:val="Hyperlink"/>
          </w:rPr>
          <w:t>gauge tranformations</w:t>
        </w:r>
      </w:hyperlink>
      <w:r>
        <w:t>).</w:t>
      </w:r>
    </w:p>
    <w:p w14:paraId="15B09722" w14:textId="77777777" w:rsidR="001A0E56" w:rsidRDefault="001A0E56">
      <w:pPr>
        <w:pStyle w:val="NormalWeb"/>
      </w:pPr>
      <w:r>
        <w:t>The generalized momenta may be derived by:</w:t>
      </w:r>
    </w:p>
    <w:p w14:paraId="32A2A135" w14:textId="77777777" w:rsidR="001A0E56" w:rsidRDefault="001A0E56">
      <w:pPr>
        <w:ind w:left="720"/>
      </w:pPr>
      <w:r>
        <w:fldChar w:fldCharType="begin"/>
      </w:r>
      <w:r>
        <w:instrText xml:space="preserve"> INCLUDEPICTURE "http://upload.wikimedia.org/math/a/b/e/abe7bd45000bab423e7ea738303b038c.png" \* MERGEFORMATINET </w:instrText>
      </w:r>
      <w:r>
        <w:fldChar w:fldCharType="separate"/>
      </w:r>
      <w:r>
        <w:pict>
          <v:shape id="_x0000_i1026" type="#_x0000_t75" alt=" p_j = \frac{\partial L}{ \partial \dot{x}_j} = m \dot{x}_j + e A_j. " style="width:149.25pt;height:36pt">
            <v:imagedata r:id="rId15" r:href="rId16"/>
          </v:shape>
        </w:pict>
      </w:r>
      <w:r>
        <w:fldChar w:fldCharType="end"/>
      </w:r>
    </w:p>
    <w:p w14:paraId="240F4E64" w14:textId="77777777" w:rsidR="001A0E56" w:rsidRDefault="001A0E56">
      <w:pPr>
        <w:pStyle w:val="NormalWeb"/>
      </w:pPr>
      <w:r>
        <w:t>Rearranging, we may express the velocities in terms of the momenta, as:</w:t>
      </w:r>
    </w:p>
    <w:p w14:paraId="7A3F0786" w14:textId="77777777" w:rsidR="001A0E56" w:rsidRDefault="001A0E56">
      <w:pPr>
        <w:ind w:left="720"/>
      </w:pPr>
      <w:r>
        <w:fldChar w:fldCharType="begin"/>
      </w:r>
      <w:r>
        <w:instrText xml:space="preserve"> INCLUDEPICTURE "http://upload.wikimedia.org/math/8/a/6/8a65e8c18df1366ec5aab2315f38dd95.png" \* MERGEFORMATINET </w:instrText>
      </w:r>
      <w:r>
        <w:fldChar w:fldCharType="separate"/>
      </w:r>
      <w:r>
        <w:pict>
          <v:shape id="_x0000_i1027" type="#_x0000_t75" alt=" \dot{x}_j = \frac{ p_j - e A_j }{m}. " style="width:93.75pt;height:32.25pt">
            <v:imagedata r:id="rId17" r:href="rId18"/>
          </v:shape>
        </w:pict>
      </w:r>
      <w:r>
        <w:fldChar w:fldCharType="end"/>
      </w:r>
    </w:p>
    <w:p w14:paraId="5F109E88" w14:textId="77777777" w:rsidR="001A0E56" w:rsidRDefault="001A0E56">
      <w:pPr>
        <w:pStyle w:val="NormalWeb"/>
      </w:pPr>
      <w:r>
        <w:t>If we substitute the definition of the momenta, and the definitions of the velocities in terms of the momenta, into the definition of the Hamiltonian given above, and then simplify and rearrange, we get:</w:t>
      </w:r>
    </w:p>
    <w:p w14:paraId="1B9EB52E" w14:textId="77777777" w:rsidR="001A0E56" w:rsidRDefault="001A0E56">
      <w:pPr>
        <w:ind w:left="720"/>
      </w:pPr>
      <w:r>
        <w:fldChar w:fldCharType="begin"/>
      </w:r>
      <w:r>
        <w:instrText xml:space="preserve"> INCLUDEPICTURE "http://upload.wikimedia.org/math/d/5/3/d5363e5aa968ebefa7aa46eb0badeaad.png" \* MERGEFORMATINET </w:instrText>
      </w:r>
      <w:r>
        <w:fldChar w:fldCharType="separate"/>
      </w:r>
      <w:r>
        <w:pict>
          <v:shape id="_x0000_i1028" type="#_x0000_t75" alt=" H = \sum_i \dot{x}_i p_i - L = \sum_i \frac{ (p_i - e A_i)^2 } {2 m }  + e \phi. " style="width:254.25pt;height:37.5pt">
            <v:imagedata r:id="rId19" r:href="rId20"/>
          </v:shape>
        </w:pict>
      </w:r>
      <w:r>
        <w:fldChar w:fldCharType="end"/>
      </w:r>
    </w:p>
    <w:p w14:paraId="32995D29" w14:textId="77777777" w:rsidR="001A0E56" w:rsidRDefault="001A0E56">
      <w:pPr>
        <w:pStyle w:val="NormalWeb"/>
      </w:pPr>
      <w:r>
        <w:t xml:space="preserve">This equation is used frequently in </w:t>
      </w:r>
      <w:hyperlink r:id="rId21" w:tooltip="Quantum mechanics" w:history="1">
        <w:r>
          <w:rPr>
            <w:rStyle w:val="Hyperlink"/>
          </w:rPr>
          <w:t>quantu</w:t>
        </w:r>
        <w:r>
          <w:rPr>
            <w:rStyle w:val="Hyperlink"/>
          </w:rPr>
          <w:t>m</w:t>
        </w:r>
        <w:r>
          <w:rPr>
            <w:rStyle w:val="Hyperlink"/>
          </w:rPr>
          <w:t xml:space="preserve"> mechanics</w:t>
        </w:r>
      </w:hyperlink>
      <w:r>
        <w:t>.</w:t>
      </w:r>
    </w:p>
    <w:p w14:paraId="4097B141" w14:textId="77777777" w:rsidR="001A0E56" w:rsidRDefault="001A0E56">
      <w:pPr>
        <w:pStyle w:val="NormalWeb"/>
      </w:pPr>
      <w:r>
        <w:t>___________________________________________________________________________</w:t>
      </w:r>
    </w:p>
    <w:p w14:paraId="1677EFC5" w14:textId="77777777" w:rsidR="0098413F" w:rsidRDefault="001A0E56">
      <w:r>
        <w:t xml:space="preserve">So we end up with exactly equation (24.29) for the Hamiltonian. The effect of the vector field </w:t>
      </w:r>
      <w:r w:rsidRPr="0098413F">
        <w:rPr>
          <w:b/>
        </w:rPr>
        <w:t>A</w:t>
      </w:r>
      <w:r>
        <w:t xml:space="preserve"> is completely incorporated by adjusting </w:t>
      </w:r>
      <w:r w:rsidRPr="0098413F">
        <w:rPr>
          <w:b/>
        </w:rPr>
        <w:t>p</w:t>
      </w:r>
      <w:r>
        <w:t xml:space="preserve"> as shown. </w:t>
      </w:r>
    </w:p>
    <w:p w14:paraId="1236144A" w14:textId="77777777" w:rsidR="001A0E56" w:rsidRDefault="001A0E56"/>
    <w:p w14:paraId="3FB50571" w14:textId="77777777" w:rsidR="001A0E56" w:rsidRDefault="001A0E56">
      <w:r>
        <w:rPr>
          <w:b/>
          <w:bCs/>
        </w:rPr>
        <w:t>Comments:</w:t>
      </w:r>
      <w:r>
        <w:t xml:space="preserve">  It is not easy to find L and H for a non-relativistic classical charged particle in an EM field! None of my books have it on a quick tour. An E&amp;M book like B&amp;B writes the vxB force and all that stuff, but has no reason to talk about a Lagrangian or a Hamiltonian. Same for Portis and my other E&amp;M books and even Jackson. A QM book or modern physics book is not interested in this topic. Goldstein does not talk about EM fields. </w:t>
      </w:r>
      <w:r w:rsidR="002F6CB3">
        <w:t xml:space="preserve">[ wrong, see p 21 and my notes] </w:t>
      </w:r>
      <w:r>
        <w:t xml:space="preserve">Of course when you do Jackson relativistic or B&amp;D, you are going to see the full result which I don't want to digress into right now. </w:t>
      </w:r>
    </w:p>
    <w:p w14:paraId="1E9EA07C" w14:textId="77777777" w:rsidR="001A0E56" w:rsidRDefault="001A0E56"/>
    <w:p w14:paraId="467F861F" w14:textId="77777777" w:rsidR="001A0E56" w:rsidRDefault="001A0E56">
      <w:bookmarkStart w:id="137" w:name="_Toc218080680"/>
      <w:bookmarkStart w:id="138" w:name="_Toc218082937"/>
      <w:bookmarkStart w:id="139" w:name="_Toc218083077"/>
      <w:bookmarkStart w:id="140" w:name="_Toc218497338"/>
      <w:r w:rsidRPr="002F6CB3">
        <w:rPr>
          <w:rStyle w:val="Heading3Char"/>
        </w:rPr>
        <w:t>Evaluation of commutator brackets (177).</w:t>
      </w:r>
      <w:bookmarkEnd w:id="137"/>
      <w:bookmarkEnd w:id="138"/>
      <w:bookmarkEnd w:id="139"/>
      <w:bookmarkEnd w:id="140"/>
      <w:r w:rsidRPr="002F6CB3">
        <w:rPr>
          <w:rStyle w:val="Heading3Char"/>
        </w:rPr>
        <w:t xml:space="preserve"> </w:t>
      </w:r>
      <w:r>
        <w:t xml:space="preserve"> Here Schiff is just doing some pure math to arrive at some </w:t>
      </w:r>
      <w:r w:rsidR="002F6CB3">
        <w:t>commutator results he will no doubt call upon later, as is his habit</w:t>
      </w:r>
      <w:r>
        <w:t xml:space="preserve">. The result (24.33) is obvious if you think of </w:t>
      </w:r>
      <w:r>
        <w:rPr>
          <w:b/>
          <w:bCs/>
        </w:rPr>
        <w:t>p</w:t>
      </w:r>
      <w:r>
        <w:t xml:space="preserve"> = -i</w:t>
      </w:r>
      <w:r>
        <w:sym w:font="MT Extra" w:char="F068"/>
      </w:r>
      <w:r>
        <w:rPr>
          <w:b/>
          <w:bCs/>
        </w:rPr>
        <w:sym w:font="Symbol" w:char="F0D1"/>
      </w:r>
      <w:r>
        <w:t xml:space="preserve">  and apply to some function g(r). I did not do the details here. </w:t>
      </w:r>
    </w:p>
    <w:p w14:paraId="25491B45" w14:textId="77777777" w:rsidR="001A0E56" w:rsidRDefault="001A0E56"/>
    <w:p w14:paraId="00A7EEE7" w14:textId="77777777" w:rsidR="001A0E56" w:rsidRDefault="001A0E56">
      <w:bookmarkStart w:id="141" w:name="_Toc218080681"/>
      <w:bookmarkStart w:id="142" w:name="_Toc218082938"/>
      <w:bookmarkStart w:id="143" w:name="_Toc218083078"/>
      <w:bookmarkStart w:id="144" w:name="_Toc218497339"/>
      <w:r w:rsidRPr="002F6CB3">
        <w:rPr>
          <w:rStyle w:val="Heading3Char"/>
        </w:rPr>
        <w:t>Velocity and acceleration of a charged particle  (178).</w:t>
      </w:r>
      <w:bookmarkEnd w:id="141"/>
      <w:bookmarkEnd w:id="142"/>
      <w:bookmarkEnd w:id="143"/>
      <w:bookmarkEnd w:id="144"/>
      <w:r w:rsidRPr="002F6CB3">
        <w:rPr>
          <w:rStyle w:val="Heading3Char"/>
        </w:rPr>
        <w:t xml:space="preserve"> </w:t>
      </w:r>
      <w:r>
        <w:t xml:space="preserve"> In (35) Schiff writes out our H, and carefully maintains the correct ordering of </w:t>
      </w:r>
      <w:r w:rsidRPr="00A74020">
        <w:rPr>
          <w:b/>
        </w:rPr>
        <w:t>p</w:t>
      </w:r>
      <w:r>
        <w:t xml:space="preserve"> and </w:t>
      </w:r>
      <w:r w:rsidRPr="00A74020">
        <w:rPr>
          <w:b/>
        </w:rPr>
        <w:t>A</w:t>
      </w:r>
      <w:r>
        <w:t xml:space="preserve"> from the squared quantity. He then replaces just one of these p's with gradient. Equation (36) follows at once form the way the canonical </w:t>
      </w:r>
      <w:r w:rsidRPr="00A74020">
        <w:rPr>
          <w:b/>
        </w:rPr>
        <w:t>p</w:t>
      </w:r>
      <w:r>
        <w:t xml:space="preserve"> was defined, see web clip above (and we</w:t>
      </w:r>
      <w:r w:rsidR="00A74020">
        <w:t xml:space="preserve"> ignore all the factors of c). </w:t>
      </w:r>
      <w:r>
        <w:t>We then arrive at the last equation on page 178. He is no</w:t>
      </w:r>
      <w:r w:rsidR="00A74020">
        <w:t>w</w:t>
      </w:r>
      <w:r>
        <w:t xml:space="preserve"> using the Heisenberg picture equation of motion (24.10) to replaced the time derivatives of operators. The operator p</w:t>
      </w:r>
      <w:r>
        <w:rPr>
          <w:vertAlign w:val="subscript"/>
        </w:rPr>
        <w:t>x</w:t>
      </w:r>
      <w:r>
        <w:t xml:space="preserve"> has no explicit time dependence so you just get the commutator, whereas A does have explicit time dependence. </w:t>
      </w:r>
      <w:r w:rsidR="00A74020">
        <w:t>N</w:t>
      </w:r>
      <w:r>
        <w:t>ow you have to compute these horrible commutators and when all the clouds settle, you end up with (24.38) where ordering is maintained. He claims that in QM the velocity and H</w:t>
      </w:r>
      <w:r w:rsidR="00A74020">
        <w:t xml:space="preserve"> (ie, magnetic)</w:t>
      </w:r>
      <w:r>
        <w:t xml:space="preserve"> field operator won't commute in general (not obvious to me but OK), but by fudging you ignore this fact and you end up with the correct equation of motion for a classical particle in an EM field. </w:t>
      </w:r>
    </w:p>
    <w:p w14:paraId="4584B64F" w14:textId="77777777" w:rsidR="001A0E56" w:rsidRDefault="001A0E56">
      <w:r>
        <w:tab/>
        <w:t xml:space="preserve">I think he is claiming that (24.38) as shown is the correct QM equation where everything is a HS operator including the fields. </w:t>
      </w:r>
    </w:p>
    <w:p w14:paraId="0F52DCDB" w14:textId="77777777" w:rsidR="001A0E56" w:rsidRDefault="001A0E56">
      <w:r>
        <w:tab/>
        <w:t xml:space="preserve">Eq (24.39) is the time dependent SE using H from (24.35). </w:t>
      </w:r>
    </w:p>
    <w:p w14:paraId="78EF6890" w14:textId="77777777" w:rsidR="00C90F07" w:rsidRDefault="00C90F07"/>
    <w:p w14:paraId="138B668F" w14:textId="77777777" w:rsidR="00C90F07" w:rsidRDefault="00C90F07">
      <w:r w:rsidRPr="002721C3">
        <w:rPr>
          <w:u w:val="single"/>
        </w:rPr>
        <w:t>Comment on the above</w:t>
      </w:r>
      <w:r>
        <w:t xml:space="preserve">:  Starting with the Hamiltonian with the EM field added in the usual way, we think of everything as being an operator, including the EM potentials and fields (something not usually done I think).  If we then </w:t>
      </w:r>
      <w:r w:rsidR="002721C3">
        <w:t xml:space="preserve">apply the Heisenberg Picture equations for operators A and p, we end up with an "equation of motion" that is the Lorentz Force law, BUT, everything is a Hilbert Space operator. Ordering is significant. In the classical limit of the result, ordering does not matter. </w:t>
      </w:r>
    </w:p>
    <w:p w14:paraId="65EA345E" w14:textId="77777777" w:rsidR="001A0E56" w:rsidRDefault="001A0E56"/>
    <w:p w14:paraId="64E7F1BB" w14:textId="77777777" w:rsidR="001A0E56" w:rsidRDefault="001A0E56">
      <w:bookmarkStart w:id="145" w:name="_Toc218080682"/>
      <w:bookmarkStart w:id="146" w:name="_Toc218082939"/>
      <w:bookmarkStart w:id="147" w:name="_Toc218083079"/>
      <w:bookmarkStart w:id="148" w:name="_Toc218497340"/>
      <w:r w:rsidRPr="002721C3">
        <w:rPr>
          <w:rStyle w:val="Heading3Char"/>
        </w:rPr>
        <w:t>Virial Theorem (180).</w:t>
      </w:r>
      <w:bookmarkEnd w:id="145"/>
      <w:bookmarkEnd w:id="146"/>
      <w:bookmarkEnd w:id="147"/>
      <w:bookmarkEnd w:id="148"/>
      <w:r w:rsidRPr="002721C3">
        <w:rPr>
          <w:rStyle w:val="Heading3Char"/>
        </w:rPr>
        <w:t xml:space="preserve"> </w:t>
      </w:r>
      <w:r>
        <w:t xml:space="preserve">Something I don't care about right now, so skip. This theorem in EM says that the kinetic energy is half the potential energy in a 1/r potential, but it has big significance in many applications. </w:t>
      </w:r>
      <w:r w:rsidR="002721C3">
        <w:t xml:space="preserve">[ Note added:  I have since read all of Goldstein, and he does the virial theorem on page 180 using the famous Virial of Clausius called G. This section is must a mirror image of Goldstein's classical result, and seems to me to just be a restatement of Ehrenfest or the correspondence principle. </w:t>
      </w:r>
      <w:r w:rsidR="00445243">
        <w:t xml:space="preserve">Whenever you do a time derivative on some &lt;X&gt;, it is good to use the Heisenberg picture (as he silently does here) so you then don't have to think about time dependence of the state. </w:t>
      </w:r>
    </w:p>
    <w:p w14:paraId="31318F3E" w14:textId="77777777" w:rsidR="001A0E56" w:rsidRDefault="001A0E56"/>
    <w:p w14:paraId="5550FE1C" w14:textId="77777777" w:rsidR="001A0E56" w:rsidRDefault="001A0E56">
      <w:bookmarkStart w:id="149" w:name="_Toc218080683"/>
      <w:bookmarkStart w:id="150" w:name="_Toc218082940"/>
      <w:bookmarkStart w:id="151" w:name="_Toc218083080"/>
      <w:bookmarkStart w:id="152" w:name="_Toc218497341"/>
      <w:r w:rsidRPr="0012513E">
        <w:rPr>
          <w:rStyle w:val="Heading2Char"/>
        </w:rPr>
        <w:t>25. Matrix theory of a harmonic oscillator (180).</w:t>
      </w:r>
      <w:bookmarkEnd w:id="149"/>
      <w:bookmarkEnd w:id="150"/>
      <w:bookmarkEnd w:id="151"/>
      <w:bookmarkEnd w:id="152"/>
      <w:r w:rsidRPr="002721C3">
        <w:rPr>
          <w:rStyle w:val="Heading3Char"/>
        </w:rPr>
        <w:t xml:space="preserve"> </w:t>
      </w:r>
      <w:r>
        <w:t xml:space="preserve"> So here is the simplest non-trivial system you could study in "matrix quantum mechanics", so let's read this section. We start with our Hamiltonian in the usual form, and our p,x commutator as shown. </w:t>
      </w:r>
    </w:p>
    <w:p w14:paraId="1F31680B" w14:textId="77777777" w:rsidR="001A0E56" w:rsidRDefault="001A0E56"/>
    <w:p w14:paraId="457128BD" w14:textId="77777777" w:rsidR="00C33B53" w:rsidRDefault="001A0E56">
      <w:bookmarkStart w:id="153" w:name="_Toc218082941"/>
      <w:bookmarkStart w:id="154" w:name="_Toc218083081"/>
      <w:bookmarkStart w:id="155" w:name="_Toc218497342"/>
      <w:r w:rsidRPr="00481647">
        <w:rPr>
          <w:rStyle w:val="Heading3Char"/>
        </w:rPr>
        <w:t>Energy Representation (181).</w:t>
      </w:r>
      <w:bookmarkEnd w:id="153"/>
      <w:bookmarkEnd w:id="154"/>
      <w:bookmarkEnd w:id="155"/>
      <w:r>
        <w:t xml:space="preserve"> Equations (25.4) are just calculated from our knowledge of H. But then using the energy representation states we get the two</w:t>
      </w:r>
      <w:r w:rsidR="00481647">
        <w:t xml:space="preserve"> equations in (25.6) trivially </w:t>
      </w:r>
      <w:r>
        <w:t xml:space="preserve">(we take general diagonal or non-diagonal elements) and we end up with (25.7) </w:t>
      </w:r>
      <w:r w:rsidR="00C33B53">
        <w:t xml:space="preserve">which really says this if you follow through all his words: </w:t>
      </w:r>
    </w:p>
    <w:p w14:paraId="2134C416" w14:textId="77777777" w:rsidR="00C33B53" w:rsidRDefault="00C33B53"/>
    <w:p w14:paraId="00534947" w14:textId="77777777" w:rsidR="00C33B53" w:rsidRDefault="00C33B53">
      <w:r>
        <w:tab/>
        <w:t xml:space="preserve">Either the matrix element of p (and also x) between states </w:t>
      </w:r>
      <w:r>
        <w:rPr>
          <w:rFonts w:ascii="Script MT Bold" w:hAnsi="Script MT Bold"/>
        </w:rPr>
        <w:t>l</w:t>
      </w:r>
      <w:r>
        <w:t xml:space="preserve"> and k is 0, OR</w:t>
      </w:r>
    </w:p>
    <w:p w14:paraId="162ECEA2" w14:textId="77777777" w:rsidR="00C33B53" w:rsidRDefault="00C33B53">
      <w:r>
        <w:tab/>
        <w:t>the energy difference between these states is ±</w:t>
      </w:r>
      <w:r>
        <w:sym w:font="MT Extra" w:char="F068"/>
      </w:r>
      <w:r>
        <w:t>ω.</w:t>
      </w:r>
    </w:p>
    <w:p w14:paraId="1CB9EC48" w14:textId="77777777" w:rsidR="00C33B53" w:rsidRDefault="00C33B53"/>
    <w:p w14:paraId="23AA3652" w14:textId="77777777" w:rsidR="00C33B53" w:rsidRPr="001D4C76" w:rsidRDefault="00C33B53">
      <w:r>
        <w:t>Now I know that states that are 2 or more apart on the ladder will have the first true, and adjacent states will have the second true, but that does not seem to tell me in any obvious way that we have (n+1/2)</w:t>
      </w:r>
      <w:r>
        <w:sym w:font="MT Extra" w:char="F068"/>
      </w:r>
      <w:r>
        <w:t>ω as o</w:t>
      </w:r>
      <w:r w:rsidR="00FB5FFA">
        <w:t xml:space="preserve">ur spectrum as his words imply, if I did not already know about the ladder. </w:t>
      </w:r>
      <w:r w:rsidR="001D4C76">
        <w:t xml:space="preserve">[ For example, perhaps the spectrum consists of only two states where each has a huge degeneracy and the spacing between these two states is </w:t>
      </w:r>
      <w:r w:rsidR="001D4C76">
        <w:sym w:font="MT Extra" w:char="F068"/>
      </w:r>
      <w:r w:rsidR="001D4C76">
        <w:t>ω . I don't think he claims that  (n+1/2)</w:t>
      </w:r>
      <w:r w:rsidR="001D4C76">
        <w:sym w:font="MT Extra" w:char="F068"/>
      </w:r>
      <w:r w:rsidR="001D4C76">
        <w:t xml:space="preserve">ω is shown yet, it is just consistent. </w:t>
      </w:r>
    </w:p>
    <w:p w14:paraId="53F29B44" w14:textId="77777777" w:rsidR="001A0E56" w:rsidRDefault="001A0E56"/>
    <w:p w14:paraId="1D3B5161" w14:textId="77777777" w:rsidR="001A0E56" w:rsidRDefault="001A0E56">
      <w:bookmarkStart w:id="156" w:name="_Toc218082942"/>
      <w:bookmarkStart w:id="157" w:name="_Toc218083082"/>
      <w:bookmarkStart w:id="158" w:name="_Toc218497343"/>
      <w:r w:rsidRPr="00FB5FFA">
        <w:rPr>
          <w:rStyle w:val="Heading3Char"/>
        </w:rPr>
        <w:t>Raising and lowering operators (182).</w:t>
      </w:r>
      <w:bookmarkEnd w:id="156"/>
      <w:bookmarkEnd w:id="157"/>
      <w:bookmarkEnd w:id="158"/>
      <w:r>
        <w:t xml:space="preserve"> If the first factor shown here vanishes, then the second factor need not vanish and this can only happen if the shown lowering operator changes |</w:t>
      </w:r>
      <w:r>
        <w:sym w:font="MT Extra" w:char="F06C"/>
      </w:r>
      <w:r>
        <w:t xml:space="preserve">&gt; to |k&gt;. </w:t>
      </w:r>
      <w:r w:rsidR="00007A2E">
        <w:t xml:space="preserve">[ but the logic seems weak, why can't both factors in equation A vanish in this case? ] </w:t>
      </w:r>
      <w:r>
        <w:t xml:space="preserve">At some point he argues that the lowering operator has to hit 0, otherwise you get illegal negative energy states. If we raise and then lower the ground state |0&gt; , we learn that it has energy 1/2 </w:t>
      </w:r>
      <w:r>
        <w:sym w:font="MT Extra" w:char="F068"/>
      </w:r>
      <w:r>
        <w:sym w:font="Symbol" w:char="F077"/>
      </w:r>
      <w:r>
        <w:t>. We can then generate the other states using the raising operator and get the energy eigenvalues to be E</w:t>
      </w:r>
      <w:r>
        <w:rPr>
          <w:vertAlign w:val="subscript"/>
        </w:rPr>
        <w:t>n</w:t>
      </w:r>
      <w:r>
        <w:t xml:space="preserve">  = (n+1/2)</w:t>
      </w:r>
      <w:r>
        <w:sym w:font="MT Extra" w:char="F068"/>
      </w:r>
      <w:r>
        <w:sym w:font="Symbol" w:char="F077"/>
      </w:r>
      <w:r>
        <w:t xml:space="preserve">. </w:t>
      </w:r>
    </w:p>
    <w:p w14:paraId="07ADA945" w14:textId="77777777" w:rsidR="001A0E56" w:rsidRDefault="001A0E56">
      <w:r>
        <w:tab/>
        <w:t>By normalizing the raising and lowering operators, he defines a and a</w:t>
      </w:r>
      <w:r>
        <w:rPr>
          <w:vertAlign w:val="superscript"/>
        </w:rPr>
        <w:t>†</w:t>
      </w:r>
      <w:r>
        <w:t>. We then get the usual commutator rule that [a, a</w:t>
      </w:r>
      <w:r>
        <w:rPr>
          <w:vertAlign w:val="superscript"/>
        </w:rPr>
        <w:t>†</w:t>
      </w:r>
      <w:r>
        <w:t>] = 1  and we can write H as H = (a</w:t>
      </w:r>
      <w:r>
        <w:rPr>
          <w:vertAlign w:val="superscript"/>
        </w:rPr>
        <w:t>†</w:t>
      </w:r>
      <w:r>
        <w:t>a + 1/2)</w:t>
      </w:r>
      <w:r>
        <w:sym w:font="MT Extra" w:char="F068"/>
      </w:r>
      <w:r>
        <w:sym w:font="Symbol" w:char="F077"/>
      </w:r>
      <w:r>
        <w:t>.  Schiff then comments on the future section of the book where a</w:t>
      </w:r>
      <w:r>
        <w:rPr>
          <w:vertAlign w:val="superscript"/>
        </w:rPr>
        <w:t>†</w:t>
      </w:r>
      <w:r>
        <w:t xml:space="preserve">a will be the number operator saying the number of quanta in a field, and will therefore be called a creation operator. I recall being fairly excited about this idea in 1972. </w:t>
      </w:r>
    </w:p>
    <w:p w14:paraId="2C4363EE" w14:textId="77777777" w:rsidR="00352BE8" w:rsidRPr="006956E4" w:rsidRDefault="00352BE8">
      <w:r>
        <w:tab/>
        <w:t xml:space="preserve">I think I could have done this section better than Schiff has done it. </w:t>
      </w:r>
      <w:r w:rsidR="006956E4">
        <w:t>Saxon expends pages 131-143 of his book doing perhaps a clearer version of this approach. Since we can talk about matrices in the energy basis of operators like a</w:t>
      </w:r>
      <w:r w:rsidR="006956E4">
        <w:rPr>
          <w:rStyle w:val="superscript"/>
        </w:rPr>
        <w:t>†</w:t>
      </w:r>
      <w:r w:rsidR="006956E4">
        <w:t xml:space="preserve"> , I guess this subject is appropriate for this "matrix QM" chapter of Schiff. </w:t>
      </w:r>
    </w:p>
    <w:p w14:paraId="305D6D37" w14:textId="77777777" w:rsidR="001A0E56" w:rsidRDefault="001A0E56"/>
    <w:p w14:paraId="0B33A2F6" w14:textId="77777777" w:rsidR="001A0E56" w:rsidRDefault="001A0E56">
      <w:bookmarkStart w:id="159" w:name="_Toc218082943"/>
      <w:bookmarkStart w:id="160" w:name="_Toc218083083"/>
      <w:bookmarkStart w:id="161" w:name="_Toc218497344"/>
      <w:r w:rsidRPr="00352BE8">
        <w:rPr>
          <w:rStyle w:val="Heading3Char"/>
        </w:rPr>
        <w:t>Matrices for a, x and p (183).</w:t>
      </w:r>
      <w:bookmarkEnd w:id="159"/>
      <w:bookmarkEnd w:id="160"/>
      <w:bookmarkEnd w:id="161"/>
      <w:r w:rsidRPr="00352BE8">
        <w:rPr>
          <w:rStyle w:val="Heading3Char"/>
        </w:rPr>
        <w:t xml:space="preserve"> </w:t>
      </w:r>
      <w:r>
        <w:t xml:space="preserve"> Without much work, he is able to write the matrices for a and a</w:t>
      </w:r>
      <w:r>
        <w:rPr>
          <w:vertAlign w:val="superscript"/>
        </w:rPr>
        <w:t xml:space="preserve">† </w:t>
      </w:r>
      <w:r>
        <w:t xml:space="preserve"> as shown. </w:t>
      </w:r>
      <w:r w:rsidR="00352BE8">
        <w:t xml:space="preserve">Each one has numbers </w:t>
      </w:r>
      <w:r w:rsidR="002D384A">
        <w:t xml:space="preserve">only on the first off-diagonal. Our basis |n&gt; here, our representation, are the energy eigenstates. </w:t>
      </w:r>
    </w:p>
    <w:p w14:paraId="56FF71E3" w14:textId="77777777" w:rsidR="001A0E56" w:rsidRDefault="001A0E56"/>
    <w:p w14:paraId="20C0E5FC" w14:textId="77777777" w:rsidR="005745D5" w:rsidRDefault="001A0E56">
      <w:bookmarkStart w:id="162" w:name="_Toc218082944"/>
      <w:bookmarkStart w:id="163" w:name="_Toc218083084"/>
      <w:bookmarkStart w:id="164" w:name="_Toc218497345"/>
      <w:r w:rsidRPr="002D384A">
        <w:rPr>
          <w:rStyle w:val="Heading3Char"/>
        </w:rPr>
        <w:t>Coordinate representation (184).</w:t>
      </w:r>
      <w:bookmarkEnd w:id="162"/>
      <w:bookmarkEnd w:id="163"/>
      <w:bookmarkEnd w:id="164"/>
      <w:r>
        <w:t xml:space="preserve"> First, he gets the wavefunction for the ground state, again, with very little work. He then starts applying raising operators and ends up with the nice </w:t>
      </w:r>
      <w:r w:rsidR="005745D5">
        <w:t>Rodriguez</w:t>
      </w:r>
      <w:r>
        <w:t xml:space="preserve"> form of the Hermites. The answers are shown in (25.16).  </w:t>
      </w:r>
    </w:p>
    <w:p w14:paraId="2343CA31" w14:textId="77777777" w:rsidR="001A0E56" w:rsidRDefault="001A0E56">
      <w:r>
        <w:tab/>
        <w:t xml:space="preserve">So, </w:t>
      </w:r>
      <w:r w:rsidRPr="00524CA2">
        <w:rPr>
          <w:u w:val="single"/>
        </w:rPr>
        <w:t>as promised</w:t>
      </w:r>
      <w:r>
        <w:t xml:space="preserve">, Schiff has used "matrix quantum mechanics" to obtain both the energy values and the wavefunctions for a harmonic oscillator. This same problem was treated in Section 13 in the traditional manner. </w:t>
      </w:r>
    </w:p>
    <w:p w14:paraId="7AB084E0" w14:textId="77777777" w:rsidR="00524CA2" w:rsidRDefault="001A0E56">
      <w:r>
        <w:tab/>
      </w:r>
    </w:p>
    <w:p w14:paraId="60E685BA" w14:textId="77777777" w:rsidR="001A0E56" w:rsidRDefault="00524CA2">
      <w:bookmarkStart w:id="165" w:name="_Toc218083085"/>
      <w:bookmarkStart w:id="166" w:name="_Toc218497346"/>
      <w:r w:rsidRPr="005F70C0">
        <w:rPr>
          <w:rStyle w:val="Heading2Char"/>
        </w:rPr>
        <w:t>Summary of Chapter 6:</w:t>
      </w:r>
      <w:bookmarkEnd w:id="165"/>
      <w:bookmarkEnd w:id="166"/>
      <w:r w:rsidRPr="005F70C0">
        <w:rPr>
          <w:rStyle w:val="Heading2Char"/>
        </w:rPr>
        <w:t xml:space="preserve">  </w:t>
      </w:r>
      <w:r w:rsidR="001A0E56">
        <w:t xml:space="preserve">And so ends this </w:t>
      </w:r>
      <w:r w:rsidR="001A0E56">
        <w:rPr>
          <w:i/>
          <w:iCs/>
        </w:rPr>
        <w:t>very nice</w:t>
      </w:r>
      <w:r w:rsidR="001A0E56">
        <w:t xml:space="preserve"> 37-page Chapter of Schiff where very many things were presented: matrix algebra, the Hilbert Space, the state vector, bra-ket notation, the notion of representations other than the coordinate representation, the various "pictures", including the interaction picture, the connection to classical theory and Poisson Brackets (non-quantum, that is to say), an application of particle + EM field just showing what L and H are and how these give the usual equations, and finally a complete solution of the 1D harmonic oscillator for energies and eigenfunctions. </w:t>
      </w:r>
    </w:p>
    <w:p w14:paraId="06A51042" w14:textId="77777777" w:rsidR="001A0E56" w:rsidRDefault="001A0E56">
      <w:r>
        <w:tab/>
        <w:t xml:space="preserve">I presume this is all mentioned somewhere in Messiah and maybe some other books I have, but this is the most concentrated quick dose I think I have. </w:t>
      </w:r>
    </w:p>
    <w:p w14:paraId="056D65BC" w14:textId="77777777" w:rsidR="001A0E56" w:rsidRDefault="001A0E56"/>
    <w:p w14:paraId="50E481C9" w14:textId="77777777" w:rsidR="001A0E56" w:rsidRDefault="001A0E56">
      <w:bookmarkStart w:id="167" w:name="_Toc218083086"/>
      <w:bookmarkStart w:id="168" w:name="_Toc218497347"/>
      <w:r w:rsidRPr="005F70C0">
        <w:rPr>
          <w:rStyle w:val="Heading3Char"/>
        </w:rPr>
        <w:t>Test Question #1</w:t>
      </w:r>
      <w:bookmarkEnd w:id="167"/>
      <w:bookmarkEnd w:id="168"/>
      <w:r>
        <w:rPr>
          <w:b/>
          <w:bCs/>
        </w:rPr>
        <w:t>:</w:t>
      </w:r>
      <w:r>
        <w:t xml:space="preserve">  The transformations like W are said to be unitary. But when presented in bra-ket form such as W</w:t>
      </w:r>
      <w:r>
        <w:rPr>
          <w:vertAlign w:val="subscript"/>
        </w:rPr>
        <w:t>m</w:t>
      </w:r>
      <w:r>
        <w:rPr>
          <w:vertAlign w:val="subscript"/>
        </w:rPr>
        <w:sym w:font="Symbol" w:char="F06D"/>
      </w:r>
      <w:r>
        <w:t xml:space="preserve">  = &lt;m|</w:t>
      </w:r>
      <w:r>
        <w:sym w:font="Symbol" w:char="F06D"/>
      </w:r>
      <w:r>
        <w:t xml:space="preserve">&gt;, the properties of the scalar product make it seem that W is hermitian: </w:t>
      </w:r>
    </w:p>
    <w:p w14:paraId="6953E777" w14:textId="77777777" w:rsidR="001A0E56" w:rsidRDefault="001A0E56"/>
    <w:p w14:paraId="52E3AC34" w14:textId="77777777" w:rsidR="001A0E56" w:rsidRDefault="001A0E56">
      <w:r>
        <w:tab/>
        <w:t xml:space="preserve">  W</w:t>
      </w:r>
      <w:r>
        <w:rPr>
          <w:vertAlign w:val="subscript"/>
        </w:rPr>
        <w:t>m</w:t>
      </w:r>
      <w:r>
        <w:rPr>
          <w:vertAlign w:val="subscript"/>
        </w:rPr>
        <w:sym w:font="Symbol" w:char="F06D"/>
      </w:r>
      <w:r>
        <w:t xml:space="preserve">  = &lt;m|</w:t>
      </w:r>
      <w:r>
        <w:sym w:font="Symbol" w:char="F06D"/>
      </w:r>
      <w:r>
        <w:t>&gt; = &lt;</w:t>
      </w:r>
      <w:r>
        <w:sym w:font="Symbol" w:char="F06D"/>
      </w:r>
      <w:r>
        <w:t xml:space="preserve"> |m&gt;*   = W</w:t>
      </w:r>
      <w:r>
        <w:rPr>
          <w:vertAlign w:val="subscript"/>
        </w:rPr>
        <w:sym w:font="Symbol" w:char="F06D"/>
      </w:r>
      <w:r>
        <w:rPr>
          <w:vertAlign w:val="subscript"/>
        </w:rPr>
        <w:t>m</w:t>
      </w:r>
      <w:r>
        <w:rPr>
          <w:vertAlign w:val="superscript"/>
        </w:rPr>
        <w:t>*</w:t>
      </w:r>
      <w:r>
        <w:t xml:space="preserve"> = W</w:t>
      </w:r>
      <w:r>
        <w:rPr>
          <w:vertAlign w:val="superscript"/>
        </w:rPr>
        <w:t>†</w:t>
      </w:r>
      <w:r>
        <w:rPr>
          <w:vertAlign w:val="subscript"/>
        </w:rPr>
        <w:t>m</w:t>
      </w:r>
      <w:r>
        <w:rPr>
          <w:vertAlign w:val="subscript"/>
        </w:rPr>
        <w:sym w:font="Symbol" w:char="F06D"/>
      </w:r>
      <w:r>
        <w:tab/>
      </w:r>
      <w:r>
        <w:tab/>
        <w:t>=&gt; W = W</w:t>
      </w:r>
      <w:r>
        <w:rPr>
          <w:vertAlign w:val="superscript"/>
        </w:rPr>
        <w:t>†</w:t>
      </w:r>
    </w:p>
    <w:p w14:paraId="035216EB" w14:textId="77777777" w:rsidR="001A0E56" w:rsidRDefault="001A0E56"/>
    <w:p w14:paraId="7F45E88B" w14:textId="77777777" w:rsidR="001A0E56" w:rsidRDefault="001A0E56">
      <w:r>
        <w:t xml:space="preserve">Are these transformations hermitian as well as unitary? Page 164 explicitly says this: </w:t>
      </w:r>
    </w:p>
    <w:p w14:paraId="37F71F06" w14:textId="77777777" w:rsidR="001A0E56" w:rsidRDefault="001A0E56"/>
    <w:p w14:paraId="1E6E03C5" w14:textId="77777777" w:rsidR="001A0E56" w:rsidRDefault="001A0E56">
      <w:r>
        <w:tab/>
        <w:t>w</w:t>
      </w:r>
      <w:r>
        <w:rPr>
          <w:vertAlign w:val="subscript"/>
        </w:rPr>
        <w:t>k</w:t>
      </w:r>
      <w:r>
        <w:rPr>
          <w:vertAlign w:val="subscript"/>
        </w:rPr>
        <w:sym w:font="Symbol" w:char="F06D"/>
      </w:r>
      <w:r>
        <w:t xml:space="preserve">  = &lt;k|</w:t>
      </w:r>
      <w:r>
        <w:sym w:font="Symbol" w:char="F06D"/>
      </w:r>
      <w:r>
        <w:t>&gt; = &lt;</w:t>
      </w:r>
      <w:r>
        <w:sym w:font="Symbol" w:char="F06D"/>
      </w:r>
      <w:r>
        <w:t xml:space="preserve"> |k&gt;*</w:t>
      </w:r>
      <w:r>
        <w:tab/>
        <w:t>to which I then add   = w</w:t>
      </w:r>
      <w:r>
        <w:rPr>
          <w:vertAlign w:val="subscript"/>
        </w:rPr>
        <w:sym w:font="Symbol" w:char="F06D"/>
      </w:r>
      <w:r>
        <w:rPr>
          <w:vertAlign w:val="subscript"/>
        </w:rPr>
        <w:t>k</w:t>
      </w:r>
      <w:r>
        <w:rPr>
          <w:vertAlign w:val="superscript"/>
        </w:rPr>
        <w:t xml:space="preserve">*  </w:t>
      </w:r>
      <w:r>
        <w:t xml:space="preserve"> = w</w:t>
      </w:r>
      <w:r>
        <w:rPr>
          <w:vertAlign w:val="superscript"/>
        </w:rPr>
        <w:t>†</w:t>
      </w:r>
      <w:r>
        <w:rPr>
          <w:vertAlign w:val="subscript"/>
        </w:rPr>
        <w:t>k</w:t>
      </w:r>
      <w:r>
        <w:rPr>
          <w:vertAlign w:val="subscript"/>
        </w:rPr>
        <w:sym w:font="Symbol" w:char="F06D"/>
      </w:r>
    </w:p>
    <w:p w14:paraId="7D936731" w14:textId="77777777" w:rsidR="001A0E56" w:rsidRDefault="001A0E56"/>
    <w:p w14:paraId="1AEABFB5" w14:textId="77777777" w:rsidR="001A0E56" w:rsidRDefault="001A0E56">
      <w:r>
        <w:rPr>
          <w:b/>
          <w:bCs/>
        </w:rPr>
        <w:t>Comment</w:t>
      </w:r>
      <w:r>
        <w:t>: If a matrix is hermitian, you say A = A</w:t>
      </w:r>
      <w:r>
        <w:rPr>
          <w:vertAlign w:val="superscript"/>
        </w:rPr>
        <w:t>†</w:t>
      </w:r>
      <w:r>
        <w:t>.  This says (A</w:t>
      </w:r>
      <w:r>
        <w:rPr>
          <w:vertAlign w:val="superscript"/>
        </w:rPr>
        <w:t>†</w:t>
      </w:r>
      <w:r>
        <w:t>)</w:t>
      </w:r>
      <w:r>
        <w:rPr>
          <w:vertAlign w:val="subscript"/>
        </w:rPr>
        <w:t>ab</w:t>
      </w:r>
      <w:r>
        <w:t xml:space="preserve"> = (A)</w:t>
      </w:r>
      <w:r>
        <w:rPr>
          <w:vertAlign w:val="subscript"/>
        </w:rPr>
        <w:t>ab</w:t>
      </w:r>
      <w:r>
        <w:t xml:space="preserve">  or  (A*)</w:t>
      </w:r>
      <w:r>
        <w:rPr>
          <w:vertAlign w:val="subscript"/>
        </w:rPr>
        <w:t>ba</w:t>
      </w:r>
      <w:r>
        <w:t xml:space="preserve">  = (A)</w:t>
      </w:r>
      <w:r>
        <w:rPr>
          <w:vertAlign w:val="subscript"/>
        </w:rPr>
        <w:t>ab</w:t>
      </w:r>
      <w:r>
        <w:t>.  Schiff on page 151 does point out that "only square matrices can be Hermitian."  When we write (A*)</w:t>
      </w:r>
      <w:r>
        <w:rPr>
          <w:vertAlign w:val="subscript"/>
        </w:rPr>
        <w:t>ba</w:t>
      </w:r>
      <w:r>
        <w:t xml:space="preserve">  = (A)</w:t>
      </w:r>
      <w:r>
        <w:rPr>
          <w:vertAlign w:val="subscript"/>
        </w:rPr>
        <w:t>ab</w:t>
      </w:r>
      <w:r>
        <w:t xml:space="preserve"> I agree that A has to be square at least if finite-dimensional. Unclear to me if infinite dimensional. </w:t>
      </w:r>
    </w:p>
    <w:p w14:paraId="3AC954CD" w14:textId="77777777" w:rsidR="001A0E56" w:rsidRDefault="001A0E56"/>
    <w:p w14:paraId="58C71257" w14:textId="77777777" w:rsidR="001A0E56" w:rsidRDefault="001A0E56">
      <w:r>
        <w:rPr>
          <w:b/>
          <w:bCs/>
        </w:rPr>
        <w:t>Resolution</w:t>
      </w:r>
      <w:r>
        <w:t xml:space="preserve">:  Messiah on page 288 of Vol I addresses exactly this question! He would point out that I have an error above in the last equality of this line: </w:t>
      </w:r>
    </w:p>
    <w:p w14:paraId="68177396" w14:textId="77777777" w:rsidR="001A0E56" w:rsidRDefault="001A0E56"/>
    <w:p w14:paraId="66BA357B" w14:textId="77777777" w:rsidR="001A0E56" w:rsidRDefault="001A0E56">
      <w:r>
        <w:tab/>
        <w:t>W</w:t>
      </w:r>
      <w:r>
        <w:rPr>
          <w:vertAlign w:val="subscript"/>
        </w:rPr>
        <w:t>m</w:t>
      </w:r>
      <w:r>
        <w:rPr>
          <w:vertAlign w:val="subscript"/>
        </w:rPr>
        <w:sym w:font="Symbol" w:char="F06D"/>
      </w:r>
      <w:r>
        <w:t xml:space="preserve">  = &lt;m|</w:t>
      </w:r>
      <w:r>
        <w:sym w:font="Symbol" w:char="F06D"/>
      </w:r>
      <w:r>
        <w:t>&gt; = &lt;</w:t>
      </w:r>
      <w:r>
        <w:sym w:font="Symbol" w:char="F06D"/>
      </w:r>
      <w:r>
        <w:t xml:space="preserve"> |m&gt;*   = W</w:t>
      </w:r>
      <w:r>
        <w:rPr>
          <w:vertAlign w:val="subscript"/>
        </w:rPr>
        <w:sym w:font="Symbol" w:char="F06D"/>
      </w:r>
      <w:r>
        <w:rPr>
          <w:vertAlign w:val="subscript"/>
        </w:rPr>
        <w:t>m</w:t>
      </w:r>
      <w:r>
        <w:rPr>
          <w:vertAlign w:val="superscript"/>
        </w:rPr>
        <w:t>*</w:t>
      </w:r>
    </w:p>
    <w:p w14:paraId="10A2906B" w14:textId="77777777" w:rsidR="001A0E56" w:rsidRDefault="001A0E56"/>
    <w:p w14:paraId="478B1F74" w14:textId="77777777" w:rsidR="001A0E56" w:rsidRDefault="001A0E56">
      <w:r>
        <w:t>He argues that &lt;</w:t>
      </w:r>
      <w:r>
        <w:sym w:font="Symbol" w:char="F06D"/>
      </w:r>
      <w:r>
        <w:t xml:space="preserve"> |m&gt; is in fact some </w:t>
      </w:r>
      <w:r>
        <w:rPr>
          <w:i/>
          <w:iCs/>
        </w:rPr>
        <w:t>other</w:t>
      </w:r>
      <w:r>
        <w:t xml:space="preserve"> matrix call it P.  Then we have</w:t>
      </w:r>
    </w:p>
    <w:p w14:paraId="3F428307" w14:textId="77777777" w:rsidR="001A0E56" w:rsidRDefault="001A0E56"/>
    <w:p w14:paraId="75A96DDE" w14:textId="77777777" w:rsidR="001A0E56" w:rsidRDefault="001A0E56">
      <w:r>
        <w:tab/>
        <w:t>W</w:t>
      </w:r>
      <w:r>
        <w:rPr>
          <w:vertAlign w:val="subscript"/>
        </w:rPr>
        <w:t>m</w:t>
      </w:r>
      <w:r>
        <w:rPr>
          <w:vertAlign w:val="subscript"/>
        </w:rPr>
        <w:sym w:font="Symbol" w:char="F06D"/>
      </w:r>
      <w:r>
        <w:t xml:space="preserve">  = &lt;m|</w:t>
      </w:r>
      <w:r>
        <w:sym w:font="Symbol" w:char="F06D"/>
      </w:r>
      <w:r>
        <w:t>&gt; = &lt;</w:t>
      </w:r>
      <w:r>
        <w:sym w:font="Symbol" w:char="F06D"/>
      </w:r>
      <w:r>
        <w:t xml:space="preserve"> |m&gt;*   = P</w:t>
      </w:r>
      <w:r>
        <w:rPr>
          <w:vertAlign w:val="subscript"/>
        </w:rPr>
        <w:sym w:font="Symbol" w:char="F06D"/>
      </w:r>
      <w:r>
        <w:rPr>
          <w:vertAlign w:val="subscript"/>
        </w:rPr>
        <w:t>m</w:t>
      </w:r>
      <w:r>
        <w:rPr>
          <w:vertAlign w:val="superscript"/>
        </w:rPr>
        <w:t xml:space="preserve">*  </w:t>
      </w:r>
      <w:r>
        <w:t>= P</w:t>
      </w:r>
      <w:r>
        <w:rPr>
          <w:vertAlign w:val="superscript"/>
        </w:rPr>
        <w:t>†</w:t>
      </w:r>
      <w:r>
        <w:rPr>
          <w:vertAlign w:val="subscript"/>
        </w:rPr>
        <w:t>m</w:t>
      </w:r>
      <w:r>
        <w:rPr>
          <w:vertAlign w:val="subscript"/>
        </w:rPr>
        <w:sym w:font="Symbol" w:char="F06D"/>
      </w:r>
      <w:r>
        <w:t xml:space="preserve"> </w:t>
      </w:r>
      <w:r>
        <w:tab/>
      </w:r>
      <w:r>
        <w:tab/>
        <w:t>so W = P</w:t>
      </w:r>
      <w:r>
        <w:rPr>
          <w:vertAlign w:val="superscript"/>
        </w:rPr>
        <w:t>†</w:t>
      </w:r>
    </w:p>
    <w:p w14:paraId="7FE8E50A" w14:textId="77777777" w:rsidR="001A0E56" w:rsidRDefault="001A0E56"/>
    <w:p w14:paraId="24A7B987" w14:textId="77777777" w:rsidR="001A0E56" w:rsidRDefault="001A0E56">
      <w:r>
        <w:t>On the bottom of page 288 you see Messiah saying T = S</w:t>
      </w:r>
      <w:r>
        <w:rPr>
          <w:vertAlign w:val="superscript"/>
        </w:rPr>
        <w:t>†</w:t>
      </w:r>
      <w:r>
        <w:t xml:space="preserve"> which is exactly this point. </w:t>
      </w:r>
    </w:p>
    <w:p w14:paraId="5185447D" w14:textId="77777777" w:rsidR="001A0E56" w:rsidRDefault="001A0E56">
      <w:r>
        <w:tab/>
        <w:t xml:space="preserve">Messiah talks all about the three "pictures" above, but he calls them "representations". So this is why Schiff makes his comment about calling them pictures. </w:t>
      </w:r>
    </w:p>
    <w:p w14:paraId="00A13E17" w14:textId="77777777" w:rsidR="001A0E56" w:rsidRDefault="001A0E56">
      <w:r>
        <w:tab/>
        <w:t xml:space="preserve">This would be a good time to re-read Messiah, but I will resist the temptation and get back to dealing with the secular approximation! </w:t>
      </w:r>
    </w:p>
    <w:p w14:paraId="44D7A131" w14:textId="77777777" w:rsidR="001A0E56" w:rsidRDefault="001A0E56"/>
    <w:p w14:paraId="1F4FAE6B" w14:textId="77777777" w:rsidR="001A0E56" w:rsidRDefault="001A0E56"/>
    <w:p w14:paraId="4EE3071A" w14:textId="77777777" w:rsidR="001A0E56" w:rsidRDefault="001A0E56"/>
    <w:p w14:paraId="76944E2D" w14:textId="77777777" w:rsidR="001A0E56" w:rsidRDefault="001A0E56"/>
    <w:p w14:paraId="32881D78" w14:textId="77777777" w:rsidR="001A0E56" w:rsidRDefault="001A0E56"/>
    <w:p w14:paraId="2ADF47A8" w14:textId="77777777" w:rsidR="001A0E56" w:rsidRDefault="001A0E56"/>
    <w:p w14:paraId="52CCC14F" w14:textId="77777777" w:rsidR="001A0E56" w:rsidRDefault="001A0E56"/>
    <w:p w14:paraId="1420E644" w14:textId="77777777" w:rsidR="001A0E56" w:rsidRDefault="001A0E56">
      <w:r>
        <w:tab/>
      </w:r>
    </w:p>
    <w:sectPr w:rsidR="001A0E56">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F008D" w14:textId="77777777" w:rsidR="00570D9B" w:rsidRDefault="00570D9B">
      <w:r>
        <w:separator/>
      </w:r>
    </w:p>
  </w:endnote>
  <w:endnote w:type="continuationSeparator" w:id="0">
    <w:p w14:paraId="06997E3A" w14:textId="77777777" w:rsidR="00570D9B" w:rsidRDefault="00570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8955F" w14:textId="77777777" w:rsidR="008953F6" w:rsidRDefault="008953F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11AC3">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7EF89" w14:textId="77777777" w:rsidR="00570D9B" w:rsidRDefault="00570D9B">
      <w:r>
        <w:separator/>
      </w:r>
    </w:p>
  </w:footnote>
  <w:footnote w:type="continuationSeparator" w:id="0">
    <w:p w14:paraId="031F0082" w14:textId="77777777" w:rsidR="00570D9B" w:rsidRDefault="00570D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035D"/>
    <w:rsid w:val="00007A2E"/>
    <w:rsid w:val="000406EB"/>
    <w:rsid w:val="00067F86"/>
    <w:rsid w:val="0009441D"/>
    <w:rsid w:val="0010409C"/>
    <w:rsid w:val="0012513E"/>
    <w:rsid w:val="001822B9"/>
    <w:rsid w:val="001A0E56"/>
    <w:rsid w:val="001A3429"/>
    <w:rsid w:val="001D4C76"/>
    <w:rsid w:val="00211AC3"/>
    <w:rsid w:val="0024096B"/>
    <w:rsid w:val="002721C3"/>
    <w:rsid w:val="002D384A"/>
    <w:rsid w:val="002E2D2D"/>
    <w:rsid w:val="002F6CB3"/>
    <w:rsid w:val="00352BE8"/>
    <w:rsid w:val="003A1E6B"/>
    <w:rsid w:val="00445243"/>
    <w:rsid w:val="00472738"/>
    <w:rsid w:val="00481647"/>
    <w:rsid w:val="004D493F"/>
    <w:rsid w:val="004F735C"/>
    <w:rsid w:val="00524CA2"/>
    <w:rsid w:val="00570D9B"/>
    <w:rsid w:val="005745D5"/>
    <w:rsid w:val="005926F9"/>
    <w:rsid w:val="005C7017"/>
    <w:rsid w:val="005E3A32"/>
    <w:rsid w:val="005F70C0"/>
    <w:rsid w:val="0068353D"/>
    <w:rsid w:val="006956E4"/>
    <w:rsid w:val="0078786A"/>
    <w:rsid w:val="007B3D5C"/>
    <w:rsid w:val="008953F6"/>
    <w:rsid w:val="00947E6D"/>
    <w:rsid w:val="009566D9"/>
    <w:rsid w:val="0098413F"/>
    <w:rsid w:val="00A57C64"/>
    <w:rsid w:val="00A74020"/>
    <w:rsid w:val="00AC1ED4"/>
    <w:rsid w:val="00AE38C0"/>
    <w:rsid w:val="00AF0446"/>
    <w:rsid w:val="00B1275D"/>
    <w:rsid w:val="00B63F2B"/>
    <w:rsid w:val="00BD2ADF"/>
    <w:rsid w:val="00C12166"/>
    <w:rsid w:val="00C17877"/>
    <w:rsid w:val="00C33B53"/>
    <w:rsid w:val="00C87728"/>
    <w:rsid w:val="00C90F07"/>
    <w:rsid w:val="00CD1B25"/>
    <w:rsid w:val="00CF1292"/>
    <w:rsid w:val="00CF288A"/>
    <w:rsid w:val="00DB1D8C"/>
    <w:rsid w:val="00DB3AE2"/>
    <w:rsid w:val="00E06173"/>
    <w:rsid w:val="00EF00BA"/>
    <w:rsid w:val="00F0035D"/>
    <w:rsid w:val="00F22BB8"/>
    <w:rsid w:val="00F7218E"/>
    <w:rsid w:val="00FA0652"/>
    <w:rsid w:val="00FB5FFA"/>
    <w:rsid w:val="00FF1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5253A"/>
  <w15:chartTrackingRefBased/>
  <w15:docId w15:val="{27E9DE04-9571-4A45-AC6C-77B53838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F0035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F0035D"/>
    <w:pPr>
      <w:keepNext/>
      <w:outlineLvl w:val="1"/>
    </w:pPr>
    <w:rPr>
      <w:rFonts w:cs="Arial"/>
      <w:b/>
      <w:bCs/>
      <w:iCs/>
      <w:szCs w:val="28"/>
    </w:rPr>
  </w:style>
  <w:style w:type="paragraph" w:styleId="Heading3">
    <w:name w:val="heading 3"/>
    <w:basedOn w:val="Normal"/>
    <w:next w:val="Normal"/>
    <w:link w:val="Heading3Char"/>
    <w:qFormat/>
    <w:rsid w:val="00F0035D"/>
    <w:pPr>
      <w:keepNext/>
      <w:outlineLvl w:val="2"/>
    </w:pPr>
    <w:rPr>
      <w:rFonts w:cs="Arial"/>
      <w:b/>
      <w:bCs/>
      <w:szCs w:val="26"/>
    </w:rPr>
  </w:style>
  <w:style w:type="paragraph" w:styleId="Heading4">
    <w:name w:val="heading 4"/>
    <w:basedOn w:val="Normal"/>
    <w:next w:val="Normal"/>
    <w:qFormat/>
    <w:rsid w:val="00F0035D"/>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sid w:val="00C17877"/>
    <w:rPr>
      <w:rFonts w:ascii="Courier New" w:hAnsi="Courier New"/>
      <w:b/>
      <w:dstrike w:val="0"/>
      <w:color w:val="auto"/>
      <w:sz w:val="24"/>
      <w:vertAlign w:val="subscript"/>
    </w:rPr>
  </w:style>
  <w:style w:type="character" w:customStyle="1" w:styleId="superscript">
    <w:name w:val="superscript"/>
    <w:rsid w:val="00C17877"/>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Pr>
      <w:i/>
      <w:iCs/>
    </w:rPr>
  </w:style>
  <w:style w:type="paragraph" w:styleId="NormalWeb">
    <w:name w:val="Normal (Web)"/>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Pr>
      <w:color w:val="0000FF"/>
      <w:u w:val="single"/>
    </w:rPr>
  </w:style>
  <w:style w:type="character" w:customStyle="1" w:styleId="texhtml">
    <w:name w:val="texhtml"/>
    <w:basedOn w:val="DefaultParagraphFont"/>
  </w:style>
  <w:style w:type="character" w:styleId="FollowedHyperlink">
    <w:name w:val="FollowedHyperlink"/>
    <w:basedOn w:val="DefaultParagraphFont"/>
    <w:rPr>
      <w:color w:val="800080"/>
      <w:u w:val="single"/>
    </w:rPr>
  </w:style>
  <w:style w:type="character" w:customStyle="1" w:styleId="Heading3Char">
    <w:name w:val="Heading 3 Char"/>
    <w:basedOn w:val="DefaultParagraphFont"/>
    <w:link w:val="Heading3"/>
    <w:rsid w:val="00F0035D"/>
    <w:rPr>
      <w:rFonts w:cs="Arial"/>
      <w:b/>
      <w:bCs/>
      <w:sz w:val="22"/>
      <w:szCs w:val="26"/>
      <w:lang w:val="en-US" w:eastAsia="en-US" w:bidi="ar-SA"/>
    </w:rPr>
  </w:style>
  <w:style w:type="paragraph" w:styleId="TOC1">
    <w:name w:val="toc 1"/>
    <w:basedOn w:val="Normal"/>
    <w:next w:val="Normal"/>
    <w:autoRedefine/>
    <w:semiHidden/>
    <w:rsid w:val="00CF1292"/>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2">
    <w:name w:val="toc 2"/>
    <w:basedOn w:val="Normal"/>
    <w:next w:val="Normal"/>
    <w:autoRedefine/>
    <w:semiHidden/>
    <w:rsid w:val="00211AC3"/>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3">
    <w:name w:val="toc 3"/>
    <w:basedOn w:val="Normal"/>
    <w:next w:val="Normal"/>
    <w:autoRedefine/>
    <w:semiHidden/>
    <w:rsid w:val="00CF129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721C3"/>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721C3"/>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721C3"/>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721C3"/>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721C3"/>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721C3"/>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12513E"/>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SI_Units" TargetMode="External"/><Relationship Id="rId13" Type="http://schemas.openxmlformats.org/officeDocument/2006/relationships/hyperlink" Target="http://en.wikipedia.org/wiki/Magnetic_vector_potential" TargetMode="External"/><Relationship Id="rId18" Type="http://schemas.openxmlformats.org/officeDocument/2006/relationships/image" Target="http://upload.wikimedia.org/math/8/a/6/8a65e8c18df1366ec5aab2315f38dd95.png" TargetMode="External"/><Relationship Id="rId3" Type="http://schemas.openxmlformats.org/officeDocument/2006/relationships/webSettings" Target="webSettings.xml"/><Relationship Id="rId21" Type="http://schemas.openxmlformats.org/officeDocument/2006/relationships/hyperlink" Target="http://en.wikipedia.org/wiki/Quantum_mechanics" TargetMode="External"/><Relationship Id="rId7" Type="http://schemas.openxmlformats.org/officeDocument/2006/relationships/hyperlink" Target="http://en.wikipedia.org/wiki/Cartesian_coordinates" TargetMode="External"/><Relationship Id="rId12" Type="http://schemas.openxmlformats.org/officeDocument/2006/relationships/hyperlink" Target="http://en.wikipedia.org/wiki/Electric_potential" TargetMode="External"/><Relationship Id="rId17"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image" Target="http://upload.wikimedia.org/math/a/b/e/abe7bd45000bab423e7ea738303b038c.png" TargetMode="External"/><Relationship Id="rId20" Type="http://schemas.openxmlformats.org/officeDocument/2006/relationships/image" Target="http://upload.wikimedia.org/math/d/5/3/d5363e5aa968ebefa7aa46eb0badeaad.png" TargetMode="External"/><Relationship Id="rId1" Type="http://schemas.openxmlformats.org/officeDocument/2006/relationships/styles" Target="styles.xml"/><Relationship Id="rId6" Type="http://schemas.openxmlformats.org/officeDocument/2006/relationships/hyperlink" Target="http://en.wikipedia.org/wiki/Electromagnetic" TargetMode="External"/><Relationship Id="rId11" Type="http://schemas.openxmlformats.org/officeDocument/2006/relationships/hyperlink" Target="http://en.wikipedia.org/wiki/Electric_charge"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image" Target="http://upload.wikimedia.org/math/6/3/a/63afd822c016785044881a35dbe330a1.png" TargetMode="External"/><Relationship Id="rId19"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hyperlink" Target="http://en.wikipedia.org/wiki/Gauge_fixin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8188</Words>
  <Characters>36114</Characters>
  <Application>Microsoft Office Word</Application>
  <DocSecurity>4</DocSecurity>
  <Lines>737</Lines>
  <Paragraphs>338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43964</CharactersWithSpaces>
  <SharedDoc>false</SharedDoc>
  <HLinks>
    <vt:vector size="282" baseType="variant">
      <vt:variant>
        <vt:i4>6488068</vt:i4>
      </vt:variant>
      <vt:variant>
        <vt:i4>284</vt:i4>
      </vt:variant>
      <vt:variant>
        <vt:i4>0</vt:i4>
      </vt:variant>
      <vt:variant>
        <vt:i4>5</vt:i4>
      </vt:variant>
      <vt:variant>
        <vt:lpwstr>http://en.wikipedia.org/wiki/Quantum_mechanics</vt:lpwstr>
      </vt:variant>
      <vt:variant>
        <vt:lpwstr/>
      </vt:variant>
      <vt:variant>
        <vt:i4>1572972</vt:i4>
      </vt:variant>
      <vt:variant>
        <vt:i4>272</vt:i4>
      </vt:variant>
      <vt:variant>
        <vt:i4>0</vt:i4>
      </vt:variant>
      <vt:variant>
        <vt:i4>5</vt:i4>
      </vt:variant>
      <vt:variant>
        <vt:lpwstr>http://en.wikipedia.org/wiki/Gauge_fixing</vt:lpwstr>
      </vt:variant>
      <vt:variant>
        <vt:lpwstr/>
      </vt:variant>
      <vt:variant>
        <vt:i4>4849687</vt:i4>
      </vt:variant>
      <vt:variant>
        <vt:i4>269</vt:i4>
      </vt:variant>
      <vt:variant>
        <vt:i4>0</vt:i4>
      </vt:variant>
      <vt:variant>
        <vt:i4>5</vt:i4>
      </vt:variant>
      <vt:variant>
        <vt:lpwstr>http://en.wikipedia.org/wiki/Magnetic_vector_potential</vt:lpwstr>
      </vt:variant>
      <vt:variant>
        <vt:lpwstr/>
      </vt:variant>
      <vt:variant>
        <vt:i4>4325416</vt:i4>
      </vt:variant>
      <vt:variant>
        <vt:i4>266</vt:i4>
      </vt:variant>
      <vt:variant>
        <vt:i4>0</vt:i4>
      </vt:variant>
      <vt:variant>
        <vt:i4>5</vt:i4>
      </vt:variant>
      <vt:variant>
        <vt:lpwstr>http://en.wikipedia.org/wiki/Electric_potential</vt:lpwstr>
      </vt:variant>
      <vt:variant>
        <vt:lpwstr/>
      </vt:variant>
      <vt:variant>
        <vt:i4>2228302</vt:i4>
      </vt:variant>
      <vt:variant>
        <vt:i4>263</vt:i4>
      </vt:variant>
      <vt:variant>
        <vt:i4>0</vt:i4>
      </vt:variant>
      <vt:variant>
        <vt:i4>5</vt:i4>
      </vt:variant>
      <vt:variant>
        <vt:lpwstr>http://en.wikipedia.org/wiki/Electric_charge</vt:lpwstr>
      </vt:variant>
      <vt:variant>
        <vt:lpwstr/>
      </vt:variant>
      <vt:variant>
        <vt:i4>2687040</vt:i4>
      </vt:variant>
      <vt:variant>
        <vt:i4>257</vt:i4>
      </vt:variant>
      <vt:variant>
        <vt:i4>0</vt:i4>
      </vt:variant>
      <vt:variant>
        <vt:i4>5</vt:i4>
      </vt:variant>
      <vt:variant>
        <vt:lpwstr>http://en.wikipedia.org/wiki/SI_Units</vt:lpwstr>
      </vt:variant>
      <vt:variant>
        <vt:lpwstr/>
      </vt:variant>
      <vt:variant>
        <vt:i4>7143453</vt:i4>
      </vt:variant>
      <vt:variant>
        <vt:i4>254</vt:i4>
      </vt:variant>
      <vt:variant>
        <vt:i4>0</vt:i4>
      </vt:variant>
      <vt:variant>
        <vt:i4>5</vt:i4>
      </vt:variant>
      <vt:variant>
        <vt:lpwstr>http://en.wikipedia.org/wiki/Cartesian_coordinates</vt:lpwstr>
      </vt:variant>
      <vt:variant>
        <vt:lpwstr/>
      </vt:variant>
      <vt:variant>
        <vt:i4>1835086</vt:i4>
      </vt:variant>
      <vt:variant>
        <vt:i4>251</vt:i4>
      </vt:variant>
      <vt:variant>
        <vt:i4>0</vt:i4>
      </vt:variant>
      <vt:variant>
        <vt:i4>5</vt:i4>
      </vt:variant>
      <vt:variant>
        <vt:lpwstr>http://en.wikipedia.org/wiki/Electromagnetic</vt:lpwstr>
      </vt:variant>
      <vt:variant>
        <vt:lpwstr/>
      </vt:variant>
      <vt:variant>
        <vt:i4>1114160</vt:i4>
      </vt:variant>
      <vt:variant>
        <vt:i4>230</vt:i4>
      </vt:variant>
      <vt:variant>
        <vt:i4>0</vt:i4>
      </vt:variant>
      <vt:variant>
        <vt:i4>5</vt:i4>
      </vt:variant>
      <vt:variant>
        <vt:lpwstr/>
      </vt:variant>
      <vt:variant>
        <vt:lpwstr>_Toc218497347</vt:lpwstr>
      </vt:variant>
      <vt:variant>
        <vt:i4>1114160</vt:i4>
      </vt:variant>
      <vt:variant>
        <vt:i4>224</vt:i4>
      </vt:variant>
      <vt:variant>
        <vt:i4>0</vt:i4>
      </vt:variant>
      <vt:variant>
        <vt:i4>5</vt:i4>
      </vt:variant>
      <vt:variant>
        <vt:lpwstr/>
      </vt:variant>
      <vt:variant>
        <vt:lpwstr>_Toc218497346</vt:lpwstr>
      </vt:variant>
      <vt:variant>
        <vt:i4>1114160</vt:i4>
      </vt:variant>
      <vt:variant>
        <vt:i4>218</vt:i4>
      </vt:variant>
      <vt:variant>
        <vt:i4>0</vt:i4>
      </vt:variant>
      <vt:variant>
        <vt:i4>5</vt:i4>
      </vt:variant>
      <vt:variant>
        <vt:lpwstr/>
      </vt:variant>
      <vt:variant>
        <vt:lpwstr>_Toc218497345</vt:lpwstr>
      </vt:variant>
      <vt:variant>
        <vt:i4>1114160</vt:i4>
      </vt:variant>
      <vt:variant>
        <vt:i4>212</vt:i4>
      </vt:variant>
      <vt:variant>
        <vt:i4>0</vt:i4>
      </vt:variant>
      <vt:variant>
        <vt:i4>5</vt:i4>
      </vt:variant>
      <vt:variant>
        <vt:lpwstr/>
      </vt:variant>
      <vt:variant>
        <vt:lpwstr>_Toc218497344</vt:lpwstr>
      </vt:variant>
      <vt:variant>
        <vt:i4>1114160</vt:i4>
      </vt:variant>
      <vt:variant>
        <vt:i4>206</vt:i4>
      </vt:variant>
      <vt:variant>
        <vt:i4>0</vt:i4>
      </vt:variant>
      <vt:variant>
        <vt:i4>5</vt:i4>
      </vt:variant>
      <vt:variant>
        <vt:lpwstr/>
      </vt:variant>
      <vt:variant>
        <vt:lpwstr>_Toc218497343</vt:lpwstr>
      </vt:variant>
      <vt:variant>
        <vt:i4>1114160</vt:i4>
      </vt:variant>
      <vt:variant>
        <vt:i4>200</vt:i4>
      </vt:variant>
      <vt:variant>
        <vt:i4>0</vt:i4>
      </vt:variant>
      <vt:variant>
        <vt:i4>5</vt:i4>
      </vt:variant>
      <vt:variant>
        <vt:lpwstr/>
      </vt:variant>
      <vt:variant>
        <vt:lpwstr>_Toc218497342</vt:lpwstr>
      </vt:variant>
      <vt:variant>
        <vt:i4>1114160</vt:i4>
      </vt:variant>
      <vt:variant>
        <vt:i4>194</vt:i4>
      </vt:variant>
      <vt:variant>
        <vt:i4>0</vt:i4>
      </vt:variant>
      <vt:variant>
        <vt:i4>5</vt:i4>
      </vt:variant>
      <vt:variant>
        <vt:lpwstr/>
      </vt:variant>
      <vt:variant>
        <vt:lpwstr>_Toc218497341</vt:lpwstr>
      </vt:variant>
      <vt:variant>
        <vt:i4>1114160</vt:i4>
      </vt:variant>
      <vt:variant>
        <vt:i4>188</vt:i4>
      </vt:variant>
      <vt:variant>
        <vt:i4>0</vt:i4>
      </vt:variant>
      <vt:variant>
        <vt:i4>5</vt:i4>
      </vt:variant>
      <vt:variant>
        <vt:lpwstr/>
      </vt:variant>
      <vt:variant>
        <vt:lpwstr>_Toc218497340</vt:lpwstr>
      </vt:variant>
      <vt:variant>
        <vt:i4>1441840</vt:i4>
      </vt:variant>
      <vt:variant>
        <vt:i4>182</vt:i4>
      </vt:variant>
      <vt:variant>
        <vt:i4>0</vt:i4>
      </vt:variant>
      <vt:variant>
        <vt:i4>5</vt:i4>
      </vt:variant>
      <vt:variant>
        <vt:lpwstr/>
      </vt:variant>
      <vt:variant>
        <vt:lpwstr>_Toc218497339</vt:lpwstr>
      </vt:variant>
      <vt:variant>
        <vt:i4>1441840</vt:i4>
      </vt:variant>
      <vt:variant>
        <vt:i4>176</vt:i4>
      </vt:variant>
      <vt:variant>
        <vt:i4>0</vt:i4>
      </vt:variant>
      <vt:variant>
        <vt:i4>5</vt:i4>
      </vt:variant>
      <vt:variant>
        <vt:lpwstr/>
      </vt:variant>
      <vt:variant>
        <vt:lpwstr>_Toc218497338</vt:lpwstr>
      </vt:variant>
      <vt:variant>
        <vt:i4>1441840</vt:i4>
      </vt:variant>
      <vt:variant>
        <vt:i4>170</vt:i4>
      </vt:variant>
      <vt:variant>
        <vt:i4>0</vt:i4>
      </vt:variant>
      <vt:variant>
        <vt:i4>5</vt:i4>
      </vt:variant>
      <vt:variant>
        <vt:lpwstr/>
      </vt:variant>
      <vt:variant>
        <vt:lpwstr>_Toc218497337</vt:lpwstr>
      </vt:variant>
      <vt:variant>
        <vt:i4>1441840</vt:i4>
      </vt:variant>
      <vt:variant>
        <vt:i4>164</vt:i4>
      </vt:variant>
      <vt:variant>
        <vt:i4>0</vt:i4>
      </vt:variant>
      <vt:variant>
        <vt:i4>5</vt:i4>
      </vt:variant>
      <vt:variant>
        <vt:lpwstr/>
      </vt:variant>
      <vt:variant>
        <vt:lpwstr>_Toc218497336</vt:lpwstr>
      </vt:variant>
      <vt:variant>
        <vt:i4>1441840</vt:i4>
      </vt:variant>
      <vt:variant>
        <vt:i4>158</vt:i4>
      </vt:variant>
      <vt:variant>
        <vt:i4>0</vt:i4>
      </vt:variant>
      <vt:variant>
        <vt:i4>5</vt:i4>
      </vt:variant>
      <vt:variant>
        <vt:lpwstr/>
      </vt:variant>
      <vt:variant>
        <vt:lpwstr>_Toc218497335</vt:lpwstr>
      </vt:variant>
      <vt:variant>
        <vt:i4>1441840</vt:i4>
      </vt:variant>
      <vt:variant>
        <vt:i4>152</vt:i4>
      </vt:variant>
      <vt:variant>
        <vt:i4>0</vt:i4>
      </vt:variant>
      <vt:variant>
        <vt:i4>5</vt:i4>
      </vt:variant>
      <vt:variant>
        <vt:lpwstr/>
      </vt:variant>
      <vt:variant>
        <vt:lpwstr>_Toc218497334</vt:lpwstr>
      </vt:variant>
      <vt:variant>
        <vt:i4>1441840</vt:i4>
      </vt:variant>
      <vt:variant>
        <vt:i4>146</vt:i4>
      </vt:variant>
      <vt:variant>
        <vt:i4>0</vt:i4>
      </vt:variant>
      <vt:variant>
        <vt:i4>5</vt:i4>
      </vt:variant>
      <vt:variant>
        <vt:lpwstr/>
      </vt:variant>
      <vt:variant>
        <vt:lpwstr>_Toc218497333</vt:lpwstr>
      </vt:variant>
      <vt:variant>
        <vt:i4>1441840</vt:i4>
      </vt:variant>
      <vt:variant>
        <vt:i4>140</vt:i4>
      </vt:variant>
      <vt:variant>
        <vt:i4>0</vt:i4>
      </vt:variant>
      <vt:variant>
        <vt:i4>5</vt:i4>
      </vt:variant>
      <vt:variant>
        <vt:lpwstr/>
      </vt:variant>
      <vt:variant>
        <vt:lpwstr>_Toc218497332</vt:lpwstr>
      </vt:variant>
      <vt:variant>
        <vt:i4>1441840</vt:i4>
      </vt:variant>
      <vt:variant>
        <vt:i4>134</vt:i4>
      </vt:variant>
      <vt:variant>
        <vt:i4>0</vt:i4>
      </vt:variant>
      <vt:variant>
        <vt:i4>5</vt:i4>
      </vt:variant>
      <vt:variant>
        <vt:lpwstr/>
      </vt:variant>
      <vt:variant>
        <vt:lpwstr>_Toc218497331</vt:lpwstr>
      </vt:variant>
      <vt:variant>
        <vt:i4>1441840</vt:i4>
      </vt:variant>
      <vt:variant>
        <vt:i4>128</vt:i4>
      </vt:variant>
      <vt:variant>
        <vt:i4>0</vt:i4>
      </vt:variant>
      <vt:variant>
        <vt:i4>5</vt:i4>
      </vt:variant>
      <vt:variant>
        <vt:lpwstr/>
      </vt:variant>
      <vt:variant>
        <vt:lpwstr>_Toc218497330</vt:lpwstr>
      </vt:variant>
      <vt:variant>
        <vt:i4>1507376</vt:i4>
      </vt:variant>
      <vt:variant>
        <vt:i4>122</vt:i4>
      </vt:variant>
      <vt:variant>
        <vt:i4>0</vt:i4>
      </vt:variant>
      <vt:variant>
        <vt:i4>5</vt:i4>
      </vt:variant>
      <vt:variant>
        <vt:lpwstr/>
      </vt:variant>
      <vt:variant>
        <vt:lpwstr>_Toc218497329</vt:lpwstr>
      </vt:variant>
      <vt:variant>
        <vt:i4>1507376</vt:i4>
      </vt:variant>
      <vt:variant>
        <vt:i4>116</vt:i4>
      </vt:variant>
      <vt:variant>
        <vt:i4>0</vt:i4>
      </vt:variant>
      <vt:variant>
        <vt:i4>5</vt:i4>
      </vt:variant>
      <vt:variant>
        <vt:lpwstr/>
      </vt:variant>
      <vt:variant>
        <vt:lpwstr>_Toc218497328</vt:lpwstr>
      </vt:variant>
      <vt:variant>
        <vt:i4>1507376</vt:i4>
      </vt:variant>
      <vt:variant>
        <vt:i4>110</vt:i4>
      </vt:variant>
      <vt:variant>
        <vt:i4>0</vt:i4>
      </vt:variant>
      <vt:variant>
        <vt:i4>5</vt:i4>
      </vt:variant>
      <vt:variant>
        <vt:lpwstr/>
      </vt:variant>
      <vt:variant>
        <vt:lpwstr>_Toc218497327</vt:lpwstr>
      </vt:variant>
      <vt:variant>
        <vt:i4>1507376</vt:i4>
      </vt:variant>
      <vt:variant>
        <vt:i4>104</vt:i4>
      </vt:variant>
      <vt:variant>
        <vt:i4>0</vt:i4>
      </vt:variant>
      <vt:variant>
        <vt:i4>5</vt:i4>
      </vt:variant>
      <vt:variant>
        <vt:lpwstr/>
      </vt:variant>
      <vt:variant>
        <vt:lpwstr>_Toc218497326</vt:lpwstr>
      </vt:variant>
      <vt:variant>
        <vt:i4>1507376</vt:i4>
      </vt:variant>
      <vt:variant>
        <vt:i4>98</vt:i4>
      </vt:variant>
      <vt:variant>
        <vt:i4>0</vt:i4>
      </vt:variant>
      <vt:variant>
        <vt:i4>5</vt:i4>
      </vt:variant>
      <vt:variant>
        <vt:lpwstr/>
      </vt:variant>
      <vt:variant>
        <vt:lpwstr>_Toc218497325</vt:lpwstr>
      </vt:variant>
      <vt:variant>
        <vt:i4>1507376</vt:i4>
      </vt:variant>
      <vt:variant>
        <vt:i4>92</vt:i4>
      </vt:variant>
      <vt:variant>
        <vt:i4>0</vt:i4>
      </vt:variant>
      <vt:variant>
        <vt:i4>5</vt:i4>
      </vt:variant>
      <vt:variant>
        <vt:lpwstr/>
      </vt:variant>
      <vt:variant>
        <vt:lpwstr>_Toc218497324</vt:lpwstr>
      </vt:variant>
      <vt:variant>
        <vt:i4>1507376</vt:i4>
      </vt:variant>
      <vt:variant>
        <vt:i4>86</vt:i4>
      </vt:variant>
      <vt:variant>
        <vt:i4>0</vt:i4>
      </vt:variant>
      <vt:variant>
        <vt:i4>5</vt:i4>
      </vt:variant>
      <vt:variant>
        <vt:lpwstr/>
      </vt:variant>
      <vt:variant>
        <vt:lpwstr>_Toc218497323</vt:lpwstr>
      </vt:variant>
      <vt:variant>
        <vt:i4>1507376</vt:i4>
      </vt:variant>
      <vt:variant>
        <vt:i4>80</vt:i4>
      </vt:variant>
      <vt:variant>
        <vt:i4>0</vt:i4>
      </vt:variant>
      <vt:variant>
        <vt:i4>5</vt:i4>
      </vt:variant>
      <vt:variant>
        <vt:lpwstr/>
      </vt:variant>
      <vt:variant>
        <vt:lpwstr>_Toc218497322</vt:lpwstr>
      </vt:variant>
      <vt:variant>
        <vt:i4>1507376</vt:i4>
      </vt:variant>
      <vt:variant>
        <vt:i4>74</vt:i4>
      </vt:variant>
      <vt:variant>
        <vt:i4>0</vt:i4>
      </vt:variant>
      <vt:variant>
        <vt:i4>5</vt:i4>
      </vt:variant>
      <vt:variant>
        <vt:lpwstr/>
      </vt:variant>
      <vt:variant>
        <vt:lpwstr>_Toc218497321</vt:lpwstr>
      </vt:variant>
      <vt:variant>
        <vt:i4>1507376</vt:i4>
      </vt:variant>
      <vt:variant>
        <vt:i4>68</vt:i4>
      </vt:variant>
      <vt:variant>
        <vt:i4>0</vt:i4>
      </vt:variant>
      <vt:variant>
        <vt:i4>5</vt:i4>
      </vt:variant>
      <vt:variant>
        <vt:lpwstr/>
      </vt:variant>
      <vt:variant>
        <vt:lpwstr>_Toc218497320</vt:lpwstr>
      </vt:variant>
      <vt:variant>
        <vt:i4>1310768</vt:i4>
      </vt:variant>
      <vt:variant>
        <vt:i4>62</vt:i4>
      </vt:variant>
      <vt:variant>
        <vt:i4>0</vt:i4>
      </vt:variant>
      <vt:variant>
        <vt:i4>5</vt:i4>
      </vt:variant>
      <vt:variant>
        <vt:lpwstr/>
      </vt:variant>
      <vt:variant>
        <vt:lpwstr>_Toc218497319</vt:lpwstr>
      </vt:variant>
      <vt:variant>
        <vt:i4>1310768</vt:i4>
      </vt:variant>
      <vt:variant>
        <vt:i4>56</vt:i4>
      </vt:variant>
      <vt:variant>
        <vt:i4>0</vt:i4>
      </vt:variant>
      <vt:variant>
        <vt:i4>5</vt:i4>
      </vt:variant>
      <vt:variant>
        <vt:lpwstr/>
      </vt:variant>
      <vt:variant>
        <vt:lpwstr>_Toc218497318</vt:lpwstr>
      </vt:variant>
      <vt:variant>
        <vt:i4>1310768</vt:i4>
      </vt:variant>
      <vt:variant>
        <vt:i4>50</vt:i4>
      </vt:variant>
      <vt:variant>
        <vt:i4>0</vt:i4>
      </vt:variant>
      <vt:variant>
        <vt:i4>5</vt:i4>
      </vt:variant>
      <vt:variant>
        <vt:lpwstr/>
      </vt:variant>
      <vt:variant>
        <vt:lpwstr>_Toc218497317</vt:lpwstr>
      </vt:variant>
      <vt:variant>
        <vt:i4>1310768</vt:i4>
      </vt:variant>
      <vt:variant>
        <vt:i4>44</vt:i4>
      </vt:variant>
      <vt:variant>
        <vt:i4>0</vt:i4>
      </vt:variant>
      <vt:variant>
        <vt:i4>5</vt:i4>
      </vt:variant>
      <vt:variant>
        <vt:lpwstr/>
      </vt:variant>
      <vt:variant>
        <vt:lpwstr>_Toc218497316</vt:lpwstr>
      </vt:variant>
      <vt:variant>
        <vt:i4>1310768</vt:i4>
      </vt:variant>
      <vt:variant>
        <vt:i4>38</vt:i4>
      </vt:variant>
      <vt:variant>
        <vt:i4>0</vt:i4>
      </vt:variant>
      <vt:variant>
        <vt:i4>5</vt:i4>
      </vt:variant>
      <vt:variant>
        <vt:lpwstr/>
      </vt:variant>
      <vt:variant>
        <vt:lpwstr>_Toc218497315</vt:lpwstr>
      </vt:variant>
      <vt:variant>
        <vt:i4>1310768</vt:i4>
      </vt:variant>
      <vt:variant>
        <vt:i4>32</vt:i4>
      </vt:variant>
      <vt:variant>
        <vt:i4>0</vt:i4>
      </vt:variant>
      <vt:variant>
        <vt:i4>5</vt:i4>
      </vt:variant>
      <vt:variant>
        <vt:lpwstr/>
      </vt:variant>
      <vt:variant>
        <vt:lpwstr>_Toc218497314</vt:lpwstr>
      </vt:variant>
      <vt:variant>
        <vt:i4>1310768</vt:i4>
      </vt:variant>
      <vt:variant>
        <vt:i4>26</vt:i4>
      </vt:variant>
      <vt:variant>
        <vt:i4>0</vt:i4>
      </vt:variant>
      <vt:variant>
        <vt:i4>5</vt:i4>
      </vt:variant>
      <vt:variant>
        <vt:lpwstr/>
      </vt:variant>
      <vt:variant>
        <vt:lpwstr>_Toc218497313</vt:lpwstr>
      </vt:variant>
      <vt:variant>
        <vt:i4>1310768</vt:i4>
      </vt:variant>
      <vt:variant>
        <vt:i4>20</vt:i4>
      </vt:variant>
      <vt:variant>
        <vt:i4>0</vt:i4>
      </vt:variant>
      <vt:variant>
        <vt:i4>5</vt:i4>
      </vt:variant>
      <vt:variant>
        <vt:lpwstr/>
      </vt:variant>
      <vt:variant>
        <vt:lpwstr>_Toc218497312</vt:lpwstr>
      </vt:variant>
      <vt:variant>
        <vt:i4>1310768</vt:i4>
      </vt:variant>
      <vt:variant>
        <vt:i4>14</vt:i4>
      </vt:variant>
      <vt:variant>
        <vt:i4>0</vt:i4>
      </vt:variant>
      <vt:variant>
        <vt:i4>5</vt:i4>
      </vt:variant>
      <vt:variant>
        <vt:lpwstr/>
      </vt:variant>
      <vt:variant>
        <vt:lpwstr>_Toc218497311</vt:lpwstr>
      </vt:variant>
      <vt:variant>
        <vt:i4>1310768</vt:i4>
      </vt:variant>
      <vt:variant>
        <vt:i4>8</vt:i4>
      </vt:variant>
      <vt:variant>
        <vt:i4>0</vt:i4>
      </vt:variant>
      <vt:variant>
        <vt:i4>5</vt:i4>
      </vt:variant>
      <vt:variant>
        <vt:lpwstr/>
      </vt:variant>
      <vt:variant>
        <vt:lpwstr>_Toc218497310</vt:lpwstr>
      </vt:variant>
      <vt:variant>
        <vt:i4>1376304</vt:i4>
      </vt:variant>
      <vt:variant>
        <vt:i4>2</vt:i4>
      </vt:variant>
      <vt:variant>
        <vt:i4>0</vt:i4>
      </vt:variant>
      <vt:variant>
        <vt:i4>5</vt:i4>
      </vt:variant>
      <vt:variant>
        <vt:lpwstr/>
      </vt:variant>
      <vt:variant>
        <vt:lpwstr>_Toc218497309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2026-09-06T23:23:00Z</dcterms:created>
  <dcterms:modified xsi:type="dcterms:W3CDTF">2026-09-06T23:23:00Z</dcterms:modified>
</cp:coreProperties>
</file>