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E7BDD" w14:textId="77777777" w:rsidR="00A30DD2" w:rsidRDefault="00A30DD2">
      <w:pPr>
        <w:tabs>
          <w:tab w:val="right" w:pos="9270"/>
        </w:tabs>
      </w:pPr>
      <w:r>
        <w:rPr>
          <w:b/>
        </w:rPr>
        <w:t>Confusion about rotation operators</w:t>
      </w:r>
      <w:r>
        <w:rPr>
          <w:b/>
        </w:rPr>
        <w:tab/>
      </w:r>
      <w:r>
        <w:tab/>
      </w:r>
      <w:r>
        <w:tab/>
      </w:r>
      <w:r>
        <w:tab/>
        <w:t>PhL</w:t>
      </w:r>
      <w:r>
        <w:tab/>
      </w:r>
      <w:r>
        <w:tab/>
        <w:t>1.19.08</w:t>
      </w:r>
    </w:p>
    <w:p w14:paraId="36E2A39A" w14:textId="77777777" w:rsidR="00A30DD2" w:rsidRDefault="00A30DD2">
      <w:pPr>
        <w:tabs>
          <w:tab w:val="left" w:pos="7200"/>
          <w:tab w:val="left" w:pos="7920"/>
          <w:tab w:val="right" w:pos="9270"/>
        </w:tabs>
      </w:pPr>
    </w:p>
    <w:p w14:paraId="2FAB2E60" w14:textId="77777777" w:rsidR="00050B59" w:rsidRDefault="00050B59">
      <w:pPr>
        <w:pStyle w:val="TOC2"/>
        <w:tabs>
          <w:tab w:val="right" w:leader="dot" w:pos="9350"/>
        </w:tabs>
        <w:rPr>
          <w:noProof/>
        </w:rPr>
      </w:pPr>
      <w:r>
        <w:fldChar w:fldCharType="begin"/>
      </w:r>
      <w:r>
        <w:instrText xml:space="preserve"> TOC \o "1-3" \h \z \u </w:instrText>
      </w:r>
      <w:r>
        <w:fldChar w:fldCharType="separate"/>
      </w:r>
      <w:hyperlink w:anchor="_Toc436239769" w:history="1">
        <w:r w:rsidRPr="00513A69">
          <w:rPr>
            <w:rStyle w:val="Hyperlink"/>
            <w:noProof/>
          </w:rPr>
          <w:t>1. Vector Operators:  Wrong Version</w:t>
        </w:r>
        <w:r>
          <w:rPr>
            <w:noProof/>
            <w:webHidden/>
          </w:rPr>
          <w:tab/>
        </w:r>
        <w:r>
          <w:rPr>
            <w:noProof/>
            <w:webHidden/>
          </w:rPr>
          <w:fldChar w:fldCharType="begin"/>
        </w:r>
        <w:r>
          <w:rPr>
            <w:noProof/>
            <w:webHidden/>
          </w:rPr>
          <w:instrText xml:space="preserve"> PAGEREF _Toc436239769 \h </w:instrText>
        </w:r>
        <w:r>
          <w:rPr>
            <w:noProof/>
          </w:rPr>
        </w:r>
        <w:r>
          <w:rPr>
            <w:noProof/>
            <w:webHidden/>
          </w:rPr>
          <w:fldChar w:fldCharType="separate"/>
        </w:r>
        <w:r>
          <w:rPr>
            <w:noProof/>
            <w:webHidden/>
          </w:rPr>
          <w:t>2</w:t>
        </w:r>
        <w:r>
          <w:rPr>
            <w:noProof/>
            <w:webHidden/>
          </w:rPr>
          <w:fldChar w:fldCharType="end"/>
        </w:r>
      </w:hyperlink>
    </w:p>
    <w:p w14:paraId="551EF423" w14:textId="77777777" w:rsidR="00050B59" w:rsidRDefault="00050B59">
      <w:pPr>
        <w:pStyle w:val="TOC2"/>
        <w:tabs>
          <w:tab w:val="right" w:leader="dot" w:pos="9350"/>
        </w:tabs>
        <w:rPr>
          <w:noProof/>
        </w:rPr>
      </w:pPr>
      <w:hyperlink w:anchor="_Toc436239770" w:history="1">
        <w:r w:rsidRPr="00513A69">
          <w:rPr>
            <w:rStyle w:val="Hyperlink"/>
            <w:noProof/>
          </w:rPr>
          <w:t>2. Comments on the above:</w:t>
        </w:r>
        <w:r>
          <w:rPr>
            <w:noProof/>
            <w:webHidden/>
          </w:rPr>
          <w:tab/>
        </w:r>
        <w:r>
          <w:rPr>
            <w:noProof/>
            <w:webHidden/>
          </w:rPr>
          <w:fldChar w:fldCharType="begin"/>
        </w:r>
        <w:r>
          <w:rPr>
            <w:noProof/>
            <w:webHidden/>
          </w:rPr>
          <w:instrText xml:space="preserve"> PAGEREF _Toc436239770 \h </w:instrText>
        </w:r>
        <w:r>
          <w:rPr>
            <w:noProof/>
          </w:rPr>
        </w:r>
        <w:r>
          <w:rPr>
            <w:noProof/>
            <w:webHidden/>
          </w:rPr>
          <w:fldChar w:fldCharType="separate"/>
        </w:r>
        <w:r>
          <w:rPr>
            <w:noProof/>
            <w:webHidden/>
          </w:rPr>
          <w:t>3</w:t>
        </w:r>
        <w:r>
          <w:rPr>
            <w:noProof/>
            <w:webHidden/>
          </w:rPr>
          <w:fldChar w:fldCharType="end"/>
        </w:r>
      </w:hyperlink>
    </w:p>
    <w:p w14:paraId="1F88C5B3" w14:textId="77777777" w:rsidR="00050B59" w:rsidRDefault="00050B59">
      <w:pPr>
        <w:pStyle w:val="TOC2"/>
        <w:tabs>
          <w:tab w:val="right" w:leader="dot" w:pos="9350"/>
        </w:tabs>
        <w:rPr>
          <w:noProof/>
        </w:rPr>
      </w:pPr>
      <w:hyperlink w:anchor="_Toc436239771" w:history="1">
        <w:r w:rsidRPr="00513A69">
          <w:rPr>
            <w:rStyle w:val="Hyperlink"/>
            <w:noProof/>
          </w:rPr>
          <w:t>3. Vector Operators:  Correct Version</w:t>
        </w:r>
        <w:r>
          <w:rPr>
            <w:noProof/>
            <w:webHidden/>
          </w:rPr>
          <w:tab/>
        </w:r>
        <w:r>
          <w:rPr>
            <w:noProof/>
            <w:webHidden/>
          </w:rPr>
          <w:fldChar w:fldCharType="begin"/>
        </w:r>
        <w:r>
          <w:rPr>
            <w:noProof/>
            <w:webHidden/>
          </w:rPr>
          <w:instrText xml:space="preserve"> PAGEREF _Toc436239771 \h </w:instrText>
        </w:r>
        <w:r>
          <w:rPr>
            <w:noProof/>
          </w:rPr>
        </w:r>
        <w:r>
          <w:rPr>
            <w:noProof/>
            <w:webHidden/>
          </w:rPr>
          <w:fldChar w:fldCharType="separate"/>
        </w:r>
        <w:r>
          <w:rPr>
            <w:noProof/>
            <w:webHidden/>
          </w:rPr>
          <w:t>5</w:t>
        </w:r>
        <w:r>
          <w:rPr>
            <w:noProof/>
            <w:webHidden/>
          </w:rPr>
          <w:fldChar w:fldCharType="end"/>
        </w:r>
      </w:hyperlink>
    </w:p>
    <w:p w14:paraId="5D15157B" w14:textId="77777777" w:rsidR="00050B59" w:rsidRDefault="00050B59">
      <w:pPr>
        <w:pStyle w:val="TOC2"/>
        <w:tabs>
          <w:tab w:val="right" w:leader="dot" w:pos="9350"/>
        </w:tabs>
        <w:rPr>
          <w:noProof/>
        </w:rPr>
      </w:pPr>
      <w:hyperlink w:anchor="_Toc436239772" w:history="1">
        <w:r w:rsidRPr="00513A69">
          <w:rPr>
            <w:rStyle w:val="Hyperlink"/>
            <w:noProof/>
          </w:rPr>
          <w:t>4. Exact details on rotating vector operators.</w:t>
        </w:r>
        <w:r>
          <w:rPr>
            <w:noProof/>
            <w:webHidden/>
          </w:rPr>
          <w:tab/>
        </w:r>
        <w:r>
          <w:rPr>
            <w:noProof/>
            <w:webHidden/>
          </w:rPr>
          <w:fldChar w:fldCharType="begin"/>
        </w:r>
        <w:r>
          <w:rPr>
            <w:noProof/>
            <w:webHidden/>
          </w:rPr>
          <w:instrText xml:space="preserve"> PAGEREF _Toc436239772 \h </w:instrText>
        </w:r>
        <w:r>
          <w:rPr>
            <w:noProof/>
          </w:rPr>
        </w:r>
        <w:r>
          <w:rPr>
            <w:noProof/>
            <w:webHidden/>
          </w:rPr>
          <w:fldChar w:fldCharType="separate"/>
        </w:r>
        <w:r>
          <w:rPr>
            <w:noProof/>
            <w:webHidden/>
          </w:rPr>
          <w:t>6</w:t>
        </w:r>
        <w:r>
          <w:rPr>
            <w:noProof/>
            <w:webHidden/>
          </w:rPr>
          <w:fldChar w:fldCharType="end"/>
        </w:r>
      </w:hyperlink>
    </w:p>
    <w:p w14:paraId="0CE5E508" w14:textId="77777777" w:rsidR="00050B59" w:rsidRDefault="00050B59">
      <w:pPr>
        <w:pStyle w:val="TOC2"/>
        <w:tabs>
          <w:tab w:val="right" w:leader="dot" w:pos="9350"/>
        </w:tabs>
        <w:rPr>
          <w:noProof/>
        </w:rPr>
      </w:pPr>
      <w:hyperlink w:anchor="_Toc436239773" w:history="1">
        <w:r w:rsidRPr="00513A69">
          <w:rPr>
            <w:rStyle w:val="Hyperlink"/>
            <w:noProof/>
          </w:rPr>
          <w:t>5. Theorem:</w:t>
        </w:r>
        <w:r>
          <w:rPr>
            <w:noProof/>
            <w:webHidden/>
          </w:rPr>
          <w:tab/>
        </w:r>
        <w:r>
          <w:rPr>
            <w:noProof/>
            <w:webHidden/>
          </w:rPr>
          <w:fldChar w:fldCharType="begin"/>
        </w:r>
        <w:r>
          <w:rPr>
            <w:noProof/>
            <w:webHidden/>
          </w:rPr>
          <w:instrText xml:space="preserve"> PAGEREF _Toc436239773 \h </w:instrText>
        </w:r>
        <w:r>
          <w:rPr>
            <w:noProof/>
          </w:rPr>
        </w:r>
        <w:r>
          <w:rPr>
            <w:noProof/>
            <w:webHidden/>
          </w:rPr>
          <w:fldChar w:fldCharType="separate"/>
        </w:r>
        <w:r>
          <w:rPr>
            <w:noProof/>
            <w:webHidden/>
          </w:rPr>
          <w:t>8</w:t>
        </w:r>
        <w:r>
          <w:rPr>
            <w:noProof/>
            <w:webHidden/>
          </w:rPr>
          <w:fldChar w:fldCharType="end"/>
        </w:r>
      </w:hyperlink>
    </w:p>
    <w:p w14:paraId="6A90131C" w14:textId="77777777" w:rsidR="00050B59" w:rsidRDefault="00050B59">
      <w:pPr>
        <w:pStyle w:val="TOC2"/>
        <w:tabs>
          <w:tab w:val="right" w:leader="dot" w:pos="9350"/>
        </w:tabs>
        <w:rPr>
          <w:noProof/>
        </w:rPr>
      </w:pPr>
      <w:hyperlink w:anchor="_Toc436239774" w:history="1">
        <w:r w:rsidRPr="00513A69">
          <w:rPr>
            <w:rStyle w:val="Hyperlink"/>
            <w:noProof/>
          </w:rPr>
          <w:t>7. Summary</w:t>
        </w:r>
        <w:r w:rsidRPr="00513A69">
          <w:rPr>
            <w:rStyle w:val="Hyperlink"/>
            <w:noProof/>
          </w:rPr>
          <w:t xml:space="preserve"> </w:t>
        </w:r>
        <w:r w:rsidRPr="00513A69">
          <w:rPr>
            <w:rStyle w:val="Hyperlink"/>
            <w:noProof/>
          </w:rPr>
          <w:t>of this Document.</w:t>
        </w:r>
        <w:r>
          <w:rPr>
            <w:noProof/>
            <w:webHidden/>
          </w:rPr>
          <w:tab/>
        </w:r>
        <w:r>
          <w:rPr>
            <w:noProof/>
            <w:webHidden/>
          </w:rPr>
          <w:fldChar w:fldCharType="begin"/>
        </w:r>
        <w:r>
          <w:rPr>
            <w:noProof/>
            <w:webHidden/>
          </w:rPr>
          <w:instrText xml:space="preserve"> PAGEREF _Toc436239774 \h </w:instrText>
        </w:r>
        <w:r>
          <w:rPr>
            <w:noProof/>
          </w:rPr>
        </w:r>
        <w:r>
          <w:rPr>
            <w:noProof/>
            <w:webHidden/>
          </w:rPr>
          <w:fldChar w:fldCharType="separate"/>
        </w:r>
        <w:r>
          <w:rPr>
            <w:noProof/>
            <w:webHidden/>
          </w:rPr>
          <w:t>9</w:t>
        </w:r>
        <w:r>
          <w:rPr>
            <w:noProof/>
            <w:webHidden/>
          </w:rPr>
          <w:fldChar w:fldCharType="end"/>
        </w:r>
      </w:hyperlink>
    </w:p>
    <w:p w14:paraId="343A03A5" w14:textId="77777777" w:rsidR="00050B59" w:rsidRDefault="00050B59">
      <w:pPr>
        <w:tabs>
          <w:tab w:val="left" w:pos="7200"/>
          <w:tab w:val="left" w:pos="7920"/>
          <w:tab w:val="right" w:pos="9270"/>
        </w:tabs>
      </w:pPr>
      <w:r>
        <w:fldChar w:fldCharType="end"/>
      </w:r>
    </w:p>
    <w:p w14:paraId="30AAAF0D" w14:textId="77777777" w:rsidR="00A30DD2" w:rsidRDefault="00A30DD2">
      <w:pPr>
        <w:rPr>
          <w:color w:val="000000"/>
        </w:rPr>
      </w:pPr>
      <w:r>
        <w:rPr>
          <w:color w:val="000000"/>
        </w:rPr>
        <w:t xml:space="preserve">See "Summary of this Document" at the end of this document!  No need to read stuff before that summary unless you want to see derivations. </w:t>
      </w:r>
    </w:p>
    <w:p w14:paraId="1F0A64F5" w14:textId="77777777" w:rsidR="00B46D49" w:rsidRDefault="00B46D49">
      <w:pPr>
        <w:rPr>
          <w:color w:val="000000"/>
        </w:rPr>
      </w:pPr>
    </w:p>
    <w:p w14:paraId="6CCFDFAC" w14:textId="77777777" w:rsidR="00B46D49" w:rsidRPr="00706DDC" w:rsidRDefault="00706DDC">
      <w:r>
        <w:rPr>
          <w:color w:val="000000"/>
        </w:rPr>
        <w:t>CONTEXT</w:t>
      </w:r>
      <w:r w:rsidR="00B46D49">
        <w:rPr>
          <w:color w:val="000000"/>
        </w:rPr>
        <w:t xml:space="preserve">:  The states |α&gt; are the | ½ ;± ½ &gt; states which represent a spin-1/2 being up or down, and the letter </w:t>
      </w:r>
      <w:r w:rsidR="00B46D49" w:rsidRPr="00706DDC">
        <w:rPr>
          <w:b/>
          <w:color w:val="000000"/>
        </w:rPr>
        <w:t>I</w:t>
      </w:r>
      <w:r w:rsidR="00B46D49">
        <w:rPr>
          <w:color w:val="000000"/>
        </w:rPr>
        <w:t xml:space="preserve"> refers to the Pauli matrices as normalized in Levitt, which is to say, </w:t>
      </w:r>
      <w:r w:rsidR="00B46D49" w:rsidRPr="00706DDC">
        <w:rPr>
          <w:b/>
          <w:color w:val="000000"/>
        </w:rPr>
        <w:t>I</w:t>
      </w:r>
      <w:r w:rsidR="00B46D49">
        <w:rPr>
          <w:color w:val="000000"/>
        </w:rPr>
        <w:t xml:space="preserve"> = ½ </w:t>
      </w:r>
      <w:r w:rsidR="00B46D49" w:rsidRPr="00706DDC">
        <w:rPr>
          <w:b/>
          <w:color w:val="000000"/>
        </w:rPr>
        <w:t>σ</w:t>
      </w:r>
      <w:r>
        <w:t xml:space="preserve"> . Thus, the matrices I are the 2x2 generators of the rotation group. </w:t>
      </w:r>
    </w:p>
    <w:p w14:paraId="7DC4AD10" w14:textId="77777777" w:rsidR="00A30DD2" w:rsidRDefault="00A30DD2"/>
    <w:p w14:paraId="7D302815" w14:textId="77777777" w:rsidR="00A30DD2" w:rsidRDefault="00A30DD2">
      <w:pPr>
        <w:pBdr>
          <w:top w:val="single" w:sz="4" w:space="1" w:color="auto"/>
          <w:left w:val="single" w:sz="4" w:space="4" w:color="auto"/>
          <w:bottom w:val="single" w:sz="4" w:space="1" w:color="auto"/>
          <w:right w:val="single" w:sz="4" w:space="4" w:color="auto"/>
        </w:pBdr>
        <w:rPr>
          <w:u w:val="single"/>
        </w:rPr>
      </w:pPr>
      <w:r>
        <w:rPr>
          <w:u w:val="single"/>
        </w:rPr>
        <w:t xml:space="preserve">Contents of this document: </w:t>
      </w:r>
    </w:p>
    <w:p w14:paraId="3B7EB5C6" w14:textId="77777777" w:rsidR="00A30DD2" w:rsidRDefault="00A30DD2">
      <w:pPr>
        <w:pBdr>
          <w:top w:val="single" w:sz="4" w:space="1" w:color="auto"/>
          <w:left w:val="single" w:sz="4" w:space="4" w:color="auto"/>
          <w:bottom w:val="single" w:sz="4" w:space="1" w:color="auto"/>
          <w:right w:val="single" w:sz="4" w:space="4" w:color="auto"/>
        </w:pBdr>
      </w:pPr>
    </w:p>
    <w:p w14:paraId="0710486C" w14:textId="77777777" w:rsidR="00A30DD2" w:rsidRDefault="00A30DD2">
      <w:pPr>
        <w:pBdr>
          <w:top w:val="single" w:sz="4" w:space="1" w:color="auto"/>
          <w:left w:val="single" w:sz="4" w:space="4" w:color="auto"/>
          <w:bottom w:val="single" w:sz="4" w:space="1" w:color="auto"/>
          <w:right w:val="single" w:sz="4" w:space="4" w:color="auto"/>
        </w:pBdr>
      </w:pPr>
      <w:r>
        <w:rPr>
          <w:b/>
          <w:bCs/>
        </w:rPr>
        <w:t>1. Vector Operators:  Wrong Version</w:t>
      </w:r>
      <w:r>
        <w:t>. Did not realize that &lt;</w:t>
      </w:r>
      <w:r>
        <w:sym w:font="Symbol" w:char="F061"/>
      </w:r>
      <w:r>
        <w:t xml:space="preserve">| </w:t>
      </w:r>
      <w:r>
        <w:rPr>
          <w:b/>
          <w:bCs/>
        </w:rPr>
        <w:t>I</w:t>
      </w:r>
      <w:r>
        <w:t xml:space="preserve"> |</w:t>
      </w:r>
      <w:r>
        <w:sym w:font="Symbol" w:char="F061"/>
      </w:r>
      <w:r>
        <w:t>&gt; = &lt;</w:t>
      </w:r>
      <w:r>
        <w:sym w:font="Symbol" w:char="F061"/>
      </w:r>
      <w:r>
        <w:t xml:space="preserve">'| </w:t>
      </w:r>
      <w:r>
        <w:rPr>
          <w:b/>
          <w:bCs/>
        </w:rPr>
        <w:t>I'</w:t>
      </w:r>
      <w:r>
        <w:t xml:space="preserve"> |</w:t>
      </w:r>
      <w:r>
        <w:sym w:font="Symbol" w:char="F061"/>
      </w:r>
      <w:r>
        <w:t xml:space="preserve">'&gt; nor did I understand what the primes on things really meant in terms of rotations. Am keeping this section for history only. </w:t>
      </w:r>
    </w:p>
    <w:p w14:paraId="16B70265" w14:textId="77777777" w:rsidR="00A30DD2" w:rsidRDefault="00A30DD2">
      <w:pPr>
        <w:pBdr>
          <w:top w:val="single" w:sz="4" w:space="1" w:color="auto"/>
          <w:left w:val="single" w:sz="4" w:space="4" w:color="auto"/>
          <w:bottom w:val="single" w:sz="4" w:space="1" w:color="auto"/>
          <w:right w:val="single" w:sz="4" w:space="4" w:color="auto"/>
        </w:pBdr>
      </w:pPr>
    </w:p>
    <w:p w14:paraId="05E3A826" w14:textId="77777777" w:rsidR="00A30DD2" w:rsidRDefault="00A30DD2">
      <w:pPr>
        <w:pBdr>
          <w:top w:val="single" w:sz="4" w:space="1" w:color="auto"/>
          <w:left w:val="single" w:sz="4" w:space="4" w:color="auto"/>
          <w:bottom w:val="single" w:sz="4" w:space="1" w:color="auto"/>
          <w:right w:val="single" w:sz="4" w:space="4" w:color="auto"/>
        </w:pBdr>
      </w:pPr>
      <w:r>
        <w:rPr>
          <w:b/>
          <w:bCs/>
        </w:rPr>
        <w:t xml:space="preserve">2. Comments on the above: </w:t>
      </w:r>
      <w:r>
        <w:t xml:space="preserve"> "Parsed" the words of Messiah on his page 525, and was able then to express in bracket and operator notation three "situations":  observer rotates forward, experiment rotates backward, and both rotate forward. </w:t>
      </w:r>
    </w:p>
    <w:p w14:paraId="09B669EA" w14:textId="77777777" w:rsidR="00A30DD2" w:rsidRDefault="00A30DD2">
      <w:pPr>
        <w:pBdr>
          <w:top w:val="single" w:sz="4" w:space="1" w:color="auto"/>
          <w:left w:val="single" w:sz="4" w:space="4" w:color="auto"/>
          <w:bottom w:val="single" w:sz="4" w:space="1" w:color="auto"/>
          <w:right w:val="single" w:sz="4" w:space="4" w:color="auto"/>
        </w:pBdr>
      </w:pPr>
    </w:p>
    <w:p w14:paraId="3609DAA6" w14:textId="77777777" w:rsidR="00A30DD2" w:rsidRDefault="00A30DD2">
      <w:pPr>
        <w:pBdr>
          <w:top w:val="single" w:sz="4" w:space="1" w:color="auto"/>
          <w:left w:val="single" w:sz="4" w:space="4" w:color="auto"/>
          <w:bottom w:val="single" w:sz="4" w:space="1" w:color="auto"/>
          <w:right w:val="single" w:sz="4" w:space="4" w:color="auto"/>
        </w:pBdr>
      </w:pPr>
      <w:r>
        <w:rPr>
          <w:b/>
          <w:bCs/>
        </w:rPr>
        <w:t>3. Vector Operators:  Correct Version</w:t>
      </w:r>
      <w:r>
        <w:t xml:space="preserve">.  Armed with the information of part 2 above, I redid part 1 here. All the contradictions went away, everything makes sense. </w:t>
      </w:r>
    </w:p>
    <w:p w14:paraId="3315E554" w14:textId="77777777" w:rsidR="00A30DD2" w:rsidRDefault="00A30DD2">
      <w:pPr>
        <w:pBdr>
          <w:top w:val="single" w:sz="4" w:space="1" w:color="auto"/>
          <w:left w:val="single" w:sz="4" w:space="4" w:color="auto"/>
          <w:bottom w:val="single" w:sz="4" w:space="1" w:color="auto"/>
          <w:right w:val="single" w:sz="4" w:space="4" w:color="auto"/>
        </w:pBdr>
      </w:pPr>
    </w:p>
    <w:p w14:paraId="6A0B84E1" w14:textId="77777777" w:rsidR="00A30DD2" w:rsidRDefault="00A30DD2">
      <w:pPr>
        <w:pBdr>
          <w:top w:val="single" w:sz="4" w:space="1" w:color="auto"/>
          <w:left w:val="single" w:sz="4" w:space="4" w:color="auto"/>
          <w:bottom w:val="single" w:sz="4" w:space="1" w:color="auto"/>
          <w:right w:val="single" w:sz="4" w:space="4" w:color="auto"/>
        </w:pBdr>
      </w:pPr>
      <w:r>
        <w:rPr>
          <w:b/>
          <w:bCs/>
        </w:rPr>
        <w:t xml:space="preserve">4. Exact details on rotating vector operators. </w:t>
      </w:r>
      <w:r>
        <w:t>By assuming that R</w:t>
      </w:r>
      <w:r>
        <w:rPr>
          <w:rStyle w:val="superscript"/>
        </w:rPr>
        <w:t xml:space="preserve"> </w:t>
      </w:r>
      <w:r>
        <w:rPr>
          <w:b/>
          <w:bCs/>
        </w:rPr>
        <w:t>I</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I</w:t>
      </w:r>
      <w:r>
        <w:t xml:space="preserve">, I evaluate the generators of </w:t>
      </w:r>
      <w:r>
        <w:rPr>
          <w:rFonts w:ascii="AaSansOutline" w:hAnsi="AaSansOutline"/>
        </w:rPr>
        <w:t>R</w:t>
      </w:r>
      <w:r>
        <w:t xml:space="preserve"> and find them to be (</w:t>
      </w:r>
      <w:r>
        <w:rPr>
          <w:rFonts w:ascii="AaSansOutline" w:hAnsi="AaSansOutline"/>
        </w:rPr>
        <w:t>J</w:t>
      </w:r>
      <w:r>
        <w:rPr>
          <w:rStyle w:val="subscript"/>
        </w:rPr>
        <w:t>i</w:t>
      </w:r>
      <w:r>
        <w:t>)</w:t>
      </w:r>
      <w:r>
        <w:rPr>
          <w:rStyle w:val="subscript"/>
        </w:rPr>
        <w:t>jk</w:t>
      </w:r>
      <w:r>
        <w:t xml:space="preserve">  = -i </w:t>
      </w:r>
      <w:r>
        <w:sym w:font="Symbol" w:char="F065"/>
      </w:r>
      <w:r>
        <w:rPr>
          <w:rStyle w:val="subscript"/>
        </w:rPr>
        <w:t>ijk</w:t>
      </w:r>
      <w:r>
        <w:t xml:space="preserve">. I then write down the three generators and the three finite rotations, and these rotations agree with my historical "active rotation matrices" from days of old. I have the general rotation at the end of a different document. </w:t>
      </w:r>
    </w:p>
    <w:p w14:paraId="56F5A2E0" w14:textId="77777777" w:rsidR="00A30DD2" w:rsidRDefault="00A30DD2">
      <w:pPr>
        <w:pBdr>
          <w:top w:val="single" w:sz="4" w:space="1" w:color="auto"/>
          <w:left w:val="single" w:sz="4" w:space="4" w:color="auto"/>
          <w:bottom w:val="single" w:sz="4" w:space="1" w:color="auto"/>
          <w:right w:val="single" w:sz="4" w:space="4" w:color="auto"/>
        </w:pBdr>
      </w:pPr>
    </w:p>
    <w:p w14:paraId="28763DDF" w14:textId="77777777" w:rsidR="00A30DD2" w:rsidRDefault="00A30DD2">
      <w:pPr>
        <w:pBdr>
          <w:top w:val="single" w:sz="4" w:space="1" w:color="auto"/>
          <w:left w:val="single" w:sz="4" w:space="4" w:color="auto"/>
          <w:bottom w:val="single" w:sz="4" w:space="1" w:color="auto"/>
          <w:right w:val="single" w:sz="4" w:space="4" w:color="auto"/>
        </w:pBdr>
      </w:pPr>
      <w:r>
        <w:rPr>
          <w:b/>
          <w:bCs/>
        </w:rPr>
        <w:t xml:space="preserve">5. Theorem: </w:t>
      </w:r>
      <w:r>
        <w:t xml:space="preserve"> I restate as a theorem the fact that R</w:t>
      </w:r>
      <w:r>
        <w:rPr>
          <w:rStyle w:val="superscript"/>
        </w:rPr>
        <w:t xml:space="preserve"> </w:t>
      </w:r>
      <w:r>
        <w:rPr>
          <w:b/>
          <w:bCs/>
        </w:rPr>
        <w:t>I</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I</w:t>
      </w:r>
      <w:r>
        <w:t xml:space="preserve">. But of course I now know that this is just the definition of how a Cartesian vector operator must transform, and </w:t>
      </w:r>
      <w:r>
        <w:rPr>
          <w:b/>
          <w:bCs/>
        </w:rPr>
        <w:t>I</w:t>
      </w:r>
      <w:r>
        <w:t xml:space="preserve"> is just an example. As an application, I derive the "substitution formulas" shown page 287 of Levitt involving the density matrix. </w:t>
      </w:r>
    </w:p>
    <w:p w14:paraId="5B306D53" w14:textId="77777777" w:rsidR="00A30DD2" w:rsidRDefault="00A30DD2">
      <w:pPr>
        <w:pBdr>
          <w:top w:val="single" w:sz="4" w:space="1" w:color="auto"/>
          <w:left w:val="single" w:sz="4" w:space="4" w:color="auto"/>
          <w:bottom w:val="single" w:sz="4" w:space="1" w:color="auto"/>
          <w:right w:val="single" w:sz="4" w:space="4" w:color="auto"/>
        </w:pBdr>
      </w:pPr>
    </w:p>
    <w:p w14:paraId="6BDEF6C5" w14:textId="77777777" w:rsidR="00A30DD2" w:rsidRDefault="00A30DD2">
      <w:pPr>
        <w:pBdr>
          <w:top w:val="single" w:sz="4" w:space="1" w:color="auto"/>
          <w:left w:val="single" w:sz="4" w:space="4" w:color="auto"/>
          <w:bottom w:val="single" w:sz="4" w:space="1" w:color="auto"/>
          <w:right w:val="single" w:sz="4" w:space="4" w:color="auto"/>
        </w:pBdr>
      </w:pPr>
      <w:r>
        <w:t xml:space="preserve">6. </w:t>
      </w:r>
      <w:r>
        <w:rPr>
          <w:b/>
          <w:bCs/>
        </w:rPr>
        <w:t>Matrices</w:t>
      </w:r>
      <w:r>
        <w:t xml:space="preserve">. Here I write down explicit matrices for the three rotations </w:t>
      </w:r>
      <w:r>
        <w:rPr>
          <w:rFonts w:ascii="AaSansOutline" w:hAnsi="AaSansOutline"/>
        </w:rPr>
        <w:t xml:space="preserve">R </w:t>
      </w:r>
      <w:r>
        <w:t xml:space="preserve">and the three generators </w:t>
      </w:r>
      <w:r>
        <w:rPr>
          <w:rFonts w:ascii="AaSansOutline" w:hAnsi="AaSansOutline"/>
        </w:rPr>
        <w:t>J</w:t>
      </w:r>
      <w:r>
        <w:t xml:space="preserve">. </w:t>
      </w:r>
    </w:p>
    <w:p w14:paraId="63ADD9CD" w14:textId="77777777" w:rsidR="00A30DD2" w:rsidRDefault="00A30DD2">
      <w:pPr>
        <w:pBdr>
          <w:top w:val="single" w:sz="4" w:space="1" w:color="auto"/>
          <w:left w:val="single" w:sz="4" w:space="4" w:color="auto"/>
          <w:bottom w:val="single" w:sz="4" w:space="1" w:color="auto"/>
          <w:right w:val="single" w:sz="4" w:space="4" w:color="auto"/>
        </w:pBdr>
      </w:pPr>
    </w:p>
    <w:p w14:paraId="1F897F97" w14:textId="77777777" w:rsidR="00A30DD2" w:rsidRDefault="00A30DD2">
      <w:pPr>
        <w:pBdr>
          <w:top w:val="single" w:sz="4" w:space="1" w:color="auto"/>
          <w:left w:val="single" w:sz="4" w:space="4" w:color="auto"/>
          <w:bottom w:val="single" w:sz="4" w:space="1" w:color="auto"/>
          <w:right w:val="single" w:sz="4" w:space="4" w:color="auto"/>
        </w:pBdr>
      </w:pPr>
      <w:r>
        <w:t xml:space="preserve">7. </w:t>
      </w:r>
      <w:r>
        <w:rPr>
          <w:b/>
          <w:bCs/>
        </w:rPr>
        <w:t>Summary</w:t>
      </w:r>
      <w:r>
        <w:t xml:space="preserve">. Here I summarize the important results from all the previous sections, and I add more notes on how to tell what the spin-1/2 density matrix does under a rotation. </w:t>
      </w:r>
    </w:p>
    <w:p w14:paraId="78F08FD4" w14:textId="77777777" w:rsidR="00A30DD2" w:rsidRDefault="00A30DD2"/>
    <w:p w14:paraId="3FCABF43" w14:textId="77777777" w:rsidR="00A30DD2" w:rsidRDefault="00A30DD2"/>
    <w:p w14:paraId="601841EF" w14:textId="77777777" w:rsidR="00A30DD2" w:rsidRDefault="00A30DD2"/>
    <w:p w14:paraId="1DA64A70" w14:textId="77777777" w:rsidR="00A30DD2" w:rsidRDefault="00A30DD2">
      <w:r>
        <w:rPr>
          <w:b/>
          <w:bCs/>
          <w:color w:val="000000"/>
        </w:rPr>
        <w:lastRenderedPageBreak/>
        <w:t xml:space="preserve">Comments:   </w:t>
      </w:r>
      <w:r>
        <w:t xml:space="preserve">I was reading Messiah and was trying to understand how you do things like "rotate the observation instruments" or "rotate the experiment" in the language of bras, kets and operators. </w:t>
      </w:r>
    </w:p>
    <w:p w14:paraId="0F8271A6" w14:textId="77777777" w:rsidR="00A30DD2" w:rsidRDefault="00A30DD2">
      <w:r>
        <w:tab/>
        <w:t>In my first section below, called "wrong version", I made a total mess because I did not realize that if you prime everything, the object &lt;</w:t>
      </w:r>
      <w:r>
        <w:sym w:font="Symbol" w:char="F061"/>
      </w:r>
      <w:r>
        <w:t xml:space="preserve">| </w:t>
      </w:r>
      <w:r>
        <w:rPr>
          <w:b/>
          <w:bCs/>
        </w:rPr>
        <w:t>I</w:t>
      </w:r>
      <w:r>
        <w:t xml:space="preserve"> |</w:t>
      </w:r>
      <w:r>
        <w:sym w:font="Symbol" w:char="F061"/>
      </w:r>
      <w:r>
        <w:t xml:space="preserve">&gt; does not change at all. </w:t>
      </w:r>
    </w:p>
    <w:p w14:paraId="1A4EA14F" w14:textId="77777777" w:rsidR="00A30DD2" w:rsidRDefault="00A30DD2">
      <w:r>
        <w:tab/>
        <w:t xml:space="preserve">In the second section below "comments on the above", I looked harder at Messiah and was able to understand the three "situations" described there. </w:t>
      </w:r>
    </w:p>
    <w:p w14:paraId="558F096C" w14:textId="77777777" w:rsidR="00A30DD2" w:rsidRDefault="00A30DD2"/>
    <w:p w14:paraId="6B695723" w14:textId="77777777" w:rsidR="00A30DD2" w:rsidRDefault="00A30DD2" w:rsidP="00050B59">
      <w:pPr>
        <w:pStyle w:val="Heading2"/>
      </w:pPr>
      <w:bookmarkStart w:id="0" w:name="_Toc436239769"/>
      <w:r>
        <w:t>1. Vector Operators:  Wrong Version</w:t>
      </w:r>
      <w:bookmarkEnd w:id="0"/>
    </w:p>
    <w:p w14:paraId="4340D0ED" w14:textId="77777777" w:rsidR="00A30DD2" w:rsidRDefault="00A30DD2">
      <w:pPr>
        <w:rPr>
          <w:b/>
          <w:bCs/>
        </w:rPr>
      </w:pPr>
    </w:p>
    <w:p w14:paraId="289BEDA4" w14:textId="77777777" w:rsidR="00A30DD2" w:rsidRDefault="00A30DD2">
      <w:r>
        <w:t xml:space="preserve">I will first present this as I originally did, then comment at the end why it is wrong" </w:t>
      </w:r>
    </w:p>
    <w:p w14:paraId="00F86261" w14:textId="77777777" w:rsidR="00A30DD2" w:rsidRDefault="00A30DD2"/>
    <w:p w14:paraId="53E2E6BF" w14:textId="77777777" w:rsidR="00A30DD2" w:rsidRDefault="00A30DD2">
      <w:r>
        <w:t>Now write</w:t>
      </w:r>
    </w:p>
    <w:p w14:paraId="42BB207A" w14:textId="77777777" w:rsidR="00A30DD2" w:rsidRDefault="00A30DD2"/>
    <w:p w14:paraId="1FD9CDA0"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&gt;</w:t>
      </w:r>
    </w:p>
    <w:p w14:paraId="01B23CC9" w14:textId="77777777" w:rsidR="00A30DD2" w:rsidRDefault="00A30DD2"/>
    <w:p w14:paraId="2DD28D57" w14:textId="77777777" w:rsidR="00A30DD2" w:rsidRDefault="00A30DD2">
      <w:r>
        <w:t xml:space="preserve">Note that </w:t>
      </w:r>
      <w:r>
        <w:rPr>
          <w:b/>
          <w:bCs/>
        </w:rPr>
        <w:t>M</w:t>
      </w:r>
      <w:r>
        <w:t xml:space="preserve"> is a vector like </w:t>
      </w:r>
      <w:r>
        <w:rPr>
          <w:b/>
          <w:bCs/>
        </w:rPr>
        <w:t>A</w:t>
      </w:r>
      <w:r>
        <w:t xml:space="preserve"> above. So in the rotated frame we have</w:t>
      </w:r>
    </w:p>
    <w:p w14:paraId="0184FD6E" w14:textId="77777777" w:rsidR="00A30DD2" w:rsidRDefault="00A30DD2"/>
    <w:p w14:paraId="65FB1FA1"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 xml:space="preserve">'&gt;   = </w:t>
      </w:r>
      <w:r>
        <w:rPr>
          <w:rFonts w:ascii="Peake Doubled" w:hAnsi="Peake Doubled"/>
          <w:sz w:val="24"/>
        </w:rPr>
        <w:t>R</w:t>
      </w:r>
      <w:r>
        <w:rPr>
          <w:rStyle w:val="superscript"/>
        </w:rPr>
        <w:t xml:space="preserve"> </w:t>
      </w:r>
      <w:r>
        <w:rPr>
          <w:b/>
          <w:bCs/>
        </w:rPr>
        <w:t>M</w:t>
      </w:r>
    </w:p>
    <w:p w14:paraId="6DF945F1" w14:textId="77777777" w:rsidR="00A30DD2" w:rsidRDefault="00A30DD2"/>
    <w:p w14:paraId="0EFD2DC8" w14:textId="77777777" w:rsidR="00A30DD2" w:rsidRDefault="00A30DD2">
      <w:r>
        <w:t>Certainly we still have |</w:t>
      </w:r>
      <w:r>
        <w:sym w:font="Symbol" w:char="F061"/>
      </w:r>
      <w:r>
        <w:t>'&gt; = R |</w:t>
      </w:r>
      <w:r>
        <w:sym w:font="Symbol" w:char="F061"/>
      </w:r>
      <w:r>
        <w:t>&gt; as in the previous example, so we now have</w:t>
      </w:r>
    </w:p>
    <w:p w14:paraId="21D2159E" w14:textId="77777777" w:rsidR="00A30DD2" w:rsidRDefault="00A30DD2"/>
    <w:p w14:paraId="13941E93" w14:textId="77777777" w:rsidR="00A30DD2" w:rsidRDefault="00A30DD2">
      <w:r>
        <w:tab/>
      </w:r>
      <w:r>
        <w:rPr>
          <w:rFonts w:ascii="Peake Doubled" w:hAnsi="Peake Doubled"/>
          <w:sz w:val="24"/>
        </w:rPr>
        <w:t>R</w:t>
      </w:r>
      <w:r>
        <w:rPr>
          <w:b/>
          <w:bCs/>
        </w:rPr>
        <w:t>M</w:t>
      </w:r>
      <w:r>
        <w:t xml:space="preserve">  =  &lt;</w:t>
      </w:r>
      <w:r>
        <w:sym w:font="Symbol" w:char="F061"/>
      </w:r>
      <w:r>
        <w:t>| R</w:t>
      </w:r>
      <w:r>
        <w:rPr>
          <w:rStyle w:val="superscript"/>
        </w:rPr>
        <w:t>-1</w:t>
      </w:r>
      <w:r>
        <w:t xml:space="preserve">    </w:t>
      </w:r>
      <w:r>
        <w:rPr>
          <w:b/>
          <w:bCs/>
        </w:rPr>
        <w:t>I'</w:t>
      </w:r>
      <w:r>
        <w:t xml:space="preserve">    R |</w:t>
      </w:r>
      <w:r>
        <w:sym w:font="Symbol" w:char="F061"/>
      </w:r>
      <w:r>
        <w:t>&gt;</w:t>
      </w:r>
    </w:p>
    <w:p w14:paraId="3465AE84" w14:textId="77777777" w:rsidR="00A30DD2" w:rsidRDefault="00A30DD2"/>
    <w:p w14:paraId="3BE4D1E0" w14:textId="77777777" w:rsidR="00A30DD2" w:rsidRDefault="00A30DD2">
      <w:r>
        <w:t>This equation is self consistent provided</w:t>
      </w:r>
    </w:p>
    <w:p w14:paraId="545442A2" w14:textId="77777777" w:rsidR="00A30DD2" w:rsidRDefault="00A30DD2"/>
    <w:p w14:paraId="3F8D2CE6" w14:textId="77777777" w:rsidR="00A30DD2" w:rsidRDefault="00A30DD2">
      <w:pPr>
        <w:rPr>
          <w:b/>
          <w:bCs/>
        </w:rPr>
      </w:pPr>
      <w:r>
        <w:tab/>
        <w:t xml:space="preserve"> R</w:t>
      </w:r>
      <w:r>
        <w:rPr>
          <w:rStyle w:val="superscript"/>
        </w:rPr>
        <w:t>-1</w:t>
      </w:r>
      <w:r>
        <w:t xml:space="preserve"> </w:t>
      </w:r>
      <w:r>
        <w:rPr>
          <w:b/>
          <w:bCs/>
        </w:rPr>
        <w:t>I'</w:t>
      </w:r>
      <w:r>
        <w:t xml:space="preserve"> R = </w:t>
      </w:r>
      <w:r>
        <w:rPr>
          <w:rFonts w:ascii="Peake Doubled" w:hAnsi="Peake Doubled"/>
          <w:sz w:val="24"/>
        </w:rPr>
        <w:t>R</w:t>
      </w:r>
      <w:r>
        <w:t xml:space="preserve"> </w:t>
      </w:r>
      <w:r>
        <w:rPr>
          <w:b/>
          <w:bCs/>
        </w:rPr>
        <w:t>I</w:t>
      </w:r>
    </w:p>
    <w:p w14:paraId="26004A8C" w14:textId="77777777" w:rsidR="00A30DD2" w:rsidRDefault="00A30DD2">
      <w:pPr>
        <w:rPr>
          <w:b/>
          <w:bCs/>
        </w:rPr>
      </w:pPr>
    </w:p>
    <w:p w14:paraId="7438B246" w14:textId="77777777" w:rsidR="00A30DD2" w:rsidRDefault="00A30DD2">
      <w:r>
        <w:t>because we then get</w:t>
      </w:r>
    </w:p>
    <w:p w14:paraId="3E1C2A54" w14:textId="77777777" w:rsidR="00A30DD2" w:rsidRDefault="00A30DD2">
      <w:r>
        <w:tab/>
      </w:r>
    </w:p>
    <w:p w14:paraId="5990BEF1" w14:textId="77777777" w:rsidR="00A30DD2" w:rsidRDefault="00A30DD2">
      <w:pPr>
        <w:rPr>
          <w:b/>
          <w:bCs/>
        </w:rPr>
      </w:pPr>
      <w:r>
        <w:tab/>
      </w:r>
      <w:r>
        <w:rPr>
          <w:rFonts w:ascii="Peake Doubled" w:hAnsi="Peake Doubled"/>
          <w:sz w:val="24"/>
        </w:rPr>
        <w:t>R</w:t>
      </w:r>
      <w:r>
        <w:rPr>
          <w:b/>
          <w:bCs/>
        </w:rPr>
        <w:t>M</w:t>
      </w:r>
      <w:r>
        <w:t xml:space="preserve">  =  &lt;</w:t>
      </w:r>
      <w:r>
        <w:sym w:font="Symbol" w:char="F061"/>
      </w:r>
      <w:r>
        <w:t>| R</w:t>
      </w:r>
      <w:r>
        <w:rPr>
          <w:rStyle w:val="superscript"/>
        </w:rPr>
        <w:t>-1</w:t>
      </w:r>
      <w:r>
        <w:t xml:space="preserve">  </w:t>
      </w:r>
      <w:r>
        <w:rPr>
          <w:b/>
          <w:bCs/>
        </w:rPr>
        <w:t>I'</w:t>
      </w:r>
      <w:r>
        <w:t xml:space="preserve">    R |</w:t>
      </w:r>
      <w:r>
        <w:sym w:font="Symbol" w:char="F061"/>
      </w:r>
      <w:r>
        <w:t>&gt;  =   &lt;</w:t>
      </w:r>
      <w:r>
        <w:sym w:font="Symbol" w:char="F061"/>
      </w:r>
      <w:r>
        <w:t xml:space="preserve">|   </w:t>
      </w:r>
      <w:r>
        <w:rPr>
          <w:rFonts w:ascii="Peake Doubled" w:hAnsi="Peake Doubled"/>
          <w:sz w:val="24"/>
        </w:rPr>
        <w:t>R</w:t>
      </w:r>
      <w:r>
        <w:rPr>
          <w:rStyle w:val="superscript"/>
        </w:rPr>
        <w:t xml:space="preserve"> </w:t>
      </w:r>
      <w:r>
        <w:rPr>
          <w:b/>
          <w:bCs/>
        </w:rPr>
        <w:t>I</w:t>
      </w:r>
      <w:r>
        <w:t xml:space="preserve">  |</w:t>
      </w:r>
      <w:r>
        <w:sym w:font="Symbol" w:char="F061"/>
      </w:r>
      <w:r>
        <w:t xml:space="preserve">&gt;  =  </w:t>
      </w:r>
      <w:r>
        <w:rPr>
          <w:rFonts w:ascii="Peake Doubled" w:hAnsi="Peake Doubled"/>
          <w:sz w:val="24"/>
        </w:rPr>
        <w:t>R</w:t>
      </w:r>
      <w:r>
        <w:rPr>
          <w:rStyle w:val="superscript"/>
        </w:rPr>
        <w:t xml:space="preserve"> </w:t>
      </w:r>
      <w:r>
        <w:t xml:space="preserve"> &lt;</w:t>
      </w:r>
      <w:r>
        <w:sym w:font="Symbol" w:char="F061"/>
      </w:r>
      <w:r>
        <w:t xml:space="preserve">| </w:t>
      </w:r>
      <w:r>
        <w:rPr>
          <w:b/>
          <w:bCs/>
        </w:rPr>
        <w:t>I</w:t>
      </w:r>
      <w:r>
        <w:t xml:space="preserve"> |</w:t>
      </w:r>
      <w:r>
        <w:sym w:font="Symbol" w:char="F061"/>
      </w:r>
      <w:r>
        <w:t xml:space="preserve">&gt; = </w:t>
      </w:r>
      <w:r>
        <w:rPr>
          <w:rFonts w:ascii="Peake Doubled" w:hAnsi="Peake Doubled"/>
          <w:sz w:val="24"/>
        </w:rPr>
        <w:t>R</w:t>
      </w:r>
      <w:r>
        <w:rPr>
          <w:rStyle w:val="superscript"/>
        </w:rPr>
        <w:t xml:space="preserve"> </w:t>
      </w:r>
      <w:r>
        <w:rPr>
          <w:b/>
          <w:bCs/>
        </w:rPr>
        <w:t>M</w:t>
      </w:r>
    </w:p>
    <w:p w14:paraId="20FA0902" w14:textId="77777777" w:rsidR="00A30DD2" w:rsidRDefault="00A30DD2">
      <w:pPr>
        <w:rPr>
          <w:b/>
          <w:bCs/>
        </w:rPr>
      </w:pPr>
    </w:p>
    <w:p w14:paraId="333842F5" w14:textId="77777777" w:rsidR="00A30DD2" w:rsidRDefault="00A30DD2">
      <w:r>
        <w:t>Now as a special case of the above equation, we can write</w:t>
      </w:r>
    </w:p>
    <w:p w14:paraId="106D7172" w14:textId="77777777" w:rsidR="00A30DD2" w:rsidRDefault="00A30DD2"/>
    <w:p w14:paraId="51A5DDFB" w14:textId="77777777" w:rsidR="00A30DD2" w:rsidRDefault="00A30DD2">
      <w:pPr>
        <w:rPr>
          <w:rStyle w:val="subscript"/>
        </w:rPr>
      </w:pPr>
      <w:r>
        <w:tab/>
        <w:t>R</w:t>
      </w:r>
      <w:r>
        <w:rPr>
          <w:rStyle w:val="superscript"/>
        </w:rPr>
        <w:t>-1</w:t>
      </w:r>
      <w:r>
        <w:t xml:space="preserve"> I'</w:t>
      </w:r>
      <w:r>
        <w:rPr>
          <w:rStyle w:val="subscript"/>
        </w:rPr>
        <w:t>k</w:t>
      </w:r>
      <w:r>
        <w:t xml:space="preserve"> R = [</w:t>
      </w:r>
      <w:r>
        <w:rPr>
          <w:rFonts w:ascii="Peake Doubled" w:hAnsi="Peake Doubled"/>
          <w:sz w:val="24"/>
        </w:rPr>
        <w:t>R</w:t>
      </w:r>
      <w:r>
        <w:t xml:space="preserve"> </w:t>
      </w:r>
      <w:r>
        <w:rPr>
          <w:b/>
          <w:bCs/>
        </w:rPr>
        <w:t>I]</w:t>
      </w:r>
      <w:r>
        <w:rPr>
          <w:rStyle w:val="subscript"/>
        </w:rPr>
        <w:t>k</w:t>
      </w:r>
      <w:r>
        <w:t xml:space="preserve">  = (</w:t>
      </w:r>
      <w:r>
        <w:rPr>
          <w:rFonts w:ascii="Peake Doubled" w:hAnsi="Peake Doubled"/>
          <w:sz w:val="24"/>
        </w:rPr>
        <w:t>R</w:t>
      </w:r>
      <w:r>
        <w:t>)</w:t>
      </w:r>
      <w:r>
        <w:rPr>
          <w:rStyle w:val="subscript"/>
        </w:rPr>
        <w:t>k</w:t>
      </w:r>
      <w:r>
        <w:rPr>
          <w:rStyle w:val="subscript"/>
          <w:rFonts w:ascii="Script MT Bold" w:hAnsi="Script MT Bold"/>
        </w:rPr>
        <w:t>l</w:t>
      </w:r>
      <w:r>
        <w:rPr>
          <w:rStyle w:val="subscript"/>
        </w:rPr>
        <w:t xml:space="preserve"> </w:t>
      </w:r>
      <w:r>
        <w:t>I</w:t>
      </w:r>
      <w:r>
        <w:rPr>
          <w:rStyle w:val="subscript"/>
          <w:rFonts w:ascii="Script MT Bold" w:hAnsi="Script MT Bold"/>
        </w:rPr>
        <w:t>l</w:t>
      </w:r>
    </w:p>
    <w:p w14:paraId="6341CF88" w14:textId="77777777" w:rsidR="00A30DD2" w:rsidRDefault="00A30DD2">
      <w:pPr>
        <w:rPr>
          <w:rStyle w:val="subscript"/>
        </w:rPr>
      </w:pPr>
    </w:p>
    <w:p w14:paraId="6EC37D14" w14:textId="77777777" w:rsidR="00A30DD2" w:rsidRDefault="00A30DD2">
      <w:r>
        <w:t>We can then move the operators to the other side to get</w:t>
      </w:r>
    </w:p>
    <w:p w14:paraId="5CA25EF3" w14:textId="77777777" w:rsidR="00A30DD2" w:rsidRDefault="00A30DD2"/>
    <w:p w14:paraId="5C2185B0" w14:textId="77777777" w:rsidR="00A30DD2" w:rsidRDefault="00A30DD2">
      <w:pPr>
        <w:rPr>
          <w:rStyle w:val="superscript"/>
        </w:rPr>
      </w:pPr>
      <w:r>
        <w:tab/>
        <w:t xml:space="preserve"> I'</w:t>
      </w:r>
      <w:r>
        <w:rPr>
          <w:rStyle w:val="subscript"/>
        </w:rPr>
        <w:t>k</w:t>
      </w:r>
      <w:r>
        <w:t xml:space="preserve">  = (</w:t>
      </w:r>
      <w:r>
        <w:rPr>
          <w:rFonts w:ascii="Peake Doubled" w:hAnsi="Peake Doubled"/>
          <w:sz w:val="24"/>
        </w:rPr>
        <w:t>R</w:t>
      </w:r>
      <w:r>
        <w:t>)</w:t>
      </w:r>
      <w:r>
        <w:rPr>
          <w:rStyle w:val="subscript"/>
        </w:rPr>
        <w:t>k</w:t>
      </w:r>
      <w:r>
        <w:rPr>
          <w:rStyle w:val="subscript"/>
          <w:rFonts w:ascii="Script MT Bold" w:hAnsi="Script MT Bold"/>
        </w:rPr>
        <w:t>l</w:t>
      </w:r>
      <w:r>
        <w:t xml:space="preserve"> RI</w:t>
      </w:r>
      <w:r>
        <w:rPr>
          <w:rStyle w:val="subscript"/>
          <w:rFonts w:ascii="Script MT Bold" w:hAnsi="Script MT Bold"/>
        </w:rPr>
        <w:t>l</w:t>
      </w:r>
      <w:r>
        <w:t xml:space="preserve"> R</w:t>
      </w:r>
      <w:r>
        <w:rPr>
          <w:rStyle w:val="superscript"/>
        </w:rPr>
        <w:t>-1</w:t>
      </w:r>
    </w:p>
    <w:p w14:paraId="0D12A2FB" w14:textId="77777777" w:rsidR="00A30DD2" w:rsidRDefault="00A30DD2"/>
    <w:p w14:paraId="1F033C32" w14:textId="77777777" w:rsidR="00A30DD2" w:rsidRDefault="00A30DD2">
      <w:r>
        <w:t xml:space="preserve">and we conclude that the vector operator I must transform under rotations as follows: </w:t>
      </w:r>
    </w:p>
    <w:p w14:paraId="5A2908CE" w14:textId="77777777" w:rsidR="00A30DD2" w:rsidRDefault="00A30DD2"/>
    <w:p w14:paraId="73439AFA" w14:textId="77777777" w:rsidR="00A30DD2" w:rsidRDefault="00A30DD2">
      <w:r>
        <w:tab/>
        <w:t xml:space="preserve"> </w:t>
      </w:r>
      <w:r>
        <w:rPr>
          <w:b/>
          <w:bCs/>
        </w:rPr>
        <w:t>I'</w:t>
      </w:r>
      <w:r>
        <w:t xml:space="preserve"> = </w:t>
      </w:r>
      <w:r>
        <w:rPr>
          <w:rFonts w:ascii="Peake Doubled" w:hAnsi="Peake Doubled"/>
          <w:sz w:val="24"/>
        </w:rPr>
        <w:t>R</w:t>
      </w:r>
      <w:r>
        <w:t xml:space="preserve"> (R</w:t>
      </w:r>
      <w:r>
        <w:rPr>
          <w:b/>
          <w:bCs/>
        </w:rPr>
        <w:t xml:space="preserve"> I</w:t>
      </w:r>
      <w:r>
        <w:t xml:space="preserve"> R</w:t>
      </w:r>
      <w:r>
        <w:rPr>
          <w:rStyle w:val="superscript"/>
        </w:rPr>
        <w:t>-1</w:t>
      </w:r>
      <w:r>
        <w:t>)</w:t>
      </w:r>
    </w:p>
    <w:p w14:paraId="039D685A" w14:textId="77777777" w:rsidR="00A30DD2" w:rsidRDefault="00A30DD2"/>
    <w:p w14:paraId="48B8FE2A" w14:textId="77777777" w:rsidR="00A30DD2" w:rsidRDefault="00A30DD2"/>
    <w:p w14:paraId="7BFB774F" w14:textId="77777777" w:rsidR="00A30DD2" w:rsidRDefault="00A30DD2" w:rsidP="00050B59">
      <w:pPr>
        <w:pStyle w:val="Heading2"/>
      </w:pPr>
      <w:bookmarkStart w:id="1" w:name="_Toc436239770"/>
      <w:r>
        <w:lastRenderedPageBreak/>
        <w:t>2. Comments on the above:</w:t>
      </w:r>
      <w:bookmarkEnd w:id="1"/>
      <w:r>
        <w:t xml:space="preserve"> </w:t>
      </w:r>
    </w:p>
    <w:p w14:paraId="791CFAAC" w14:textId="77777777" w:rsidR="00A30DD2" w:rsidRDefault="00A30DD2"/>
    <w:p w14:paraId="67C984C1" w14:textId="77777777" w:rsidR="00A30DD2" w:rsidRDefault="00A30DD2">
      <w:r>
        <w:t xml:space="preserve">(1)  Luckily for me, this subject with the same sense of rotation is discussed very carefully in Messiah starting on page 525. He first discusses the frame change which I called S' = </w:t>
      </w:r>
      <w:r>
        <w:rPr>
          <w:rFonts w:ascii="Peake Doubled" w:hAnsi="Peake Doubled"/>
          <w:sz w:val="24"/>
        </w:rPr>
        <w:t>R</w:t>
      </w:r>
      <w:r>
        <w:rPr>
          <w:rStyle w:val="superscript"/>
        </w:rPr>
        <w:t>-1</w:t>
      </w:r>
      <w:r>
        <w:t xml:space="preserve">S. In the unprimed frame, the unit vectors are the </w:t>
      </w:r>
      <w:r>
        <w:rPr>
          <w:b/>
          <w:bCs/>
        </w:rPr>
        <w:t>a</w:t>
      </w:r>
      <w:r>
        <w:rPr>
          <w:rStyle w:val="subscript"/>
          <w:b w:val="0"/>
          <w:bCs/>
        </w:rPr>
        <w:t>i</w:t>
      </w:r>
      <w:r>
        <w:t xml:space="preserve"> where i is not a component index, it is a unit vector label. In the primed system the unit vectors are </w:t>
      </w:r>
      <w:r>
        <w:rPr>
          <w:b/>
          <w:bCs/>
        </w:rPr>
        <w:t>A</w:t>
      </w:r>
      <w:r>
        <w:rPr>
          <w:rStyle w:val="subscript"/>
          <w:b w:val="0"/>
          <w:bCs/>
        </w:rPr>
        <w:t>i</w:t>
      </w:r>
      <w:r>
        <w:t xml:space="preserve"> . Now before going on, I have to clarify what he is saying here, it is confusing. I would have said it this way: </w:t>
      </w:r>
    </w:p>
    <w:p w14:paraId="38F6CC16" w14:textId="77777777" w:rsidR="00A30DD2" w:rsidRDefault="00A30DD2"/>
    <w:p w14:paraId="6F003803" w14:textId="77777777" w:rsidR="00A30DD2" w:rsidRDefault="00A30DD2">
      <w:r>
        <w:t xml:space="preserve">"Start with some unit vectors </w:t>
      </w:r>
      <w:r>
        <w:rPr>
          <w:b/>
          <w:bCs/>
        </w:rPr>
        <w:t>a</w:t>
      </w:r>
      <w:r>
        <w:rPr>
          <w:rStyle w:val="superscript"/>
        </w:rPr>
        <w:t>(i)</w:t>
      </w:r>
      <w:r>
        <w:t xml:space="preserve"> where we have </w:t>
      </w:r>
      <w:r>
        <w:rPr>
          <w:b/>
          <w:bCs/>
        </w:rPr>
        <w:t>a</w:t>
      </w:r>
      <w:r>
        <w:rPr>
          <w:rStyle w:val="superscript"/>
        </w:rPr>
        <w:t>(i)</w:t>
      </w:r>
      <w:r>
        <w:rPr>
          <w:rStyle w:val="subscript"/>
        </w:rPr>
        <w:t>k</w:t>
      </w:r>
      <w:r>
        <w:t xml:space="preserve">  = </w:t>
      </w:r>
      <w:r>
        <w:sym w:font="Symbol" w:char="F064"/>
      </w:r>
      <w:r>
        <w:rPr>
          <w:rStyle w:val="subscript"/>
        </w:rPr>
        <w:t>ik</w:t>
      </w:r>
      <w:r>
        <w:t xml:space="preserve">. Now define some new rotated unit vectors according to </w:t>
      </w:r>
      <w:r>
        <w:rPr>
          <w:b/>
          <w:bCs/>
        </w:rPr>
        <w:t>A</w:t>
      </w:r>
      <w:r>
        <w:rPr>
          <w:rStyle w:val="superscript"/>
        </w:rPr>
        <w:t>(j)</w:t>
      </w:r>
      <w:r>
        <w:t xml:space="preserve"> = </w:t>
      </w:r>
      <w:r>
        <w:rPr>
          <w:rFonts w:ascii="Peake Doubled" w:hAnsi="Peake Doubled"/>
          <w:sz w:val="24"/>
        </w:rPr>
        <w:t>R</w:t>
      </w:r>
      <w:r>
        <w:t xml:space="preserve"> </w:t>
      </w:r>
      <w:r>
        <w:rPr>
          <w:b/>
          <w:bCs/>
        </w:rPr>
        <w:t>a</w:t>
      </w:r>
      <w:r>
        <w:rPr>
          <w:rStyle w:val="superscript"/>
        </w:rPr>
        <w:t>(j)</w:t>
      </w:r>
      <w:r>
        <w:t xml:space="preserve">. In components we get </w:t>
      </w:r>
      <w:r>
        <w:rPr>
          <w:b/>
          <w:bCs/>
        </w:rPr>
        <w:t>A</w:t>
      </w:r>
      <w:r>
        <w:rPr>
          <w:rStyle w:val="superscript"/>
        </w:rPr>
        <w:t>(j)</w:t>
      </w:r>
      <w:r>
        <w:rPr>
          <w:rStyle w:val="subscript"/>
        </w:rPr>
        <w:t>i</w:t>
      </w:r>
      <w:r>
        <w:t xml:space="preserve">  = </w:t>
      </w:r>
      <w:r>
        <w:rPr>
          <w:rFonts w:ascii="Peake Doubled" w:hAnsi="Peake Doubled"/>
          <w:sz w:val="24"/>
        </w:rPr>
        <w:t>R</w:t>
      </w:r>
      <w:r>
        <w:rPr>
          <w:rStyle w:val="subscript"/>
        </w:rPr>
        <w:t>ik</w:t>
      </w:r>
      <w:r>
        <w:t xml:space="preserve"> </w:t>
      </w:r>
      <w:r>
        <w:rPr>
          <w:b/>
          <w:bCs/>
        </w:rPr>
        <w:t>a</w:t>
      </w:r>
      <w:r>
        <w:rPr>
          <w:rStyle w:val="superscript"/>
        </w:rPr>
        <w:t>(j)</w:t>
      </w:r>
      <w:r>
        <w:rPr>
          <w:rStyle w:val="subscript"/>
        </w:rPr>
        <w:t>k</w:t>
      </w:r>
      <w:r>
        <w:t xml:space="preserve">  = </w:t>
      </w:r>
      <w:r>
        <w:rPr>
          <w:rFonts w:ascii="Peake Doubled" w:hAnsi="Peake Doubled"/>
          <w:sz w:val="24"/>
        </w:rPr>
        <w:t>R</w:t>
      </w:r>
      <w:r>
        <w:rPr>
          <w:rStyle w:val="subscript"/>
        </w:rPr>
        <w:t>ij</w:t>
      </w:r>
      <w:r>
        <w:t>. Now consider that</w:t>
      </w:r>
    </w:p>
    <w:p w14:paraId="7671CAFD" w14:textId="77777777" w:rsidR="00A30DD2" w:rsidRDefault="00A30DD2">
      <w:r>
        <w:t xml:space="preserve"> </w:t>
      </w:r>
      <w:r>
        <w:rPr>
          <w:b/>
          <w:bCs/>
        </w:rPr>
        <w:t>a</w:t>
      </w:r>
      <w:r>
        <w:rPr>
          <w:rStyle w:val="superscript"/>
        </w:rPr>
        <w:t>(i)</w:t>
      </w:r>
      <w:r>
        <w:sym w:font="Symbol" w:char="F0B7"/>
      </w:r>
      <w:r>
        <w:t xml:space="preserve"> </w:t>
      </w:r>
      <w:r>
        <w:rPr>
          <w:b/>
          <w:bCs/>
        </w:rPr>
        <w:t>A</w:t>
      </w:r>
      <w:r>
        <w:rPr>
          <w:rStyle w:val="superscript"/>
        </w:rPr>
        <w:t>(j)</w:t>
      </w:r>
      <w:r>
        <w:t xml:space="preserve"> = </w:t>
      </w:r>
      <w:r>
        <w:sym w:font="Symbol" w:char="F064"/>
      </w:r>
      <w:r>
        <w:rPr>
          <w:rStyle w:val="subscript"/>
        </w:rPr>
        <w:t>ik</w:t>
      </w:r>
      <w:r>
        <w:t xml:space="preserve">  </w:t>
      </w:r>
      <w:r>
        <w:rPr>
          <w:b/>
          <w:bCs/>
        </w:rPr>
        <w:t>A</w:t>
      </w:r>
      <w:r>
        <w:rPr>
          <w:rStyle w:val="superscript"/>
        </w:rPr>
        <w:t>(j)</w:t>
      </w:r>
      <w:r>
        <w:rPr>
          <w:rStyle w:val="subscript"/>
        </w:rPr>
        <w:t>k</w:t>
      </w:r>
      <w:r>
        <w:t xml:space="preserve"> = </w:t>
      </w:r>
      <w:r>
        <w:rPr>
          <w:b/>
          <w:bCs/>
        </w:rPr>
        <w:t>A</w:t>
      </w:r>
      <w:r>
        <w:rPr>
          <w:rStyle w:val="superscript"/>
        </w:rPr>
        <w:t>(j)</w:t>
      </w:r>
      <w:r>
        <w:rPr>
          <w:rStyle w:val="subscript"/>
        </w:rPr>
        <w:t>i</w:t>
      </w:r>
      <w:r>
        <w:t xml:space="preserve"> =  </w:t>
      </w:r>
      <w:r>
        <w:rPr>
          <w:rFonts w:ascii="Peake Doubled" w:hAnsi="Peake Doubled"/>
          <w:sz w:val="24"/>
        </w:rPr>
        <w:t>R</w:t>
      </w:r>
      <w:r>
        <w:rPr>
          <w:rStyle w:val="subscript"/>
        </w:rPr>
        <w:t>ij</w:t>
      </w:r>
      <w:r>
        <w:t xml:space="preserve"> which agrees with Messiah. Now the next step is this: </w:t>
      </w:r>
    </w:p>
    <w:p w14:paraId="06854E84" w14:textId="77777777" w:rsidR="00A30DD2" w:rsidRDefault="00A30DD2"/>
    <w:p w14:paraId="4321C225" w14:textId="77777777" w:rsidR="00A30DD2" w:rsidRDefault="00A30DD2">
      <w:pPr>
        <w:rPr>
          <w:rStyle w:val="superscript"/>
        </w:rPr>
      </w:pPr>
      <w:r>
        <w:tab/>
      </w:r>
      <w:r>
        <w:rPr>
          <w:b/>
          <w:bCs/>
        </w:rPr>
        <w:t>A</w:t>
      </w:r>
      <w:r>
        <w:rPr>
          <w:rStyle w:val="superscript"/>
        </w:rPr>
        <w:t>(j)</w:t>
      </w:r>
      <w:r>
        <w:t>= (</w:t>
      </w:r>
      <w:r>
        <w:rPr>
          <w:b/>
          <w:bCs/>
        </w:rPr>
        <w:t>a</w:t>
      </w:r>
      <w:r>
        <w:rPr>
          <w:rStyle w:val="superscript"/>
        </w:rPr>
        <w:t>(i)</w:t>
      </w:r>
      <w:r>
        <w:sym w:font="Symbol" w:char="F0B7"/>
      </w:r>
      <w:r>
        <w:t xml:space="preserve"> </w:t>
      </w:r>
      <w:r>
        <w:rPr>
          <w:b/>
          <w:bCs/>
        </w:rPr>
        <w:t>A</w:t>
      </w:r>
      <w:r>
        <w:rPr>
          <w:rStyle w:val="superscript"/>
        </w:rPr>
        <w:t>(j)</w:t>
      </w:r>
      <w:r>
        <w:t xml:space="preserve">) </w:t>
      </w:r>
      <w:r>
        <w:rPr>
          <w:b/>
          <w:bCs/>
        </w:rPr>
        <w:t>a</w:t>
      </w:r>
      <w:r>
        <w:rPr>
          <w:rStyle w:val="superscript"/>
        </w:rPr>
        <w:t>(i)</w:t>
      </w:r>
      <w:r>
        <w:t xml:space="preserve"> = </w:t>
      </w:r>
      <w:r>
        <w:rPr>
          <w:b/>
          <w:bCs/>
        </w:rPr>
        <w:t>a</w:t>
      </w:r>
      <w:r>
        <w:rPr>
          <w:rStyle w:val="superscript"/>
        </w:rPr>
        <w:t>(i)</w:t>
      </w:r>
      <w:r>
        <w:rPr>
          <w:rFonts w:ascii="Peake Doubled" w:hAnsi="Peake Doubled"/>
          <w:sz w:val="24"/>
        </w:rPr>
        <w:t>R</w:t>
      </w:r>
      <w:r>
        <w:rPr>
          <w:rStyle w:val="subscript"/>
        </w:rPr>
        <w:t>ij</w:t>
      </w:r>
      <w:r>
        <w:t xml:space="preserve">  = (</w:t>
      </w:r>
      <w:r>
        <w:rPr>
          <w:rFonts w:ascii="Peake Doubled" w:hAnsi="Peake Doubled"/>
          <w:sz w:val="24"/>
        </w:rPr>
        <w:t>R</w:t>
      </w:r>
      <w:r>
        <w:rPr>
          <w:rStyle w:val="superscript"/>
        </w:rPr>
        <w:t>-1</w:t>
      </w:r>
      <w:r>
        <w:t>)</w:t>
      </w:r>
      <w:r>
        <w:rPr>
          <w:rStyle w:val="subscript"/>
        </w:rPr>
        <w:t>ji</w:t>
      </w:r>
      <w:r>
        <w:t xml:space="preserve">  </w:t>
      </w:r>
      <w:r>
        <w:rPr>
          <w:b/>
          <w:bCs/>
        </w:rPr>
        <w:t>a</w:t>
      </w:r>
      <w:r>
        <w:rPr>
          <w:rStyle w:val="superscript"/>
        </w:rPr>
        <w:t>(i)</w:t>
      </w:r>
    </w:p>
    <w:p w14:paraId="0121D505" w14:textId="77777777" w:rsidR="00A30DD2" w:rsidRDefault="00A30DD2">
      <w:pPr>
        <w:rPr>
          <w:rStyle w:val="superscript"/>
        </w:rPr>
      </w:pPr>
    </w:p>
    <w:p w14:paraId="09F5D08D" w14:textId="77777777" w:rsidR="00A30DD2" w:rsidRDefault="00A30DD2">
      <w:r>
        <w:t xml:space="preserve">Here we express A as a sum of its projections on the unit vectors a. We then replicate Messiah's other result, and also "my result" which says you involve the "inverse rotation" if you use unit vector labels in place of vector component labels. Now, we wrote </w:t>
      </w:r>
      <w:r>
        <w:rPr>
          <w:b/>
          <w:bCs/>
        </w:rPr>
        <w:t>A</w:t>
      </w:r>
      <w:r>
        <w:rPr>
          <w:rStyle w:val="superscript"/>
        </w:rPr>
        <w:t>(j)</w:t>
      </w:r>
      <w:r>
        <w:t xml:space="preserve"> = </w:t>
      </w:r>
      <w:r>
        <w:rPr>
          <w:rFonts w:ascii="Peake Doubled" w:hAnsi="Peake Doubled"/>
          <w:sz w:val="24"/>
        </w:rPr>
        <w:t>R</w:t>
      </w:r>
      <w:r>
        <w:t xml:space="preserve"> </w:t>
      </w:r>
      <w:r>
        <w:rPr>
          <w:b/>
          <w:bCs/>
        </w:rPr>
        <w:t>a</w:t>
      </w:r>
      <w:r>
        <w:rPr>
          <w:rStyle w:val="superscript"/>
        </w:rPr>
        <w:t>(j)</w:t>
      </w:r>
      <w:r>
        <w:t xml:space="preserve"> but this is how </w:t>
      </w:r>
      <w:r>
        <w:rPr>
          <w:i/>
          <w:iCs/>
        </w:rPr>
        <w:t>any</w:t>
      </w:r>
      <w:r>
        <w:t xml:space="preserve"> vector would transform, so we say that </w:t>
      </w:r>
      <w:r>
        <w:rPr>
          <w:b/>
          <w:bCs/>
        </w:rPr>
        <w:t>V'</w:t>
      </w:r>
      <w:r>
        <w:t xml:space="preserve"> = </w:t>
      </w:r>
      <w:r>
        <w:rPr>
          <w:rFonts w:ascii="Peake Doubled" w:hAnsi="Peake Doubled"/>
          <w:sz w:val="24"/>
        </w:rPr>
        <w:t>R</w:t>
      </w:r>
      <w:r>
        <w:rPr>
          <w:b/>
          <w:bCs/>
        </w:rPr>
        <w:t xml:space="preserve">V </w:t>
      </w:r>
      <w:r>
        <w:t>which agrees top page 526."</w:t>
      </w:r>
    </w:p>
    <w:p w14:paraId="364E5963" w14:textId="77777777" w:rsidR="00A30DD2" w:rsidRDefault="00A30DD2"/>
    <w:p w14:paraId="76C7F7BA" w14:textId="77777777" w:rsidR="00A30DD2" w:rsidRDefault="00A30DD2">
      <w:r>
        <w:t xml:space="preserve">Now in light of this, I think it would make more sense to say " let's transform to a primed frame S' = </w:t>
      </w:r>
      <w:r>
        <w:rPr>
          <w:rFonts w:ascii="Peake Doubled" w:hAnsi="Peake Doubled"/>
          <w:sz w:val="24"/>
        </w:rPr>
        <w:t>R</w:t>
      </w:r>
      <w:r>
        <w:t xml:space="preserve">S " because the unit vectors in the primed frame are rotated by </w:t>
      </w:r>
      <w:r>
        <w:rPr>
          <w:rFonts w:ascii="Peake Doubled" w:hAnsi="Peake Doubled"/>
          <w:sz w:val="24"/>
        </w:rPr>
        <w:t>R</w:t>
      </w:r>
      <w:r>
        <w:t xml:space="preserve"> compared to this in the unprimed frame. The fact that </w:t>
      </w:r>
      <w:r>
        <w:rPr>
          <w:b/>
          <w:bCs/>
        </w:rPr>
        <w:t>A</w:t>
      </w:r>
      <w:r>
        <w:rPr>
          <w:rStyle w:val="superscript"/>
        </w:rPr>
        <w:t>(j)</w:t>
      </w:r>
      <w:r>
        <w:t xml:space="preserve"> = (</w:t>
      </w:r>
      <w:r>
        <w:rPr>
          <w:rFonts w:ascii="Peake Doubled" w:hAnsi="Peake Doubled"/>
          <w:sz w:val="24"/>
        </w:rPr>
        <w:t>R</w:t>
      </w:r>
      <w:r>
        <w:rPr>
          <w:rStyle w:val="superscript"/>
        </w:rPr>
        <w:t>-1</w:t>
      </w:r>
      <w:r>
        <w:t>)</w:t>
      </w:r>
      <w:r>
        <w:rPr>
          <w:rStyle w:val="subscript"/>
        </w:rPr>
        <w:t>ji</w:t>
      </w:r>
      <w:r>
        <w:t xml:space="preserve">  </w:t>
      </w:r>
      <w:r>
        <w:rPr>
          <w:b/>
          <w:bCs/>
        </w:rPr>
        <w:t>a</w:t>
      </w:r>
      <w:r>
        <w:rPr>
          <w:rStyle w:val="superscript"/>
        </w:rPr>
        <w:t>(i)</w:t>
      </w:r>
      <w:r>
        <w:t xml:space="preserve"> is true but not relevant because it is not a standard rotation form. </w:t>
      </w:r>
    </w:p>
    <w:p w14:paraId="70778B1C" w14:textId="77777777" w:rsidR="00A30DD2" w:rsidRDefault="00A30DD2"/>
    <w:p w14:paraId="3520AAC8" w14:textId="77777777" w:rsidR="00A30DD2" w:rsidRDefault="00A30DD2">
      <w:r>
        <w:t xml:space="preserve">(2) Now, suppose in the unprimed frame we have some NMR sample (the experiment) and we observe (the observer, or measurement apparatus) some result </w:t>
      </w:r>
      <w:r>
        <w:rPr>
          <w:b/>
          <w:bCs/>
        </w:rPr>
        <w:t>M</w:t>
      </w:r>
      <w:r>
        <w:t xml:space="preserve"> = &lt;</w:t>
      </w:r>
      <w:r>
        <w:sym w:font="Symbol" w:char="F061"/>
      </w:r>
      <w:r>
        <w:t xml:space="preserve">| </w:t>
      </w:r>
      <w:r>
        <w:rPr>
          <w:b/>
          <w:bCs/>
        </w:rPr>
        <w:t>I</w:t>
      </w:r>
      <w:r>
        <w:t xml:space="preserve"> |</w:t>
      </w:r>
      <w:r>
        <w:sym w:font="Symbol" w:char="F061"/>
      </w:r>
      <w:r>
        <w:t xml:space="preserve">&gt;.  If we rotate the experiment but not the observer, or vice versa, then we will measure some </w:t>
      </w:r>
      <w:r>
        <w:rPr>
          <w:b/>
          <w:bCs/>
        </w:rPr>
        <w:t>M'</w:t>
      </w:r>
      <w:r>
        <w:t xml:space="preserve"> </w:t>
      </w:r>
      <w:r>
        <w:sym w:font="Symbol" w:char="F0B9"/>
      </w:r>
      <w:r>
        <w:t xml:space="preserve"> </w:t>
      </w:r>
      <w:r>
        <w:rPr>
          <w:b/>
          <w:bCs/>
        </w:rPr>
        <w:t xml:space="preserve">M.  </w:t>
      </w:r>
      <w:r>
        <w:t xml:space="preserve">But if we rotate both at the same time, then I think we will have </w:t>
      </w:r>
      <w:r>
        <w:rPr>
          <w:b/>
          <w:bCs/>
        </w:rPr>
        <w:t>M'</w:t>
      </w:r>
      <w:r>
        <w:t xml:space="preserve"> = </w:t>
      </w:r>
      <w:r>
        <w:rPr>
          <w:b/>
          <w:bCs/>
        </w:rPr>
        <w:t>M</w:t>
      </w:r>
      <w:r>
        <w:t xml:space="preserve">. For example, suppose in the unprimed system we measure </w:t>
      </w:r>
      <w:r>
        <w:rPr>
          <w:b/>
          <w:bCs/>
        </w:rPr>
        <w:t>M</w:t>
      </w:r>
      <w:r>
        <w:t xml:space="preserve"> = 5 </w:t>
      </w:r>
      <w:r>
        <w:fldChar w:fldCharType="begin"/>
      </w:r>
      <w:r>
        <w:instrText xml:space="preserve"> EQ \O(z,\S\up2(^)) </w:instrText>
      </w:r>
      <w:r>
        <w:fldChar w:fldCharType="end"/>
      </w:r>
      <w:r>
        <w:t xml:space="preserve">. Then surely in the rotated system we will measure </w:t>
      </w:r>
      <w:r>
        <w:rPr>
          <w:b/>
          <w:bCs/>
        </w:rPr>
        <w:t>M'</w:t>
      </w:r>
      <w:r>
        <w:t xml:space="preserve"> = 5 </w:t>
      </w:r>
      <w:r>
        <w:fldChar w:fldCharType="begin"/>
      </w:r>
      <w:r>
        <w:instrText xml:space="preserve"> EQ \O(z,\S\up2(^)) </w:instrText>
      </w:r>
      <w:r>
        <w:fldChar w:fldCharType="end"/>
      </w:r>
      <w:r>
        <w:t xml:space="preserve">'. </w:t>
      </w:r>
    </w:p>
    <w:p w14:paraId="41448D01" w14:textId="77777777" w:rsidR="00A30DD2" w:rsidRDefault="00A30DD2">
      <w:r>
        <w:tab/>
        <w:t xml:space="preserve">But now this confuses me. How can we say </w:t>
      </w:r>
      <w:r>
        <w:rPr>
          <w:b/>
          <w:bCs/>
        </w:rPr>
        <w:t>M'</w:t>
      </w:r>
      <w:r>
        <w:t xml:space="preserve"> = </w:t>
      </w:r>
      <w:r>
        <w:rPr>
          <w:b/>
          <w:bCs/>
        </w:rPr>
        <w:t>M</w:t>
      </w:r>
      <w:r>
        <w:t xml:space="preserve"> and at the same time </w:t>
      </w:r>
      <w:r>
        <w:rPr>
          <w:b/>
          <w:bCs/>
        </w:rPr>
        <w:t>V'</w:t>
      </w:r>
      <w:r>
        <w:t xml:space="preserve"> = </w:t>
      </w:r>
      <w:r>
        <w:rPr>
          <w:rFonts w:ascii="Peake Doubled" w:hAnsi="Peake Doubled"/>
          <w:sz w:val="24"/>
        </w:rPr>
        <w:t>R</w:t>
      </w:r>
      <w:r>
        <w:rPr>
          <w:b/>
          <w:bCs/>
        </w:rPr>
        <w:t xml:space="preserve">V ? </w:t>
      </w:r>
      <w:r>
        <w:t xml:space="preserve">Is Messiah on page 529 talking only about a scalar operator Q?? </w:t>
      </w:r>
    </w:p>
    <w:p w14:paraId="7DE22ABD" w14:textId="77777777" w:rsidR="00A30DD2" w:rsidRDefault="00A30DD2">
      <w:r>
        <w:tab/>
        <w:t xml:space="preserve">Alas, it is always the simplest questions in QM that are the hardest to understand! At least I have clarified that idea that we rotate our unit vectors. </w:t>
      </w:r>
    </w:p>
    <w:p w14:paraId="688E8A85" w14:textId="77777777" w:rsidR="00A30DD2" w:rsidRDefault="00A30DD2"/>
    <w:p w14:paraId="3F6505E1" w14:textId="77777777" w:rsidR="00A30DD2" w:rsidRDefault="00A30DD2">
      <w:r>
        <w:t>(3) Another chunk of this same Messiah section seems to make some sense. We should have</w:t>
      </w:r>
    </w:p>
    <w:p w14:paraId="219F625B" w14:textId="77777777" w:rsidR="00A30DD2" w:rsidRDefault="00A30DD2"/>
    <w:p w14:paraId="7A8CF9D2" w14:textId="77777777" w:rsidR="00A30DD2" w:rsidRDefault="00A30DD2">
      <w:pPr>
        <w:rPr>
          <w:b/>
          <w:bCs/>
        </w:rPr>
      </w:pPr>
      <w:r>
        <w:tab/>
        <w:t>&lt;</w:t>
      </w:r>
      <w:r>
        <w:rPr>
          <w:b/>
          <w:bCs/>
        </w:rPr>
        <w:t>r'</w:t>
      </w:r>
      <w:r>
        <w:t>|</w:t>
      </w:r>
      <w:r>
        <w:sym w:font="Symbol" w:char="F079"/>
      </w:r>
      <w:r>
        <w:t>'&gt; = &lt;</w:t>
      </w:r>
      <w:r>
        <w:rPr>
          <w:b/>
          <w:bCs/>
        </w:rPr>
        <w:t>r</w:t>
      </w:r>
      <w:r>
        <w:t>|</w:t>
      </w:r>
      <w:r>
        <w:sym w:font="Symbol" w:char="F079"/>
      </w:r>
      <w:r>
        <w:t>&gt;   where</w:t>
      </w:r>
      <w:r>
        <w:rPr>
          <w:b/>
          <w:bCs/>
        </w:rPr>
        <w:t xml:space="preserve"> r' </w:t>
      </w:r>
      <w:r>
        <w:t xml:space="preserve">= </w:t>
      </w:r>
      <w:r>
        <w:rPr>
          <w:rFonts w:ascii="Peake Doubled" w:hAnsi="Peake Doubled"/>
          <w:sz w:val="24"/>
        </w:rPr>
        <w:t>R</w:t>
      </w:r>
      <w:r>
        <w:rPr>
          <w:b/>
          <w:bCs/>
        </w:rPr>
        <w:t xml:space="preserve">r  </w:t>
      </w:r>
    </w:p>
    <w:p w14:paraId="0D58F969" w14:textId="77777777" w:rsidR="00A30DD2" w:rsidRDefault="00A30DD2">
      <w:pPr>
        <w:rPr>
          <w:b/>
          <w:bCs/>
        </w:rPr>
      </w:pPr>
    </w:p>
    <w:p w14:paraId="2964D809" w14:textId="77777777" w:rsidR="00A30DD2" w:rsidRDefault="00A30DD2">
      <w:r>
        <w:t xml:space="preserve">In the new frame, the new rotated wavefunction </w:t>
      </w:r>
      <w:r>
        <w:sym w:font="Symbol" w:char="F079"/>
      </w:r>
      <w:r>
        <w:t xml:space="preserve">' evaluated at the rotated position </w:t>
      </w:r>
      <w:r>
        <w:rPr>
          <w:b/>
          <w:bCs/>
        </w:rPr>
        <w:t>r'</w:t>
      </w:r>
      <w:r>
        <w:t xml:space="preserve"> should be the same as the unrotated wavefunction evaluated at the unrotated position. Thus you would say</w:t>
      </w:r>
    </w:p>
    <w:p w14:paraId="1CC08F2A" w14:textId="77777777" w:rsidR="00A30DD2" w:rsidRDefault="00A30DD2"/>
    <w:p w14:paraId="2240F316" w14:textId="77777777" w:rsidR="00A30DD2" w:rsidRDefault="00A30DD2">
      <w:r>
        <w:tab/>
      </w:r>
      <w:r>
        <w:sym w:font="Symbol" w:char="F079"/>
      </w:r>
      <w:r>
        <w:t>'(</w:t>
      </w:r>
      <w:r>
        <w:rPr>
          <w:rFonts w:ascii="Peake Doubled" w:hAnsi="Peake Doubled"/>
          <w:sz w:val="24"/>
        </w:rPr>
        <w:t>R</w:t>
      </w:r>
      <w:r>
        <w:rPr>
          <w:b/>
          <w:bCs/>
        </w:rPr>
        <w:t>r</w:t>
      </w:r>
      <w:r>
        <w:t xml:space="preserve"> )  = </w:t>
      </w:r>
      <w:r>
        <w:sym w:font="Symbol" w:char="F079"/>
      </w:r>
      <w:r>
        <w:t>(</w:t>
      </w:r>
      <w:r>
        <w:rPr>
          <w:b/>
          <w:bCs/>
        </w:rPr>
        <w:t>r</w:t>
      </w:r>
      <w:r>
        <w:t xml:space="preserve">)  </w:t>
      </w:r>
      <w:r>
        <w:tab/>
        <w:t xml:space="preserve">or </w:t>
      </w:r>
      <w:r>
        <w:tab/>
      </w:r>
      <w:r>
        <w:sym w:font="Symbol" w:char="F079"/>
      </w:r>
      <w:r>
        <w:t>'(</w:t>
      </w:r>
      <w:r>
        <w:rPr>
          <w:b/>
          <w:bCs/>
        </w:rPr>
        <w:t>r</w:t>
      </w:r>
      <w:r>
        <w:t xml:space="preserve"> )  = </w:t>
      </w:r>
      <w:r>
        <w:sym w:font="Symbol" w:char="F079"/>
      </w:r>
      <w:r>
        <w:t>(</w:t>
      </w:r>
      <w:r>
        <w:rPr>
          <w:rFonts w:ascii="Peake Doubled" w:hAnsi="Peake Doubled"/>
          <w:sz w:val="24"/>
        </w:rPr>
        <w:t>R</w:t>
      </w:r>
      <w:r>
        <w:rPr>
          <w:rStyle w:val="superscript"/>
        </w:rPr>
        <w:t>-1</w:t>
      </w:r>
      <w:r>
        <w:rPr>
          <w:b/>
          <w:bCs/>
        </w:rPr>
        <w:t>r</w:t>
      </w:r>
      <w:r>
        <w:t>)</w:t>
      </w:r>
    </w:p>
    <w:p w14:paraId="30BA48A4" w14:textId="77777777" w:rsidR="00A30DD2" w:rsidRDefault="00A30DD2"/>
    <w:p w14:paraId="75819783" w14:textId="77777777" w:rsidR="00A30DD2" w:rsidRDefault="00A30DD2">
      <w:r>
        <w:t xml:space="preserve">which agrees with top of Messiah page 528. Based on this fact I think we can conclude these facts: </w:t>
      </w:r>
    </w:p>
    <w:p w14:paraId="079E77ED" w14:textId="77777777" w:rsidR="00A30DD2" w:rsidRDefault="00A30DD2"/>
    <w:p w14:paraId="656B71F9" w14:textId="77777777" w:rsidR="00A30DD2" w:rsidRDefault="00A30DD2">
      <w:r>
        <w:tab/>
        <w:t>|</w:t>
      </w:r>
      <w:r>
        <w:sym w:font="Symbol" w:char="F079"/>
      </w:r>
      <w:r>
        <w:t>'&gt; = R|</w:t>
      </w:r>
      <w:r>
        <w:sym w:font="Symbol" w:char="F079"/>
      </w:r>
      <w:r>
        <w:t>&gt;</w:t>
      </w:r>
      <w:r>
        <w:tab/>
      </w:r>
      <w:r>
        <w:tab/>
        <w:t xml:space="preserve">and </w:t>
      </w:r>
      <w:r>
        <w:tab/>
        <w:t>|</w:t>
      </w:r>
      <w:r>
        <w:rPr>
          <w:b/>
          <w:bCs/>
        </w:rPr>
        <w:t>r'</w:t>
      </w:r>
      <w:r>
        <w:t>&gt; = R|</w:t>
      </w:r>
      <w:r>
        <w:rPr>
          <w:b/>
          <w:bCs/>
        </w:rPr>
        <w:t>r</w:t>
      </w:r>
      <w:r>
        <w:t xml:space="preserve">&gt;   </w:t>
      </w:r>
    </w:p>
    <w:p w14:paraId="6600441B" w14:textId="77777777" w:rsidR="00A30DD2" w:rsidRDefault="00A30DD2"/>
    <w:p w14:paraId="3341BA2B" w14:textId="77777777" w:rsidR="00A30DD2" w:rsidRDefault="00A30DD2">
      <w:r>
        <w:t>because then it is trivial to obtain &lt;</w:t>
      </w:r>
      <w:r>
        <w:rPr>
          <w:b/>
          <w:bCs/>
        </w:rPr>
        <w:t>r'</w:t>
      </w:r>
      <w:r>
        <w:t>|</w:t>
      </w:r>
      <w:r>
        <w:sym w:font="Symbol" w:char="F079"/>
      </w:r>
      <w:r>
        <w:t>'&gt; = &lt;</w:t>
      </w:r>
      <w:r>
        <w:rPr>
          <w:b/>
          <w:bCs/>
        </w:rPr>
        <w:t>r</w:t>
      </w:r>
      <w:r>
        <w:t>|</w:t>
      </w:r>
      <w:r>
        <w:sym w:font="Symbol" w:char="F079"/>
      </w:r>
      <w:r>
        <w:t>&gt;. The item on the left agrees with Messiah (50) on page 528. This means the right item must be correct. And we can write it as</w:t>
      </w:r>
    </w:p>
    <w:p w14:paraId="7B8FCED9" w14:textId="77777777" w:rsidR="00A30DD2" w:rsidRDefault="00A30DD2"/>
    <w:p w14:paraId="56FF42C2" w14:textId="77777777" w:rsidR="00A30DD2" w:rsidRDefault="00A30DD2">
      <w:r>
        <w:tab/>
      </w:r>
      <w:r>
        <w:tab/>
        <w:t xml:space="preserve"> R|</w:t>
      </w:r>
      <w:r>
        <w:rPr>
          <w:b/>
          <w:bCs/>
        </w:rPr>
        <w:t>r</w:t>
      </w:r>
      <w:r>
        <w:t>&gt;  =|</w:t>
      </w:r>
      <w:r>
        <w:rPr>
          <w:b/>
          <w:bCs/>
        </w:rPr>
        <w:t>r'</w:t>
      </w:r>
      <w:r>
        <w:t>&gt; = |</w:t>
      </w:r>
      <w:r>
        <w:rPr>
          <w:rFonts w:ascii="Peake Doubled" w:hAnsi="Peake Doubled"/>
          <w:sz w:val="24"/>
        </w:rPr>
        <w:t>R</w:t>
      </w:r>
      <w:r>
        <w:rPr>
          <w:b/>
          <w:bCs/>
        </w:rPr>
        <w:t>r</w:t>
      </w:r>
      <w:r>
        <w:t xml:space="preserve">&gt; </w:t>
      </w:r>
    </w:p>
    <w:p w14:paraId="19B0E3EC" w14:textId="77777777" w:rsidR="00A30DD2" w:rsidRDefault="00A30DD2"/>
    <w:p w14:paraId="3224873D" w14:textId="77777777" w:rsidR="00A30DD2" w:rsidRDefault="00A30DD2">
      <w:r>
        <w:t>which might be useful. With what we have so far, we know that &lt;</w:t>
      </w:r>
      <w:r>
        <w:sym w:font="Symbol" w:char="F061"/>
      </w:r>
      <w:r>
        <w:t xml:space="preserve">| </w:t>
      </w:r>
      <w:r>
        <w:rPr>
          <w:b/>
          <w:bCs/>
        </w:rPr>
        <w:t>I</w:t>
      </w:r>
      <w:r>
        <w:t xml:space="preserve"> |</w:t>
      </w:r>
      <w:r>
        <w:sym w:font="Symbol" w:char="F061"/>
      </w:r>
      <w:r>
        <w:t>&gt; = &lt;</w:t>
      </w:r>
      <w:r>
        <w:sym w:font="Symbol" w:char="F061"/>
      </w:r>
      <w:r>
        <w:t>'| R</w:t>
      </w:r>
      <w:r>
        <w:rPr>
          <w:b/>
          <w:bCs/>
        </w:rPr>
        <w:t>I</w:t>
      </w:r>
      <w:r>
        <w:t>R</w:t>
      </w:r>
      <w:r>
        <w:rPr>
          <w:rStyle w:val="superscript"/>
        </w:rPr>
        <w:t>-1</w:t>
      </w:r>
      <w:r>
        <w:t xml:space="preserve"> |</w:t>
      </w:r>
      <w:r>
        <w:sym w:font="Symbol" w:char="F061"/>
      </w:r>
      <w:r>
        <w:t>'&gt;. I have always thought that you should, at this point, say that R</w:t>
      </w:r>
      <w:r>
        <w:rPr>
          <w:b/>
          <w:bCs/>
        </w:rPr>
        <w:t>I</w:t>
      </w:r>
      <w:r>
        <w:t>R</w:t>
      </w:r>
      <w:r>
        <w:rPr>
          <w:rStyle w:val="superscript"/>
        </w:rPr>
        <w:t>-1</w:t>
      </w:r>
      <w:r>
        <w:t xml:space="preserve"> = </w:t>
      </w:r>
      <w:r>
        <w:rPr>
          <w:b/>
          <w:bCs/>
        </w:rPr>
        <w:t>I'</w:t>
      </w:r>
      <w:r>
        <w:t xml:space="preserve">  and then &lt;</w:t>
      </w:r>
      <w:r>
        <w:sym w:font="Symbol" w:char="F061"/>
      </w:r>
      <w:r>
        <w:t xml:space="preserve">| </w:t>
      </w:r>
      <w:r>
        <w:rPr>
          <w:b/>
          <w:bCs/>
        </w:rPr>
        <w:t>I</w:t>
      </w:r>
      <w:r>
        <w:t xml:space="preserve"> |</w:t>
      </w:r>
      <w:r>
        <w:sym w:font="Symbol" w:char="F061"/>
      </w:r>
      <w:r>
        <w:t>&gt;  = &lt;</w:t>
      </w:r>
      <w:r>
        <w:sym w:font="Symbol" w:char="F061"/>
      </w:r>
      <w:r>
        <w:t xml:space="preserve">'| </w:t>
      </w:r>
      <w:r>
        <w:rPr>
          <w:b/>
          <w:bCs/>
        </w:rPr>
        <w:t>I'</w:t>
      </w:r>
      <w:r>
        <w:t xml:space="preserve"> |</w:t>
      </w:r>
      <w:r>
        <w:sym w:font="Symbol" w:char="F061"/>
      </w:r>
      <w:r>
        <w:t xml:space="preserve">'&gt;, but then we are back to the issue of </w:t>
      </w:r>
      <w:r>
        <w:rPr>
          <w:b/>
          <w:bCs/>
        </w:rPr>
        <w:t>M</w:t>
      </w:r>
      <w:r>
        <w:t xml:space="preserve"> = </w:t>
      </w:r>
      <w:r>
        <w:rPr>
          <w:b/>
          <w:bCs/>
        </w:rPr>
        <w:t>M'</w:t>
      </w:r>
      <w:r>
        <w:t xml:space="preserve">. </w:t>
      </w:r>
    </w:p>
    <w:p w14:paraId="3E64F2F8" w14:textId="77777777" w:rsidR="00A30DD2" w:rsidRDefault="00A30DD2">
      <w:r>
        <w:tab/>
        <w:t xml:space="preserve">This needs to be resolved now or I am stuck forever. Suppose </w:t>
      </w:r>
      <w:r>
        <w:sym w:font="Symbol" w:char="F061"/>
      </w:r>
      <w:r>
        <w:t xml:space="preserve"> is an up spin state, while </w:t>
      </w:r>
      <w:r>
        <w:sym w:font="Symbol" w:char="F061"/>
      </w:r>
      <w:r>
        <w:t>' is an up state relative to a rotated axis. And I'</w:t>
      </w:r>
      <w:r>
        <w:rPr>
          <w:rStyle w:val="subscript"/>
        </w:rPr>
        <w:t>z</w:t>
      </w:r>
      <w:r>
        <w:t xml:space="preserve"> is the rotated z spin operator. It seems awfully reasonable to claim for example that &lt;</w:t>
      </w:r>
      <w:r>
        <w:sym w:font="Symbol" w:char="F061"/>
      </w:r>
      <w:r>
        <w:t xml:space="preserve">| </w:t>
      </w:r>
      <w:r>
        <w:rPr>
          <w:b/>
          <w:bCs/>
        </w:rPr>
        <w:t>I</w:t>
      </w:r>
      <w:r>
        <w:rPr>
          <w:rStyle w:val="subscript"/>
        </w:rPr>
        <w:t>z</w:t>
      </w:r>
      <w:r>
        <w:t xml:space="preserve"> |</w:t>
      </w:r>
      <w:r>
        <w:sym w:font="Symbol" w:char="F061"/>
      </w:r>
      <w:r>
        <w:t>&gt;  = &lt;</w:t>
      </w:r>
      <w:r>
        <w:sym w:font="Symbol" w:char="F061"/>
      </w:r>
      <w:r>
        <w:t xml:space="preserve">'| </w:t>
      </w:r>
      <w:r>
        <w:rPr>
          <w:b/>
          <w:bCs/>
        </w:rPr>
        <w:t>I'</w:t>
      </w:r>
      <w:r>
        <w:rPr>
          <w:rStyle w:val="subscript"/>
        </w:rPr>
        <w:t>z'</w:t>
      </w:r>
      <w:r>
        <w:t xml:space="preserve"> |</w:t>
      </w:r>
      <w:r>
        <w:sym w:font="Symbol" w:char="F061"/>
      </w:r>
      <w:r>
        <w:t xml:space="preserve">'&gt;.  The rotated operator points in the </w:t>
      </w:r>
      <w:r>
        <w:fldChar w:fldCharType="begin"/>
      </w:r>
      <w:r>
        <w:instrText xml:space="preserve"> EQ \O(z,\S\up2(^)) </w:instrText>
      </w:r>
      <w:r>
        <w:fldChar w:fldCharType="end"/>
      </w:r>
      <w:r>
        <w:t xml:space="preserve">' direction and our expectation value should be unchanged. It is the number 1/2 in either case. </w:t>
      </w:r>
    </w:p>
    <w:p w14:paraId="41C9FCB2" w14:textId="77777777" w:rsidR="00A30DD2" w:rsidRDefault="00A30DD2"/>
    <w:p w14:paraId="7CF00204" w14:textId="77777777" w:rsidR="00A30DD2" w:rsidRDefault="00A30DD2">
      <w:r>
        <w:tab/>
      </w:r>
      <w:r>
        <w:tab/>
        <w:t>&lt;</w:t>
      </w:r>
      <w:r>
        <w:sym w:font="Symbol" w:char="F061"/>
      </w:r>
      <w:r>
        <w:t xml:space="preserve">| </w:t>
      </w:r>
      <w:r>
        <w:rPr>
          <w:b/>
          <w:bCs/>
        </w:rPr>
        <w:t>I</w:t>
      </w:r>
      <w:r>
        <w:rPr>
          <w:rStyle w:val="subscript"/>
        </w:rPr>
        <w:t>z</w:t>
      </w:r>
      <w:r>
        <w:t xml:space="preserve"> |</w:t>
      </w:r>
      <w:r>
        <w:sym w:font="Symbol" w:char="F061"/>
      </w:r>
      <w:r>
        <w:t>&gt;  = &lt;</w:t>
      </w:r>
      <w:r>
        <w:sym w:font="Symbol" w:char="F061"/>
      </w:r>
      <w:r>
        <w:t xml:space="preserve">'| </w:t>
      </w:r>
      <w:r>
        <w:rPr>
          <w:b/>
          <w:bCs/>
        </w:rPr>
        <w:t>I'</w:t>
      </w:r>
      <w:r>
        <w:rPr>
          <w:rStyle w:val="subscript"/>
        </w:rPr>
        <w:t>z'</w:t>
      </w:r>
      <w:r>
        <w:t xml:space="preserve"> |</w:t>
      </w:r>
      <w:r>
        <w:sym w:font="Symbol" w:char="F061"/>
      </w:r>
      <w:r>
        <w:t>'&gt;  = 1/2</w:t>
      </w:r>
    </w:p>
    <w:p w14:paraId="1E8A4CFD" w14:textId="77777777" w:rsidR="00A30DD2" w:rsidRDefault="00A30DD2"/>
    <w:p w14:paraId="3AB8515D" w14:textId="77777777" w:rsidR="00A30DD2" w:rsidRDefault="00A30DD2">
      <w:r>
        <w:t>Now suppose I write the above as</w:t>
      </w:r>
    </w:p>
    <w:p w14:paraId="4C163341" w14:textId="77777777" w:rsidR="00A30DD2" w:rsidRDefault="00A30DD2"/>
    <w:p w14:paraId="0AB90F9F" w14:textId="77777777" w:rsidR="00A30DD2" w:rsidRDefault="00A30DD2">
      <w:r>
        <w:tab/>
      </w:r>
      <w:r>
        <w:tab/>
      </w:r>
      <w:r>
        <w:tab/>
        <w:t>&lt;</w:t>
      </w:r>
      <w:r>
        <w:sym w:font="Symbol" w:char="F061"/>
      </w:r>
      <w:r>
        <w:t xml:space="preserve">| </w:t>
      </w:r>
      <w:r>
        <w:rPr>
          <w:b/>
          <w:bCs/>
        </w:rPr>
        <w:t xml:space="preserve">I </w:t>
      </w:r>
      <w:r>
        <w:sym w:font="Symbol" w:char="F0B7"/>
      </w:r>
      <w:r>
        <w:rPr>
          <w:rStyle w:val="subscript"/>
        </w:rPr>
        <w:t xml:space="preserve"> </w:t>
      </w:r>
      <w:r>
        <w:fldChar w:fldCharType="begin"/>
      </w:r>
      <w:r>
        <w:instrText xml:space="preserve"> EQ \O(z,\S\up2(^)) </w:instrText>
      </w:r>
      <w:r>
        <w:fldChar w:fldCharType="end"/>
      </w:r>
      <w:r>
        <w:t xml:space="preserve"> |</w:t>
      </w:r>
      <w:r>
        <w:sym w:font="Symbol" w:char="F061"/>
      </w:r>
      <w:r>
        <w:t>&gt;  = &lt;</w:t>
      </w:r>
      <w:r>
        <w:sym w:font="Symbol" w:char="F061"/>
      </w:r>
      <w:r>
        <w:t xml:space="preserve">'| </w:t>
      </w:r>
      <w:r>
        <w:rPr>
          <w:b/>
          <w:bCs/>
        </w:rPr>
        <w:t>I'</w:t>
      </w:r>
      <w:r>
        <w:rPr>
          <w:b/>
          <w:bCs/>
        </w:rPr>
        <w:sym w:font="Symbol" w:char="F0B7"/>
      </w:r>
      <w:r>
        <w:rPr>
          <w:b/>
          <w:bCs/>
        </w:rPr>
        <w:fldChar w:fldCharType="begin"/>
      </w:r>
      <w:r>
        <w:rPr>
          <w:b/>
          <w:bCs/>
        </w:rPr>
        <w:instrText xml:space="preserve"> EQ \O(z,\S\up2(^)) </w:instrText>
      </w:r>
      <w:r>
        <w:rPr>
          <w:b/>
          <w:bCs/>
        </w:rPr>
        <w:fldChar w:fldCharType="end"/>
      </w:r>
      <w:r>
        <w:rPr>
          <w:b/>
          <w:bCs/>
        </w:rPr>
        <w:t>'</w:t>
      </w:r>
      <w:r>
        <w:t xml:space="preserve"> |</w:t>
      </w:r>
      <w:r>
        <w:sym w:font="Symbol" w:char="F061"/>
      </w:r>
      <w:r>
        <w:t xml:space="preserve">'&gt;  = 1/2 </w:t>
      </w:r>
    </w:p>
    <w:p w14:paraId="7898F36A" w14:textId="77777777" w:rsidR="00A30DD2" w:rsidRDefault="00A30DD2"/>
    <w:p w14:paraId="1EBF339A" w14:textId="77777777" w:rsidR="00A30DD2" w:rsidRDefault="00A30DD2">
      <w:r>
        <w:t>Then I could remove the vectors to get</w:t>
      </w:r>
    </w:p>
    <w:p w14:paraId="282B6BCB" w14:textId="77777777" w:rsidR="00A30DD2" w:rsidRDefault="00A30DD2"/>
    <w:p w14:paraId="24D32436" w14:textId="77777777" w:rsidR="00A30DD2" w:rsidRDefault="00A30DD2">
      <w:r>
        <w:tab/>
        <w:t>&lt;</w:t>
      </w:r>
      <w:r>
        <w:sym w:font="Symbol" w:char="F061"/>
      </w:r>
      <w:r>
        <w:t xml:space="preserve">| </w:t>
      </w:r>
      <w:r>
        <w:rPr>
          <w:b/>
          <w:bCs/>
        </w:rPr>
        <w:t>I</w:t>
      </w:r>
      <w:r>
        <w:t xml:space="preserve"> |</w:t>
      </w:r>
      <w:r>
        <w:sym w:font="Symbol" w:char="F061"/>
      </w:r>
      <w:r>
        <w:t xml:space="preserve">&gt; </w:t>
      </w:r>
      <w:r>
        <w:rPr>
          <w:b/>
          <w:bCs/>
        </w:rPr>
        <w:t xml:space="preserve"> </w:t>
      </w:r>
      <w:r>
        <w:sym w:font="Symbol" w:char="F0B7"/>
      </w:r>
      <w:r>
        <w:rPr>
          <w:rStyle w:val="subscript"/>
        </w:rPr>
        <w:t xml:space="preserve"> </w:t>
      </w:r>
      <w:r>
        <w:fldChar w:fldCharType="begin"/>
      </w:r>
      <w:r>
        <w:instrText xml:space="preserve"> EQ \O(z,\S\up2(^)) </w:instrText>
      </w:r>
      <w:r>
        <w:fldChar w:fldCharType="end"/>
      </w:r>
      <w:r>
        <w:t xml:space="preserve">  = &lt;</w:t>
      </w:r>
      <w:r>
        <w:sym w:font="Symbol" w:char="F061"/>
      </w:r>
      <w:r>
        <w:t xml:space="preserve">'| </w:t>
      </w:r>
      <w:r>
        <w:rPr>
          <w:b/>
          <w:bCs/>
        </w:rPr>
        <w:t>I'</w:t>
      </w:r>
      <w:r>
        <w:t xml:space="preserve"> |</w:t>
      </w:r>
      <w:r>
        <w:sym w:font="Symbol" w:char="F061"/>
      </w:r>
      <w:r>
        <w:t xml:space="preserve">'&gt; </w:t>
      </w:r>
      <w:r>
        <w:rPr>
          <w:b/>
          <w:bCs/>
        </w:rPr>
        <w:sym w:font="Symbol" w:char="F0B7"/>
      </w:r>
      <w:r>
        <w:rPr>
          <w:b/>
          <w:bCs/>
        </w:rPr>
        <w:t xml:space="preserve"> </w:t>
      </w:r>
      <w:r>
        <w:rPr>
          <w:b/>
          <w:bCs/>
        </w:rPr>
        <w:fldChar w:fldCharType="begin"/>
      </w:r>
      <w:r>
        <w:rPr>
          <w:b/>
          <w:bCs/>
        </w:rPr>
        <w:instrText xml:space="preserve"> EQ \O(z,\S\up2(^)) </w:instrText>
      </w:r>
      <w:r>
        <w:rPr>
          <w:b/>
          <w:bCs/>
        </w:rPr>
        <w:fldChar w:fldCharType="end"/>
      </w:r>
      <w:r>
        <w:rPr>
          <w:b/>
          <w:bCs/>
        </w:rPr>
        <w:t>'</w:t>
      </w:r>
      <w:r>
        <w:t xml:space="preserve">   = &lt;</w:t>
      </w:r>
      <w:r>
        <w:sym w:font="Symbol" w:char="F061"/>
      </w:r>
      <w:r>
        <w:t xml:space="preserve">'| </w:t>
      </w:r>
      <w:r>
        <w:rPr>
          <w:b/>
          <w:bCs/>
        </w:rPr>
        <w:t>I'</w:t>
      </w:r>
      <w:r>
        <w:t xml:space="preserve"> |</w:t>
      </w:r>
      <w:r>
        <w:sym w:font="Symbol" w:char="F061"/>
      </w:r>
      <w:r>
        <w:t xml:space="preserve">'&gt; </w:t>
      </w:r>
      <w:r>
        <w:sym w:font="Symbol" w:char="F0B7"/>
      </w:r>
      <w:r>
        <w:t xml:space="preserve"> </w:t>
      </w:r>
      <w:r>
        <w:rPr>
          <w:rFonts w:ascii="Peake Doubled" w:hAnsi="Peake Doubled"/>
          <w:sz w:val="24"/>
        </w:rPr>
        <w:t>R</w:t>
      </w:r>
      <w:r>
        <w:fldChar w:fldCharType="begin"/>
      </w:r>
      <w:r>
        <w:instrText xml:space="preserve"> EQ \O(z,\S\up2(^)) </w:instrText>
      </w:r>
      <w:r>
        <w:fldChar w:fldCharType="end"/>
      </w:r>
    </w:p>
    <w:p w14:paraId="532100CF" w14:textId="77777777" w:rsidR="00A30DD2" w:rsidRDefault="00A30DD2"/>
    <w:p w14:paraId="3428F332" w14:textId="77777777" w:rsidR="00A30DD2" w:rsidRDefault="00A30DD2">
      <w:r>
        <w:t>But this is now incompatible with &lt;</w:t>
      </w:r>
      <w:r>
        <w:sym w:font="Symbol" w:char="F061"/>
      </w:r>
      <w:r>
        <w:t xml:space="preserve">| </w:t>
      </w:r>
      <w:r>
        <w:rPr>
          <w:b/>
          <w:bCs/>
        </w:rPr>
        <w:t>I</w:t>
      </w:r>
      <w:r>
        <w:t xml:space="preserve"> |</w:t>
      </w:r>
      <w:r>
        <w:sym w:font="Symbol" w:char="F061"/>
      </w:r>
      <w:r>
        <w:t>&gt;  = &lt;</w:t>
      </w:r>
      <w:r>
        <w:sym w:font="Symbol" w:char="F061"/>
      </w:r>
      <w:r>
        <w:t xml:space="preserve">'| </w:t>
      </w:r>
      <w:r>
        <w:rPr>
          <w:b/>
          <w:bCs/>
        </w:rPr>
        <w:t>I'</w:t>
      </w:r>
      <w:r>
        <w:t xml:space="preserve"> |</w:t>
      </w:r>
      <w:r>
        <w:sym w:font="Symbol" w:char="F061"/>
      </w:r>
      <w:r>
        <w:t xml:space="preserve">'&gt;.  I need to look elsewhere for help, Messiah has petered out. </w:t>
      </w:r>
    </w:p>
    <w:p w14:paraId="22069185" w14:textId="77777777" w:rsidR="00A30DD2" w:rsidRDefault="00A30DD2"/>
    <w:p w14:paraId="71095250" w14:textId="77777777" w:rsidR="00A30DD2" w:rsidRDefault="00A30DD2">
      <w:r>
        <w:t xml:space="preserve">Tinkham page 125 makes this unambiguous statement: </w:t>
      </w:r>
    </w:p>
    <w:p w14:paraId="0DA7AD58" w14:textId="77777777" w:rsidR="00A30DD2" w:rsidRDefault="00A30DD2"/>
    <w:p w14:paraId="74B1BA32" w14:textId="77777777" w:rsidR="00A30DD2" w:rsidRDefault="00A30DD2">
      <w:r>
        <w:t xml:space="preserve">If </w:t>
      </w:r>
      <w:r>
        <w:rPr>
          <w:b/>
          <w:bCs/>
        </w:rPr>
        <w:t>I</w:t>
      </w:r>
      <w:r>
        <w:t xml:space="preserve"> is a vector operator, then it must transform like this:  (his 5-55)</w:t>
      </w:r>
    </w:p>
    <w:p w14:paraId="6140F6F7" w14:textId="77777777" w:rsidR="00A30DD2" w:rsidRDefault="00A30DD2"/>
    <w:p w14:paraId="144F43AA" w14:textId="77777777" w:rsidR="00A30DD2" w:rsidRDefault="00A30DD2">
      <w:r>
        <w:tab/>
      </w:r>
      <w:r>
        <w:rPr>
          <w:b/>
          <w:bCs/>
        </w:rPr>
        <w:t>I'</w:t>
      </w:r>
      <w:r>
        <w:t xml:space="preserve">  =  R</w:t>
      </w:r>
      <w:r>
        <w:rPr>
          <w:rStyle w:val="superscript"/>
        </w:rPr>
        <w:t xml:space="preserve"> </w:t>
      </w:r>
      <w:r>
        <w:rPr>
          <w:b/>
          <w:bCs/>
        </w:rPr>
        <w:t>I</w:t>
      </w:r>
      <w:r>
        <w:t xml:space="preserve"> R</w:t>
      </w:r>
      <w:r>
        <w:rPr>
          <w:rStyle w:val="superscript"/>
        </w:rPr>
        <w:t>-1</w:t>
      </w:r>
      <w:r>
        <w:t xml:space="preserve">   = </w:t>
      </w:r>
      <w:r>
        <w:rPr>
          <w:rFonts w:ascii="Peake Doubled" w:hAnsi="Peake Doubled"/>
          <w:sz w:val="24"/>
        </w:rPr>
        <w:t>R</w:t>
      </w:r>
      <w:r>
        <w:rPr>
          <w:rStyle w:val="superscript"/>
        </w:rPr>
        <w:t>-1</w:t>
      </w:r>
      <w:r>
        <w:rPr>
          <w:rFonts w:ascii="Peake Doubled" w:hAnsi="Peake Doubled"/>
          <w:sz w:val="24"/>
        </w:rPr>
        <w:t xml:space="preserve"> </w:t>
      </w:r>
      <w:r>
        <w:rPr>
          <w:b/>
          <w:bCs/>
        </w:rPr>
        <w:t>I</w:t>
      </w:r>
      <w:r>
        <w:t xml:space="preserve"> </w:t>
      </w:r>
    </w:p>
    <w:p w14:paraId="3FE393BE" w14:textId="77777777" w:rsidR="00A30DD2" w:rsidRDefault="00A30DD2"/>
    <w:p w14:paraId="18A7C8B3" w14:textId="77777777" w:rsidR="00A30DD2" w:rsidRDefault="00A30DD2">
      <w:r>
        <w:t xml:space="preserve">I am hard-pressed to argue with this. It maintains the desire that </w:t>
      </w:r>
      <w:r>
        <w:rPr>
          <w:b/>
          <w:bCs/>
        </w:rPr>
        <w:t>I'</w:t>
      </w:r>
      <w:r>
        <w:t xml:space="preserve">  = R</w:t>
      </w:r>
      <w:r>
        <w:rPr>
          <w:rStyle w:val="superscript"/>
        </w:rPr>
        <w:t>-1</w:t>
      </w:r>
      <w:r>
        <w:rPr>
          <w:b/>
          <w:bCs/>
        </w:rPr>
        <w:t>I</w:t>
      </w:r>
      <w:r>
        <w:t xml:space="preserve"> R  is how you transform an operator to a rotated frame. </w:t>
      </w:r>
    </w:p>
    <w:p w14:paraId="77CB4B59" w14:textId="77777777" w:rsidR="00A30DD2" w:rsidRDefault="00A30DD2"/>
    <w:p w14:paraId="4D168ABF" w14:textId="77777777" w:rsidR="00A30DD2" w:rsidRDefault="00A30DD2">
      <w:r>
        <w:t xml:space="preserve">Now, let's see if I can escape from the trap I have put myself into. </w:t>
      </w:r>
    </w:p>
    <w:p w14:paraId="74D58D23" w14:textId="77777777" w:rsidR="00A30DD2" w:rsidRDefault="00A30DD2"/>
    <w:p w14:paraId="3F946A0E" w14:textId="77777777" w:rsidR="00A30DD2" w:rsidRDefault="00A30DD2">
      <w:r>
        <w:rPr>
          <w:u w:val="single"/>
        </w:rPr>
        <w:t xml:space="preserve">Situation #1: </w:t>
      </w:r>
      <w:r>
        <w:t xml:space="preserve">  Start with </w:t>
      </w:r>
      <w:r>
        <w:rPr>
          <w:b/>
          <w:bCs/>
        </w:rPr>
        <w:t>M</w:t>
      </w:r>
      <w:r>
        <w:t xml:space="preserve"> = &lt;</w:t>
      </w:r>
      <w:r>
        <w:sym w:font="Symbol" w:char="F061"/>
      </w:r>
      <w:r>
        <w:t xml:space="preserve">| </w:t>
      </w:r>
      <w:r>
        <w:rPr>
          <w:b/>
          <w:bCs/>
        </w:rPr>
        <w:t>I</w:t>
      </w:r>
      <w:r>
        <w:t xml:space="preserve"> |</w:t>
      </w:r>
      <w:r>
        <w:sym w:font="Symbol" w:char="F061"/>
      </w:r>
      <w:r>
        <w:t>&gt;.  Rotate the experiment "forward" but not the observing equipment, and call this new situation the primed situation. Then we have</w:t>
      </w:r>
    </w:p>
    <w:p w14:paraId="3BB57C1E" w14:textId="77777777" w:rsidR="00A30DD2" w:rsidRDefault="00A30DD2"/>
    <w:p w14:paraId="3C676D5B"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&gt; = &lt;</w:t>
      </w:r>
      <w:r>
        <w:sym w:font="Symbol" w:char="F061"/>
      </w:r>
      <w:r>
        <w:t>| R</w:t>
      </w:r>
      <w:r>
        <w:rPr>
          <w:rStyle w:val="superscript"/>
        </w:rPr>
        <w:t xml:space="preserve"> </w:t>
      </w:r>
      <w:r>
        <w:rPr>
          <w:b/>
          <w:bCs/>
        </w:rPr>
        <w:t>I</w:t>
      </w:r>
      <w:r>
        <w:t xml:space="preserve"> R</w:t>
      </w:r>
      <w:r>
        <w:rPr>
          <w:rStyle w:val="superscript"/>
        </w:rPr>
        <w:t>-1</w:t>
      </w:r>
      <w:r>
        <w:t xml:space="preserve">  |</w:t>
      </w:r>
      <w:r>
        <w:sym w:font="Symbol" w:char="F061"/>
      </w:r>
      <w:r>
        <w:t>&gt;  = &lt;</w:t>
      </w:r>
      <w:r>
        <w:sym w:font="Symbol" w:char="F061"/>
      </w:r>
      <w:r>
        <w:t xml:space="preserve">| </w:t>
      </w:r>
      <w:r>
        <w:rPr>
          <w:rFonts w:ascii="Peake Doubled" w:hAnsi="Peake Doubled"/>
          <w:sz w:val="24"/>
        </w:rPr>
        <w:t>R</w:t>
      </w:r>
      <w:r>
        <w:rPr>
          <w:rStyle w:val="superscript"/>
        </w:rPr>
        <w:t>-1</w:t>
      </w:r>
      <w:r>
        <w:rPr>
          <w:rFonts w:ascii="Peake Doubled" w:hAnsi="Peake Doubled"/>
          <w:sz w:val="24"/>
        </w:rPr>
        <w:t xml:space="preserve"> </w:t>
      </w:r>
      <w:r>
        <w:rPr>
          <w:b/>
          <w:bCs/>
        </w:rPr>
        <w:t>I</w:t>
      </w:r>
      <w:r>
        <w:t xml:space="preserve">  |</w:t>
      </w:r>
      <w:r>
        <w:sym w:font="Symbol" w:char="F061"/>
      </w:r>
      <w:r>
        <w:t xml:space="preserve">&gt;  = </w:t>
      </w:r>
      <w:r>
        <w:rPr>
          <w:rFonts w:ascii="Peake Doubled" w:hAnsi="Peake Doubled"/>
          <w:sz w:val="24"/>
        </w:rPr>
        <w:t>R</w:t>
      </w:r>
      <w:r>
        <w:rPr>
          <w:rStyle w:val="superscript"/>
        </w:rPr>
        <w:t>-1</w:t>
      </w:r>
      <w:r>
        <w:rPr>
          <w:rFonts w:ascii="Peake Doubled" w:hAnsi="Peake Doubled"/>
          <w:sz w:val="24"/>
        </w:rPr>
        <w:t xml:space="preserve"> </w:t>
      </w:r>
      <w:r>
        <w:t>&lt;</w:t>
      </w:r>
      <w:r>
        <w:sym w:font="Symbol" w:char="F061"/>
      </w:r>
      <w:r>
        <w:t xml:space="preserve">| </w:t>
      </w:r>
      <w:r>
        <w:rPr>
          <w:b/>
          <w:bCs/>
        </w:rPr>
        <w:t>I</w:t>
      </w:r>
      <w:r>
        <w:t xml:space="preserve"> |</w:t>
      </w:r>
      <w:r>
        <w:sym w:font="Symbol" w:char="F061"/>
      </w:r>
      <w:r>
        <w:t xml:space="preserve">&gt;  = </w:t>
      </w:r>
      <w:r>
        <w:rPr>
          <w:rFonts w:ascii="Peake Doubled" w:hAnsi="Peake Doubled"/>
          <w:sz w:val="24"/>
        </w:rPr>
        <w:t>R</w:t>
      </w:r>
      <w:r>
        <w:rPr>
          <w:rStyle w:val="superscript"/>
        </w:rPr>
        <w:t>-1</w:t>
      </w:r>
      <w:r>
        <w:rPr>
          <w:b/>
          <w:bCs/>
        </w:rPr>
        <w:t>M</w:t>
      </w:r>
      <w:r>
        <w:t xml:space="preserve">. </w:t>
      </w:r>
    </w:p>
    <w:p w14:paraId="66DB0975" w14:textId="77777777" w:rsidR="00A30DD2" w:rsidRDefault="00A30DD2"/>
    <w:p w14:paraId="7C06BFB1" w14:textId="77777777" w:rsidR="00A30DD2" w:rsidRDefault="00A30DD2">
      <w:r>
        <w:t xml:space="preserve">Our observation is taken in state </w:t>
      </w:r>
      <w:r>
        <w:sym w:font="Symbol" w:char="F061"/>
      </w:r>
      <w:r>
        <w:t xml:space="preserve"> but we have not moved our observing equipment, it is still thinking in terms of the z axis, </w:t>
      </w:r>
      <w:r>
        <w:sym w:font="Symbol" w:char="F061"/>
      </w:r>
      <w:r>
        <w:t xml:space="preserve"> is the same state it was before and after we rotate the experiment. So this gives a reasonable consistency with Tinkham's claim. </w:t>
      </w:r>
    </w:p>
    <w:p w14:paraId="29F4E29D" w14:textId="77777777" w:rsidR="00A30DD2" w:rsidRDefault="00A30DD2"/>
    <w:p w14:paraId="32A65782" w14:textId="77777777" w:rsidR="00A30DD2" w:rsidRDefault="00A30DD2">
      <w:r>
        <w:rPr>
          <w:u w:val="single"/>
        </w:rPr>
        <w:t xml:space="preserve">Situation #2:   </w:t>
      </w:r>
      <w:r>
        <w:t xml:space="preserve"> Start with </w:t>
      </w:r>
      <w:r>
        <w:rPr>
          <w:b/>
          <w:bCs/>
        </w:rPr>
        <w:t>M</w:t>
      </w:r>
      <w:r>
        <w:t xml:space="preserve"> = &lt;</w:t>
      </w:r>
      <w:r>
        <w:sym w:font="Symbol" w:char="F061"/>
      </w:r>
      <w:r>
        <w:t xml:space="preserve">| </w:t>
      </w:r>
      <w:r>
        <w:rPr>
          <w:b/>
          <w:bCs/>
        </w:rPr>
        <w:t>I</w:t>
      </w:r>
      <w:r>
        <w:t xml:space="preserve"> |</w:t>
      </w:r>
      <w:r>
        <w:sym w:font="Symbol" w:char="F061"/>
      </w:r>
      <w:r>
        <w:t>&gt;.  This time, rotate the observation equipment "backwards" but not the experiment, and call this new situation the double primed situation. Because we rotate backwards, we have that |</w:t>
      </w:r>
      <w:r>
        <w:sym w:font="Symbol" w:char="F061"/>
      </w:r>
      <w:r>
        <w:t>"&gt; = R</w:t>
      </w:r>
      <w:r>
        <w:rPr>
          <w:rStyle w:val="superscript"/>
        </w:rPr>
        <w:t>-1</w:t>
      </w:r>
      <w:r>
        <w:t>|</w:t>
      </w:r>
      <w:r>
        <w:sym w:font="Symbol" w:char="F061"/>
      </w:r>
      <w:r>
        <w:t>&gt;. Then we have</w:t>
      </w:r>
    </w:p>
    <w:p w14:paraId="3277F217" w14:textId="77777777" w:rsidR="00A30DD2" w:rsidRDefault="00A30DD2"/>
    <w:p w14:paraId="3E8F2A5B"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"&gt; = &lt;</w:t>
      </w:r>
      <w:r>
        <w:sym w:font="Symbol" w:char="F061"/>
      </w:r>
      <w:r>
        <w:t>| R</w:t>
      </w:r>
      <w:r>
        <w:rPr>
          <w:rStyle w:val="superscript"/>
        </w:rPr>
        <w:t xml:space="preserve">   </w:t>
      </w:r>
      <w:r>
        <w:rPr>
          <w:b/>
          <w:bCs/>
        </w:rPr>
        <w:t xml:space="preserve">I    </w:t>
      </w:r>
      <w:r>
        <w:t xml:space="preserve"> R</w:t>
      </w:r>
      <w:r>
        <w:rPr>
          <w:rStyle w:val="superscript"/>
        </w:rPr>
        <w:t>-1</w:t>
      </w:r>
      <w:r>
        <w:t xml:space="preserve">  |</w:t>
      </w:r>
      <w:r>
        <w:sym w:font="Symbol" w:char="F061"/>
      </w:r>
      <w:r>
        <w:t>&gt;  =  &lt;</w:t>
      </w:r>
      <w:r>
        <w:sym w:font="Symbol" w:char="F061"/>
      </w:r>
      <w:r>
        <w:t xml:space="preserve">| </w:t>
      </w:r>
      <w:r>
        <w:rPr>
          <w:rFonts w:ascii="Peake Doubled" w:hAnsi="Peake Doubled"/>
          <w:sz w:val="24"/>
        </w:rPr>
        <w:t>R</w:t>
      </w:r>
      <w:r>
        <w:rPr>
          <w:rStyle w:val="superscript"/>
        </w:rPr>
        <w:t>-1</w:t>
      </w:r>
      <w:r>
        <w:rPr>
          <w:rFonts w:ascii="Peake Doubled" w:hAnsi="Peake Doubled"/>
          <w:sz w:val="24"/>
        </w:rPr>
        <w:t xml:space="preserve"> </w:t>
      </w:r>
      <w:r>
        <w:rPr>
          <w:b/>
          <w:bCs/>
        </w:rPr>
        <w:t>I</w:t>
      </w:r>
      <w:r>
        <w:t xml:space="preserve">  |</w:t>
      </w:r>
      <w:r>
        <w:sym w:font="Symbol" w:char="F061"/>
      </w:r>
      <w:r>
        <w:t xml:space="preserve">&gt;  = </w:t>
      </w:r>
      <w:r>
        <w:rPr>
          <w:rFonts w:ascii="Peake Doubled" w:hAnsi="Peake Doubled"/>
          <w:sz w:val="24"/>
        </w:rPr>
        <w:t>R</w:t>
      </w:r>
      <w:r>
        <w:rPr>
          <w:rStyle w:val="superscript"/>
        </w:rPr>
        <w:t>-1</w:t>
      </w:r>
      <w:r>
        <w:rPr>
          <w:rFonts w:ascii="Peake Doubled" w:hAnsi="Peake Doubled"/>
          <w:sz w:val="24"/>
        </w:rPr>
        <w:t xml:space="preserve"> </w:t>
      </w:r>
      <w:r>
        <w:t>&lt;</w:t>
      </w:r>
      <w:r>
        <w:sym w:font="Symbol" w:char="F061"/>
      </w:r>
      <w:r>
        <w:t xml:space="preserve">| </w:t>
      </w:r>
      <w:r>
        <w:rPr>
          <w:b/>
          <w:bCs/>
        </w:rPr>
        <w:t>I</w:t>
      </w:r>
      <w:r>
        <w:t xml:space="preserve"> |</w:t>
      </w:r>
      <w:r>
        <w:sym w:font="Symbol" w:char="F061"/>
      </w:r>
      <w:r>
        <w:t xml:space="preserve">&gt;  = </w:t>
      </w:r>
      <w:r>
        <w:rPr>
          <w:rFonts w:ascii="Peake Doubled" w:hAnsi="Peake Doubled"/>
          <w:sz w:val="24"/>
        </w:rPr>
        <w:t>R</w:t>
      </w:r>
      <w:r>
        <w:rPr>
          <w:rStyle w:val="superscript"/>
        </w:rPr>
        <w:t>-1</w:t>
      </w:r>
      <w:r>
        <w:rPr>
          <w:b/>
          <w:bCs/>
        </w:rPr>
        <w:t>M</w:t>
      </w:r>
      <w:r>
        <w:t xml:space="preserve">. </w:t>
      </w:r>
    </w:p>
    <w:p w14:paraId="1558C246" w14:textId="77777777" w:rsidR="00A30DD2" w:rsidRDefault="00A30DD2"/>
    <w:p w14:paraId="0921A969" w14:textId="77777777" w:rsidR="00A30DD2" w:rsidRDefault="00A30DD2">
      <w:r>
        <w:t xml:space="preserve">Our observation is taken in state </w:t>
      </w:r>
      <w:r>
        <w:sym w:font="Symbol" w:char="F061"/>
      </w:r>
      <w:r>
        <w:t xml:space="preserve">" relative to a new z axis, so we expect our results to change. So this also gives a reasonable consistency with Tinkham's claim. </w:t>
      </w:r>
    </w:p>
    <w:p w14:paraId="6B6CDA8A" w14:textId="77777777" w:rsidR="00A30DD2" w:rsidRDefault="00A30DD2"/>
    <w:p w14:paraId="4A08BF37" w14:textId="77777777" w:rsidR="00A30DD2" w:rsidRDefault="00A30DD2">
      <w:r>
        <w:t xml:space="preserve">Now, we expect the two situations above to give exactly the same observation results, so we are not surprised to find that </w:t>
      </w:r>
      <w:r>
        <w:rPr>
          <w:b/>
          <w:bCs/>
        </w:rPr>
        <w:t>M'</w:t>
      </w:r>
      <w:r>
        <w:t xml:space="preserve"> = </w:t>
      </w:r>
      <w:r>
        <w:rPr>
          <w:b/>
          <w:bCs/>
        </w:rPr>
        <w:t>M"</w:t>
      </w:r>
      <w:r>
        <w:t xml:space="preserve"> . </w:t>
      </w:r>
    </w:p>
    <w:p w14:paraId="4C9C8E27" w14:textId="77777777" w:rsidR="00A30DD2" w:rsidRDefault="00A30DD2"/>
    <w:p w14:paraId="2D063A99" w14:textId="77777777" w:rsidR="00A30DD2" w:rsidRDefault="00A30DD2">
      <w:r>
        <w:rPr>
          <w:u w:val="single"/>
        </w:rPr>
        <w:t>Situation #3</w:t>
      </w:r>
      <w:r>
        <w:t>. This time, rotate both the experiment and the observation system "forward" and call this the ` situation (tick). In this case, our observation states will be  |</w:t>
      </w:r>
      <w:r>
        <w:sym w:font="Symbol" w:char="F061"/>
      </w:r>
      <w:r>
        <w:t>`&gt; =R|</w:t>
      </w:r>
      <w:r>
        <w:sym w:font="Symbol" w:char="F061"/>
      </w:r>
      <w:r>
        <w:t>&gt; and we have</w:t>
      </w:r>
    </w:p>
    <w:p w14:paraId="6302BD8C" w14:textId="77777777" w:rsidR="00A30DD2" w:rsidRDefault="00A30DD2"/>
    <w:p w14:paraId="7B2E8603" w14:textId="77777777" w:rsidR="00A30DD2" w:rsidRDefault="00A30DD2">
      <w:r>
        <w:tab/>
      </w:r>
      <w:r>
        <w:rPr>
          <w:b/>
          <w:bCs/>
        </w:rPr>
        <w:t>M`</w:t>
      </w:r>
      <w:r>
        <w:t xml:space="preserve"> = &lt;</w:t>
      </w:r>
      <w:r>
        <w:sym w:font="Symbol" w:char="F061"/>
      </w:r>
      <w:r>
        <w:t xml:space="preserve">` | </w:t>
      </w:r>
      <w:r>
        <w:rPr>
          <w:b/>
          <w:bCs/>
        </w:rPr>
        <w:t>I `</w:t>
      </w:r>
      <w:r>
        <w:t xml:space="preserve"> |</w:t>
      </w:r>
      <w:r>
        <w:sym w:font="Symbol" w:char="F061"/>
      </w:r>
      <w:r>
        <w:t>` &gt;    =    &lt;</w:t>
      </w:r>
      <w:r>
        <w:sym w:font="Symbol" w:char="F061"/>
      </w:r>
      <w:r>
        <w:t xml:space="preserve"> |R</w:t>
      </w:r>
      <w:r>
        <w:rPr>
          <w:rStyle w:val="superscript"/>
        </w:rPr>
        <w:t>-1</w:t>
      </w:r>
      <w:r>
        <w:t xml:space="preserve">         R</w:t>
      </w:r>
      <w:r>
        <w:rPr>
          <w:rStyle w:val="superscript"/>
        </w:rPr>
        <w:t xml:space="preserve"> </w:t>
      </w:r>
      <w:r>
        <w:rPr>
          <w:b/>
          <w:bCs/>
        </w:rPr>
        <w:t>I</w:t>
      </w:r>
      <w:r>
        <w:t xml:space="preserve"> R</w:t>
      </w:r>
      <w:r>
        <w:rPr>
          <w:rStyle w:val="superscript"/>
        </w:rPr>
        <w:t>-1</w:t>
      </w:r>
      <w:r>
        <w:rPr>
          <w:b/>
          <w:bCs/>
        </w:rPr>
        <w:t xml:space="preserve">        </w:t>
      </w:r>
      <w:r>
        <w:t xml:space="preserve"> R|</w:t>
      </w:r>
      <w:r>
        <w:sym w:font="Symbol" w:char="F061"/>
      </w:r>
      <w:r>
        <w:t>&gt;     =    &lt;</w:t>
      </w:r>
      <w:r>
        <w:sym w:font="Symbol" w:char="F061"/>
      </w:r>
      <w:r>
        <w:t xml:space="preserve">| </w:t>
      </w:r>
      <w:r>
        <w:rPr>
          <w:b/>
          <w:bCs/>
        </w:rPr>
        <w:t>I</w:t>
      </w:r>
      <w:r>
        <w:t xml:space="preserve"> |</w:t>
      </w:r>
      <w:r>
        <w:sym w:font="Symbol" w:char="F061"/>
      </w:r>
      <w:r>
        <w:t xml:space="preserve">&gt;  = </w:t>
      </w:r>
      <w:r>
        <w:rPr>
          <w:b/>
          <w:bCs/>
        </w:rPr>
        <w:t>M</w:t>
      </w:r>
    </w:p>
    <w:p w14:paraId="42D81F58" w14:textId="77777777" w:rsidR="00A30DD2" w:rsidRDefault="00A30DD2"/>
    <w:p w14:paraId="78374F5A" w14:textId="77777777" w:rsidR="00A30DD2" w:rsidRDefault="00A30DD2">
      <w:r>
        <w:t xml:space="preserve">Again, we expect this result that </w:t>
      </w:r>
      <w:r>
        <w:rPr>
          <w:b/>
          <w:bCs/>
        </w:rPr>
        <w:t>M`</w:t>
      </w:r>
      <w:r>
        <w:t xml:space="preserve">= </w:t>
      </w:r>
      <w:r>
        <w:rPr>
          <w:b/>
          <w:bCs/>
        </w:rPr>
        <w:t>M</w:t>
      </w:r>
      <w:r>
        <w:t xml:space="preserve">.  I think this is what Messiah meant in the middle of page 529. So yes, his claim is true for a vector </w:t>
      </w:r>
      <w:r>
        <w:rPr>
          <w:b/>
          <w:bCs/>
        </w:rPr>
        <w:t>Q</w:t>
      </w:r>
      <w:r>
        <w:t xml:space="preserve"> as well as a scalar Q. </w:t>
      </w:r>
    </w:p>
    <w:p w14:paraId="7CEC2E78" w14:textId="77777777" w:rsidR="00A30DD2" w:rsidRDefault="00A30DD2"/>
    <w:p w14:paraId="0BBFBEB0" w14:textId="77777777" w:rsidR="00A30DD2" w:rsidRDefault="00A30DD2">
      <w:r>
        <w:t>So, now we see the error in our "Wrong Version" of analyzing the vector situation above. We know that</w:t>
      </w:r>
    </w:p>
    <w:p w14:paraId="56031A9C" w14:textId="77777777" w:rsidR="00A30DD2" w:rsidRDefault="00A30DD2"/>
    <w:p w14:paraId="5020C71C" w14:textId="77777777" w:rsidR="00A30DD2" w:rsidRDefault="00A30DD2">
      <w:r>
        <w:tab/>
        <w:t>&lt;</w:t>
      </w:r>
      <w:r>
        <w:sym w:font="Symbol" w:char="F061"/>
      </w:r>
      <w:r>
        <w:t xml:space="preserve">` | </w:t>
      </w:r>
      <w:r>
        <w:rPr>
          <w:b/>
          <w:bCs/>
        </w:rPr>
        <w:t>I `</w:t>
      </w:r>
      <w:r>
        <w:t xml:space="preserve"> |</w:t>
      </w:r>
      <w:r>
        <w:sym w:font="Symbol" w:char="F061"/>
      </w:r>
      <w:r>
        <w:t>` &gt;  =  &lt;</w:t>
      </w:r>
      <w:r>
        <w:sym w:font="Symbol" w:char="F061"/>
      </w:r>
      <w:r>
        <w:t xml:space="preserve">| </w:t>
      </w:r>
      <w:r>
        <w:rPr>
          <w:b/>
          <w:bCs/>
        </w:rPr>
        <w:t>I</w:t>
      </w:r>
      <w:r>
        <w:t xml:space="preserve"> |</w:t>
      </w:r>
      <w:r>
        <w:sym w:font="Symbol" w:char="F061"/>
      </w:r>
      <w:r>
        <w:t>&gt;</w:t>
      </w:r>
    </w:p>
    <w:p w14:paraId="1483615B" w14:textId="77777777" w:rsidR="00A30DD2" w:rsidRDefault="00A30DD2"/>
    <w:p w14:paraId="0F3A8DEB" w14:textId="77777777" w:rsidR="00A30DD2" w:rsidRDefault="00A30DD2">
      <w:r>
        <w:t xml:space="preserve">when we rotate everything. This is what happens when you take a fixed experiment and a fixed piece of observation equipment and you leave them both put and you just change your frame of reference. So let's rewrite the above as follows: </w:t>
      </w:r>
    </w:p>
    <w:p w14:paraId="54632A24" w14:textId="77777777" w:rsidR="00A30DD2" w:rsidRDefault="00A30DD2"/>
    <w:p w14:paraId="7B5482A3" w14:textId="77777777" w:rsidR="00A30DD2" w:rsidRDefault="00A30DD2" w:rsidP="00050B59">
      <w:pPr>
        <w:pStyle w:val="Heading2"/>
      </w:pPr>
      <w:bookmarkStart w:id="2" w:name="_Toc436239771"/>
      <w:r>
        <w:t>3. Vector Operators:  Correct Version</w:t>
      </w:r>
      <w:bookmarkEnd w:id="2"/>
    </w:p>
    <w:p w14:paraId="7424A611" w14:textId="77777777" w:rsidR="00A30DD2" w:rsidRDefault="00A30DD2">
      <w:pPr>
        <w:rPr>
          <w:b/>
          <w:bCs/>
        </w:rPr>
      </w:pPr>
    </w:p>
    <w:p w14:paraId="3D03C7F2" w14:textId="77777777" w:rsidR="00A30DD2" w:rsidRDefault="00A30DD2">
      <w:r>
        <w:t>Now write</w:t>
      </w:r>
    </w:p>
    <w:p w14:paraId="551A6CCC" w14:textId="77777777" w:rsidR="00A30DD2" w:rsidRDefault="00A30DD2"/>
    <w:p w14:paraId="71CCBECC"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&gt;</w:t>
      </w:r>
    </w:p>
    <w:p w14:paraId="56C09F81" w14:textId="77777777" w:rsidR="00A30DD2" w:rsidRDefault="00A30DD2"/>
    <w:p w14:paraId="36B3FA65" w14:textId="77777777" w:rsidR="00A30DD2" w:rsidRDefault="00A30DD2">
      <w:r>
        <w:t xml:space="preserve"> So in the rotated frame we have</w:t>
      </w:r>
    </w:p>
    <w:p w14:paraId="3199C910" w14:textId="77777777" w:rsidR="00A30DD2" w:rsidRDefault="00A30DD2"/>
    <w:p w14:paraId="73C33284" w14:textId="77777777" w:rsidR="00A30DD2" w:rsidRDefault="00A30DD2">
      <w:r>
        <w:tab/>
      </w:r>
      <w:r>
        <w:rPr>
          <w:b/>
          <w:bCs/>
        </w:rPr>
        <w:t>M `</w:t>
      </w:r>
      <w:r>
        <w:t xml:space="preserve"> = &lt;</w:t>
      </w:r>
      <w:r>
        <w:sym w:font="Symbol" w:char="F061"/>
      </w:r>
      <w:r>
        <w:t xml:space="preserve">`| </w:t>
      </w:r>
      <w:r>
        <w:rPr>
          <w:b/>
          <w:bCs/>
        </w:rPr>
        <w:t>I `</w:t>
      </w:r>
      <w:r>
        <w:t xml:space="preserve"> |</w:t>
      </w:r>
      <w:r>
        <w:sym w:font="Symbol" w:char="F061"/>
      </w:r>
      <w:r>
        <w:t>`&gt;   = &lt;</w:t>
      </w:r>
      <w:r>
        <w:sym w:font="Symbol" w:char="F061"/>
      </w:r>
      <w:r>
        <w:t xml:space="preserve">| </w:t>
      </w:r>
      <w:r>
        <w:rPr>
          <w:b/>
          <w:bCs/>
        </w:rPr>
        <w:t>I</w:t>
      </w:r>
      <w:r>
        <w:t xml:space="preserve"> |</w:t>
      </w:r>
      <w:r>
        <w:sym w:font="Symbol" w:char="F061"/>
      </w:r>
      <w:r>
        <w:t xml:space="preserve">&gt;  = </w:t>
      </w:r>
      <w:r>
        <w:rPr>
          <w:b/>
          <w:bCs/>
        </w:rPr>
        <w:t>M</w:t>
      </w:r>
    </w:p>
    <w:p w14:paraId="2275EBA4" w14:textId="77777777" w:rsidR="00A30DD2" w:rsidRDefault="00A30DD2"/>
    <w:p w14:paraId="20DDA575" w14:textId="77777777" w:rsidR="00A30DD2" w:rsidRDefault="00A30DD2">
      <w:r>
        <w:t>Certainly we still have |</w:t>
      </w:r>
      <w:r>
        <w:sym w:font="Symbol" w:char="F061"/>
      </w:r>
      <w:r>
        <w:t>`&gt; = R |</w:t>
      </w:r>
      <w:r>
        <w:sym w:font="Symbol" w:char="F061"/>
      </w:r>
      <w:r>
        <w:t>&gt; as in the previous example, so we now have</w:t>
      </w:r>
    </w:p>
    <w:p w14:paraId="722139CA" w14:textId="77777777" w:rsidR="00A30DD2" w:rsidRDefault="00A30DD2"/>
    <w:p w14:paraId="7FB2F4BD" w14:textId="77777777" w:rsidR="00A30DD2" w:rsidRDefault="00A30DD2">
      <w:r>
        <w:tab/>
      </w:r>
      <w:r>
        <w:rPr>
          <w:b/>
          <w:bCs/>
        </w:rPr>
        <w:t>M</w:t>
      </w:r>
      <w:r>
        <w:t xml:space="preserve">  =  &lt;</w:t>
      </w:r>
      <w:r>
        <w:sym w:font="Symbol" w:char="F061"/>
      </w:r>
      <w:r>
        <w:t>| R</w:t>
      </w:r>
      <w:r>
        <w:rPr>
          <w:rStyle w:val="superscript"/>
        </w:rPr>
        <w:t>-1</w:t>
      </w:r>
      <w:r>
        <w:t xml:space="preserve">    </w:t>
      </w:r>
      <w:r>
        <w:rPr>
          <w:b/>
          <w:bCs/>
        </w:rPr>
        <w:t>I `</w:t>
      </w:r>
      <w:r>
        <w:t xml:space="preserve">    R |</w:t>
      </w:r>
      <w:r>
        <w:sym w:font="Symbol" w:char="F061"/>
      </w:r>
      <w:r>
        <w:t>&gt;</w:t>
      </w:r>
    </w:p>
    <w:p w14:paraId="0F63E854" w14:textId="77777777" w:rsidR="00A30DD2" w:rsidRDefault="00A30DD2"/>
    <w:p w14:paraId="06D4A720" w14:textId="77777777" w:rsidR="00A30DD2" w:rsidRDefault="00A30DD2">
      <w:r>
        <w:t>This equation is self consistent provided</w:t>
      </w:r>
    </w:p>
    <w:p w14:paraId="271C2A7A" w14:textId="77777777" w:rsidR="00A30DD2" w:rsidRDefault="00A30DD2"/>
    <w:p w14:paraId="7E965878" w14:textId="77777777" w:rsidR="00A30DD2" w:rsidRDefault="00A30DD2">
      <w:r>
        <w:tab/>
        <w:t xml:space="preserve"> R</w:t>
      </w:r>
      <w:r>
        <w:rPr>
          <w:rStyle w:val="superscript"/>
        </w:rPr>
        <w:t>-1</w:t>
      </w:r>
      <w:r>
        <w:t xml:space="preserve"> </w:t>
      </w:r>
      <w:r>
        <w:rPr>
          <w:b/>
          <w:bCs/>
        </w:rPr>
        <w:t>I `</w:t>
      </w:r>
      <w:r>
        <w:t xml:space="preserve"> R =  </w:t>
      </w:r>
      <w:r>
        <w:rPr>
          <w:b/>
          <w:bCs/>
        </w:rPr>
        <w:t>I</w:t>
      </w:r>
      <w:r>
        <w:tab/>
      </w:r>
      <w:r>
        <w:tab/>
        <w:t xml:space="preserve">meaning  </w:t>
      </w:r>
      <w:r>
        <w:rPr>
          <w:b/>
          <w:bCs/>
        </w:rPr>
        <w:t>I `</w:t>
      </w:r>
      <w:r>
        <w:t xml:space="preserve">= R </w:t>
      </w:r>
      <w:r>
        <w:rPr>
          <w:b/>
          <w:bCs/>
        </w:rPr>
        <w:t>I</w:t>
      </w:r>
      <w:r>
        <w:t xml:space="preserve"> R</w:t>
      </w:r>
      <w:r>
        <w:rPr>
          <w:rStyle w:val="superscript"/>
        </w:rPr>
        <w:t>-1</w:t>
      </w:r>
      <w:r>
        <w:t xml:space="preserve">  as in Tinkham</w:t>
      </w:r>
    </w:p>
    <w:p w14:paraId="68CCDEBD" w14:textId="77777777" w:rsidR="00A30DD2" w:rsidRDefault="00A30DD2">
      <w:pPr>
        <w:rPr>
          <w:b/>
          <w:bCs/>
        </w:rPr>
      </w:pPr>
    </w:p>
    <w:p w14:paraId="1689EF46" w14:textId="77777777" w:rsidR="00A30DD2" w:rsidRDefault="00A30DD2">
      <w:r>
        <w:t>because we then get</w:t>
      </w:r>
    </w:p>
    <w:p w14:paraId="44AD1883" w14:textId="77777777" w:rsidR="00A30DD2" w:rsidRDefault="00A30DD2">
      <w:r>
        <w:tab/>
      </w:r>
    </w:p>
    <w:p w14:paraId="3F922964" w14:textId="77777777" w:rsidR="00A30DD2" w:rsidRDefault="00A30DD2">
      <w:pPr>
        <w:rPr>
          <w:b/>
          <w:bCs/>
        </w:rPr>
      </w:pPr>
      <w:r>
        <w:tab/>
      </w:r>
      <w:r>
        <w:rPr>
          <w:b/>
          <w:bCs/>
        </w:rPr>
        <w:t>M `</w:t>
      </w:r>
      <w:r>
        <w:t xml:space="preserve">  =  &lt;</w:t>
      </w:r>
      <w:r>
        <w:sym w:font="Symbol" w:char="F061"/>
      </w:r>
      <w:r>
        <w:t>| R</w:t>
      </w:r>
      <w:r>
        <w:rPr>
          <w:rStyle w:val="superscript"/>
        </w:rPr>
        <w:t>-1</w:t>
      </w:r>
      <w:r>
        <w:t xml:space="preserve">  </w:t>
      </w:r>
      <w:r>
        <w:rPr>
          <w:b/>
          <w:bCs/>
        </w:rPr>
        <w:t>I'</w:t>
      </w:r>
      <w:r>
        <w:t xml:space="preserve">    R |</w:t>
      </w:r>
      <w:r>
        <w:sym w:font="Symbol" w:char="F061"/>
      </w:r>
      <w:r>
        <w:t>&gt;  =   &lt;</w:t>
      </w:r>
      <w:r>
        <w:sym w:font="Symbol" w:char="F061"/>
      </w:r>
      <w:r>
        <w:t xml:space="preserve">| </w:t>
      </w:r>
      <w:r>
        <w:rPr>
          <w:rStyle w:val="superscript"/>
        </w:rPr>
        <w:t xml:space="preserve"> </w:t>
      </w:r>
      <w:r>
        <w:rPr>
          <w:b/>
          <w:bCs/>
        </w:rPr>
        <w:t>I</w:t>
      </w:r>
      <w:r>
        <w:t xml:space="preserve">  |</w:t>
      </w:r>
      <w:r>
        <w:sym w:font="Symbol" w:char="F061"/>
      </w:r>
      <w:r>
        <w:t xml:space="preserve">&gt;   = </w:t>
      </w:r>
      <w:r>
        <w:rPr>
          <w:rStyle w:val="superscript"/>
        </w:rPr>
        <w:t xml:space="preserve"> </w:t>
      </w:r>
      <w:r>
        <w:rPr>
          <w:b/>
          <w:bCs/>
        </w:rPr>
        <w:t>M</w:t>
      </w:r>
    </w:p>
    <w:p w14:paraId="654AA5F6" w14:textId="77777777" w:rsidR="00A30DD2" w:rsidRDefault="00A30DD2">
      <w:pPr>
        <w:rPr>
          <w:b/>
          <w:bCs/>
        </w:rPr>
      </w:pPr>
    </w:p>
    <w:p w14:paraId="7BCDB6E4" w14:textId="77777777" w:rsidR="00A30DD2" w:rsidRDefault="00A30DD2">
      <w:r>
        <w:t xml:space="preserve">and we conclude that the vector operator I must transform under rotations as follows: </w:t>
      </w:r>
    </w:p>
    <w:p w14:paraId="1DEE3195" w14:textId="77777777" w:rsidR="00A30DD2" w:rsidRDefault="00A30DD2"/>
    <w:p w14:paraId="55F0D235" w14:textId="77777777" w:rsidR="00A30DD2" w:rsidRDefault="00A30DD2">
      <w:r>
        <w:tab/>
        <w:t xml:space="preserve"> </w:t>
      </w:r>
      <w:r>
        <w:rPr>
          <w:b/>
          <w:bCs/>
        </w:rPr>
        <w:t>I'</w:t>
      </w:r>
      <w:r>
        <w:t xml:space="preserve"> = R</w:t>
      </w:r>
      <w:r>
        <w:rPr>
          <w:b/>
          <w:bCs/>
        </w:rPr>
        <w:t xml:space="preserve"> I</w:t>
      </w:r>
      <w:r>
        <w:t xml:space="preserve"> R</w:t>
      </w:r>
      <w:r>
        <w:rPr>
          <w:rStyle w:val="superscript"/>
        </w:rPr>
        <w:t>-1</w:t>
      </w:r>
    </w:p>
    <w:p w14:paraId="12BD141F" w14:textId="77777777" w:rsidR="00A30DD2" w:rsidRDefault="00A30DD2"/>
    <w:p w14:paraId="7AB9AD12" w14:textId="77777777" w:rsidR="00A30DD2" w:rsidRDefault="00A30DD2">
      <w:r>
        <w:t>I am sure this is all correct. Here is further confirmation from Messiah page 529 top:</w:t>
      </w:r>
    </w:p>
    <w:p w14:paraId="40317424" w14:textId="77777777" w:rsidR="00A30DD2" w:rsidRDefault="00A30DD2"/>
    <w:p w14:paraId="4441526F" w14:textId="77777777" w:rsidR="00A30DD2" w:rsidRDefault="00A30DD2">
      <w:r>
        <w:tab/>
      </w:r>
      <w:r>
        <w:sym w:font="Symbol" w:char="F072"/>
      </w:r>
      <w:r>
        <w:t xml:space="preserve">` = </w:t>
      </w:r>
      <w:r>
        <w:sym w:font="Symbol" w:char="F053"/>
      </w:r>
      <w:r>
        <w:rPr>
          <w:rStyle w:val="subscript"/>
        </w:rPr>
        <w:sym w:font="Symbol" w:char="F061"/>
      </w:r>
      <w:r>
        <w:t xml:space="preserve"> |</w:t>
      </w:r>
      <w:r>
        <w:sym w:font="Symbol" w:char="F061"/>
      </w:r>
      <w:r>
        <w:t>`&gt;p</w:t>
      </w:r>
      <w:r>
        <w:rPr>
          <w:rStyle w:val="subscript"/>
        </w:rPr>
        <w:sym w:font="Symbol" w:char="F061"/>
      </w:r>
      <w:r>
        <w:t>&lt;</w:t>
      </w:r>
      <w:r>
        <w:sym w:font="Symbol" w:char="F061"/>
      </w:r>
      <w:r>
        <w:t xml:space="preserve">`|  = </w:t>
      </w:r>
      <w:r>
        <w:sym w:font="Symbol" w:char="F053"/>
      </w:r>
      <w:r>
        <w:rPr>
          <w:rStyle w:val="subscript"/>
        </w:rPr>
        <w:sym w:font="Symbol" w:char="F061"/>
      </w:r>
      <w:r>
        <w:t xml:space="preserve"> R |</w:t>
      </w:r>
      <w:r>
        <w:sym w:font="Symbol" w:char="F061"/>
      </w:r>
      <w:r>
        <w:t>&gt;p</w:t>
      </w:r>
      <w:r>
        <w:rPr>
          <w:rStyle w:val="subscript"/>
        </w:rPr>
        <w:sym w:font="Symbol" w:char="F061"/>
      </w:r>
      <w:r>
        <w:t>&lt;</w:t>
      </w:r>
      <w:r>
        <w:sym w:font="Symbol" w:char="F061"/>
      </w:r>
      <w:r>
        <w:t>|R</w:t>
      </w:r>
      <w:r>
        <w:rPr>
          <w:rStyle w:val="superscript"/>
        </w:rPr>
        <w:t>-1</w:t>
      </w:r>
      <w:r>
        <w:t xml:space="preserve">  = R</w:t>
      </w:r>
      <w:r>
        <w:sym w:font="Symbol" w:char="F072"/>
      </w:r>
      <w:r>
        <w:t>R</w:t>
      </w:r>
      <w:r>
        <w:rPr>
          <w:rStyle w:val="superscript"/>
        </w:rPr>
        <w:t>-1</w:t>
      </w:r>
      <w:r>
        <w:t xml:space="preserve">. </w:t>
      </w:r>
    </w:p>
    <w:p w14:paraId="19043F7F" w14:textId="77777777" w:rsidR="00A30DD2" w:rsidRDefault="00A30DD2"/>
    <w:p w14:paraId="5304B670" w14:textId="77777777" w:rsidR="00A30DD2" w:rsidRDefault="00A30DD2">
      <w:r>
        <w:t>Then we have</w:t>
      </w:r>
    </w:p>
    <w:p w14:paraId="76D7D594" w14:textId="77777777" w:rsidR="00A30DD2" w:rsidRDefault="00A30DD2"/>
    <w:p w14:paraId="51298860" w14:textId="77777777" w:rsidR="00A30DD2" w:rsidRDefault="00A30DD2">
      <w:r>
        <w:tab/>
      </w:r>
      <w:r>
        <w:rPr>
          <w:b/>
          <w:bCs/>
        </w:rPr>
        <w:t>M`</w:t>
      </w:r>
      <w:r>
        <w:t xml:space="preserve">  = tr(</w:t>
      </w:r>
      <w:r>
        <w:sym w:font="Symbol" w:char="F072"/>
      </w:r>
      <w:r>
        <w:t>`</w:t>
      </w:r>
      <w:r>
        <w:rPr>
          <w:b/>
          <w:bCs/>
        </w:rPr>
        <w:t xml:space="preserve"> I `</w:t>
      </w:r>
      <w:r>
        <w:t>)  = tr( R</w:t>
      </w:r>
      <w:r>
        <w:sym w:font="Symbol" w:char="F072"/>
      </w:r>
      <w:r>
        <w:t>R</w:t>
      </w:r>
      <w:r>
        <w:rPr>
          <w:rStyle w:val="superscript"/>
        </w:rPr>
        <w:t>-1</w:t>
      </w:r>
      <w:r>
        <w:t xml:space="preserve"> R</w:t>
      </w:r>
      <w:r>
        <w:rPr>
          <w:b/>
          <w:bCs/>
        </w:rPr>
        <w:t>I</w:t>
      </w:r>
      <w:r>
        <w:t>R</w:t>
      </w:r>
      <w:r>
        <w:rPr>
          <w:rStyle w:val="superscript"/>
        </w:rPr>
        <w:t>-1</w:t>
      </w:r>
      <w:r>
        <w:t>) = tr(</w:t>
      </w:r>
      <w:r>
        <w:sym w:font="Symbol" w:char="F072"/>
      </w:r>
      <w:r>
        <w:rPr>
          <w:b/>
          <w:bCs/>
        </w:rPr>
        <w:t>I</w:t>
      </w:r>
      <w:r>
        <w:t xml:space="preserve">) = </w:t>
      </w:r>
      <w:r>
        <w:rPr>
          <w:b/>
          <w:bCs/>
        </w:rPr>
        <w:t>M</w:t>
      </w:r>
    </w:p>
    <w:p w14:paraId="41619D39" w14:textId="77777777" w:rsidR="00A30DD2" w:rsidRDefault="00A30DD2"/>
    <w:p w14:paraId="58D95F15" w14:textId="77777777" w:rsidR="00A30DD2" w:rsidRDefault="00A30DD2">
      <w:r>
        <w:t xml:space="preserve">But what </w:t>
      </w:r>
      <w:r>
        <w:rPr>
          <w:i/>
          <w:iCs/>
        </w:rPr>
        <w:t>words</w:t>
      </w:r>
      <w:r>
        <w:t xml:space="preserve"> do we now use to explain that fact that, although </w:t>
      </w:r>
      <w:r>
        <w:rPr>
          <w:b/>
          <w:bCs/>
        </w:rPr>
        <w:t>M</w:t>
      </w:r>
      <w:r>
        <w:t xml:space="preserve"> is a vector (and not even an operator), when we go into our rotated frame of reference, we don't get </w:t>
      </w:r>
      <w:r>
        <w:rPr>
          <w:b/>
          <w:bCs/>
        </w:rPr>
        <w:t>M `</w:t>
      </w:r>
      <w:r>
        <w:t xml:space="preserve"> =  </w:t>
      </w:r>
      <w:r>
        <w:rPr>
          <w:rFonts w:ascii="Peake Doubled" w:hAnsi="Peake Doubled"/>
          <w:sz w:val="24"/>
        </w:rPr>
        <w:t>R</w:t>
      </w:r>
      <w:r>
        <w:rPr>
          <w:rStyle w:val="superscript"/>
        </w:rPr>
        <w:t>-1</w:t>
      </w:r>
      <w:r>
        <w:rPr>
          <w:b/>
          <w:bCs/>
        </w:rPr>
        <w:t xml:space="preserve">M, </w:t>
      </w:r>
      <w:r>
        <w:t xml:space="preserve">but instead we get </w:t>
      </w:r>
      <w:r>
        <w:rPr>
          <w:b/>
          <w:bCs/>
        </w:rPr>
        <w:t>M `</w:t>
      </w:r>
      <w:r>
        <w:t xml:space="preserve"> =  </w:t>
      </w:r>
      <w:r>
        <w:rPr>
          <w:b/>
          <w:bCs/>
        </w:rPr>
        <w:t xml:space="preserve">M ?  </w:t>
      </w:r>
      <w:r>
        <w:t>Well, in the tick situation, we have rotated the vectors that describe our physical experiment (such as the locations of pieces of the experimental equipment) but we have also rotated the coordinate system in which we measure those vector. After doing both of these things, there is no change. We have</w:t>
      </w:r>
    </w:p>
    <w:p w14:paraId="26219E7E" w14:textId="77777777" w:rsidR="00A30DD2" w:rsidRDefault="00A30DD2"/>
    <w:p w14:paraId="72CA16E5" w14:textId="77777777" w:rsidR="00A30DD2" w:rsidRDefault="00A30DD2">
      <w:r>
        <w:tab/>
      </w:r>
      <w:r>
        <w:rPr>
          <w:b/>
          <w:bCs/>
        </w:rPr>
        <w:t>M `</w:t>
      </w:r>
      <w:r>
        <w:t xml:space="preserve">  = M</w:t>
      </w:r>
      <w:r>
        <w:rPr>
          <w:rStyle w:val="subscript"/>
        </w:rPr>
        <w:t>i</w:t>
      </w:r>
      <w:r>
        <w:t xml:space="preserve">` </w:t>
      </w:r>
      <w:r>
        <w:rPr>
          <w:b/>
          <w:bCs/>
        </w:rPr>
        <w:t xml:space="preserve"> </w:t>
      </w:r>
      <w:r>
        <w:rPr>
          <w:b/>
          <w:bCs/>
        </w:rPr>
        <w:fldChar w:fldCharType="begin"/>
      </w:r>
      <w:r>
        <w:rPr>
          <w:b/>
          <w:bCs/>
        </w:rPr>
        <w:instrText xml:space="preserve"> EQ \O(n,\S\up2(^)) </w:instrText>
      </w:r>
      <w:r>
        <w:rPr>
          <w:b/>
          <w:bCs/>
        </w:rPr>
        <w:fldChar w:fldCharType="end"/>
      </w:r>
      <w:r>
        <w:t>`</w:t>
      </w:r>
      <w:r>
        <w:rPr>
          <w:rStyle w:val="subscript"/>
        </w:rPr>
        <w:t xml:space="preserve">i  </w:t>
      </w:r>
      <w:r>
        <w:t xml:space="preserve">=  </w:t>
      </w:r>
      <w:r>
        <w:rPr>
          <w:b/>
          <w:bCs/>
        </w:rPr>
        <w:t>M</w:t>
      </w:r>
      <w:r>
        <w:t xml:space="preserve">  = M</w:t>
      </w:r>
      <w:r>
        <w:rPr>
          <w:rStyle w:val="subscript"/>
        </w:rPr>
        <w:t>i</w:t>
      </w:r>
      <w:r>
        <w:t xml:space="preserve"> </w:t>
      </w:r>
      <w:r>
        <w:rPr>
          <w:b/>
          <w:bCs/>
        </w:rPr>
        <w:fldChar w:fldCharType="begin"/>
      </w:r>
      <w:r>
        <w:rPr>
          <w:b/>
          <w:bCs/>
        </w:rPr>
        <w:instrText xml:space="preserve"> EQ \O(n,\S\up2(^)) </w:instrText>
      </w:r>
      <w:r>
        <w:rPr>
          <w:b/>
          <w:bCs/>
        </w:rPr>
        <w:fldChar w:fldCharType="end"/>
      </w:r>
      <w:r>
        <w:rPr>
          <w:rStyle w:val="subscript"/>
        </w:rPr>
        <w:t>i</w:t>
      </w:r>
    </w:p>
    <w:p w14:paraId="4DDD4833" w14:textId="77777777" w:rsidR="00A30DD2" w:rsidRDefault="00A30DD2"/>
    <w:p w14:paraId="3D27B3DB" w14:textId="77777777" w:rsidR="00A30DD2" w:rsidRDefault="00A30DD2">
      <w:r>
        <w:t xml:space="preserve">Now if we were to only rotate the physical experiment but maintain our same coordinate system, then we would have the </w:t>
      </w:r>
      <w:r>
        <w:rPr>
          <w:b/>
          <w:bCs/>
        </w:rPr>
        <w:t>M'</w:t>
      </w:r>
      <w:r>
        <w:t xml:space="preserve">  = </w:t>
      </w:r>
      <w:r>
        <w:rPr>
          <w:rFonts w:ascii="Peake Doubled" w:hAnsi="Peake Doubled"/>
          <w:sz w:val="24"/>
        </w:rPr>
        <w:t>R</w:t>
      </w:r>
      <w:r>
        <w:rPr>
          <w:rStyle w:val="superscript"/>
        </w:rPr>
        <w:t>-1</w:t>
      </w:r>
      <w:r>
        <w:rPr>
          <w:b/>
          <w:bCs/>
        </w:rPr>
        <w:t>M</w:t>
      </w:r>
      <w:r>
        <w:t xml:space="preserve">  situation #1 and then the vectors transform in the usual vector manner. This also happens in situation #2 where we just observe the same experiment from a rotated frame of reference, then the vectors describing locations of pieces of the equipment "rotate as usual". </w:t>
      </w:r>
    </w:p>
    <w:p w14:paraId="372B9E8B" w14:textId="77777777" w:rsidR="00A30DD2" w:rsidRDefault="00A30DD2"/>
    <w:p w14:paraId="1F6E0700" w14:textId="77777777" w:rsidR="00A30DD2" w:rsidRDefault="00A30DD2">
      <w:r>
        <w:t xml:space="preserve">OK, I think I am now happy with this painful situation. </w:t>
      </w:r>
    </w:p>
    <w:p w14:paraId="5B0F4FEF" w14:textId="77777777" w:rsidR="00A30DD2" w:rsidRDefault="00A30DD2"/>
    <w:p w14:paraId="757A61DB" w14:textId="77777777" w:rsidR="00A30DD2" w:rsidRDefault="00A30DD2" w:rsidP="00050B59">
      <w:pPr>
        <w:pStyle w:val="Heading2"/>
      </w:pPr>
      <w:bookmarkStart w:id="3" w:name="_Toc436239772"/>
      <w:r>
        <w:t>4. Exact details on rotating vector operators.</w:t>
      </w:r>
      <w:bookmarkEnd w:id="3"/>
      <w:r>
        <w:t xml:space="preserve"> </w:t>
      </w:r>
    </w:p>
    <w:p w14:paraId="73090D2F" w14:textId="77777777" w:rsidR="00A30DD2" w:rsidRDefault="00A30DD2"/>
    <w:p w14:paraId="3D4BC361" w14:textId="77777777" w:rsidR="00A30DD2" w:rsidRDefault="00A30DD2">
      <w:r>
        <w:t>In the above, we arrive at this conclusion</w:t>
      </w:r>
    </w:p>
    <w:p w14:paraId="1E932B18" w14:textId="77777777" w:rsidR="00A30DD2" w:rsidRDefault="00A30DD2"/>
    <w:p w14:paraId="0EE8FCCE" w14:textId="77777777" w:rsidR="00A30DD2" w:rsidRDefault="00A30DD2">
      <w:r>
        <w:rPr>
          <w:b/>
          <w:bCs/>
        </w:rPr>
        <w:tab/>
      </w:r>
      <w:r>
        <w:rPr>
          <w:b/>
          <w:bCs/>
        </w:rPr>
        <w:tab/>
        <w:t>I'</w:t>
      </w:r>
      <w:r>
        <w:t xml:space="preserve">  =  R</w:t>
      </w:r>
      <w:r>
        <w:rPr>
          <w:rStyle w:val="superscript"/>
        </w:rPr>
        <w:t xml:space="preserve"> </w:t>
      </w:r>
      <w:r>
        <w:rPr>
          <w:b/>
          <w:bCs/>
        </w:rPr>
        <w:t>I</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I</w:t>
      </w:r>
      <w:r>
        <w:t xml:space="preserve"> </w:t>
      </w:r>
    </w:p>
    <w:p w14:paraId="1B373072" w14:textId="77777777" w:rsidR="00A30DD2" w:rsidRDefault="00A30DD2"/>
    <w:p w14:paraId="2F4A5570" w14:textId="77777777" w:rsidR="00A30DD2" w:rsidRDefault="00A30DD2">
      <w:r>
        <w:t xml:space="preserve">and this appears in Tinkham. I would like to verify that this is correct with my usual formulas for rotations. Let's assume something for R, and see what </w:t>
      </w:r>
      <w:r>
        <w:rPr>
          <w:rFonts w:ascii="AaSansOutline" w:hAnsi="AaSansOutline"/>
        </w:rPr>
        <w:t>R</w:t>
      </w:r>
      <w:r>
        <w:t xml:space="preserve"> comes out to be! </w:t>
      </w:r>
    </w:p>
    <w:p w14:paraId="51BC833A" w14:textId="77777777" w:rsidR="00A30DD2" w:rsidRDefault="00A30DD2"/>
    <w:p w14:paraId="4803243B" w14:textId="77777777" w:rsidR="00A30DD2" w:rsidRDefault="00A30DD2">
      <w:r>
        <w:t>Let R = exp(-i</w:t>
      </w:r>
      <w:r>
        <w:sym w:font="Symbol" w:char="F071"/>
      </w:r>
      <w:r>
        <w:t xml:space="preserve"> </w:t>
      </w:r>
      <w:r>
        <w:fldChar w:fldCharType="begin"/>
      </w:r>
      <w:r>
        <w:instrText xml:space="preserve"> EQ \O(n,\S\up2(^)) </w:instrText>
      </w:r>
      <w:r>
        <w:fldChar w:fldCharType="end"/>
      </w:r>
      <w:r>
        <w:sym w:font="Symbol" w:char="F0B7"/>
      </w:r>
      <w:r>
        <w:rPr>
          <w:b/>
          <w:bCs/>
        </w:rPr>
        <w:t xml:space="preserve"> I</w:t>
      </w:r>
      <w:r>
        <w:t xml:space="preserve"> ) and let </w:t>
      </w:r>
      <w:r>
        <w:rPr>
          <w:rFonts w:ascii="AaSansOutline" w:hAnsi="AaSansOutline"/>
        </w:rPr>
        <w:t>R</w:t>
      </w:r>
      <w:r>
        <w:t xml:space="preserve"> = exp(-i</w:t>
      </w:r>
      <w:r>
        <w:sym w:font="Symbol" w:char="F071"/>
      </w:r>
      <w:r>
        <w:t xml:space="preserve">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  Then do differential to get</w:t>
      </w:r>
    </w:p>
    <w:p w14:paraId="3B91D54F" w14:textId="77777777" w:rsidR="00A30DD2" w:rsidRDefault="00A30DD2"/>
    <w:p w14:paraId="64B1046D" w14:textId="77777777" w:rsidR="00A30DD2" w:rsidRDefault="00A30DD2">
      <w:r>
        <w:tab/>
        <w:t>(1 - i</w:t>
      </w:r>
      <w:r>
        <w:sym w:font="Symbol" w:char="F071"/>
      </w:r>
      <w:r>
        <w:t xml:space="preserve"> </w:t>
      </w:r>
      <w:r>
        <w:fldChar w:fldCharType="begin"/>
      </w:r>
      <w:r>
        <w:instrText xml:space="preserve"> EQ \O(n,\S\up2(^)) </w:instrText>
      </w:r>
      <w:r>
        <w:fldChar w:fldCharType="end"/>
      </w:r>
      <w:r>
        <w:sym w:font="Symbol" w:char="F0B7"/>
      </w:r>
      <w:r>
        <w:rPr>
          <w:b/>
          <w:bCs/>
        </w:rPr>
        <w:t xml:space="preserve"> I)I(</w:t>
      </w:r>
      <w:r>
        <w:t>1 + i</w:t>
      </w:r>
      <w:r>
        <w:sym w:font="Symbol" w:char="F071"/>
      </w:r>
      <w:r>
        <w:t xml:space="preserve"> </w:t>
      </w:r>
      <w:r>
        <w:fldChar w:fldCharType="begin"/>
      </w:r>
      <w:r>
        <w:instrText xml:space="preserve"> EQ \O(n,\S\up2(^)) </w:instrText>
      </w:r>
      <w:r>
        <w:fldChar w:fldCharType="end"/>
      </w:r>
      <w:r>
        <w:sym w:font="Symbol" w:char="F0B7"/>
      </w:r>
      <w:r>
        <w:rPr>
          <w:b/>
          <w:bCs/>
        </w:rPr>
        <w:t xml:space="preserve"> I)</w:t>
      </w:r>
      <w:r>
        <w:t xml:space="preserve">  = (1 + i</w:t>
      </w:r>
      <w:r>
        <w:sym w:font="Symbol" w:char="F071"/>
      </w:r>
      <w:r>
        <w:t xml:space="preserve">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w:t>
      </w:r>
      <w:r>
        <w:rPr>
          <w:b/>
          <w:bCs/>
        </w:rPr>
        <w:t>I</w:t>
      </w:r>
    </w:p>
    <w:p w14:paraId="7603A36F" w14:textId="77777777" w:rsidR="00A30DD2" w:rsidRDefault="00A30DD2">
      <w:pPr>
        <w:rPr>
          <w:rFonts w:ascii="AaSansOutline" w:hAnsi="AaSansOutline"/>
        </w:rPr>
      </w:pPr>
    </w:p>
    <w:p w14:paraId="04A1D15D" w14:textId="77777777" w:rsidR="00A30DD2" w:rsidRDefault="00A30DD2">
      <w:r>
        <w:t xml:space="preserve">The </w:t>
      </w:r>
      <w:r>
        <w:sym w:font="Symbol" w:char="F071"/>
      </w:r>
      <w:r>
        <w:t xml:space="preserve"> term then says</w:t>
      </w:r>
    </w:p>
    <w:p w14:paraId="4EE98FF6" w14:textId="77777777" w:rsidR="00A30DD2" w:rsidRDefault="00A30DD2"/>
    <w:p w14:paraId="7144AC87" w14:textId="77777777" w:rsidR="00A30DD2" w:rsidRDefault="00A30DD2">
      <w:r>
        <w:tab/>
        <w:t>-i</w:t>
      </w:r>
      <w:r>
        <w:sym w:font="Symbol" w:char="F071"/>
      </w:r>
      <w:r>
        <w:t xml:space="preserve"> [</w:t>
      </w:r>
      <w:r>
        <w:fldChar w:fldCharType="begin"/>
      </w:r>
      <w:r>
        <w:instrText xml:space="preserve"> EQ \O(n,\S\up2(^)) </w:instrText>
      </w:r>
      <w:r>
        <w:fldChar w:fldCharType="end"/>
      </w:r>
      <w:r>
        <w:sym w:font="Symbol" w:char="F0B7"/>
      </w:r>
      <w:r>
        <w:rPr>
          <w:b/>
          <w:bCs/>
        </w:rPr>
        <w:t xml:space="preserve"> I, I] = </w:t>
      </w:r>
      <w:r>
        <w:t xml:space="preserve"> i</w:t>
      </w:r>
      <w:r>
        <w:sym w:font="Symbol" w:char="F071"/>
      </w:r>
      <w:r>
        <w:t xml:space="preserve">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w:t>
      </w:r>
      <w:r>
        <w:rPr>
          <w:b/>
          <w:bCs/>
        </w:rPr>
        <w:t>I</w:t>
      </w:r>
    </w:p>
    <w:p w14:paraId="729BA0EA" w14:textId="77777777" w:rsidR="00A30DD2" w:rsidRDefault="00A30DD2"/>
    <w:p w14:paraId="5779242C" w14:textId="77777777" w:rsidR="00A30DD2" w:rsidRDefault="00A30DD2">
      <w:r>
        <w:t>But we know that [</w:t>
      </w:r>
      <w:r>
        <w:fldChar w:fldCharType="begin"/>
      </w:r>
      <w:r>
        <w:instrText xml:space="preserve"> EQ \O(n,\S\up2(^)) </w:instrText>
      </w:r>
      <w:r>
        <w:fldChar w:fldCharType="end"/>
      </w:r>
      <w:r>
        <w:sym w:font="Symbol" w:char="F0B7"/>
      </w:r>
      <w:r>
        <w:rPr>
          <w:b/>
          <w:bCs/>
        </w:rPr>
        <w:t xml:space="preserve"> I, I]  = </w:t>
      </w:r>
      <w:r>
        <w:t>i</w:t>
      </w:r>
      <w:r>
        <w:rPr>
          <w:b/>
          <w:bCs/>
        </w:rPr>
        <w:t xml:space="preserve"> I x </w:t>
      </w:r>
      <w:r>
        <w:fldChar w:fldCharType="begin"/>
      </w:r>
      <w:r>
        <w:instrText xml:space="preserve"> EQ \O(n,\S\up2(^)) </w:instrText>
      </w:r>
      <w:r>
        <w:fldChar w:fldCharType="end"/>
      </w:r>
      <w:r>
        <w:t xml:space="preserve"> so we then have</w:t>
      </w:r>
    </w:p>
    <w:p w14:paraId="5D6D8CDD" w14:textId="77777777" w:rsidR="00A30DD2" w:rsidRDefault="00A30DD2"/>
    <w:p w14:paraId="4EC1F52B" w14:textId="77777777" w:rsidR="00A30DD2" w:rsidRDefault="00A30DD2">
      <w:r>
        <w:tab/>
        <w:t>+</w:t>
      </w:r>
      <w:r>
        <w:sym w:font="Symbol" w:char="F071"/>
      </w:r>
      <w:r>
        <w:t xml:space="preserve"> </w:t>
      </w:r>
      <w:r>
        <w:rPr>
          <w:b/>
          <w:bCs/>
        </w:rPr>
        <w:t xml:space="preserve">I x </w:t>
      </w:r>
      <w:r>
        <w:fldChar w:fldCharType="begin"/>
      </w:r>
      <w:r>
        <w:instrText xml:space="preserve"> EQ \O(n,\S\up2(^)) </w:instrText>
      </w:r>
      <w:r>
        <w:fldChar w:fldCharType="end"/>
      </w:r>
      <w:r>
        <w:t xml:space="preserve"> =  i</w:t>
      </w:r>
      <w:r>
        <w:sym w:font="Symbol" w:char="F071"/>
      </w:r>
      <w:r>
        <w:t xml:space="preserve">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w:t>
      </w:r>
      <w:r>
        <w:rPr>
          <w:b/>
          <w:bCs/>
        </w:rPr>
        <w:t>I</w:t>
      </w:r>
      <w:r>
        <w:t xml:space="preserve"> </w:t>
      </w:r>
      <w:r>
        <w:tab/>
        <w:t>=&gt;</w:t>
      </w:r>
      <w:r>
        <w:tab/>
      </w:r>
      <w:r>
        <w:rPr>
          <w:b/>
          <w:bCs/>
        </w:rPr>
        <w:t xml:space="preserve">I x </w:t>
      </w:r>
      <w:r>
        <w:fldChar w:fldCharType="begin"/>
      </w:r>
      <w:r>
        <w:instrText xml:space="preserve"> EQ \O(n,\S\up2(^)) </w:instrText>
      </w:r>
      <w:r>
        <w:fldChar w:fldCharType="end"/>
      </w:r>
      <w:r>
        <w:t xml:space="preserve"> =  i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w:t>
      </w:r>
      <w:r>
        <w:rPr>
          <w:b/>
          <w:bCs/>
        </w:rPr>
        <w:t xml:space="preserve">I   </w:t>
      </w:r>
      <w:r>
        <w:rPr>
          <w:b/>
          <w:bCs/>
        </w:rPr>
        <w:sym w:font="Symbol" w:char="F0DE"/>
      </w:r>
      <w:r>
        <w:rPr>
          <w:b/>
          <w:bCs/>
        </w:rPr>
        <w:t xml:space="preserve">    </w:t>
      </w:r>
      <w:r>
        <w:t>0 =</w:t>
      </w:r>
      <w:r>
        <w:rPr>
          <w:b/>
          <w:bCs/>
        </w:rPr>
        <w:t xml:space="preserve"> </w:t>
      </w:r>
      <w:r>
        <w:fldChar w:fldCharType="begin"/>
      </w:r>
      <w:r>
        <w:instrText xml:space="preserve"> EQ \O(n,\S\up2(^)) </w:instrText>
      </w:r>
      <w:r>
        <w:fldChar w:fldCharType="end"/>
      </w:r>
      <w:r>
        <w:t xml:space="preserve">x </w:t>
      </w:r>
      <w:r>
        <w:rPr>
          <w:b/>
          <w:bCs/>
        </w:rPr>
        <w:t xml:space="preserve">I  + </w:t>
      </w:r>
      <w:r>
        <w:t xml:space="preserve"> i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w:t>
      </w:r>
      <w:r>
        <w:rPr>
          <w:b/>
          <w:bCs/>
        </w:rPr>
        <w:t>I</w:t>
      </w:r>
    </w:p>
    <w:p w14:paraId="01E74845" w14:textId="77777777" w:rsidR="00A30DD2" w:rsidRDefault="00A30DD2"/>
    <w:p w14:paraId="20CC23C9" w14:textId="77777777" w:rsidR="00A30DD2" w:rsidRDefault="00A30DD2">
      <w:r>
        <w:t>In component k this says</w:t>
      </w:r>
    </w:p>
    <w:p w14:paraId="528589A6" w14:textId="77777777" w:rsidR="00A30DD2" w:rsidRDefault="00A30DD2"/>
    <w:p w14:paraId="67FE758D" w14:textId="77777777" w:rsidR="00A30DD2" w:rsidRDefault="00A30DD2">
      <w:r>
        <w:tab/>
      </w:r>
      <w:r>
        <w:tab/>
        <w:t xml:space="preserve">0 = </w:t>
      </w:r>
      <w:r>
        <w:sym w:font="Symbol" w:char="F065"/>
      </w:r>
      <w:r>
        <w:rPr>
          <w:rStyle w:val="subscript"/>
        </w:rPr>
        <w:t>ijk</w:t>
      </w:r>
      <w:r>
        <w:t>n</w:t>
      </w:r>
      <w:r>
        <w:rPr>
          <w:rStyle w:val="subscript"/>
        </w:rPr>
        <w:t>j</w:t>
      </w:r>
      <w:r>
        <w:t>I</w:t>
      </w:r>
      <w:r>
        <w:rPr>
          <w:rStyle w:val="subscript"/>
        </w:rPr>
        <w:t>k</w:t>
      </w:r>
      <w:r>
        <w:t xml:space="preserve"> + i n</w:t>
      </w:r>
      <w:r>
        <w:rPr>
          <w:rStyle w:val="subscript"/>
        </w:rPr>
        <w:t>j</w:t>
      </w:r>
      <w:r>
        <w:t xml:space="preserve"> (</w:t>
      </w:r>
      <w:r>
        <w:rPr>
          <w:rFonts w:ascii="AaSansOutline" w:hAnsi="AaSansOutline"/>
        </w:rPr>
        <w:t>J</w:t>
      </w:r>
      <w:r>
        <w:rPr>
          <w:rStyle w:val="subscript"/>
        </w:rPr>
        <w:t>j</w:t>
      </w:r>
      <w:r>
        <w:t>)</w:t>
      </w:r>
      <w:r>
        <w:rPr>
          <w:rStyle w:val="subscript"/>
        </w:rPr>
        <w:t>ik</w:t>
      </w:r>
      <w:r>
        <w:t>I</w:t>
      </w:r>
      <w:r>
        <w:rPr>
          <w:rStyle w:val="subscript"/>
        </w:rPr>
        <w:t>k</w:t>
      </w:r>
      <w:r>
        <w:t xml:space="preserve">   = [ </w:t>
      </w:r>
      <w:r>
        <w:sym w:font="Symbol" w:char="F065"/>
      </w:r>
      <w:r>
        <w:rPr>
          <w:rStyle w:val="subscript"/>
        </w:rPr>
        <w:t>ijk</w:t>
      </w:r>
      <w:r>
        <w:t xml:space="preserve"> + i  (</w:t>
      </w:r>
      <w:r>
        <w:rPr>
          <w:rFonts w:ascii="AaSansOutline" w:hAnsi="AaSansOutline"/>
        </w:rPr>
        <w:t>J</w:t>
      </w:r>
      <w:r>
        <w:rPr>
          <w:rStyle w:val="subscript"/>
        </w:rPr>
        <w:t>j</w:t>
      </w:r>
      <w:r>
        <w:t>)</w:t>
      </w:r>
      <w:r>
        <w:rPr>
          <w:rStyle w:val="subscript"/>
        </w:rPr>
        <w:t>ik</w:t>
      </w:r>
      <w:r>
        <w:t xml:space="preserve"> ] n</w:t>
      </w:r>
      <w:r>
        <w:rPr>
          <w:rStyle w:val="subscript"/>
        </w:rPr>
        <w:t>j</w:t>
      </w:r>
      <w:r>
        <w:t>I</w:t>
      </w:r>
      <w:r>
        <w:rPr>
          <w:rStyle w:val="subscript"/>
        </w:rPr>
        <w:t>k</w:t>
      </w:r>
    </w:p>
    <w:p w14:paraId="27F090AB" w14:textId="77777777" w:rsidR="00A30DD2" w:rsidRDefault="00A30DD2"/>
    <w:p w14:paraId="52EABFEB" w14:textId="77777777" w:rsidR="00A30DD2" w:rsidRDefault="00A30DD2">
      <w:r>
        <w:t xml:space="preserve">But since k is arbitrary and so is </w:t>
      </w:r>
      <w:r>
        <w:fldChar w:fldCharType="begin"/>
      </w:r>
      <w:r>
        <w:instrText xml:space="preserve"> EQ \O(n,\S\up2(^)) </w:instrText>
      </w:r>
      <w:r>
        <w:fldChar w:fldCharType="end"/>
      </w:r>
      <w:r>
        <w:t>, we must have</w:t>
      </w:r>
    </w:p>
    <w:p w14:paraId="12D1855F" w14:textId="77777777" w:rsidR="00A30DD2" w:rsidRDefault="00A30DD2"/>
    <w:p w14:paraId="0AF64FAD" w14:textId="77777777" w:rsidR="00A30DD2" w:rsidRDefault="00A30DD2">
      <w:r>
        <w:tab/>
        <w:t xml:space="preserve">0 = </w:t>
      </w:r>
      <w:r>
        <w:sym w:font="Symbol" w:char="F065"/>
      </w:r>
      <w:r>
        <w:rPr>
          <w:rStyle w:val="subscript"/>
        </w:rPr>
        <w:t>ijk</w:t>
      </w:r>
      <w:r>
        <w:t xml:space="preserve"> + i  (</w:t>
      </w:r>
      <w:r>
        <w:rPr>
          <w:rFonts w:ascii="AaSansOutline" w:hAnsi="AaSansOutline"/>
        </w:rPr>
        <w:t>J</w:t>
      </w:r>
      <w:r>
        <w:rPr>
          <w:rStyle w:val="subscript"/>
        </w:rPr>
        <w:t>j</w:t>
      </w:r>
      <w:r>
        <w:t>)</w:t>
      </w:r>
      <w:r>
        <w:rPr>
          <w:rStyle w:val="subscript"/>
        </w:rPr>
        <w:t>ik</w:t>
      </w:r>
      <w:r>
        <w:t xml:space="preserve">   </w:t>
      </w:r>
      <w:r>
        <w:sym w:font="Symbol" w:char="F0DE"/>
      </w:r>
      <w:r>
        <w:t xml:space="preserve">   i  (</w:t>
      </w:r>
      <w:r>
        <w:rPr>
          <w:rFonts w:ascii="AaSansOutline" w:hAnsi="AaSansOutline"/>
        </w:rPr>
        <w:t>J</w:t>
      </w:r>
      <w:r>
        <w:rPr>
          <w:rStyle w:val="subscript"/>
        </w:rPr>
        <w:t>j</w:t>
      </w:r>
      <w:r>
        <w:t>)</w:t>
      </w:r>
      <w:r>
        <w:rPr>
          <w:rStyle w:val="subscript"/>
        </w:rPr>
        <w:t>ik</w:t>
      </w:r>
      <w:r>
        <w:t xml:space="preserve">  = -</w:t>
      </w:r>
      <w:r>
        <w:sym w:font="Symbol" w:char="F065"/>
      </w:r>
      <w:r>
        <w:rPr>
          <w:rStyle w:val="subscript"/>
        </w:rPr>
        <w:t>ijk</w:t>
      </w:r>
      <w:r>
        <w:t xml:space="preserve"> = +</w:t>
      </w:r>
      <w:r>
        <w:sym w:font="Symbol" w:char="F065"/>
      </w:r>
      <w:r>
        <w:rPr>
          <w:rStyle w:val="subscript"/>
        </w:rPr>
        <w:t>jik</w:t>
      </w:r>
      <w:r>
        <w:t xml:space="preserve">   </w:t>
      </w:r>
      <w:r>
        <w:sym w:font="Symbol" w:char="F0DE"/>
      </w:r>
      <w:r>
        <w:t xml:space="preserve">  (</w:t>
      </w:r>
      <w:r>
        <w:rPr>
          <w:rFonts w:ascii="AaSansOutline" w:hAnsi="AaSansOutline"/>
        </w:rPr>
        <w:t>J</w:t>
      </w:r>
      <w:r>
        <w:rPr>
          <w:rStyle w:val="subscript"/>
        </w:rPr>
        <w:t>j</w:t>
      </w:r>
      <w:r>
        <w:t>)</w:t>
      </w:r>
      <w:r>
        <w:rPr>
          <w:rStyle w:val="subscript"/>
        </w:rPr>
        <w:t>ik</w:t>
      </w:r>
      <w:r>
        <w:t xml:space="preserve">  = -i </w:t>
      </w:r>
      <w:r>
        <w:sym w:font="Symbol" w:char="F065"/>
      </w:r>
      <w:r>
        <w:rPr>
          <w:rStyle w:val="subscript"/>
        </w:rPr>
        <w:t>jik</w:t>
      </w:r>
      <w:r>
        <w:t xml:space="preserve"> </w:t>
      </w:r>
    </w:p>
    <w:p w14:paraId="265B623C" w14:textId="77777777" w:rsidR="00A30DD2" w:rsidRDefault="00A30DD2"/>
    <w:p w14:paraId="1AD46F17" w14:textId="77777777" w:rsidR="00A30DD2" w:rsidRDefault="00A30DD2">
      <w:r>
        <w:t>where indices are in the same order. So write again in easier choice</w:t>
      </w:r>
    </w:p>
    <w:p w14:paraId="62B69048" w14:textId="77777777" w:rsidR="00A30DD2" w:rsidRDefault="00A30DD2"/>
    <w:p w14:paraId="10CA0C93" w14:textId="77777777" w:rsidR="00A30DD2" w:rsidRDefault="00A30DD2">
      <w:r>
        <w:tab/>
        <w:t xml:space="preserve"> (</w:t>
      </w:r>
      <w:r>
        <w:rPr>
          <w:rFonts w:ascii="AaSansOutline" w:hAnsi="AaSansOutline"/>
        </w:rPr>
        <w:t>J</w:t>
      </w:r>
      <w:r>
        <w:rPr>
          <w:rStyle w:val="subscript"/>
        </w:rPr>
        <w:t>i</w:t>
      </w:r>
      <w:r>
        <w:t>)</w:t>
      </w:r>
      <w:r>
        <w:rPr>
          <w:rStyle w:val="subscript"/>
        </w:rPr>
        <w:t>jk</w:t>
      </w:r>
      <w:r>
        <w:t xml:space="preserve">  = -i </w:t>
      </w:r>
      <w:r>
        <w:sym w:font="Symbol" w:char="F065"/>
      </w:r>
      <w:r>
        <w:rPr>
          <w:rStyle w:val="subscript"/>
        </w:rPr>
        <w:t>ijk</w:t>
      </w:r>
    </w:p>
    <w:p w14:paraId="325124E4" w14:textId="77777777" w:rsidR="00A30DD2" w:rsidRDefault="00A30DD2"/>
    <w:p w14:paraId="6E010F39" w14:textId="77777777" w:rsidR="00A30DD2" w:rsidRDefault="00A30DD2">
      <w:r>
        <w:t>Now here is our question:  is this result compatible with our 547 notes where I say this:</w:t>
      </w:r>
    </w:p>
    <w:p w14:paraId="39B1FA17" w14:textId="77777777" w:rsidR="00A30DD2" w:rsidRDefault="00A30DD2"/>
    <w:p w14:paraId="7BD40BE9" w14:textId="77777777" w:rsidR="00A30DD2" w:rsidRDefault="00A30DD2">
      <w:r>
        <w:tab/>
        <w:t>R</w:t>
      </w:r>
      <w:r>
        <w:rPr>
          <w:rStyle w:val="subscript"/>
        </w:rPr>
        <w:t>z</w:t>
      </w:r>
      <w:r>
        <w:t>(</w:t>
      </w:r>
      <w:r>
        <w:sym w:font="Symbol" w:char="F066"/>
      </w:r>
      <w:r>
        <w:t xml:space="preserve">)  = </w:t>
      </w:r>
      <w:r>
        <w:rPr>
          <w:position w:val="-50"/>
        </w:rPr>
        <w:object w:dxaOrig="1359" w:dyaOrig="1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56.25pt" o:ole="">
            <v:imagedata r:id="rId6" o:title=""/>
          </v:shape>
          <o:OLEObject Type="Embed" ProgID="Equation.3" ShapeID="_x0000_i1025" DrawAspect="Content" ObjectID="_1850216894" r:id="rId7"/>
        </w:object>
      </w:r>
      <w:r>
        <w:t xml:space="preserve"> </w:t>
      </w:r>
      <w:r>
        <w:tab/>
        <w:t>so generator becomes</w:t>
      </w:r>
      <w:r>
        <w:tab/>
        <w:t xml:space="preserve">    </w:t>
      </w:r>
      <w:r>
        <w:tab/>
        <w:t xml:space="preserve"> J</w:t>
      </w:r>
      <w:r>
        <w:rPr>
          <w:rStyle w:val="subscript"/>
        </w:rPr>
        <w:t>z</w:t>
      </w:r>
      <w:r>
        <w:t xml:space="preserve"> = </w:t>
      </w:r>
      <w:r>
        <w:fldChar w:fldCharType="begin"/>
      </w:r>
      <w:r>
        <w:instrText xml:space="preserve"> EQ \B(\A\co3(   , -i  ,   , i , ,  ,  ,  ,   )) </w:instrText>
      </w:r>
      <w:r>
        <w:fldChar w:fldCharType="end"/>
      </w:r>
    </w:p>
    <w:p w14:paraId="10D9D565" w14:textId="77777777" w:rsidR="00A30DD2" w:rsidRDefault="00A30DD2"/>
    <w:p w14:paraId="0FDC3EF7" w14:textId="77777777" w:rsidR="00A30DD2" w:rsidRDefault="00A30DD2">
      <w:r>
        <w:tab/>
        <w:t>R</w:t>
      </w:r>
      <w:r>
        <w:rPr>
          <w:rStyle w:val="subscript"/>
        </w:rPr>
        <w:t>x</w:t>
      </w:r>
      <w:r>
        <w:t>(</w:t>
      </w:r>
      <w:r>
        <w:sym w:font="Symbol" w:char="F066"/>
      </w:r>
      <w:r>
        <w:t xml:space="preserve">)  = </w:t>
      </w:r>
      <w:r>
        <w:fldChar w:fldCharType="begin"/>
      </w:r>
      <w:r>
        <w:instrText xml:space="preserve"> EQ \B(\A\co3( 1 ,   ,   ,  ,C, -S,  , S,  C )) </w:instrText>
      </w:r>
      <w:r>
        <w:fldChar w:fldCharType="end"/>
      </w:r>
      <w:r>
        <w:t xml:space="preserve"> </w:t>
      </w:r>
      <w:r>
        <w:tab/>
      </w:r>
      <w:r>
        <w:tab/>
        <w:t>so generator becomes</w:t>
      </w:r>
      <w:r>
        <w:tab/>
      </w:r>
      <w:r>
        <w:tab/>
        <w:t>J</w:t>
      </w:r>
      <w:r>
        <w:rPr>
          <w:rStyle w:val="subscript"/>
        </w:rPr>
        <w:t>X</w:t>
      </w:r>
      <w:r>
        <w:t xml:space="preserve"> =  </w:t>
      </w:r>
      <w:r>
        <w:fldChar w:fldCharType="begin"/>
      </w:r>
      <w:r>
        <w:instrText xml:space="preserve"> EQ \B(\A\co3(   ,   ,   ,  ,  , -i ,  ,   i ,  )) </w:instrText>
      </w:r>
      <w:r>
        <w:fldChar w:fldCharType="end"/>
      </w:r>
    </w:p>
    <w:p w14:paraId="0F6830D9" w14:textId="77777777" w:rsidR="00A30DD2" w:rsidRDefault="00A30DD2"/>
    <w:p w14:paraId="2B26A144" w14:textId="77777777" w:rsidR="00A30DD2" w:rsidRDefault="00A30DD2">
      <w:pPr>
        <w:rPr>
          <w:rFonts w:ascii="Courier New" w:hAnsi="Courier New" w:cs="Courier New"/>
          <w:b/>
          <w:bCs/>
        </w:rPr>
      </w:pPr>
      <w:r>
        <w:tab/>
        <w:t>R</w:t>
      </w:r>
      <w:r>
        <w:rPr>
          <w:rStyle w:val="subscript"/>
        </w:rPr>
        <w:t>y</w:t>
      </w:r>
      <w:r>
        <w:t>(</w:t>
      </w:r>
      <w:r>
        <w:sym w:font="Symbol" w:char="F066"/>
      </w:r>
      <w:r>
        <w:t>)  =</w:t>
      </w:r>
      <w:r>
        <w:rPr>
          <w:rFonts w:ascii="Courier New" w:hAnsi="Courier New" w:cs="Courier New"/>
        </w:rPr>
        <w:fldChar w:fldCharType="begin"/>
      </w:r>
      <w:r>
        <w:rPr>
          <w:rFonts w:ascii="Courier New" w:hAnsi="Courier New" w:cs="Courier New"/>
        </w:rPr>
        <w:instrText xml:space="preserve"> EQ \B(\A\co3( C</w:instrText>
      </w:r>
      <w:r>
        <w:rPr>
          <w:rStyle w:val="subscript"/>
        </w:rPr>
        <w:sym w:font="Symbol" w:char="F071"/>
      </w:r>
      <w:r>
        <w:rPr>
          <w:rFonts w:ascii="Courier New" w:hAnsi="Courier New" w:cs="Courier New"/>
        </w:rPr>
        <w:instrText xml:space="preserve"> ,  ,S</w:instrText>
      </w:r>
      <w:r>
        <w:rPr>
          <w:rStyle w:val="subscript"/>
        </w:rPr>
        <w:sym w:font="Symbol" w:char="F071"/>
      </w:r>
      <w:r>
        <w:rPr>
          <w:rFonts w:ascii="Courier New" w:hAnsi="Courier New" w:cs="Courier New"/>
        </w:rPr>
        <w:instrText xml:space="preserve"> ,   ,1 ,  ,-S</w:instrText>
      </w:r>
      <w:r>
        <w:rPr>
          <w:rStyle w:val="subscript"/>
        </w:rPr>
        <w:sym w:font="Symbol" w:char="F071"/>
      </w:r>
      <w:r>
        <w:rPr>
          <w:rFonts w:ascii="Courier New" w:hAnsi="Courier New" w:cs="Courier New"/>
        </w:rPr>
        <w:instrText xml:space="preserve"> ,  ,C</w:instrText>
      </w:r>
      <w:r>
        <w:rPr>
          <w:rStyle w:val="subscript"/>
        </w:rPr>
        <w:sym w:font="Symbol" w:char="F071"/>
      </w:r>
      <w:r>
        <w:rPr>
          <w:rFonts w:ascii="Courier New" w:hAnsi="Courier New" w:cs="Courier New"/>
        </w:rPr>
        <w:instrText xml:space="preserve"> )) </w:instrText>
      </w:r>
      <w:r>
        <w:rPr>
          <w:rFonts w:ascii="Courier New" w:hAnsi="Courier New" w:cs="Courier New"/>
        </w:rPr>
        <w:fldChar w:fldCharType="end"/>
      </w:r>
      <w:r>
        <w:t xml:space="preserve"> </w:t>
      </w:r>
      <w:r>
        <w:tab/>
        <w:t>so generator becomes</w:t>
      </w:r>
      <w:r>
        <w:tab/>
      </w:r>
      <w:r>
        <w:tab/>
        <w:t>J</w:t>
      </w:r>
      <w:r>
        <w:rPr>
          <w:rStyle w:val="subscript"/>
        </w:rPr>
        <w:t>y</w:t>
      </w:r>
      <w:r>
        <w:t xml:space="preserve"> =  </w:t>
      </w:r>
      <w:r>
        <w:rPr>
          <w:rFonts w:ascii="Courier New" w:hAnsi="Courier New" w:cs="Courier New"/>
          <w:b/>
          <w:bCs/>
        </w:rPr>
        <w:fldChar w:fldCharType="begin"/>
      </w:r>
      <w:r>
        <w:rPr>
          <w:rFonts w:ascii="Courier New" w:hAnsi="Courier New" w:cs="Courier New"/>
          <w:b/>
          <w:bCs/>
        </w:rPr>
        <w:instrText xml:space="preserve"> EQ \B(\A\co3(   ,  ,i ,   ,  ,  ,-i ,  ,  )) </w:instrText>
      </w:r>
      <w:r>
        <w:rPr>
          <w:rFonts w:ascii="Courier New" w:hAnsi="Courier New" w:cs="Courier New"/>
          <w:b/>
          <w:bCs/>
        </w:rPr>
        <w:fldChar w:fldCharType="end"/>
      </w:r>
    </w:p>
    <w:p w14:paraId="04057C88" w14:textId="77777777" w:rsidR="00A30DD2" w:rsidRDefault="00A30DD2">
      <w:pPr>
        <w:rPr>
          <w:rFonts w:ascii="Courier New" w:hAnsi="Courier New" w:cs="Courier New"/>
          <w:b/>
          <w:bCs/>
        </w:rPr>
      </w:pPr>
    </w:p>
    <w:p w14:paraId="6187242D" w14:textId="77777777" w:rsidR="00A30DD2" w:rsidRDefault="00A30DD2">
      <w:r>
        <w:t>You see here that the +i position corresponds to the sin</w:t>
      </w:r>
      <w:r>
        <w:sym w:font="Symbol" w:char="F071"/>
      </w:r>
      <w:r>
        <w:t xml:space="preserve"> position. Well, here we go. First index is row, second is column. So looking at J</w:t>
      </w:r>
      <w:r>
        <w:rPr>
          <w:rStyle w:val="subscript"/>
        </w:rPr>
        <w:t>z</w:t>
      </w:r>
      <w:r>
        <w:t xml:space="preserve"> we have (J</w:t>
      </w:r>
      <w:r>
        <w:rPr>
          <w:rStyle w:val="subscript"/>
        </w:rPr>
        <w:t>z</w:t>
      </w:r>
      <w:r>
        <w:t>)</w:t>
      </w:r>
      <w:r>
        <w:rPr>
          <w:rStyle w:val="subscript"/>
        </w:rPr>
        <w:t>21</w:t>
      </w:r>
      <w:r>
        <w:t xml:space="preserve"> = i.  Our formula says (</w:t>
      </w:r>
      <w:r>
        <w:rPr>
          <w:rFonts w:ascii="AaSansOutline" w:hAnsi="AaSansOutline"/>
        </w:rPr>
        <w:t>J</w:t>
      </w:r>
      <w:r>
        <w:rPr>
          <w:rStyle w:val="subscript"/>
        </w:rPr>
        <w:t>z</w:t>
      </w:r>
      <w:r>
        <w:t>)</w:t>
      </w:r>
      <w:r>
        <w:rPr>
          <w:rStyle w:val="subscript"/>
        </w:rPr>
        <w:t>21</w:t>
      </w:r>
      <w:r>
        <w:t xml:space="preserve">  = -i </w:t>
      </w:r>
      <w:r>
        <w:sym w:font="Symbol" w:char="F065"/>
      </w:r>
      <w:r>
        <w:rPr>
          <w:rStyle w:val="subscript"/>
        </w:rPr>
        <w:t>321</w:t>
      </w:r>
      <w:r>
        <w:t xml:space="preserve"> = +i so that one agrees. Next look at J</w:t>
      </w:r>
      <w:r>
        <w:rPr>
          <w:rStyle w:val="subscript"/>
        </w:rPr>
        <w:t>x</w:t>
      </w:r>
      <w:r>
        <w:t xml:space="preserve"> to get:   (J</w:t>
      </w:r>
      <w:r>
        <w:rPr>
          <w:rStyle w:val="subscript"/>
        </w:rPr>
        <w:t>x</w:t>
      </w:r>
      <w:r>
        <w:t>)</w:t>
      </w:r>
      <w:r>
        <w:rPr>
          <w:rStyle w:val="subscript"/>
        </w:rPr>
        <w:t>32</w:t>
      </w:r>
      <w:r>
        <w:t xml:space="preserve"> = i. Our formula says   (</w:t>
      </w:r>
      <w:r>
        <w:rPr>
          <w:rFonts w:ascii="AaSansOutline" w:hAnsi="AaSansOutline"/>
        </w:rPr>
        <w:t>J</w:t>
      </w:r>
      <w:r>
        <w:rPr>
          <w:rStyle w:val="subscript"/>
        </w:rPr>
        <w:t>1</w:t>
      </w:r>
      <w:r>
        <w:t>)</w:t>
      </w:r>
      <w:r>
        <w:rPr>
          <w:rStyle w:val="subscript"/>
        </w:rPr>
        <w:t>32</w:t>
      </w:r>
      <w:r>
        <w:t xml:space="preserve">  = -i </w:t>
      </w:r>
      <w:r>
        <w:sym w:font="Symbol" w:char="F065"/>
      </w:r>
      <w:r>
        <w:rPr>
          <w:rStyle w:val="subscript"/>
        </w:rPr>
        <w:t>132</w:t>
      </w:r>
      <w:r>
        <w:t xml:space="preserve"> = +i, again OK. Finally we have (J</w:t>
      </w:r>
      <w:r>
        <w:rPr>
          <w:rStyle w:val="subscript"/>
        </w:rPr>
        <w:t>y</w:t>
      </w:r>
      <w:r>
        <w:t>)</w:t>
      </w:r>
      <w:r>
        <w:rPr>
          <w:rStyle w:val="subscript"/>
        </w:rPr>
        <w:t>13</w:t>
      </w:r>
      <w:r>
        <w:t xml:space="preserve"> = i  and formula says (</w:t>
      </w:r>
      <w:r>
        <w:rPr>
          <w:rFonts w:ascii="AaSansOutline" w:hAnsi="AaSansOutline"/>
        </w:rPr>
        <w:t>J</w:t>
      </w:r>
      <w:r>
        <w:rPr>
          <w:rStyle w:val="subscript"/>
        </w:rPr>
        <w:t>y</w:t>
      </w:r>
      <w:r>
        <w:t>)</w:t>
      </w:r>
      <w:r>
        <w:rPr>
          <w:rStyle w:val="subscript"/>
        </w:rPr>
        <w:t>13</w:t>
      </w:r>
      <w:r>
        <w:t xml:space="preserve">  = -i </w:t>
      </w:r>
      <w:r>
        <w:sym w:font="Symbol" w:char="F065"/>
      </w:r>
      <w:r>
        <w:rPr>
          <w:rStyle w:val="subscript"/>
        </w:rPr>
        <w:t>213</w:t>
      </w:r>
      <w:r>
        <w:t xml:space="preserve">  = +i, so all agree. </w:t>
      </w:r>
    </w:p>
    <w:p w14:paraId="1883CA16" w14:textId="77777777" w:rsidR="00A30DD2" w:rsidRDefault="00A30DD2"/>
    <w:p w14:paraId="12EC6B83" w14:textId="77777777" w:rsidR="00A30DD2" w:rsidRDefault="00A30DD2">
      <w:r>
        <w:t xml:space="preserve">I have now proved the following theorem: </w:t>
      </w:r>
    </w:p>
    <w:p w14:paraId="12E538F0" w14:textId="77777777" w:rsidR="00A30DD2" w:rsidRDefault="00A30DD2"/>
    <w:p w14:paraId="7EC61970" w14:textId="77777777" w:rsidR="00A30DD2" w:rsidRDefault="00A30DD2"/>
    <w:p w14:paraId="10CADE1E" w14:textId="77777777" w:rsidR="00050B59" w:rsidRDefault="00A30DD2" w:rsidP="00050B59">
      <w:pPr>
        <w:pStyle w:val="Heading2"/>
      </w:pPr>
      <w:bookmarkStart w:id="4" w:name="_Toc436239773"/>
      <w:r>
        <w:t>5. Theorem:</w:t>
      </w:r>
      <w:bookmarkEnd w:id="4"/>
      <w:r>
        <w:t xml:space="preserve"> </w:t>
      </w:r>
    </w:p>
    <w:p w14:paraId="51B7E543" w14:textId="77777777" w:rsidR="00050B59" w:rsidRDefault="00050B59">
      <w:pPr>
        <w:rPr>
          <w:b/>
          <w:bCs/>
        </w:rPr>
      </w:pPr>
    </w:p>
    <w:p w14:paraId="16E3164E" w14:textId="77777777" w:rsidR="00A30DD2" w:rsidRDefault="00A30DD2">
      <w:r>
        <w:t xml:space="preserve"> R</w:t>
      </w:r>
      <w:r>
        <w:rPr>
          <w:rStyle w:val="superscript"/>
        </w:rPr>
        <w:t xml:space="preserve"> </w:t>
      </w:r>
      <w:r>
        <w:rPr>
          <w:b/>
          <w:bCs/>
        </w:rPr>
        <w:t>I</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I</w:t>
      </w:r>
      <w:r>
        <w:t xml:space="preserve">  where R = exp(-i</w:t>
      </w:r>
      <w:r>
        <w:sym w:font="Symbol" w:char="F071"/>
      </w:r>
      <w:r>
        <w:t xml:space="preserve"> </w:t>
      </w:r>
      <w:r>
        <w:fldChar w:fldCharType="begin"/>
      </w:r>
      <w:r>
        <w:instrText xml:space="preserve"> EQ \O(n,\S\up2(^)) </w:instrText>
      </w:r>
      <w:r>
        <w:fldChar w:fldCharType="end"/>
      </w:r>
      <w:r>
        <w:sym w:font="Symbol" w:char="F0B7"/>
      </w:r>
      <w:r>
        <w:rPr>
          <w:b/>
          <w:bCs/>
        </w:rPr>
        <w:t xml:space="preserve"> I</w:t>
      </w:r>
      <w:r>
        <w:t xml:space="preserve"> ) and let </w:t>
      </w:r>
      <w:r>
        <w:rPr>
          <w:rFonts w:ascii="AaSansOutline" w:hAnsi="AaSansOutline"/>
        </w:rPr>
        <w:t>R</w:t>
      </w:r>
      <w:r>
        <w:t xml:space="preserve"> = exp(-i</w:t>
      </w:r>
      <w:r>
        <w:sym w:font="Symbol" w:char="F071"/>
      </w:r>
      <w:r>
        <w:t xml:space="preserve">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 are the "usual rotations" we always use. The rotations </w:t>
      </w:r>
      <w:r>
        <w:rPr>
          <w:rFonts w:ascii="AaSansOutline" w:hAnsi="AaSansOutline"/>
        </w:rPr>
        <w:t>R</w:t>
      </w:r>
      <w:r>
        <w:t xml:space="preserve">  are those shown on my "active rotations" page and also above. </w:t>
      </w:r>
    </w:p>
    <w:p w14:paraId="20DB7572" w14:textId="77777777" w:rsidR="00A30DD2" w:rsidRDefault="00A30DD2"/>
    <w:p w14:paraId="1E35585A" w14:textId="77777777" w:rsidR="00A30DD2" w:rsidRDefault="00A30DD2">
      <w:r>
        <w:rPr>
          <w:u w:val="single"/>
        </w:rPr>
        <w:t>Application</w:t>
      </w:r>
      <w:r>
        <w:t>:  Let's look at Levitt page 296. We are talking in general about pulses (</w:t>
      </w:r>
      <w:r>
        <w:sym w:font="Symbol" w:char="F062"/>
      </w:r>
      <w:r>
        <w:t>)</w:t>
      </w:r>
      <w:r>
        <w:rPr>
          <w:rStyle w:val="subscript"/>
        </w:rPr>
        <w:sym w:font="Symbol" w:char="F066"/>
      </w:r>
      <w:r>
        <w:t xml:space="preserve"> which are controlled by the rotations R</w:t>
      </w:r>
      <w:r>
        <w:rPr>
          <w:rStyle w:val="subscript"/>
        </w:rPr>
        <w:sym w:font="Symbol" w:char="F066"/>
      </w:r>
      <w:r>
        <w:t>(</w:t>
      </w:r>
      <w:r>
        <w:sym w:font="Symbol" w:char="F062"/>
      </w:r>
      <w:r>
        <w:t>) = R</w:t>
      </w:r>
      <w:r>
        <w:rPr>
          <w:rStyle w:val="subscript"/>
        </w:rPr>
        <w:t>z</w:t>
      </w:r>
      <w:r>
        <w:t>(</w:t>
      </w:r>
      <w:r>
        <w:sym w:font="Symbol" w:char="F066"/>
      </w:r>
      <w:r>
        <w:t>) R</w:t>
      </w:r>
      <w:r>
        <w:rPr>
          <w:rStyle w:val="subscript"/>
        </w:rPr>
        <w:t>x</w:t>
      </w:r>
      <w:r>
        <w:t>(</w:t>
      </w:r>
      <w:r>
        <w:sym w:font="Symbol" w:char="F062"/>
      </w:r>
      <w:r>
        <w:t>)R</w:t>
      </w:r>
      <w:r>
        <w:rPr>
          <w:rStyle w:val="subscript"/>
        </w:rPr>
        <w:t>z</w:t>
      </w:r>
      <w:r>
        <w:t>(-</w:t>
      </w:r>
      <w:r>
        <w:sym w:font="Symbol" w:char="F066"/>
      </w:r>
      <w:r>
        <w:t xml:space="preserve">)  </w:t>
      </w:r>
      <w:r>
        <w:sym w:font="Symbol" w:char="F0BA"/>
      </w:r>
      <w:r>
        <w:t xml:space="preserve"> R.  as given on page 264 (9.32) which I seem to have a red check on so I checked it. Now from (10.27) page 287 we have </w:t>
      </w:r>
      <w:r>
        <w:sym w:font="Symbol" w:char="F072"/>
      </w:r>
      <w:r>
        <w:t>'  = R</w:t>
      </w:r>
      <w:r>
        <w:sym w:font="Symbol" w:char="F072"/>
      </w:r>
      <w:r>
        <w:t>R</w:t>
      </w:r>
      <w:r>
        <w:rPr>
          <w:rStyle w:val="superscript"/>
        </w:rPr>
        <w:t>-1</w:t>
      </w:r>
      <w:r>
        <w:t xml:space="preserve"> which is in our standard form. Suppose we start off with </w:t>
      </w:r>
      <w:r>
        <w:sym w:font="Symbol" w:char="F072"/>
      </w:r>
      <w:r>
        <w:t xml:space="preserve"> = 1/2 + </w:t>
      </w:r>
      <w:r>
        <w:rPr>
          <w:b/>
          <w:bCs/>
        </w:rPr>
        <w:t>M</w:t>
      </w:r>
      <w:r>
        <w:sym w:font="Symbol" w:char="F0B7"/>
      </w:r>
      <w:r>
        <w:rPr>
          <w:b/>
          <w:bCs/>
        </w:rPr>
        <w:t>I</w:t>
      </w:r>
      <w:r>
        <w:t xml:space="preserve">  where M is normalized in some manner. then we know that  </w:t>
      </w:r>
      <w:r>
        <w:sym w:font="Symbol" w:char="F072"/>
      </w:r>
      <w:r>
        <w:t>'  = R</w:t>
      </w:r>
      <w:r>
        <w:sym w:font="Symbol" w:char="F072"/>
      </w:r>
      <w:r>
        <w:t>R</w:t>
      </w:r>
      <w:r>
        <w:rPr>
          <w:rStyle w:val="superscript"/>
        </w:rPr>
        <w:t>-1</w:t>
      </w:r>
      <w:r>
        <w:t xml:space="preserve"> = 1/2 + </w:t>
      </w:r>
      <w:r>
        <w:rPr>
          <w:b/>
          <w:bCs/>
        </w:rPr>
        <w:t>M</w:t>
      </w:r>
      <w:r>
        <w:sym w:font="Symbol" w:char="F0B7"/>
      </w:r>
      <w:r>
        <w:t>R</w:t>
      </w:r>
      <w:r>
        <w:rPr>
          <w:b/>
          <w:bCs/>
        </w:rPr>
        <w:t>I</w:t>
      </w:r>
      <w:r>
        <w:t>R</w:t>
      </w:r>
      <w:r>
        <w:rPr>
          <w:rStyle w:val="superscript"/>
        </w:rPr>
        <w:t>-1</w:t>
      </w:r>
      <w:r>
        <w:t xml:space="preserve">  = 1/2 + </w:t>
      </w:r>
      <w:r>
        <w:rPr>
          <w:b/>
          <w:bCs/>
        </w:rPr>
        <w:t>M</w:t>
      </w:r>
      <w:r>
        <w:sym w:font="Symbol" w:char="F0B7"/>
      </w:r>
      <w:r>
        <w:t xml:space="preserve"> </w:t>
      </w:r>
      <w:r>
        <w:rPr>
          <w:rFonts w:ascii="AaSansOutline" w:hAnsi="AaSansOutline"/>
        </w:rPr>
        <w:t>R</w:t>
      </w:r>
      <w:r>
        <w:rPr>
          <w:rStyle w:val="superscript"/>
        </w:rPr>
        <w:t>-1</w:t>
      </w:r>
      <w:r>
        <w:rPr>
          <w:rFonts w:ascii="Peake Doubled" w:hAnsi="Peake Doubled"/>
          <w:sz w:val="24"/>
        </w:rPr>
        <w:t xml:space="preserve"> </w:t>
      </w:r>
      <w:r>
        <w:rPr>
          <w:b/>
          <w:bCs/>
        </w:rPr>
        <w:t>I</w:t>
      </w:r>
      <w:r>
        <w:t xml:space="preserve">. So we can "see what happens to the density matrix" by making the substitution </w:t>
      </w:r>
      <w:r>
        <w:rPr>
          <w:b/>
          <w:bCs/>
        </w:rPr>
        <w:t>I</w:t>
      </w:r>
      <w:r>
        <w:t xml:space="preserve"> </w:t>
      </w:r>
      <w:r>
        <w:sym w:font="Symbol" w:char="F0AE"/>
      </w:r>
      <w:r>
        <w:t xml:space="preserve"> </w:t>
      </w:r>
      <w:r>
        <w:rPr>
          <w:rFonts w:ascii="AaSansOutline" w:hAnsi="AaSansOutline"/>
        </w:rPr>
        <w:t>R</w:t>
      </w:r>
      <w:r>
        <w:rPr>
          <w:rStyle w:val="superscript"/>
        </w:rPr>
        <w:t>-1</w:t>
      </w:r>
      <w:r>
        <w:rPr>
          <w:rFonts w:ascii="Peake Doubled" w:hAnsi="Peake Doubled"/>
          <w:sz w:val="24"/>
        </w:rPr>
        <w:t xml:space="preserve"> </w:t>
      </w:r>
      <w:r>
        <w:rPr>
          <w:b/>
          <w:bCs/>
        </w:rPr>
        <w:t>I</w:t>
      </w:r>
      <w:r>
        <w:t xml:space="preserve">  in </w:t>
      </w:r>
      <w:r>
        <w:sym w:font="Symbol" w:char="F072"/>
      </w:r>
      <w:r>
        <w:t xml:space="preserve">. </w:t>
      </w:r>
    </w:p>
    <w:p w14:paraId="7F8B4889" w14:textId="77777777" w:rsidR="00A30DD2" w:rsidRDefault="00A30DD2">
      <w:r>
        <w:tab/>
        <w:t xml:space="preserve">As our first example, suppose </w:t>
      </w:r>
      <w:r>
        <w:sym w:font="Symbol" w:char="F066"/>
      </w:r>
      <w:r>
        <w:t xml:space="preserve"> = 0 so we are doing (</w:t>
      </w:r>
      <w:r>
        <w:sym w:font="Symbol" w:char="F062"/>
      </w:r>
      <w:r>
        <w:t>)</w:t>
      </w:r>
      <w:r>
        <w:rPr>
          <w:rStyle w:val="subscript"/>
        </w:rPr>
        <w:t>x</w:t>
      </w:r>
      <w:r>
        <w:t>. Then R = R</w:t>
      </w:r>
      <w:r>
        <w:rPr>
          <w:rStyle w:val="subscript"/>
        </w:rPr>
        <w:t>x</w:t>
      </w:r>
      <w:r>
        <w:t>(</w:t>
      </w:r>
      <w:r>
        <w:sym w:font="Symbol" w:char="F062"/>
      </w:r>
      <w:r>
        <w:t xml:space="preserve">) so we want I </w:t>
      </w:r>
      <w:r>
        <w:sym w:font="Symbol" w:char="F0AE"/>
      </w:r>
      <w:r>
        <w:t xml:space="preserve"> </w:t>
      </w:r>
      <w:r>
        <w:rPr>
          <w:rFonts w:ascii="AaSansOutline" w:hAnsi="AaSansOutline"/>
        </w:rPr>
        <w:t>R</w:t>
      </w:r>
      <w:r>
        <w:rPr>
          <w:rStyle w:val="subscript"/>
        </w:rPr>
        <w:t>x</w:t>
      </w:r>
      <w:r>
        <w:t>(-</w:t>
      </w:r>
      <w:r>
        <w:sym w:font="Symbol" w:char="F062"/>
      </w:r>
      <w:r>
        <w:t xml:space="preserve">) </w:t>
      </w:r>
      <w:r>
        <w:rPr>
          <w:b/>
          <w:bCs/>
        </w:rPr>
        <w:t xml:space="preserve">I </w:t>
      </w:r>
      <w:r>
        <w:t xml:space="preserve">and I do this on paper and I get exactly as shown in (10.33) so it gets a red check. </w:t>
      </w:r>
    </w:p>
    <w:p w14:paraId="1D6AB9CA" w14:textId="77777777" w:rsidR="00A30DD2" w:rsidRDefault="00A30DD2">
      <w:r>
        <w:tab/>
        <w:t xml:space="preserve">Now lets try </w:t>
      </w:r>
      <w:r>
        <w:sym w:font="Symbol" w:char="F066"/>
      </w:r>
      <w:r>
        <w:t xml:space="preserve"> = </w:t>
      </w:r>
      <w:r>
        <w:sym w:font="Symbol" w:char="F070"/>
      </w:r>
      <w:r>
        <w:t xml:space="preserve">/2. Then we have </w:t>
      </w:r>
    </w:p>
    <w:p w14:paraId="22664457" w14:textId="77777777" w:rsidR="00A30DD2" w:rsidRDefault="00A30DD2"/>
    <w:p w14:paraId="48587BCC" w14:textId="77777777" w:rsidR="00A30DD2" w:rsidRDefault="00A30DD2">
      <w:r>
        <w:tab/>
        <w:t>R = R</w:t>
      </w:r>
      <w:r>
        <w:rPr>
          <w:rStyle w:val="subscript"/>
        </w:rPr>
        <w:t>z</w:t>
      </w:r>
      <w:r>
        <w:t>(</w:t>
      </w:r>
      <w:r>
        <w:sym w:font="Symbol" w:char="F070"/>
      </w:r>
      <w:r>
        <w:t>/2) R</w:t>
      </w:r>
      <w:r>
        <w:rPr>
          <w:rStyle w:val="subscript"/>
        </w:rPr>
        <w:t>x</w:t>
      </w:r>
      <w:r>
        <w:t>(</w:t>
      </w:r>
      <w:r>
        <w:sym w:font="Symbol" w:char="F062"/>
      </w:r>
      <w:r>
        <w:t>)R</w:t>
      </w:r>
      <w:r>
        <w:rPr>
          <w:rStyle w:val="subscript"/>
        </w:rPr>
        <w:t>z</w:t>
      </w:r>
      <w:r>
        <w:t>(-</w:t>
      </w:r>
      <w:r>
        <w:sym w:font="Symbol" w:char="F070"/>
      </w:r>
      <w:r>
        <w:t xml:space="preserve">/2) </w:t>
      </w:r>
    </w:p>
    <w:p w14:paraId="059211D0" w14:textId="77777777" w:rsidR="00A30DD2" w:rsidRDefault="00A30DD2"/>
    <w:p w14:paraId="4FC1FDBA" w14:textId="77777777" w:rsidR="00A30DD2" w:rsidRDefault="00A30DD2">
      <w:r>
        <w:t>To compute this rotation, we can sandwich the z rotations around I</w:t>
      </w:r>
      <w:r>
        <w:rPr>
          <w:rStyle w:val="subscript"/>
        </w:rPr>
        <w:t>x</w:t>
      </w:r>
      <w:r>
        <w:t xml:space="preserve"> and use this fact</w:t>
      </w:r>
    </w:p>
    <w:p w14:paraId="602FA601" w14:textId="77777777" w:rsidR="00A30DD2" w:rsidRDefault="00A30DD2"/>
    <w:p w14:paraId="1F00619C" w14:textId="77777777" w:rsidR="00A30DD2" w:rsidRDefault="00A30DD2">
      <w:r>
        <w:tab/>
        <w:t>R</w:t>
      </w:r>
      <w:r>
        <w:rPr>
          <w:rStyle w:val="subscript"/>
        </w:rPr>
        <w:t>z</w:t>
      </w:r>
      <w:r>
        <w:t>(</w:t>
      </w:r>
      <w:r>
        <w:sym w:font="Symbol" w:char="F070"/>
      </w:r>
      <w:r>
        <w:t>/2) I</w:t>
      </w:r>
      <w:r>
        <w:rPr>
          <w:rStyle w:val="subscript"/>
        </w:rPr>
        <w:t>x</w:t>
      </w:r>
      <w:r>
        <w:t xml:space="preserve"> R</w:t>
      </w:r>
      <w:r>
        <w:rPr>
          <w:rStyle w:val="subscript"/>
        </w:rPr>
        <w:t>z</w:t>
      </w:r>
      <w:r>
        <w:t>(-</w:t>
      </w:r>
      <w:r>
        <w:sym w:font="Symbol" w:char="F070"/>
      </w:r>
      <w:r>
        <w:t>/2) = [</w:t>
      </w:r>
      <w:r>
        <w:rPr>
          <w:rFonts w:ascii="AaSansOutline" w:hAnsi="AaSansOutline"/>
        </w:rPr>
        <w:t>R</w:t>
      </w:r>
      <w:r>
        <w:rPr>
          <w:rStyle w:val="superscript"/>
        </w:rPr>
        <w:t>-1</w:t>
      </w:r>
      <w:r>
        <w:rPr>
          <w:rFonts w:ascii="Peake Doubled" w:hAnsi="Peake Doubled"/>
          <w:sz w:val="24"/>
        </w:rPr>
        <w:t xml:space="preserve"> </w:t>
      </w:r>
      <w:r>
        <w:rPr>
          <w:b/>
          <w:bCs/>
        </w:rPr>
        <w:t>I</w:t>
      </w:r>
      <w:r>
        <w:t>]</w:t>
      </w:r>
      <w:r>
        <w:rPr>
          <w:rStyle w:val="subscript"/>
        </w:rPr>
        <w:t>x</w:t>
      </w:r>
      <w:r>
        <w:t xml:space="preserve">  = [</w:t>
      </w:r>
      <w:r>
        <w:rPr>
          <w:rFonts w:ascii="AaSansOutline" w:hAnsi="AaSansOutline"/>
        </w:rPr>
        <w:t>R</w:t>
      </w:r>
      <w:r>
        <w:rPr>
          <w:rStyle w:val="subscript"/>
        </w:rPr>
        <w:t>z</w:t>
      </w:r>
      <w:r>
        <w:t>(-</w:t>
      </w:r>
      <w:r>
        <w:sym w:font="Symbol" w:char="F070"/>
      </w:r>
      <w:r>
        <w:t xml:space="preserve">/2) </w:t>
      </w:r>
      <w:r>
        <w:rPr>
          <w:b/>
          <w:bCs/>
        </w:rPr>
        <w:t>I</w:t>
      </w:r>
      <w:r>
        <w:t>]</w:t>
      </w:r>
      <w:r>
        <w:rPr>
          <w:rStyle w:val="subscript"/>
        </w:rPr>
        <w:t>x</w:t>
      </w:r>
      <w:r>
        <w:t xml:space="preserve">  = I</w:t>
      </w:r>
      <w:r>
        <w:rPr>
          <w:rStyle w:val="subscript"/>
        </w:rPr>
        <w:t>y</w:t>
      </w:r>
      <w:r>
        <w:t xml:space="preserve"> </w:t>
      </w:r>
      <w:r>
        <w:tab/>
      </w:r>
      <w:r>
        <w:tab/>
        <w:t>// did this on paper</w:t>
      </w:r>
    </w:p>
    <w:p w14:paraId="6CAD7111" w14:textId="77777777" w:rsidR="00A30DD2" w:rsidRDefault="00A30DD2"/>
    <w:p w14:paraId="54D77962" w14:textId="77777777" w:rsidR="00A30DD2" w:rsidRDefault="00A30DD2">
      <w:r>
        <w:t>So we really have R = R</w:t>
      </w:r>
      <w:r>
        <w:rPr>
          <w:rStyle w:val="subscript"/>
        </w:rPr>
        <w:t>y</w:t>
      </w:r>
      <w:r>
        <w:t>(</w:t>
      </w:r>
      <w:r>
        <w:sym w:font="Symbol" w:char="F062"/>
      </w:r>
      <w:r>
        <w:t xml:space="preserve">) , but we already know that of course, just checking. Now we use our rule </w:t>
      </w:r>
    </w:p>
    <w:p w14:paraId="69588721" w14:textId="77777777" w:rsidR="00A30DD2" w:rsidRDefault="00A30DD2">
      <w:r>
        <w:t xml:space="preserve">that </w:t>
      </w:r>
      <w:r>
        <w:rPr>
          <w:b/>
          <w:bCs/>
        </w:rPr>
        <w:t>I</w:t>
      </w:r>
      <w:r>
        <w:t xml:space="preserve"> </w:t>
      </w:r>
      <w:r>
        <w:sym w:font="Symbol" w:char="F0AE"/>
      </w:r>
      <w:r>
        <w:t xml:space="preserve"> </w:t>
      </w:r>
      <w:r>
        <w:rPr>
          <w:rFonts w:ascii="AaSansOutline" w:hAnsi="AaSansOutline"/>
        </w:rPr>
        <w:t>R</w:t>
      </w:r>
      <w:r>
        <w:rPr>
          <w:rStyle w:val="superscript"/>
        </w:rPr>
        <w:t>-1</w:t>
      </w:r>
      <w:r>
        <w:rPr>
          <w:rFonts w:ascii="Peake Doubled" w:hAnsi="Peake Doubled"/>
          <w:sz w:val="24"/>
        </w:rPr>
        <w:t xml:space="preserve"> </w:t>
      </w:r>
      <w:r>
        <w:rPr>
          <w:b/>
          <w:bCs/>
        </w:rPr>
        <w:t>I</w:t>
      </w:r>
      <w:r>
        <w:t xml:space="preserve">  in </w:t>
      </w:r>
      <w:r>
        <w:sym w:font="Symbol" w:char="F072"/>
      </w:r>
      <w:r>
        <w:t xml:space="preserve"> and we get </w:t>
      </w:r>
      <w:r>
        <w:rPr>
          <w:b/>
          <w:bCs/>
        </w:rPr>
        <w:t>I</w:t>
      </w:r>
      <w:r>
        <w:t xml:space="preserve"> </w:t>
      </w:r>
      <w:r>
        <w:sym w:font="Symbol" w:char="F0AE"/>
      </w:r>
      <w:r>
        <w:t xml:space="preserve"> </w:t>
      </w:r>
      <w:r>
        <w:rPr>
          <w:rFonts w:ascii="AaSansOutline" w:hAnsi="AaSansOutline"/>
        </w:rPr>
        <w:t>R</w:t>
      </w:r>
      <w:r>
        <w:rPr>
          <w:rStyle w:val="subscript"/>
        </w:rPr>
        <w:t>y</w:t>
      </w:r>
      <w:r>
        <w:t>(-</w:t>
      </w:r>
      <w:r>
        <w:sym w:font="Symbol" w:char="F062"/>
      </w:r>
      <w:r>
        <w:t>)</w:t>
      </w:r>
      <w:r>
        <w:rPr>
          <w:b/>
          <w:bCs/>
        </w:rPr>
        <w:t>I</w:t>
      </w:r>
      <w:r>
        <w:t xml:space="preserve">  and my paper result exactly agrees with (10.34), so another red check. </w:t>
      </w:r>
    </w:p>
    <w:p w14:paraId="0444F7BA" w14:textId="77777777" w:rsidR="00A30DD2" w:rsidRDefault="00A30DD2">
      <w:r>
        <w:tab/>
        <w:t xml:space="preserve">Next, let's try </w:t>
      </w:r>
      <w:r>
        <w:sym w:font="Symbol" w:char="F066"/>
      </w:r>
      <w:r>
        <w:t xml:space="preserve"> = </w:t>
      </w:r>
      <w:r>
        <w:sym w:font="Symbol" w:char="F070"/>
      </w:r>
      <w:r>
        <w:t>. We know we end up with R = R</w:t>
      </w:r>
      <w:r>
        <w:rPr>
          <w:rStyle w:val="subscript"/>
        </w:rPr>
        <w:t>-x</w:t>
      </w:r>
      <w:r>
        <w:t>(</w:t>
      </w:r>
      <w:r>
        <w:sym w:font="Symbol" w:char="F062"/>
      </w:r>
      <w:r>
        <w:t>) = R</w:t>
      </w:r>
      <w:r>
        <w:rPr>
          <w:rStyle w:val="subscript"/>
        </w:rPr>
        <w:t>x</w:t>
      </w:r>
      <w:r>
        <w:t>(-</w:t>
      </w:r>
      <w:r>
        <w:sym w:font="Symbol" w:char="F062"/>
      </w:r>
      <w:r>
        <w:t xml:space="preserve">) so we end up with just a sign change between (10.33) and (10.35).  Then a similar sign change between (10.34) and (10.36). So we now have red checks on all equations on page 296. </w:t>
      </w:r>
    </w:p>
    <w:p w14:paraId="64E03BE9" w14:textId="77777777" w:rsidR="00A30DD2" w:rsidRDefault="00A30DD2"/>
    <w:p w14:paraId="09675355" w14:textId="77777777" w:rsidR="00A30DD2" w:rsidRDefault="00A30DD2">
      <w:r>
        <w:tab/>
        <w:t>Now move to page 297. This time we have R = R</w:t>
      </w:r>
      <w:r>
        <w:rPr>
          <w:rStyle w:val="subscript"/>
        </w:rPr>
        <w:t>z</w:t>
      </w:r>
      <w:r>
        <w:t>(</w:t>
      </w:r>
      <w:r>
        <w:sym w:font="Symbol" w:char="F066"/>
      </w:r>
      <w:r>
        <w:t xml:space="preserve">) which makes </w:t>
      </w:r>
      <w:r>
        <w:rPr>
          <w:rFonts w:ascii="AaSansOutline" w:hAnsi="AaSansOutline"/>
        </w:rPr>
        <w:t>R</w:t>
      </w:r>
      <w:r>
        <w:rPr>
          <w:rStyle w:val="subscript"/>
        </w:rPr>
        <w:t>z</w:t>
      </w:r>
      <w:r>
        <w:t>(-</w:t>
      </w:r>
      <w:r>
        <w:sym w:font="Symbol" w:char="F066"/>
      </w:r>
      <w:r>
        <w:t xml:space="preserve">) I and paper then shows that (10.37) is exactly right for this one. The next box is exactly the same with </w:t>
      </w:r>
      <w:r>
        <w:sym w:font="Symbol" w:char="F066"/>
      </w:r>
      <w:r>
        <w:t xml:space="preserve"> </w:t>
      </w:r>
      <w:r>
        <w:sym w:font="Symbol" w:char="F0AE"/>
      </w:r>
      <w:r>
        <w:t xml:space="preserve"> </w:t>
      </w:r>
      <w:r>
        <w:sym w:font="Symbol" w:char="F057"/>
      </w:r>
      <w:r>
        <w:t xml:space="preserve">.  So now at last I know what is going on for these two Levitt pages. </w:t>
      </w:r>
    </w:p>
    <w:p w14:paraId="5BF496C1" w14:textId="77777777" w:rsidR="00A30DD2" w:rsidRDefault="00A30DD2"/>
    <w:p w14:paraId="514850C4" w14:textId="77777777" w:rsidR="00A30DD2" w:rsidRDefault="00A30DD2">
      <w:r>
        <w:rPr>
          <w:b/>
          <w:bCs/>
        </w:rPr>
        <w:t xml:space="preserve">6. Side Trip. </w:t>
      </w:r>
      <w:r>
        <w:t xml:space="preserve">Let's try to get our matrices working better. </w:t>
      </w:r>
    </w:p>
    <w:p w14:paraId="5E4F4332" w14:textId="77777777" w:rsidR="00A30DD2" w:rsidRDefault="00A30DD2"/>
    <w:p w14:paraId="21D1C6C2" w14:textId="77777777" w:rsidR="00A30DD2" w:rsidRDefault="00A30DD2">
      <w:r>
        <w:fldChar w:fldCharType="begin"/>
      </w:r>
      <w:r>
        <w:instrText xml:space="preserve"> EQ \B(\A\co3(  C  ,-S ,0  ,  S  ,C  ,0  ,  0  ,0  ,1  )) </w:instrText>
      </w:r>
      <w:r>
        <w:fldChar w:fldCharType="end"/>
      </w:r>
      <w:r>
        <w:tab/>
      </w:r>
      <w:r>
        <w:fldChar w:fldCharType="begin"/>
      </w:r>
      <w:r>
        <w:instrText xml:space="preserve"> EQ \B(\A\co3(  1  ,0  ,0  ,  0  ,C  ,-S  ,  0  ,S  ,C  )) </w:instrText>
      </w:r>
      <w:r>
        <w:fldChar w:fldCharType="end"/>
      </w:r>
      <w:r>
        <w:tab/>
      </w:r>
      <w:r>
        <w:fldChar w:fldCharType="begin"/>
      </w:r>
      <w:r>
        <w:instrText xml:space="preserve"> EQ \B(\A\co3(  C  ,0  ,S  ,  0  ,1  ,0  ,  -S  ,0  ,C  )) </w:instrText>
      </w:r>
      <w:r>
        <w:fldChar w:fldCharType="end"/>
      </w:r>
      <w:r>
        <w:tab/>
      </w:r>
      <w:r>
        <w:fldChar w:fldCharType="begin"/>
      </w:r>
      <w:r>
        <w:instrText xml:space="preserve"> EQ \B(\A\co3(  0  ,-i  ,0  ,  i  ,0  ,0  ,  0  ,0  ,0  )) </w:instrText>
      </w:r>
      <w:r>
        <w:fldChar w:fldCharType="end"/>
      </w:r>
    </w:p>
    <w:p w14:paraId="07C2C20B" w14:textId="77777777" w:rsidR="00A30DD2" w:rsidRDefault="00A30DD2"/>
    <w:p w14:paraId="559AD100" w14:textId="77777777" w:rsidR="00A30DD2" w:rsidRDefault="00A30DD2">
      <w:r>
        <w:rPr>
          <w:rFonts w:ascii="AaSansOutline" w:hAnsi="AaSansOutline"/>
        </w:rPr>
        <w:t>R</w:t>
      </w:r>
      <w:r>
        <w:rPr>
          <w:rStyle w:val="subscript"/>
        </w:rPr>
        <w:t>x</w:t>
      </w:r>
      <w:r>
        <w:t>(</w:t>
      </w:r>
      <w:r>
        <w:sym w:font="Symbol" w:char="F071"/>
      </w:r>
      <w:r>
        <w:t xml:space="preserve">) =  </w:t>
      </w:r>
      <w:r>
        <w:rPr>
          <w:position w:val="-46"/>
        </w:rPr>
        <w:object w:dxaOrig="1800" w:dyaOrig="1020">
          <v:shape id="_x0000_i1026" type="#_x0000_t75" style="width:90pt;height:51pt" o:ole="">
            <v:imagedata r:id="rId8" o:title=""/>
          </v:shape>
          <o:OLEObject Type="Embed" ProgID="Equation.3" ShapeID="_x0000_i1026" DrawAspect="Content" ObjectID="_1850216895" r:id="rId9"/>
        </w:object>
      </w:r>
      <w:r>
        <w:tab/>
      </w:r>
      <w:r>
        <w:rPr>
          <w:rFonts w:ascii="AaSansOutline" w:hAnsi="AaSansOutline"/>
        </w:rPr>
        <w:t>R</w:t>
      </w:r>
      <w:r>
        <w:rPr>
          <w:rStyle w:val="subscript"/>
        </w:rPr>
        <w:t>y</w:t>
      </w:r>
      <w:r>
        <w:t>(</w:t>
      </w:r>
      <w:r>
        <w:sym w:font="Symbol" w:char="F071"/>
      </w:r>
      <w:r>
        <w:t xml:space="preserve">) = </w:t>
      </w:r>
      <w:r>
        <w:rPr>
          <w:position w:val="-46"/>
        </w:rPr>
        <w:object w:dxaOrig="1800" w:dyaOrig="1020">
          <v:shape id="_x0000_i1027" type="#_x0000_t75" style="width:90pt;height:51pt" o:ole="">
            <v:imagedata r:id="rId10" o:title=""/>
          </v:shape>
          <o:OLEObject Type="Embed" ProgID="Equation.3" ShapeID="_x0000_i1027" DrawAspect="Content" ObjectID="_1850216896" r:id="rId11"/>
        </w:object>
      </w:r>
      <w:r>
        <w:tab/>
      </w:r>
      <w:r>
        <w:rPr>
          <w:rFonts w:ascii="AaSansOutline" w:hAnsi="AaSansOutline"/>
        </w:rPr>
        <w:t>R</w:t>
      </w:r>
      <w:r>
        <w:rPr>
          <w:rStyle w:val="subscript"/>
        </w:rPr>
        <w:t>z</w:t>
      </w:r>
      <w:r>
        <w:t>(</w:t>
      </w:r>
      <w:r>
        <w:sym w:font="Symbol" w:char="F071"/>
      </w:r>
      <w:r>
        <w:t xml:space="preserve">) =  </w:t>
      </w:r>
      <w:r>
        <w:rPr>
          <w:position w:val="-46"/>
        </w:rPr>
        <w:object w:dxaOrig="1800" w:dyaOrig="1020">
          <v:shape id="_x0000_i1028" type="#_x0000_t75" style="width:90pt;height:51pt" o:ole="">
            <v:imagedata r:id="rId12" o:title=""/>
          </v:shape>
          <o:OLEObject Type="Embed" ProgID="Equation.3" ShapeID="_x0000_i1028" DrawAspect="Content" ObjectID="_1850216897" r:id="rId13"/>
        </w:object>
      </w:r>
    </w:p>
    <w:p w14:paraId="2F50BEE6" w14:textId="77777777" w:rsidR="00A30DD2" w:rsidRDefault="00A30DD2"/>
    <w:p w14:paraId="47B8457C" w14:textId="77777777" w:rsidR="00A30DD2" w:rsidRDefault="00A30DD2"/>
    <w:p w14:paraId="034E8E47" w14:textId="77777777" w:rsidR="00A30DD2" w:rsidRDefault="00A30DD2">
      <w:r>
        <w:tab/>
        <w:t xml:space="preserve">    </w:t>
      </w:r>
      <w:r>
        <w:rPr>
          <w:rFonts w:ascii="AaSansOutline" w:hAnsi="AaSansOutline"/>
        </w:rPr>
        <w:t>J</w:t>
      </w:r>
      <w:r>
        <w:rPr>
          <w:rStyle w:val="subscript"/>
        </w:rPr>
        <w:t>x</w:t>
      </w:r>
      <w:r>
        <w:t xml:space="preserve"> = </w:t>
      </w:r>
      <w:r>
        <w:rPr>
          <w:position w:val="-46"/>
        </w:rPr>
        <w:object w:dxaOrig="1120" w:dyaOrig="1020">
          <v:shape id="_x0000_i1029" type="#_x0000_t75" style="width:56.25pt;height:51pt" o:ole="">
            <v:imagedata r:id="rId14" o:title=""/>
          </v:shape>
          <o:OLEObject Type="Embed" ProgID="Equation.3" ShapeID="_x0000_i1029" DrawAspect="Content" ObjectID="_1850216898" r:id="rId15"/>
        </w:object>
      </w:r>
      <w:r>
        <w:tab/>
      </w:r>
      <w:r>
        <w:tab/>
        <w:t xml:space="preserve">          </w:t>
      </w:r>
      <w:r>
        <w:rPr>
          <w:rFonts w:ascii="AaSansOutline" w:hAnsi="AaSansOutline"/>
        </w:rPr>
        <w:t>J</w:t>
      </w:r>
      <w:r>
        <w:rPr>
          <w:rStyle w:val="subscript"/>
        </w:rPr>
        <w:t>y</w:t>
      </w:r>
      <w:r>
        <w:t xml:space="preserve"> = </w:t>
      </w:r>
      <w:r>
        <w:rPr>
          <w:position w:val="-46"/>
        </w:rPr>
        <w:object w:dxaOrig="1120" w:dyaOrig="1020">
          <v:shape id="_x0000_i1030" type="#_x0000_t75" style="width:56.25pt;height:51pt" o:ole="">
            <v:imagedata r:id="rId16" o:title=""/>
          </v:shape>
          <o:OLEObject Type="Embed" ProgID="Equation.3" ShapeID="_x0000_i1030" DrawAspect="Content" ObjectID="_1850216899" r:id="rId17"/>
        </w:object>
      </w:r>
      <w:r>
        <w:tab/>
      </w:r>
      <w:r>
        <w:tab/>
        <w:t xml:space="preserve">            </w:t>
      </w:r>
      <w:r>
        <w:rPr>
          <w:rFonts w:ascii="AaSansOutline" w:hAnsi="AaSansOutline"/>
        </w:rPr>
        <w:t>J</w:t>
      </w:r>
      <w:r>
        <w:rPr>
          <w:rStyle w:val="subscript"/>
        </w:rPr>
        <w:t>z</w:t>
      </w:r>
      <w:r>
        <w:t xml:space="preserve"> = </w:t>
      </w:r>
      <w:r>
        <w:rPr>
          <w:position w:val="-46"/>
        </w:rPr>
        <w:object w:dxaOrig="1120" w:dyaOrig="1020">
          <v:shape id="_x0000_i1031" type="#_x0000_t75" style="width:56.25pt;height:51pt" o:ole="">
            <v:imagedata r:id="rId18" o:title=""/>
          </v:shape>
          <o:OLEObject Type="Embed" ProgID="Equation.3" ShapeID="_x0000_i1031" DrawAspect="Content" ObjectID="_1850216900" r:id="rId19"/>
        </w:object>
      </w:r>
    </w:p>
    <w:p w14:paraId="77B4E04E" w14:textId="77777777" w:rsidR="00A30DD2" w:rsidRDefault="00A30DD2"/>
    <w:p w14:paraId="710DF81C" w14:textId="77777777" w:rsidR="00A30DD2" w:rsidRDefault="00A30DD2">
      <w:r>
        <w:t xml:space="preserve">I started a Word software notes on the equation editor, control-e is there, it works fine, see above. </w:t>
      </w:r>
    </w:p>
    <w:p w14:paraId="3FF450F8" w14:textId="77777777" w:rsidR="00A30DD2" w:rsidRDefault="00A30DD2"/>
    <w:p w14:paraId="1AD30B3E" w14:textId="77777777" w:rsidR="00A30DD2" w:rsidRDefault="00A30DD2" w:rsidP="00050B59">
      <w:pPr>
        <w:pStyle w:val="Heading2"/>
      </w:pPr>
      <w:bookmarkStart w:id="5" w:name="_Toc436239774"/>
      <w:r>
        <w:t>7. Summary of this Document.</w:t>
      </w:r>
      <w:bookmarkEnd w:id="5"/>
      <w:r>
        <w:t xml:space="preserve"> </w:t>
      </w:r>
    </w:p>
    <w:p w14:paraId="2D631880" w14:textId="77777777" w:rsidR="00A30DD2" w:rsidRDefault="00A30DD2"/>
    <w:p w14:paraId="4DAFAB35" w14:textId="77777777" w:rsidR="00A30DD2" w:rsidRDefault="00A30DD2">
      <w:r>
        <w:rPr>
          <w:b/>
          <w:bCs/>
        </w:rPr>
        <w:t>A. Interpretation:</w:t>
      </w:r>
      <w:r>
        <w:t xml:space="preserve">  Consider </w:t>
      </w:r>
      <w:r>
        <w:rPr>
          <w:b/>
          <w:bCs/>
        </w:rPr>
        <w:t>M</w:t>
      </w:r>
      <w:r>
        <w:t xml:space="preserve"> = &lt;</w:t>
      </w:r>
      <w:r>
        <w:sym w:font="Symbol" w:char="F061"/>
      </w:r>
      <w:r>
        <w:t xml:space="preserve">| </w:t>
      </w:r>
      <w:r>
        <w:rPr>
          <w:b/>
          <w:bCs/>
        </w:rPr>
        <w:t>I</w:t>
      </w:r>
      <w:r>
        <w:t xml:space="preserve"> |</w:t>
      </w:r>
      <w:r>
        <w:sym w:font="Symbol" w:char="F061"/>
      </w:r>
      <w:r>
        <w:t xml:space="preserve">&gt;. </w:t>
      </w:r>
      <w:r>
        <w:rPr>
          <w:b/>
          <w:bCs/>
        </w:rPr>
        <w:t>M</w:t>
      </w:r>
      <w:r>
        <w:t xml:space="preserve"> is measured in the unprimed frame of reference, and the system being observed (we call the experiment) is also described in this frame. </w:t>
      </w:r>
    </w:p>
    <w:p w14:paraId="6747FFBF" w14:textId="77777777" w:rsidR="00A30DD2" w:rsidRDefault="00A30DD2"/>
    <w:p w14:paraId="502B2704" w14:textId="77777777" w:rsidR="00A30DD2" w:rsidRDefault="00A30DD2">
      <w:r>
        <w:t>(a) If we maintain the definition of our observation state |</w:t>
      </w:r>
      <w:r>
        <w:sym w:font="Symbol" w:char="F061"/>
      </w:r>
      <w:r>
        <w:t xml:space="preserve">&gt;, but we rotate the physical experiment "forward" by rotation </w:t>
      </w:r>
      <w:r>
        <w:rPr>
          <w:rFonts w:ascii="AaSansOutline" w:hAnsi="AaSansOutline"/>
        </w:rPr>
        <w:t>R</w:t>
      </w:r>
      <w:r>
        <w:t xml:space="preserve">, we get this result: </w:t>
      </w:r>
    </w:p>
    <w:p w14:paraId="22849C1F" w14:textId="77777777" w:rsidR="00A30DD2" w:rsidRDefault="00A30DD2"/>
    <w:p w14:paraId="546618AB"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&gt; = &lt;</w:t>
      </w:r>
      <w:r>
        <w:sym w:font="Symbol" w:char="F061"/>
      </w:r>
      <w:r>
        <w:t>| R</w:t>
      </w:r>
      <w:r>
        <w:rPr>
          <w:rStyle w:val="superscript"/>
        </w:rPr>
        <w:t xml:space="preserve"> </w:t>
      </w:r>
      <w:r>
        <w:rPr>
          <w:b/>
          <w:bCs/>
        </w:rPr>
        <w:t>I</w:t>
      </w:r>
      <w:r>
        <w:t xml:space="preserve"> R</w:t>
      </w:r>
      <w:r>
        <w:rPr>
          <w:rStyle w:val="superscript"/>
        </w:rPr>
        <w:t>-1</w:t>
      </w:r>
      <w:r>
        <w:t xml:space="preserve">  |</w:t>
      </w:r>
      <w:r>
        <w:sym w:font="Symbol" w:char="F061"/>
      </w:r>
      <w:r>
        <w:t>&gt;  = &lt;</w:t>
      </w:r>
      <w:r>
        <w:sym w:font="Symbol" w:char="F061"/>
      </w:r>
      <w:r>
        <w:t xml:space="preserve">|  </w:t>
      </w:r>
      <w:r>
        <w:rPr>
          <w:rFonts w:ascii="AaSansOutline" w:hAnsi="AaSansOutline"/>
        </w:rPr>
        <w:t>R</w:t>
      </w:r>
      <w:r>
        <w:rPr>
          <w:rStyle w:val="superscript"/>
        </w:rPr>
        <w:t>-1</w:t>
      </w:r>
      <w:r>
        <w:rPr>
          <w:rFonts w:ascii="Peake Doubled" w:hAnsi="Peake Doubled"/>
          <w:sz w:val="24"/>
        </w:rPr>
        <w:t xml:space="preserve"> </w:t>
      </w:r>
      <w:r>
        <w:rPr>
          <w:b/>
          <w:bCs/>
        </w:rPr>
        <w:t>I</w:t>
      </w:r>
      <w:r>
        <w:t xml:space="preserve">  |</w:t>
      </w:r>
      <w:r>
        <w:sym w:font="Symbol" w:char="F061"/>
      </w:r>
      <w:r>
        <w:t xml:space="preserve">&gt;  =  </w:t>
      </w:r>
      <w:r>
        <w:rPr>
          <w:rFonts w:ascii="AaSansOutline" w:hAnsi="AaSansOutline"/>
        </w:rPr>
        <w:t>R</w:t>
      </w:r>
      <w:r>
        <w:rPr>
          <w:rStyle w:val="superscript"/>
        </w:rPr>
        <w:t>-1</w:t>
      </w:r>
      <w:r>
        <w:rPr>
          <w:rFonts w:ascii="Peake Doubled" w:hAnsi="Peake Doubled"/>
          <w:sz w:val="24"/>
        </w:rPr>
        <w:t xml:space="preserve"> </w:t>
      </w:r>
      <w:r>
        <w:t>&lt;</w:t>
      </w:r>
      <w:r>
        <w:sym w:font="Symbol" w:char="F061"/>
      </w:r>
      <w:r>
        <w:t xml:space="preserve">| </w:t>
      </w:r>
      <w:r>
        <w:rPr>
          <w:b/>
          <w:bCs/>
        </w:rPr>
        <w:t>I</w:t>
      </w:r>
      <w:r>
        <w:t xml:space="preserve"> |</w:t>
      </w:r>
      <w:r>
        <w:sym w:font="Symbol" w:char="F061"/>
      </w:r>
      <w:r>
        <w:t xml:space="preserve">&gt;  =  </w:t>
      </w:r>
      <w:r>
        <w:rPr>
          <w:rFonts w:ascii="AaSansOutline" w:hAnsi="AaSansOutline"/>
        </w:rPr>
        <w:t>R</w:t>
      </w:r>
      <w:r>
        <w:rPr>
          <w:rStyle w:val="superscript"/>
        </w:rPr>
        <w:t>-1</w:t>
      </w:r>
      <w:r>
        <w:rPr>
          <w:b/>
          <w:bCs/>
        </w:rPr>
        <w:t>M</w:t>
      </w:r>
      <w:r>
        <w:t xml:space="preserve">. </w:t>
      </w:r>
    </w:p>
    <w:p w14:paraId="6BCD35EE" w14:textId="77777777" w:rsidR="00A30DD2" w:rsidRDefault="00A30DD2"/>
    <w:p w14:paraId="3A9AD52F" w14:textId="77777777" w:rsidR="00A30DD2" w:rsidRDefault="00A30DD2">
      <w:r>
        <w:t>(b) If we maintain the experiment's orientation, but rotate our observation state "backwards" to</w:t>
      </w:r>
    </w:p>
    <w:p w14:paraId="60F1514D" w14:textId="77777777" w:rsidR="00A30DD2" w:rsidRDefault="00A30DD2">
      <w:r>
        <w:t xml:space="preserve"> |</w:t>
      </w:r>
      <w:r>
        <w:sym w:font="Symbol" w:char="F061"/>
      </w:r>
      <w:r>
        <w:t>"&gt; = R</w:t>
      </w:r>
      <w:r>
        <w:rPr>
          <w:rStyle w:val="superscript"/>
        </w:rPr>
        <w:t>-1</w:t>
      </w:r>
      <w:r>
        <w:t>|</w:t>
      </w:r>
      <w:r>
        <w:sym w:font="Symbol" w:char="F061"/>
      </w:r>
      <w:r>
        <w:t>&gt;, we get</w:t>
      </w:r>
    </w:p>
    <w:p w14:paraId="24C8E006" w14:textId="77777777" w:rsidR="00A30DD2" w:rsidRDefault="00A30DD2"/>
    <w:p w14:paraId="494712FB"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"&gt; = &lt;</w:t>
      </w:r>
      <w:r>
        <w:sym w:font="Symbol" w:char="F061"/>
      </w:r>
      <w:r>
        <w:t>| R</w:t>
      </w:r>
      <w:r>
        <w:rPr>
          <w:rStyle w:val="superscript"/>
        </w:rPr>
        <w:t xml:space="preserve">   </w:t>
      </w:r>
      <w:r>
        <w:rPr>
          <w:b/>
          <w:bCs/>
        </w:rPr>
        <w:t xml:space="preserve">I    </w:t>
      </w:r>
      <w:r>
        <w:t xml:space="preserve"> R</w:t>
      </w:r>
      <w:r>
        <w:rPr>
          <w:rStyle w:val="superscript"/>
        </w:rPr>
        <w:t>-1</w:t>
      </w:r>
      <w:r>
        <w:t xml:space="preserve">  |</w:t>
      </w:r>
      <w:r>
        <w:sym w:font="Symbol" w:char="F061"/>
      </w:r>
      <w:r>
        <w:t>&gt;  =  &lt;</w:t>
      </w:r>
      <w:r>
        <w:sym w:font="Symbol" w:char="F061"/>
      </w:r>
      <w:r>
        <w:t xml:space="preserve">| </w:t>
      </w:r>
      <w:r>
        <w:rPr>
          <w:rFonts w:ascii="Peake Doubled" w:hAnsi="Peake Doubled"/>
          <w:sz w:val="24"/>
        </w:rPr>
        <w:t>R</w:t>
      </w:r>
      <w:r>
        <w:rPr>
          <w:rStyle w:val="superscript"/>
        </w:rPr>
        <w:t>-1</w:t>
      </w:r>
      <w:r>
        <w:rPr>
          <w:rFonts w:ascii="Peake Doubled" w:hAnsi="Peake Doubled"/>
          <w:sz w:val="24"/>
        </w:rPr>
        <w:t xml:space="preserve"> </w:t>
      </w:r>
      <w:r>
        <w:rPr>
          <w:b/>
          <w:bCs/>
        </w:rPr>
        <w:t>I</w:t>
      </w:r>
      <w:r>
        <w:t xml:space="preserve">  |</w:t>
      </w:r>
      <w:r>
        <w:sym w:font="Symbol" w:char="F061"/>
      </w:r>
      <w:r>
        <w:t xml:space="preserve">&gt;  = </w:t>
      </w:r>
      <w:r>
        <w:rPr>
          <w:rFonts w:ascii="Peake Doubled" w:hAnsi="Peake Doubled"/>
          <w:sz w:val="24"/>
        </w:rPr>
        <w:t>R</w:t>
      </w:r>
      <w:r>
        <w:rPr>
          <w:rStyle w:val="superscript"/>
        </w:rPr>
        <w:t>-1</w:t>
      </w:r>
      <w:r>
        <w:rPr>
          <w:rFonts w:ascii="Peake Doubled" w:hAnsi="Peake Doubled"/>
          <w:sz w:val="24"/>
        </w:rPr>
        <w:t xml:space="preserve"> </w:t>
      </w:r>
      <w:r>
        <w:t>&lt;</w:t>
      </w:r>
      <w:r>
        <w:sym w:font="Symbol" w:char="F061"/>
      </w:r>
      <w:r>
        <w:t xml:space="preserve">| </w:t>
      </w:r>
      <w:r>
        <w:rPr>
          <w:b/>
          <w:bCs/>
        </w:rPr>
        <w:t>I</w:t>
      </w:r>
      <w:r>
        <w:t xml:space="preserve"> |</w:t>
      </w:r>
      <w:r>
        <w:sym w:font="Symbol" w:char="F061"/>
      </w:r>
      <w:r>
        <w:t xml:space="preserve">&gt;  = </w:t>
      </w:r>
      <w:r>
        <w:rPr>
          <w:rFonts w:ascii="Peake Doubled" w:hAnsi="Peake Doubled"/>
          <w:sz w:val="24"/>
        </w:rPr>
        <w:t>R</w:t>
      </w:r>
      <w:r>
        <w:rPr>
          <w:rStyle w:val="superscript"/>
        </w:rPr>
        <w:t>-1</w:t>
      </w:r>
      <w:r>
        <w:rPr>
          <w:b/>
          <w:bCs/>
        </w:rPr>
        <w:t>M</w:t>
      </w:r>
      <w:r>
        <w:t xml:space="preserve">. </w:t>
      </w:r>
    </w:p>
    <w:p w14:paraId="46B007FE" w14:textId="77777777" w:rsidR="00A30DD2" w:rsidRDefault="00A30DD2"/>
    <w:p w14:paraId="6A2F68D2" w14:textId="77777777" w:rsidR="00A30DD2" w:rsidRDefault="00A30DD2">
      <w:r>
        <w:t xml:space="preserve">As expected, </w:t>
      </w:r>
      <w:r>
        <w:rPr>
          <w:b/>
          <w:bCs/>
        </w:rPr>
        <w:t>M"</w:t>
      </w:r>
      <w:r>
        <w:t xml:space="preserve"> = </w:t>
      </w:r>
      <w:r>
        <w:rPr>
          <w:b/>
          <w:bCs/>
        </w:rPr>
        <w:t>M'</w:t>
      </w:r>
      <w:r>
        <w:t xml:space="preserve"> and these are a rotated version of </w:t>
      </w:r>
      <w:r>
        <w:rPr>
          <w:b/>
          <w:bCs/>
        </w:rPr>
        <w:t>M</w:t>
      </w:r>
    </w:p>
    <w:p w14:paraId="37D5406B" w14:textId="77777777" w:rsidR="00A30DD2" w:rsidRDefault="00A30DD2"/>
    <w:p w14:paraId="0B151394" w14:textId="77777777" w:rsidR="00A30DD2" w:rsidRDefault="00A30DD2">
      <w:r>
        <w:t>(c) If we rotate the experiment forward, and also rotate the observation state forward so |</w:t>
      </w:r>
      <w:r>
        <w:sym w:font="Symbol" w:char="F061"/>
      </w:r>
      <w:r>
        <w:t>'&gt; = R|</w:t>
      </w:r>
      <w:r>
        <w:sym w:font="Symbol" w:char="F061"/>
      </w:r>
      <w:r>
        <w:t>&gt;, then we get this result</w:t>
      </w:r>
    </w:p>
    <w:p w14:paraId="429CCBEA" w14:textId="77777777" w:rsidR="00A30DD2" w:rsidRDefault="00A30DD2"/>
    <w:p w14:paraId="14479DDC" w14:textId="77777777" w:rsidR="00A30DD2" w:rsidRDefault="00A30DD2">
      <w:r>
        <w:tab/>
      </w:r>
      <w:r>
        <w:rPr>
          <w:b/>
          <w:bCs/>
        </w:rPr>
        <w:t>M'</w:t>
      </w:r>
      <w:r>
        <w:t xml:space="preserve">  = &lt;</w:t>
      </w:r>
      <w:r>
        <w:sym w:font="Symbol" w:char="F061"/>
      </w:r>
      <w:r>
        <w:t xml:space="preserve">'| </w:t>
      </w:r>
      <w:r>
        <w:rPr>
          <w:b/>
          <w:bCs/>
        </w:rPr>
        <w:t>I'</w:t>
      </w:r>
      <w:r>
        <w:t xml:space="preserve"> |</w:t>
      </w:r>
      <w:r>
        <w:sym w:font="Symbol" w:char="F061"/>
      </w:r>
      <w:r>
        <w:t>'&gt;  = &lt;</w:t>
      </w:r>
      <w:r>
        <w:sym w:font="Symbol" w:char="F061"/>
      </w:r>
      <w:r>
        <w:t>|R</w:t>
      </w:r>
      <w:r>
        <w:rPr>
          <w:rStyle w:val="superscript"/>
        </w:rPr>
        <w:t xml:space="preserve">-1 </w:t>
      </w:r>
      <w:r>
        <w:t xml:space="preserve"> R</w:t>
      </w:r>
      <w:r>
        <w:rPr>
          <w:rStyle w:val="superscript"/>
        </w:rPr>
        <w:t xml:space="preserve"> </w:t>
      </w:r>
      <w:r>
        <w:rPr>
          <w:b/>
          <w:bCs/>
        </w:rPr>
        <w:t>I</w:t>
      </w:r>
      <w:r>
        <w:t xml:space="preserve"> R</w:t>
      </w:r>
      <w:r>
        <w:rPr>
          <w:rStyle w:val="superscript"/>
        </w:rPr>
        <w:t xml:space="preserve">-1  </w:t>
      </w:r>
      <w:r>
        <w:t>R|</w:t>
      </w:r>
      <w:r>
        <w:sym w:font="Symbol" w:char="F061"/>
      </w:r>
      <w:r>
        <w:t>&gt;  = &lt;</w:t>
      </w:r>
      <w:r>
        <w:sym w:font="Symbol" w:char="F061"/>
      </w:r>
      <w:r>
        <w:t xml:space="preserve">| </w:t>
      </w:r>
      <w:r>
        <w:rPr>
          <w:b/>
          <w:bCs/>
        </w:rPr>
        <w:t>I</w:t>
      </w:r>
      <w:r>
        <w:t xml:space="preserve"> |</w:t>
      </w:r>
      <w:r>
        <w:sym w:font="Symbol" w:char="F061"/>
      </w:r>
      <w:r>
        <w:t xml:space="preserve">&gt;  = </w:t>
      </w:r>
      <w:r>
        <w:rPr>
          <w:b/>
          <w:bCs/>
        </w:rPr>
        <w:t>M</w:t>
      </w:r>
    </w:p>
    <w:p w14:paraId="1A7FD033" w14:textId="77777777" w:rsidR="00A30DD2" w:rsidRDefault="00A30DD2"/>
    <w:p w14:paraId="3462EEBF" w14:textId="77777777" w:rsidR="00A30DD2" w:rsidRDefault="00A30DD2">
      <w:r>
        <w:t xml:space="preserve">This is equivalent to an overall change in reference frame in which both the experiment and the observation are described. This is not the same as the </w:t>
      </w:r>
      <w:r>
        <w:rPr>
          <w:b/>
          <w:bCs/>
        </w:rPr>
        <w:t>M'</w:t>
      </w:r>
      <w:r>
        <w:t xml:space="preserve"> defined in item (a) above, but we want to use the prime on it anyway. Different animals. </w:t>
      </w:r>
    </w:p>
    <w:p w14:paraId="526DF465" w14:textId="77777777" w:rsidR="00A30DD2" w:rsidRDefault="00A30DD2"/>
    <w:p w14:paraId="5F45ACD1" w14:textId="77777777" w:rsidR="00A30DD2" w:rsidRDefault="00A30DD2">
      <w:r>
        <w:t xml:space="preserve">B. </w:t>
      </w:r>
      <w:r>
        <w:rPr>
          <w:b/>
          <w:bCs/>
        </w:rPr>
        <w:t xml:space="preserve">Theorem: </w:t>
      </w:r>
      <w:r>
        <w:t xml:space="preserve"> R</w:t>
      </w:r>
      <w:r>
        <w:rPr>
          <w:rStyle w:val="superscript"/>
        </w:rPr>
        <w:t xml:space="preserve"> </w:t>
      </w:r>
      <w:r>
        <w:rPr>
          <w:b/>
          <w:bCs/>
        </w:rPr>
        <w:t>I</w:t>
      </w:r>
      <w:r>
        <w:t xml:space="preserve"> R</w:t>
      </w:r>
      <w:r>
        <w:rPr>
          <w:rStyle w:val="superscript"/>
        </w:rPr>
        <w:t>-1</w:t>
      </w:r>
      <w:r>
        <w:t xml:space="preserve">   = </w:t>
      </w:r>
      <w:r>
        <w:rPr>
          <w:rFonts w:ascii="AaSansOutline" w:hAnsi="AaSansOutline"/>
        </w:rPr>
        <w:t>R</w:t>
      </w:r>
      <w:r>
        <w:rPr>
          <w:rStyle w:val="superscript"/>
        </w:rPr>
        <w:t>-1</w:t>
      </w:r>
      <w:r>
        <w:rPr>
          <w:rFonts w:ascii="Peake Doubled" w:hAnsi="Peake Doubled"/>
          <w:sz w:val="24"/>
        </w:rPr>
        <w:t xml:space="preserve"> </w:t>
      </w:r>
      <w:r>
        <w:rPr>
          <w:b/>
          <w:bCs/>
        </w:rPr>
        <w:t>I</w:t>
      </w:r>
      <w:r>
        <w:t xml:space="preserve">  where R = exp(-i</w:t>
      </w:r>
      <w:r>
        <w:sym w:font="Symbol" w:char="F071"/>
      </w:r>
      <w:r>
        <w:t xml:space="preserve"> </w:t>
      </w:r>
      <w:r>
        <w:fldChar w:fldCharType="begin"/>
      </w:r>
      <w:r>
        <w:instrText xml:space="preserve"> EQ \O(n,\S\up2(^)) </w:instrText>
      </w:r>
      <w:r>
        <w:fldChar w:fldCharType="end"/>
      </w:r>
      <w:r>
        <w:sym w:font="Symbol" w:char="F0B7"/>
      </w:r>
      <w:r>
        <w:rPr>
          <w:b/>
          <w:bCs/>
        </w:rPr>
        <w:t xml:space="preserve"> I</w:t>
      </w:r>
      <w:r>
        <w:t xml:space="preserve"> ) and let </w:t>
      </w:r>
      <w:r>
        <w:rPr>
          <w:rFonts w:ascii="AaSansOutline" w:hAnsi="AaSansOutline"/>
        </w:rPr>
        <w:t>R</w:t>
      </w:r>
      <w:r>
        <w:t xml:space="preserve"> = exp(-i</w:t>
      </w:r>
      <w:r>
        <w:sym w:font="Symbol" w:char="F071"/>
      </w:r>
      <w:r>
        <w:t xml:space="preserve"> </w:t>
      </w:r>
      <w:r>
        <w:fldChar w:fldCharType="begin"/>
      </w:r>
      <w:r>
        <w:instrText xml:space="preserve"> EQ \O(n,\S\up2(^)) </w:instrText>
      </w:r>
      <w:r>
        <w:fldChar w:fldCharType="end"/>
      </w:r>
      <w:r>
        <w:sym w:font="Symbol" w:char="F0B7"/>
      </w:r>
      <w:r>
        <w:rPr>
          <w:b/>
          <w:bCs/>
        </w:rPr>
        <w:t xml:space="preserve"> </w:t>
      </w:r>
      <w:r>
        <w:rPr>
          <w:rFonts w:ascii="AaSansOutline" w:hAnsi="AaSansOutline"/>
        </w:rPr>
        <w:t>J</w:t>
      </w:r>
      <w:r>
        <w:t xml:space="preserve"> ) are the "usual active rotations" we always use. The rotations </w:t>
      </w:r>
      <w:r>
        <w:rPr>
          <w:rFonts w:ascii="AaSansOutline" w:hAnsi="AaSansOutline"/>
        </w:rPr>
        <w:t>R</w:t>
      </w:r>
      <w:r>
        <w:t xml:space="preserve">  are those shown on my "active rotations" page and also above. This is the way </w:t>
      </w:r>
      <w:r>
        <w:rPr>
          <w:i/>
          <w:iCs/>
        </w:rPr>
        <w:t>any vector operator</w:t>
      </w:r>
      <w:r>
        <w:t xml:space="preserve"> must transform under rotation. </w:t>
      </w:r>
    </w:p>
    <w:p w14:paraId="0F03BDDF" w14:textId="77777777" w:rsidR="00A30DD2" w:rsidRDefault="00A30DD2"/>
    <w:p w14:paraId="1D97D5BA" w14:textId="77777777" w:rsidR="00A30DD2" w:rsidRDefault="00A30DD2">
      <w:r>
        <w:rPr>
          <w:b/>
          <w:bCs/>
        </w:rPr>
        <w:t>C. The 3D generator matrix elements</w:t>
      </w:r>
      <w:r>
        <w:t xml:space="preserve"> (which make the above theorem true) are given by </w:t>
      </w:r>
    </w:p>
    <w:p w14:paraId="64EEFF82" w14:textId="77777777" w:rsidR="00A30DD2" w:rsidRDefault="00A30DD2"/>
    <w:p w14:paraId="3FCD0E3F" w14:textId="77777777" w:rsidR="00A30DD2" w:rsidRDefault="00A30DD2">
      <w:r>
        <w:tab/>
        <w:t xml:space="preserve"> (</w:t>
      </w:r>
      <w:r>
        <w:rPr>
          <w:rFonts w:ascii="AaSansOutline" w:hAnsi="AaSansOutline"/>
        </w:rPr>
        <w:t>J</w:t>
      </w:r>
      <w:r>
        <w:rPr>
          <w:rStyle w:val="subscript"/>
        </w:rPr>
        <w:t>i</w:t>
      </w:r>
      <w:r>
        <w:t>)</w:t>
      </w:r>
      <w:r>
        <w:rPr>
          <w:rStyle w:val="subscript"/>
        </w:rPr>
        <w:t>jk</w:t>
      </w:r>
      <w:r>
        <w:t xml:space="preserve">  = -i </w:t>
      </w:r>
      <w:r>
        <w:sym w:font="Symbol" w:char="F065"/>
      </w:r>
      <w:r>
        <w:rPr>
          <w:rStyle w:val="subscript"/>
        </w:rPr>
        <w:t>ijk</w:t>
      </w:r>
      <w:r>
        <w:t xml:space="preserve"> </w:t>
      </w:r>
      <w:r>
        <w:tab/>
      </w:r>
      <w:r>
        <w:tab/>
        <w:t>or</w:t>
      </w:r>
    </w:p>
    <w:p w14:paraId="38A84F91" w14:textId="77777777" w:rsidR="00A30DD2" w:rsidRDefault="00A30DD2"/>
    <w:p w14:paraId="2C014EDC" w14:textId="77777777" w:rsidR="00A30DD2" w:rsidRDefault="00A30DD2">
      <w:r>
        <w:tab/>
        <w:t xml:space="preserve">    J</w:t>
      </w:r>
      <w:r>
        <w:rPr>
          <w:rStyle w:val="subscript"/>
        </w:rPr>
        <w:t>x</w:t>
      </w:r>
      <w:r>
        <w:t xml:space="preserve"> = </w:t>
      </w:r>
      <w:r>
        <w:rPr>
          <w:position w:val="-46"/>
        </w:rPr>
        <w:object w:dxaOrig="1120" w:dyaOrig="1020">
          <v:shape id="_x0000_i1032" type="#_x0000_t75" style="width:56.25pt;height:51pt" o:ole="">
            <v:imagedata r:id="rId14" o:title=""/>
          </v:shape>
          <o:OLEObject Type="Embed" ProgID="Equation.3" ShapeID="_x0000_i1032" DrawAspect="Content" ObjectID="_1850216901" r:id="rId20"/>
        </w:object>
      </w:r>
      <w:r>
        <w:tab/>
      </w:r>
      <w:r>
        <w:tab/>
        <w:t xml:space="preserve">          J</w:t>
      </w:r>
      <w:r>
        <w:rPr>
          <w:rStyle w:val="subscript"/>
        </w:rPr>
        <w:t>y</w:t>
      </w:r>
      <w:r>
        <w:t xml:space="preserve"> = </w:t>
      </w:r>
      <w:r>
        <w:rPr>
          <w:position w:val="-46"/>
        </w:rPr>
        <w:object w:dxaOrig="1120" w:dyaOrig="1020">
          <v:shape id="_x0000_i1033" type="#_x0000_t75" style="width:56.25pt;height:51pt" o:ole="">
            <v:imagedata r:id="rId16" o:title=""/>
          </v:shape>
          <o:OLEObject Type="Embed" ProgID="Equation.3" ShapeID="_x0000_i1033" DrawAspect="Content" ObjectID="_1850216902" r:id="rId21"/>
        </w:object>
      </w:r>
      <w:r>
        <w:tab/>
      </w:r>
      <w:r>
        <w:tab/>
        <w:t xml:space="preserve">            J</w:t>
      </w:r>
      <w:r>
        <w:rPr>
          <w:rStyle w:val="subscript"/>
        </w:rPr>
        <w:t>z</w:t>
      </w:r>
      <w:r>
        <w:t xml:space="preserve"> = </w:t>
      </w:r>
      <w:r>
        <w:rPr>
          <w:position w:val="-46"/>
        </w:rPr>
        <w:object w:dxaOrig="1120" w:dyaOrig="1020">
          <v:shape id="_x0000_i1034" type="#_x0000_t75" style="width:56.25pt;height:51pt" o:ole="">
            <v:imagedata r:id="rId18" o:title=""/>
          </v:shape>
          <o:OLEObject Type="Embed" ProgID="Equation.3" ShapeID="_x0000_i1034" DrawAspect="Content" ObjectID="_1850216903" r:id="rId22"/>
        </w:object>
      </w:r>
    </w:p>
    <w:p w14:paraId="493B17F3" w14:textId="77777777" w:rsidR="00A30DD2" w:rsidRDefault="00A30DD2">
      <w:r>
        <w:t>and these generate our usual active rotation matrices</w:t>
      </w:r>
    </w:p>
    <w:p w14:paraId="7B12B0CC" w14:textId="77777777" w:rsidR="00A30DD2" w:rsidRDefault="00A30DD2"/>
    <w:p w14:paraId="1715750D" w14:textId="77777777" w:rsidR="00A30DD2" w:rsidRDefault="00A30DD2">
      <w:r>
        <w:t>R</w:t>
      </w:r>
      <w:r>
        <w:rPr>
          <w:rStyle w:val="subscript"/>
        </w:rPr>
        <w:t>x</w:t>
      </w:r>
      <w:r>
        <w:t>(</w:t>
      </w:r>
      <w:r>
        <w:sym w:font="Symbol" w:char="F071"/>
      </w:r>
      <w:r>
        <w:t xml:space="preserve">) =  </w:t>
      </w:r>
      <w:r>
        <w:rPr>
          <w:position w:val="-46"/>
        </w:rPr>
        <w:object w:dxaOrig="1800" w:dyaOrig="1020">
          <v:shape id="_x0000_i1035" type="#_x0000_t75" style="width:90pt;height:51pt" o:ole="">
            <v:imagedata r:id="rId8" o:title=""/>
          </v:shape>
          <o:OLEObject Type="Embed" ProgID="Equation.3" ShapeID="_x0000_i1035" DrawAspect="Content" ObjectID="_1850216904" r:id="rId23"/>
        </w:object>
      </w:r>
      <w:r>
        <w:tab/>
        <w:t xml:space="preserve">  R</w:t>
      </w:r>
      <w:r>
        <w:rPr>
          <w:rStyle w:val="subscript"/>
        </w:rPr>
        <w:t>y</w:t>
      </w:r>
      <w:r>
        <w:t>(</w:t>
      </w:r>
      <w:r>
        <w:sym w:font="Symbol" w:char="F071"/>
      </w:r>
      <w:r>
        <w:t xml:space="preserve">) = </w:t>
      </w:r>
      <w:r>
        <w:rPr>
          <w:position w:val="-46"/>
        </w:rPr>
        <w:object w:dxaOrig="1800" w:dyaOrig="1020">
          <v:shape id="_x0000_i1036" type="#_x0000_t75" style="width:90pt;height:51pt" o:ole="">
            <v:imagedata r:id="rId10" o:title=""/>
          </v:shape>
          <o:OLEObject Type="Embed" ProgID="Equation.3" ShapeID="_x0000_i1036" DrawAspect="Content" ObjectID="_1850216905" r:id="rId24"/>
        </w:object>
      </w:r>
      <w:r>
        <w:tab/>
        <w:t xml:space="preserve">      R</w:t>
      </w:r>
      <w:r>
        <w:rPr>
          <w:rStyle w:val="subscript"/>
        </w:rPr>
        <w:t>z</w:t>
      </w:r>
      <w:r>
        <w:t>(</w:t>
      </w:r>
      <w:r>
        <w:sym w:font="Symbol" w:char="F071"/>
      </w:r>
      <w:r>
        <w:t xml:space="preserve">) =  </w:t>
      </w:r>
      <w:r>
        <w:rPr>
          <w:position w:val="-46"/>
        </w:rPr>
        <w:object w:dxaOrig="1800" w:dyaOrig="1020">
          <v:shape id="_x0000_i1037" type="#_x0000_t75" style="width:90pt;height:51pt" o:ole="">
            <v:imagedata r:id="rId12" o:title=""/>
          </v:shape>
          <o:OLEObject Type="Embed" ProgID="Equation.3" ShapeID="_x0000_i1037" DrawAspect="Content" ObjectID="_1850216906" r:id="rId25"/>
        </w:object>
      </w:r>
    </w:p>
    <w:p w14:paraId="2D383FC7" w14:textId="77777777" w:rsidR="00A30DD2" w:rsidRDefault="00A30DD2"/>
    <w:p w14:paraId="61F376C7" w14:textId="77777777" w:rsidR="00A30DD2" w:rsidRDefault="00A30DD2">
      <w:r>
        <w:rPr>
          <w:b/>
          <w:bCs/>
        </w:rPr>
        <w:t xml:space="preserve">D. The density matrix </w:t>
      </w:r>
      <w:r>
        <w:t xml:space="preserve">is a scalar operator and transforms </w:t>
      </w:r>
      <w:r>
        <w:sym w:font="Symbol" w:char="F072"/>
      </w:r>
      <w:r>
        <w:t>' = R</w:t>
      </w:r>
      <w:r>
        <w:sym w:font="Symbol" w:char="F072"/>
      </w:r>
      <w:r>
        <w:t>R</w:t>
      </w:r>
      <w:r>
        <w:rPr>
          <w:rStyle w:val="superscript"/>
        </w:rPr>
        <w:t>-1</w:t>
      </w:r>
      <w:r>
        <w:t>, which is how every scalar operator must transform Notice that</w:t>
      </w:r>
    </w:p>
    <w:p w14:paraId="5420A70E" w14:textId="77777777" w:rsidR="00A30DD2" w:rsidRDefault="00A30DD2"/>
    <w:p w14:paraId="03B59A1C" w14:textId="77777777" w:rsidR="00A30DD2" w:rsidRDefault="00A30DD2">
      <w:r>
        <w:tab/>
      </w:r>
      <w:r>
        <w:rPr>
          <w:b/>
          <w:bCs/>
        </w:rPr>
        <w:t>M</w:t>
      </w:r>
      <w:r>
        <w:t xml:space="preserve"> = tr(</w:t>
      </w:r>
      <w:r>
        <w:sym w:font="Symbol" w:char="F072"/>
      </w:r>
      <w:r>
        <w:rPr>
          <w:b/>
          <w:bCs/>
        </w:rPr>
        <w:t>I</w:t>
      </w:r>
      <w:r>
        <w:t xml:space="preserve">)  </w:t>
      </w:r>
    </w:p>
    <w:p w14:paraId="68E5C55D" w14:textId="77777777" w:rsidR="00A30DD2" w:rsidRDefault="00A30DD2"/>
    <w:p w14:paraId="51D16C88" w14:textId="77777777" w:rsidR="00A30DD2" w:rsidRDefault="00A30DD2">
      <w:r>
        <w:t>If we do case (c) above, and rotate both the experiment and the observer state, we get</w:t>
      </w:r>
    </w:p>
    <w:p w14:paraId="6A3D7EE3" w14:textId="77777777" w:rsidR="00A30DD2" w:rsidRDefault="00A30DD2"/>
    <w:p w14:paraId="5439B05E" w14:textId="77777777" w:rsidR="00A30DD2" w:rsidRDefault="00A30DD2">
      <w:pPr>
        <w:rPr>
          <w:b/>
          <w:bCs/>
        </w:rPr>
      </w:pPr>
      <w:r>
        <w:tab/>
      </w:r>
      <w:r>
        <w:rPr>
          <w:b/>
          <w:bCs/>
        </w:rPr>
        <w:t>M'</w:t>
      </w:r>
      <w:r>
        <w:t xml:space="preserve"> =  tr(</w:t>
      </w:r>
      <w:r>
        <w:sym w:font="Symbol" w:char="F072"/>
      </w:r>
      <w:r>
        <w:t>'</w:t>
      </w:r>
      <w:r>
        <w:rPr>
          <w:b/>
          <w:bCs/>
        </w:rPr>
        <w:t>I</w:t>
      </w:r>
      <w:r>
        <w:t>') = tr(R</w:t>
      </w:r>
      <w:r>
        <w:sym w:font="Symbol" w:char="F072"/>
      </w:r>
      <w:r>
        <w:t>R</w:t>
      </w:r>
      <w:r>
        <w:rPr>
          <w:rStyle w:val="superscript"/>
        </w:rPr>
        <w:t>-1</w:t>
      </w:r>
      <w:r>
        <w:t>R</w:t>
      </w:r>
      <w:r>
        <w:rPr>
          <w:rStyle w:val="superscript"/>
        </w:rPr>
        <w:t xml:space="preserve"> </w:t>
      </w:r>
      <w:r>
        <w:rPr>
          <w:b/>
          <w:bCs/>
        </w:rPr>
        <w:t>I</w:t>
      </w:r>
      <w:r>
        <w:t xml:space="preserve"> R</w:t>
      </w:r>
      <w:r>
        <w:rPr>
          <w:rStyle w:val="superscript"/>
        </w:rPr>
        <w:t>-1</w:t>
      </w:r>
      <w:r>
        <w:t>) = tr(</w:t>
      </w:r>
      <w:r>
        <w:sym w:font="Symbol" w:char="F072"/>
      </w:r>
      <w:r>
        <w:rPr>
          <w:b/>
          <w:bCs/>
        </w:rPr>
        <w:t>I</w:t>
      </w:r>
      <w:r>
        <w:t xml:space="preserve">) = </w:t>
      </w:r>
      <w:r>
        <w:rPr>
          <w:b/>
          <w:bCs/>
        </w:rPr>
        <w:t>M</w:t>
      </w:r>
    </w:p>
    <w:p w14:paraId="442FE130" w14:textId="77777777" w:rsidR="00A30DD2" w:rsidRDefault="00A30DD2">
      <w:pPr>
        <w:rPr>
          <w:b/>
          <w:bCs/>
        </w:rPr>
      </w:pPr>
    </w:p>
    <w:p w14:paraId="7BDEBC82" w14:textId="77777777" w:rsidR="00A30DD2" w:rsidRDefault="00A30DD2">
      <w:r>
        <w:t xml:space="preserve">which is similar to result (c) above, but with statistics added. </w:t>
      </w:r>
    </w:p>
    <w:p w14:paraId="2AF2D1C5" w14:textId="77777777" w:rsidR="00A30DD2" w:rsidRDefault="00A30DD2"/>
    <w:p w14:paraId="406646DC" w14:textId="77777777" w:rsidR="00A30DD2" w:rsidRDefault="00A30DD2">
      <w:r>
        <w:t xml:space="preserve">E.  Suppose we start off with </w:t>
      </w:r>
      <w:r>
        <w:sym w:font="Symbol" w:char="F072"/>
      </w:r>
      <w:r>
        <w:t xml:space="preserve"> = 1/2 + k </w:t>
      </w:r>
      <w:r>
        <w:rPr>
          <w:b/>
          <w:bCs/>
        </w:rPr>
        <w:t>M</w:t>
      </w:r>
      <w:r>
        <w:sym w:font="Symbol" w:char="F0B7"/>
      </w:r>
      <w:r>
        <w:rPr>
          <w:b/>
          <w:bCs/>
        </w:rPr>
        <w:t>I</w:t>
      </w:r>
      <w:r>
        <w:t xml:space="preserve">  where </w:t>
      </w:r>
      <w:r>
        <w:rPr>
          <w:b/>
          <w:bCs/>
        </w:rPr>
        <w:t>M</w:t>
      </w:r>
      <w:r>
        <w:t xml:space="preserve"> is normalized as shown. Then we know that  </w:t>
      </w:r>
    </w:p>
    <w:p w14:paraId="2EB94D06" w14:textId="77777777" w:rsidR="00A30DD2" w:rsidRDefault="00A30DD2">
      <w:r>
        <w:sym w:font="Symbol" w:char="F072"/>
      </w:r>
      <w:r>
        <w:t>'  = R</w:t>
      </w:r>
      <w:r>
        <w:sym w:font="Symbol" w:char="F072"/>
      </w:r>
      <w:r>
        <w:t>R</w:t>
      </w:r>
      <w:r>
        <w:rPr>
          <w:rStyle w:val="superscript"/>
        </w:rPr>
        <w:t>-1</w:t>
      </w:r>
      <w:r>
        <w:t xml:space="preserve"> = 1/2 + </w:t>
      </w:r>
      <w:r>
        <w:rPr>
          <w:b/>
          <w:bCs/>
        </w:rPr>
        <w:t>M</w:t>
      </w:r>
      <w:r>
        <w:sym w:font="Symbol" w:char="F0B7"/>
      </w:r>
      <w:r>
        <w:t>R</w:t>
      </w:r>
      <w:r>
        <w:rPr>
          <w:b/>
          <w:bCs/>
        </w:rPr>
        <w:t>I</w:t>
      </w:r>
      <w:r>
        <w:t>R</w:t>
      </w:r>
      <w:r>
        <w:rPr>
          <w:rStyle w:val="superscript"/>
        </w:rPr>
        <w:t>-1</w:t>
      </w:r>
      <w:r>
        <w:t xml:space="preserve">  = 1/2 + </w:t>
      </w:r>
      <w:r>
        <w:rPr>
          <w:b/>
          <w:bCs/>
        </w:rPr>
        <w:t>M</w:t>
      </w:r>
      <w:r>
        <w:sym w:font="Symbol" w:char="F0B7"/>
      </w:r>
      <w:r>
        <w:t xml:space="preserve"> </w:t>
      </w:r>
      <w:r>
        <w:rPr>
          <w:rFonts w:ascii="AaSansOutline" w:hAnsi="AaSansOutline"/>
        </w:rPr>
        <w:t>R</w:t>
      </w:r>
      <w:r>
        <w:rPr>
          <w:rStyle w:val="superscript"/>
        </w:rPr>
        <w:t>-1</w:t>
      </w:r>
      <w:r>
        <w:rPr>
          <w:b/>
          <w:bCs/>
        </w:rPr>
        <w:t>I</w:t>
      </w:r>
      <w:r>
        <w:t xml:space="preserve">. So we can "see what happens to the density matrix" by making the substitution </w:t>
      </w:r>
      <w:r>
        <w:rPr>
          <w:b/>
          <w:bCs/>
        </w:rPr>
        <w:t>I</w:t>
      </w:r>
      <w:r>
        <w:t xml:space="preserve"> </w:t>
      </w:r>
      <w:r>
        <w:sym w:font="Symbol" w:char="F0AE"/>
      </w:r>
      <w:r>
        <w:t xml:space="preserve"> </w:t>
      </w:r>
      <w:r>
        <w:rPr>
          <w:rFonts w:ascii="AaSansOutline" w:hAnsi="AaSansOutline"/>
        </w:rPr>
        <w:t>R</w:t>
      </w:r>
      <w:r>
        <w:rPr>
          <w:rStyle w:val="superscript"/>
        </w:rPr>
        <w:t>-1</w:t>
      </w:r>
      <w:r>
        <w:rPr>
          <w:rFonts w:ascii="Peake Doubled" w:hAnsi="Peake Doubled"/>
          <w:sz w:val="24"/>
        </w:rPr>
        <w:t xml:space="preserve"> </w:t>
      </w:r>
      <w:r>
        <w:rPr>
          <w:b/>
          <w:bCs/>
        </w:rPr>
        <w:t>I</w:t>
      </w:r>
      <w:r>
        <w:t xml:space="preserve">  in </w:t>
      </w:r>
      <w:r>
        <w:sym w:font="Symbol" w:char="F072"/>
      </w:r>
      <w:r>
        <w:t xml:space="preserve"> to get </w:t>
      </w:r>
      <w:r>
        <w:sym w:font="Symbol" w:char="F072"/>
      </w:r>
      <w:r>
        <w:t xml:space="preserve">'. For various rotations R, this is what Levitt shows on page 296. These are substitutions you should make to see what each kind of rotation R does to the density matrix. </w:t>
      </w:r>
    </w:p>
    <w:p w14:paraId="15CCB6A0" w14:textId="77777777" w:rsidR="00A30DD2" w:rsidRDefault="00A30DD2">
      <w:r>
        <w:tab/>
        <w:t>For example, for (</w:t>
      </w:r>
      <w:r>
        <w:sym w:font="Symbol" w:char="F070"/>
      </w:r>
      <w:r>
        <w:t>/2)</w:t>
      </w:r>
      <w:r>
        <w:rPr>
          <w:rStyle w:val="subscript"/>
        </w:rPr>
        <w:t>x</w:t>
      </w:r>
      <w:r>
        <w:t xml:space="preserve">  you have R = R</w:t>
      </w:r>
      <w:r>
        <w:rPr>
          <w:rStyle w:val="subscript"/>
        </w:rPr>
        <w:t>x</w:t>
      </w:r>
      <w:r>
        <w:t>(</w:t>
      </w:r>
      <w:r>
        <w:sym w:font="Symbol" w:char="F070"/>
      </w:r>
      <w:r>
        <w:t xml:space="preserve">/2) and we replace </w:t>
      </w:r>
      <w:r>
        <w:rPr>
          <w:b/>
          <w:bCs/>
        </w:rPr>
        <w:t>I</w:t>
      </w:r>
      <w:r>
        <w:t xml:space="preserve"> </w:t>
      </w:r>
      <w:r>
        <w:sym w:font="Symbol" w:char="F0AE"/>
      </w:r>
      <w:r>
        <w:t xml:space="preserve"> </w:t>
      </w:r>
      <w:r>
        <w:rPr>
          <w:rFonts w:ascii="AaSansOutline" w:hAnsi="AaSansOutline"/>
        </w:rPr>
        <w:t>R</w:t>
      </w:r>
      <w:r>
        <w:rPr>
          <w:rStyle w:val="subscript"/>
        </w:rPr>
        <w:t>x</w:t>
      </w:r>
      <w:r>
        <w:t>(</w:t>
      </w:r>
      <w:r>
        <w:sym w:font="Symbol" w:char="F070"/>
      </w:r>
      <w:r>
        <w:t>/2)</w:t>
      </w:r>
      <w:r>
        <w:rPr>
          <w:rStyle w:val="superscript"/>
        </w:rPr>
        <w:t>-1</w:t>
      </w:r>
      <w:r>
        <w:rPr>
          <w:b/>
          <w:bCs/>
        </w:rPr>
        <w:t>I</w:t>
      </w:r>
      <w:r>
        <w:t xml:space="preserve"> in </w:t>
      </w:r>
      <w:r>
        <w:sym w:font="Symbol" w:char="F072"/>
      </w:r>
      <w:r>
        <w:t xml:space="preserve"> to get </w:t>
      </w:r>
      <w:r>
        <w:sym w:font="Symbol" w:char="F072"/>
      </w:r>
      <w:r>
        <w:t>':</w:t>
      </w:r>
    </w:p>
    <w:p w14:paraId="6986CAA0" w14:textId="77777777" w:rsidR="00A30DD2" w:rsidRDefault="00A30DD2"/>
    <w:p w14:paraId="7318464C" w14:textId="77777777" w:rsidR="00A30DD2" w:rsidRDefault="00A30DD2">
      <w:r>
        <w:tab/>
      </w:r>
      <w:r>
        <w:tab/>
      </w:r>
      <w:r>
        <w:tab/>
      </w:r>
      <w:r>
        <w:rPr>
          <w:position w:val="-46"/>
        </w:rPr>
        <w:object w:dxaOrig="460" w:dyaOrig="1020">
          <v:shape id="_x0000_i1038" type="#_x0000_t75" style="width:23.25pt;height:51pt" o:ole="">
            <v:imagedata r:id="rId26" o:title=""/>
          </v:shape>
          <o:OLEObject Type="Embed" ProgID="Equation.3" ShapeID="_x0000_i1038" DrawAspect="Content" ObjectID="_1850216907" r:id="rId27"/>
        </w:object>
      </w:r>
      <w:r>
        <w:sym w:font="Symbol" w:char="F0AE"/>
      </w:r>
      <w:r>
        <w:t xml:space="preserve"> </w:t>
      </w:r>
      <w:r>
        <w:rPr>
          <w:position w:val="-46"/>
        </w:rPr>
        <w:object w:dxaOrig="2799" w:dyaOrig="1020">
          <v:shape id="_x0000_i1039" type="#_x0000_t75" style="width:140.25pt;height:51pt" o:ole="">
            <v:imagedata r:id="rId28" o:title=""/>
          </v:shape>
          <o:OLEObject Type="Embed" ProgID="Equation.3" ShapeID="_x0000_i1039" DrawAspect="Content" ObjectID="_1850216908" r:id="rId29"/>
        </w:object>
      </w:r>
      <w:r>
        <w:rPr>
          <w:position w:val="-46"/>
        </w:rPr>
        <w:object w:dxaOrig="460" w:dyaOrig="1020">
          <v:shape id="_x0000_i1040" type="#_x0000_t75" style="width:23.25pt;height:51pt" o:ole="">
            <v:imagedata r:id="rId26" o:title=""/>
          </v:shape>
          <o:OLEObject Type="Embed" ProgID="Equation.3" ShapeID="_x0000_i1040" DrawAspect="Content" ObjectID="_1850216909" r:id="rId30"/>
        </w:object>
      </w:r>
      <w:r>
        <w:t xml:space="preserve"> =  </w:t>
      </w:r>
      <w:r>
        <w:rPr>
          <w:position w:val="-46"/>
        </w:rPr>
        <w:object w:dxaOrig="1140" w:dyaOrig="1020">
          <v:shape id="_x0000_i1041" type="#_x0000_t75" style="width:57pt;height:51pt" o:ole="">
            <v:imagedata r:id="rId31" o:title=""/>
          </v:shape>
          <o:OLEObject Type="Embed" ProgID="Equation.3" ShapeID="_x0000_i1041" DrawAspect="Content" ObjectID="_1850216910" r:id="rId32"/>
        </w:object>
      </w:r>
      <w:r>
        <w:rPr>
          <w:position w:val="-46"/>
        </w:rPr>
        <w:object w:dxaOrig="460" w:dyaOrig="1020">
          <v:shape id="_x0000_i1042" type="#_x0000_t75" style="width:23.25pt;height:51pt" o:ole="">
            <v:imagedata r:id="rId33" o:title=""/>
          </v:shape>
          <o:OLEObject Type="Embed" ProgID="Equation.3" ShapeID="_x0000_i1042" DrawAspect="Content" ObjectID="_1850216911" r:id="rId34"/>
        </w:object>
      </w:r>
      <w:r>
        <w:t xml:space="preserve"> = </w:t>
      </w:r>
      <w:r>
        <w:rPr>
          <w:position w:val="-46"/>
        </w:rPr>
        <w:object w:dxaOrig="560" w:dyaOrig="1020">
          <v:shape id="_x0000_i1043" type="#_x0000_t75" style="width:27.75pt;height:51pt" o:ole="">
            <v:imagedata r:id="rId35" o:title=""/>
          </v:shape>
          <o:OLEObject Type="Embed" ProgID="Equation.3" ShapeID="_x0000_i1043" DrawAspect="Content" ObjectID="_1850216912" r:id="rId36"/>
        </w:object>
      </w:r>
    </w:p>
    <w:p w14:paraId="054DBA37" w14:textId="77777777" w:rsidR="00A30DD2" w:rsidRDefault="00A30DD2"/>
    <w:p w14:paraId="11ED72FA" w14:textId="77777777" w:rsidR="00A30DD2" w:rsidRDefault="00A30DD2">
      <w:r>
        <w:t>so in particular, I</w:t>
      </w:r>
      <w:r>
        <w:rPr>
          <w:rStyle w:val="subscript"/>
        </w:rPr>
        <w:t>z</w:t>
      </w:r>
      <w:r>
        <w:sym w:font="Symbol" w:char="F0AE"/>
      </w:r>
      <w:r>
        <w:t xml:space="preserve"> -I</w:t>
      </w:r>
      <w:r>
        <w:rPr>
          <w:rStyle w:val="subscript"/>
        </w:rPr>
        <w:t>y</w:t>
      </w:r>
      <w:r>
        <w:t xml:space="preserve"> which we know is the right answer.</w:t>
      </w:r>
    </w:p>
    <w:p w14:paraId="5D608DA0" w14:textId="77777777" w:rsidR="00A30DD2" w:rsidRDefault="00A30DD2">
      <w:r>
        <w:tab/>
        <w:t xml:space="preserve"> Suppose </w:t>
      </w:r>
      <w:r>
        <w:sym w:font="Symbol" w:char="F072"/>
      </w:r>
      <w:r>
        <w:t xml:space="preserve"> = 1/2 + k </w:t>
      </w:r>
      <w:r>
        <w:rPr>
          <w:b/>
          <w:bCs/>
        </w:rPr>
        <w:t>M</w:t>
      </w:r>
      <w:r>
        <w:sym w:font="Symbol" w:char="F0B7"/>
      </w:r>
      <w:r>
        <w:rPr>
          <w:b/>
          <w:bCs/>
        </w:rPr>
        <w:t xml:space="preserve">I </w:t>
      </w:r>
      <w:r>
        <w:t xml:space="preserve">where </w:t>
      </w:r>
      <w:r>
        <w:rPr>
          <w:b/>
          <w:bCs/>
        </w:rPr>
        <w:t>M</w:t>
      </w:r>
      <w:r>
        <w:t xml:space="preserve"> = (0,0,M</w:t>
      </w:r>
      <w:r>
        <w:rPr>
          <w:rStyle w:val="subscript"/>
        </w:rPr>
        <w:t>z</w:t>
      </w:r>
      <w:r>
        <w:t>). Then we get</w:t>
      </w:r>
    </w:p>
    <w:p w14:paraId="5C2624CA" w14:textId="77777777" w:rsidR="00A30DD2" w:rsidRDefault="00A30DD2"/>
    <w:p w14:paraId="3E5E4847" w14:textId="77777777" w:rsidR="00A30DD2" w:rsidRDefault="00A30DD2">
      <w:r>
        <w:tab/>
      </w:r>
      <w:r>
        <w:sym w:font="Symbol" w:char="F072"/>
      </w:r>
      <w:r>
        <w:t xml:space="preserve">' = 1/2 + k </w:t>
      </w:r>
      <w:r>
        <w:rPr>
          <w:b/>
          <w:bCs/>
        </w:rPr>
        <w:t>M</w:t>
      </w:r>
      <w:r>
        <w:sym w:font="Symbol" w:char="F0B7"/>
      </w:r>
      <w:r>
        <w:t>R</w:t>
      </w:r>
      <w:r>
        <w:rPr>
          <w:b/>
          <w:bCs/>
        </w:rPr>
        <w:t>I</w:t>
      </w:r>
      <w:r>
        <w:t>R</w:t>
      </w:r>
      <w:r>
        <w:rPr>
          <w:rStyle w:val="superscript"/>
        </w:rPr>
        <w:t>-1</w:t>
      </w:r>
      <w:r>
        <w:t xml:space="preserve">  = 1/2 + k </w:t>
      </w:r>
      <w:r>
        <w:rPr>
          <w:b/>
          <w:bCs/>
        </w:rPr>
        <w:t>M</w:t>
      </w:r>
      <w:r>
        <w:sym w:font="Symbol" w:char="F0B7"/>
      </w:r>
      <w:r>
        <w:t xml:space="preserve"> </w:t>
      </w:r>
      <w:r>
        <w:rPr>
          <w:rFonts w:ascii="AaSansOutline" w:hAnsi="AaSansOutline"/>
        </w:rPr>
        <w:t>R</w:t>
      </w:r>
      <w:r>
        <w:rPr>
          <w:rStyle w:val="superscript"/>
        </w:rPr>
        <w:t>-1</w:t>
      </w:r>
      <w:r>
        <w:rPr>
          <w:b/>
          <w:bCs/>
        </w:rPr>
        <w:t>I</w:t>
      </w:r>
      <w:r>
        <w:tab/>
        <w:t>= 1/2 + k (0,0,M</w:t>
      </w:r>
      <w:r>
        <w:rPr>
          <w:rStyle w:val="subscript"/>
        </w:rPr>
        <w:t>z</w:t>
      </w:r>
      <w:r>
        <w:t>)</w:t>
      </w:r>
      <w:r>
        <w:sym w:font="Symbol" w:char="F0B7"/>
      </w:r>
      <w:r>
        <w:t>(I</w:t>
      </w:r>
      <w:r>
        <w:rPr>
          <w:rStyle w:val="subscript"/>
        </w:rPr>
        <w:t>x</w:t>
      </w:r>
      <w:r>
        <w:t xml:space="preserve"> I</w:t>
      </w:r>
      <w:r>
        <w:rPr>
          <w:rStyle w:val="subscript"/>
        </w:rPr>
        <w:t>z</w:t>
      </w:r>
      <w:r>
        <w:t xml:space="preserve"> -I</w:t>
      </w:r>
      <w:r>
        <w:rPr>
          <w:rStyle w:val="subscript"/>
        </w:rPr>
        <w:t>y</w:t>
      </w:r>
      <w:r>
        <w:t xml:space="preserve">) = 1/2 </w:t>
      </w:r>
      <w:r>
        <w:sym w:font="Symbol" w:char="F02D"/>
      </w:r>
      <w:r>
        <w:t xml:space="preserve"> kM</w:t>
      </w:r>
      <w:r>
        <w:rPr>
          <w:rStyle w:val="subscript"/>
        </w:rPr>
        <w:t>z</w:t>
      </w:r>
      <w:r>
        <w:t>I</w:t>
      </w:r>
      <w:r>
        <w:rPr>
          <w:rStyle w:val="subscript"/>
        </w:rPr>
        <w:t>y</w:t>
      </w:r>
    </w:p>
    <w:p w14:paraId="42079F0A" w14:textId="77777777" w:rsidR="00A30DD2" w:rsidRDefault="00A30DD2"/>
    <w:p w14:paraId="396D14E8" w14:textId="77777777" w:rsidR="00A30DD2" w:rsidRDefault="00A30DD2">
      <w:r>
        <w:t xml:space="preserve">But here is an easier way to do this same thing if </w:t>
      </w:r>
      <w:r>
        <w:rPr>
          <w:b/>
          <w:bCs/>
        </w:rPr>
        <w:t>M</w:t>
      </w:r>
      <w:r>
        <w:t xml:space="preserve"> = M</w:t>
      </w:r>
      <w:r>
        <w:rPr>
          <w:rStyle w:val="subscript"/>
        </w:rPr>
        <w:t>z</w:t>
      </w:r>
      <w:r>
        <w:rPr>
          <w:b/>
          <w:bCs/>
        </w:rPr>
        <w:fldChar w:fldCharType="begin"/>
      </w:r>
      <w:r>
        <w:rPr>
          <w:b/>
          <w:bCs/>
        </w:rPr>
        <w:instrText xml:space="preserve"> EQ \O(z,\S\up2(^)) </w:instrText>
      </w:r>
      <w:r>
        <w:rPr>
          <w:b/>
          <w:bCs/>
        </w:rPr>
        <w:fldChar w:fldCharType="end"/>
      </w:r>
      <w:r>
        <w:rPr>
          <w:b/>
          <w:bCs/>
        </w:rPr>
        <w:t>:</w:t>
      </w:r>
    </w:p>
    <w:p w14:paraId="28C7CCB1" w14:textId="77777777" w:rsidR="00A30DD2" w:rsidRDefault="00A30DD2"/>
    <w:p w14:paraId="140475EC" w14:textId="77777777" w:rsidR="00A30DD2" w:rsidRDefault="00A30DD2">
      <w:r>
        <w:tab/>
      </w:r>
      <w:r>
        <w:sym w:font="Symbol" w:char="F072"/>
      </w:r>
      <w:r>
        <w:t xml:space="preserve">' = 1/2 + k </w:t>
      </w:r>
      <w:r>
        <w:rPr>
          <w:b/>
          <w:bCs/>
        </w:rPr>
        <w:t>M</w:t>
      </w:r>
      <w:r>
        <w:sym w:font="Symbol" w:char="F0B7"/>
      </w:r>
      <w:r>
        <w:t>R</w:t>
      </w:r>
      <w:r>
        <w:rPr>
          <w:b/>
          <w:bCs/>
        </w:rPr>
        <w:t>I</w:t>
      </w:r>
      <w:r>
        <w:t>R</w:t>
      </w:r>
      <w:r>
        <w:rPr>
          <w:rStyle w:val="superscript"/>
        </w:rPr>
        <w:t>-1</w:t>
      </w:r>
      <w:r>
        <w:t xml:space="preserve">  = 1/2 + k </w:t>
      </w:r>
      <w:r>
        <w:rPr>
          <w:b/>
          <w:bCs/>
        </w:rPr>
        <w:t>M</w:t>
      </w:r>
      <w:r>
        <w:sym w:font="Symbol" w:char="F0B7"/>
      </w:r>
      <w:r>
        <w:t xml:space="preserve"> (</w:t>
      </w:r>
      <w:r>
        <w:rPr>
          <w:rFonts w:ascii="AaSansOutline" w:hAnsi="AaSansOutline"/>
        </w:rPr>
        <w:t>R</w:t>
      </w:r>
      <w:r>
        <w:rPr>
          <w:rStyle w:val="superscript"/>
        </w:rPr>
        <w:t>-1</w:t>
      </w:r>
      <w:r>
        <w:rPr>
          <w:b/>
          <w:bCs/>
        </w:rPr>
        <w:t>I)</w:t>
      </w:r>
      <w:r>
        <w:t xml:space="preserve">  = 1/2 + k (</w:t>
      </w:r>
      <w:r>
        <w:rPr>
          <w:rFonts w:ascii="AaSansOutline" w:hAnsi="AaSansOutline"/>
        </w:rPr>
        <w:t>R</w:t>
      </w:r>
      <w:r>
        <w:t xml:space="preserve"> </w:t>
      </w:r>
      <w:r>
        <w:rPr>
          <w:b/>
          <w:bCs/>
        </w:rPr>
        <w:t>M)</w:t>
      </w:r>
      <w:r>
        <w:sym w:font="Symbol" w:char="F0B7"/>
      </w:r>
      <w:r>
        <w:t xml:space="preserve"> </w:t>
      </w:r>
      <w:r>
        <w:rPr>
          <w:b/>
          <w:bCs/>
        </w:rPr>
        <w:t>I</w:t>
      </w:r>
      <w:r>
        <w:t xml:space="preserve">  = 1/2 + k M</w:t>
      </w:r>
      <w:r>
        <w:rPr>
          <w:rStyle w:val="subscript"/>
        </w:rPr>
        <w:t>z</w:t>
      </w:r>
      <w:r>
        <w:t xml:space="preserve"> (</w:t>
      </w:r>
      <w:r>
        <w:rPr>
          <w:rFonts w:ascii="AaSansOutline" w:hAnsi="AaSansOutline"/>
        </w:rPr>
        <w:t>R</w:t>
      </w:r>
      <w:r>
        <w:t xml:space="preserve"> </w:t>
      </w:r>
      <w:r>
        <w:rPr>
          <w:b/>
          <w:bCs/>
        </w:rPr>
        <w:fldChar w:fldCharType="begin"/>
      </w:r>
      <w:r>
        <w:rPr>
          <w:b/>
          <w:bCs/>
        </w:rPr>
        <w:instrText xml:space="preserve"> EQ \O(z,\S\up2(^)) </w:instrText>
      </w:r>
      <w:r>
        <w:rPr>
          <w:b/>
          <w:bCs/>
        </w:rPr>
        <w:fldChar w:fldCharType="end"/>
      </w:r>
      <w:r>
        <w:rPr>
          <w:b/>
          <w:bCs/>
        </w:rPr>
        <w:t>)</w:t>
      </w:r>
      <w:r>
        <w:sym w:font="Symbol" w:char="F0B7"/>
      </w:r>
      <w:r>
        <w:t xml:space="preserve"> </w:t>
      </w:r>
      <w:r>
        <w:rPr>
          <w:b/>
          <w:bCs/>
        </w:rPr>
        <w:t>I</w:t>
      </w:r>
    </w:p>
    <w:p w14:paraId="0A2CAD7D" w14:textId="77777777" w:rsidR="00A30DD2" w:rsidRDefault="00A30DD2"/>
    <w:p w14:paraId="6F084436" w14:textId="77777777" w:rsidR="00A30DD2" w:rsidRDefault="00A30DD2">
      <w:r>
        <w:tab/>
        <w:t>=  1/2 + k M</w:t>
      </w:r>
      <w:r>
        <w:rPr>
          <w:rStyle w:val="subscript"/>
        </w:rPr>
        <w:t>z</w:t>
      </w:r>
      <w:r>
        <w:t xml:space="preserve"> (</w:t>
      </w:r>
      <w:r>
        <w:rPr>
          <w:rFonts w:ascii="AaSansOutline" w:hAnsi="AaSansOutline"/>
        </w:rPr>
        <w:t>-</w:t>
      </w:r>
      <w:r>
        <w:rPr>
          <w:b/>
          <w:bCs/>
        </w:rPr>
        <w:fldChar w:fldCharType="begin"/>
      </w:r>
      <w:r>
        <w:rPr>
          <w:b/>
          <w:bCs/>
        </w:rPr>
        <w:instrText xml:space="preserve"> EQ \O(y,\S\up2(^)) </w:instrText>
      </w:r>
      <w:r>
        <w:rPr>
          <w:b/>
          <w:bCs/>
        </w:rPr>
        <w:fldChar w:fldCharType="end"/>
      </w:r>
      <w:r>
        <w:rPr>
          <w:b/>
          <w:bCs/>
        </w:rPr>
        <w:t>)</w:t>
      </w:r>
      <w:r>
        <w:sym w:font="Symbol" w:char="F0B7"/>
      </w:r>
      <w:r>
        <w:t xml:space="preserve"> </w:t>
      </w:r>
      <w:r>
        <w:rPr>
          <w:b/>
          <w:bCs/>
        </w:rPr>
        <w:t>I</w:t>
      </w:r>
      <w:r>
        <w:t xml:space="preserve">  = 1/2 - kM</w:t>
      </w:r>
      <w:r>
        <w:rPr>
          <w:rStyle w:val="subscript"/>
        </w:rPr>
        <w:t>z</w:t>
      </w:r>
      <w:r>
        <w:t xml:space="preserve"> I</w:t>
      </w:r>
      <w:r>
        <w:rPr>
          <w:rStyle w:val="subscript"/>
        </w:rPr>
        <w:t>y</w:t>
      </w:r>
      <w:r>
        <w:t xml:space="preserve"> </w:t>
      </w:r>
    </w:p>
    <w:p w14:paraId="2B2DC77A" w14:textId="77777777" w:rsidR="00A30DD2" w:rsidRDefault="00A30DD2"/>
    <w:p w14:paraId="164A508A" w14:textId="77777777" w:rsidR="00A30DD2" w:rsidRDefault="00A30DD2">
      <w:r>
        <w:t xml:space="preserve">In this mode of thinking, you need only "compute" </w:t>
      </w:r>
      <w:r>
        <w:rPr>
          <w:rFonts w:ascii="AaSansOutline" w:hAnsi="AaSansOutline"/>
        </w:rPr>
        <w:t>R</w:t>
      </w:r>
      <w:r>
        <w:rPr>
          <w:rStyle w:val="subscript"/>
        </w:rPr>
        <w:t>x</w:t>
      </w:r>
      <w:r>
        <w:t>(</w:t>
      </w:r>
      <w:r>
        <w:sym w:font="Symbol" w:char="F070"/>
      </w:r>
      <w:r>
        <w:t>/2)</w:t>
      </w:r>
      <w:r>
        <w:rPr>
          <w:b/>
          <w:bCs/>
        </w:rPr>
        <w:fldChar w:fldCharType="begin"/>
      </w:r>
      <w:r>
        <w:rPr>
          <w:b/>
          <w:bCs/>
        </w:rPr>
        <w:instrText xml:space="preserve"> EQ \O(z,\S\up2(^)) </w:instrText>
      </w:r>
      <w:r>
        <w:rPr>
          <w:b/>
          <w:bCs/>
        </w:rPr>
        <w:fldChar w:fldCharType="end"/>
      </w:r>
      <w:r>
        <w:t xml:space="preserve">= - </w:t>
      </w:r>
      <w:r>
        <w:rPr>
          <w:b/>
          <w:bCs/>
        </w:rPr>
        <w:fldChar w:fldCharType="begin"/>
      </w:r>
      <w:r>
        <w:rPr>
          <w:b/>
          <w:bCs/>
        </w:rPr>
        <w:instrText xml:space="preserve"> EQ \O(y,\S\up2(^)) </w:instrText>
      </w:r>
      <w:r>
        <w:rPr>
          <w:b/>
          <w:bCs/>
        </w:rPr>
        <w:fldChar w:fldCharType="end"/>
      </w:r>
      <w:r>
        <w:t xml:space="preserve">which is just the trivial active rotation of a vector which you can do in your head or quickly with a simple picture. </w:t>
      </w:r>
    </w:p>
    <w:p w14:paraId="3C0080F8" w14:textId="77777777" w:rsidR="00A30DD2" w:rsidRDefault="00A30DD2"/>
    <w:sectPr w:rsidR="00A30DD2">
      <w:footerReference w:type="default" r:id="rId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12AE" w14:textId="77777777" w:rsidR="004A1771" w:rsidRDefault="004A1771">
      <w:r>
        <w:separator/>
      </w:r>
    </w:p>
  </w:endnote>
  <w:endnote w:type="continuationSeparator" w:id="0">
    <w:p w14:paraId="41367AED" w14:textId="77777777" w:rsidR="004A1771" w:rsidRDefault="004A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Peake Doubled">
    <w:altName w:val="Calibri"/>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1DBD" w14:textId="77777777" w:rsidR="00A30DD2" w:rsidRDefault="00A30DD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0B5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0FEE" w14:textId="77777777" w:rsidR="004A1771" w:rsidRDefault="004A1771">
      <w:r>
        <w:separator/>
      </w:r>
    </w:p>
  </w:footnote>
  <w:footnote w:type="continuationSeparator" w:id="0">
    <w:p w14:paraId="4DA3ABBE" w14:textId="77777777" w:rsidR="004A1771" w:rsidRDefault="004A1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6D49"/>
    <w:rsid w:val="00050B59"/>
    <w:rsid w:val="004A1771"/>
    <w:rsid w:val="00706DDC"/>
    <w:rsid w:val="00A30DD2"/>
    <w:rsid w:val="00B46D49"/>
    <w:rsid w:val="00EE2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B7B0C"/>
  <w15:chartTrackingRefBased/>
  <w15:docId w15:val="{F16FCD10-75E7-4A77-AB90-C2D017475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050B59"/>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050B59"/>
    <w:pPr>
      <w:keepNext/>
      <w:outlineLvl w:val="1"/>
    </w:pPr>
    <w:rPr>
      <w:rFonts w:cs="Arial"/>
      <w:b/>
      <w:bCs/>
      <w:iCs/>
      <w:szCs w:val="28"/>
    </w:rPr>
  </w:style>
  <w:style w:type="paragraph" w:styleId="Heading3">
    <w:name w:val="heading 3"/>
    <w:basedOn w:val="Normal"/>
    <w:next w:val="Normal"/>
    <w:qFormat/>
    <w:rsid w:val="00050B59"/>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050B59"/>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character" w:styleId="Hyperlink">
    <w:name w:val="Hyperlink"/>
    <w:basedOn w:val="DefaultParagraphFont"/>
    <w:rsid w:val="00050B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8.wmf"/><Relationship Id="rId39" Type="http://schemas.openxmlformats.org/officeDocument/2006/relationships/theme" Target="theme/theme1.xml"/><Relationship Id="rId21" Type="http://schemas.openxmlformats.org/officeDocument/2006/relationships/oleObject" Target="embeddings/oleObject9.bin"/><Relationship Id="rId34" Type="http://schemas.openxmlformats.org/officeDocument/2006/relationships/oleObject" Target="embeddings/oleObject1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3.bin"/><Relationship Id="rId33" Type="http://schemas.openxmlformats.org/officeDocument/2006/relationships/image" Target="media/image11.wmf"/><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oleObject" Target="embeddings/oleObject8.bin"/><Relationship Id="rId29" Type="http://schemas.openxmlformats.org/officeDocument/2006/relationships/oleObject" Target="embeddings/oleObject15.bin"/><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12.bin"/><Relationship Id="rId32" Type="http://schemas.openxmlformats.org/officeDocument/2006/relationships/oleObject" Target="embeddings/oleObject17.bin"/><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11.bin"/><Relationship Id="rId28" Type="http://schemas.openxmlformats.org/officeDocument/2006/relationships/image" Target="media/image9.wmf"/><Relationship Id="rId36" Type="http://schemas.openxmlformats.org/officeDocument/2006/relationships/oleObject" Target="embeddings/oleObject19.bin"/><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image" Target="media/image10.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oleObject" Target="embeddings/oleObject10.bin"/><Relationship Id="rId27" Type="http://schemas.openxmlformats.org/officeDocument/2006/relationships/oleObject" Target="embeddings/oleObject14.bin"/><Relationship Id="rId30" Type="http://schemas.openxmlformats.org/officeDocument/2006/relationships/oleObject" Target="embeddings/oleObject16.bin"/><Relationship Id="rId35" Type="http://schemas.openxmlformats.org/officeDocument/2006/relationships/image" Target="media/image12.wmf"/><Relationship Id="rId8" Type="http://schemas.openxmlformats.org/officeDocument/2006/relationships/image" Target="media/image2.wmf"/><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4299</Words>
  <Characters>16337</Characters>
  <Application>Microsoft Office Word</Application>
  <DocSecurity>4</DocSecurity>
  <Lines>495</Lines>
  <Paragraphs>251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20385</CharactersWithSpaces>
  <SharedDoc>false</SharedDoc>
  <HLinks>
    <vt:vector size="36" baseType="variant">
      <vt:variant>
        <vt:i4>1572918</vt:i4>
      </vt:variant>
      <vt:variant>
        <vt:i4>32</vt:i4>
      </vt:variant>
      <vt:variant>
        <vt:i4>0</vt:i4>
      </vt:variant>
      <vt:variant>
        <vt:i4>5</vt:i4>
      </vt:variant>
      <vt:variant>
        <vt:lpwstr/>
      </vt:variant>
      <vt:variant>
        <vt:lpwstr>_Toc436239774</vt:lpwstr>
      </vt:variant>
      <vt:variant>
        <vt:i4>1572918</vt:i4>
      </vt:variant>
      <vt:variant>
        <vt:i4>26</vt:i4>
      </vt:variant>
      <vt:variant>
        <vt:i4>0</vt:i4>
      </vt:variant>
      <vt:variant>
        <vt:i4>5</vt:i4>
      </vt:variant>
      <vt:variant>
        <vt:lpwstr/>
      </vt:variant>
      <vt:variant>
        <vt:lpwstr>_Toc436239773</vt:lpwstr>
      </vt:variant>
      <vt:variant>
        <vt:i4>1572918</vt:i4>
      </vt:variant>
      <vt:variant>
        <vt:i4>20</vt:i4>
      </vt:variant>
      <vt:variant>
        <vt:i4>0</vt:i4>
      </vt:variant>
      <vt:variant>
        <vt:i4>5</vt:i4>
      </vt:variant>
      <vt:variant>
        <vt:lpwstr/>
      </vt:variant>
      <vt:variant>
        <vt:lpwstr>_Toc436239772</vt:lpwstr>
      </vt:variant>
      <vt:variant>
        <vt:i4>1572918</vt:i4>
      </vt:variant>
      <vt:variant>
        <vt:i4>14</vt:i4>
      </vt:variant>
      <vt:variant>
        <vt:i4>0</vt:i4>
      </vt:variant>
      <vt:variant>
        <vt:i4>5</vt:i4>
      </vt:variant>
      <vt:variant>
        <vt:lpwstr/>
      </vt:variant>
      <vt:variant>
        <vt:lpwstr>_Toc436239771</vt:lpwstr>
      </vt:variant>
      <vt:variant>
        <vt:i4>1572918</vt:i4>
      </vt:variant>
      <vt:variant>
        <vt:i4>8</vt:i4>
      </vt:variant>
      <vt:variant>
        <vt:i4>0</vt:i4>
      </vt:variant>
      <vt:variant>
        <vt:i4>5</vt:i4>
      </vt:variant>
      <vt:variant>
        <vt:lpwstr/>
      </vt:variant>
      <vt:variant>
        <vt:lpwstr>_Toc436239770</vt:lpwstr>
      </vt:variant>
      <vt:variant>
        <vt:i4>1638454</vt:i4>
      </vt:variant>
      <vt:variant>
        <vt:i4>2</vt:i4>
      </vt:variant>
      <vt:variant>
        <vt:i4>0</vt:i4>
      </vt:variant>
      <vt:variant>
        <vt:i4>5</vt:i4>
      </vt:variant>
      <vt:variant>
        <vt:lpwstr/>
      </vt:variant>
      <vt:variant>
        <vt:lpwstr>_Toc436239769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2026-09-06T23:18:00Z</dcterms:created>
  <dcterms:modified xsi:type="dcterms:W3CDTF">2026-09-06T23:18:00Z</dcterms:modified>
</cp:coreProperties>
</file>