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A5FD" w14:textId="77777777" w:rsidR="00926174" w:rsidRPr="002E5EF2" w:rsidRDefault="00926174" w:rsidP="00926174">
      <w:pPr>
        <w:pStyle w:val="Heading2"/>
        <w:rPr>
          <w:b w:val="0"/>
        </w:rPr>
      </w:pPr>
      <w:bookmarkStart w:id="0" w:name="_Toc372214221"/>
      <w:r>
        <w:t>Appendix B retired on 11.15.13.</w:t>
      </w:r>
      <w:r w:rsidR="002E5EF2">
        <w:tab/>
      </w:r>
      <w:r w:rsidR="002E5EF2">
        <w:tab/>
      </w:r>
      <w:r w:rsidR="002E5EF2">
        <w:tab/>
      </w:r>
      <w:r w:rsidR="002E5EF2">
        <w:tab/>
      </w:r>
      <w:r w:rsidR="002E5EF2">
        <w:tab/>
      </w:r>
      <w:r w:rsidR="002E5EF2">
        <w:tab/>
      </w:r>
      <w:r w:rsidR="002E5EF2" w:rsidRPr="002E5EF2">
        <w:rPr>
          <w:b w:val="0"/>
        </w:rPr>
        <w:tab/>
        <w:t>11.15.13</w:t>
      </w:r>
    </w:p>
    <w:p w14:paraId="05AEBA5F" w14:textId="77777777" w:rsidR="00926174" w:rsidRDefault="00926174" w:rsidP="00926174"/>
    <w:p w14:paraId="1B3091BA" w14:textId="77777777" w:rsidR="006F6E50" w:rsidRPr="006F6E50" w:rsidRDefault="006F6E50" w:rsidP="00926174">
      <w:pPr>
        <w:rPr>
          <w:color w:val="FF0000"/>
        </w:rPr>
      </w:pPr>
      <w:r w:rsidRPr="006F6E50">
        <w:rPr>
          <w:i/>
          <w:color w:val="FF0000"/>
        </w:rPr>
        <w:t>This</w:t>
      </w:r>
      <w:r w:rsidRPr="006F6E50">
        <w:rPr>
          <w:color w:val="FF0000"/>
        </w:rPr>
        <w:t xml:space="preserve"> Appendix B has been deleted from lines doc. It was on a subject that did not have to be in an Appendix since it was treated in full in the main lines doc. I then wrote a completely unrelated Appendix B on a different subject (fields for round wire in partial waves). </w:t>
      </w:r>
    </w:p>
    <w:p w14:paraId="31533D6D" w14:textId="77777777" w:rsidR="00926174" w:rsidRDefault="00926174" w:rsidP="00926174">
      <w:pPr>
        <w:pStyle w:val="Heading2"/>
      </w:pPr>
    </w:p>
    <w:p w14:paraId="6168428E" w14:textId="77777777" w:rsidR="00926174" w:rsidRDefault="00926174" w:rsidP="00926174">
      <w:pPr>
        <w:pStyle w:val="Heading2"/>
      </w:pPr>
      <w:r>
        <w:t>Appendix B: The Complex Dielectric Constant and Free Charge in a Medium</w:t>
      </w:r>
      <w:bookmarkEnd w:id="0"/>
    </w:p>
    <w:p w14:paraId="77CE381F" w14:textId="77777777" w:rsidR="00926174" w:rsidRDefault="00926174" w:rsidP="00926174"/>
    <w:p w14:paraId="3D4BE4BD" w14:textId="77777777" w:rsidR="00926174" w:rsidRDefault="00926174" w:rsidP="00926174">
      <w:r>
        <w:rPr>
          <w:b/>
        </w:rPr>
        <w:tab/>
        <w:t xml:space="preserve">B.1 A conducting parallel plate capacitor </w:t>
      </w:r>
    </w:p>
    <w:p w14:paraId="2392FAA8" w14:textId="77777777" w:rsidR="00926174" w:rsidRDefault="00926174" w:rsidP="00926174">
      <w:pPr>
        <w:rPr>
          <w:b/>
        </w:rPr>
      </w:pPr>
      <w:r>
        <w:rPr>
          <w:b/>
        </w:rPr>
        <w:tab/>
        <w:t xml:space="preserve">B.2 Complex </w:t>
      </w:r>
      <w:r w:rsidRPr="00507068">
        <w:rPr>
          <w:b/>
        </w:rPr>
        <w:t>ε</w:t>
      </w:r>
      <w:r>
        <w:rPr>
          <w:b/>
        </w:rPr>
        <w:t xml:space="preserve"> and the loss tangent of a dielectric </w:t>
      </w:r>
    </w:p>
    <w:p w14:paraId="58A6CA42" w14:textId="77777777" w:rsidR="00926174" w:rsidRDefault="00926174" w:rsidP="00926174">
      <w:pPr>
        <w:rPr>
          <w:b/>
        </w:rPr>
      </w:pPr>
      <w:r>
        <w:rPr>
          <w:b/>
        </w:rPr>
        <w:tab/>
        <w:t>B.3 Continuity and free charge in a medium</w:t>
      </w:r>
    </w:p>
    <w:p w14:paraId="11AA2DE8" w14:textId="77777777" w:rsidR="00926174" w:rsidRDefault="00926174" w:rsidP="00926174"/>
    <w:p w14:paraId="48AFCE49" w14:textId="77777777" w:rsidR="00926174" w:rsidRDefault="00926174" w:rsidP="00926174">
      <w:pPr>
        <w:pStyle w:val="Heading3"/>
      </w:pPr>
      <w:bookmarkStart w:id="1" w:name="_Toc372214222"/>
      <w:r>
        <w:t>B.1 A conducting parallel plate capacitor</w:t>
      </w:r>
      <w:bookmarkEnd w:id="1"/>
    </w:p>
    <w:p w14:paraId="1B89986B" w14:textId="77777777" w:rsidR="00926174" w:rsidRDefault="00926174" w:rsidP="00926174">
      <w:r>
        <w:t xml:space="preserve"> </w:t>
      </w:r>
    </w:p>
    <w:p w14:paraId="08A908CE" w14:textId="77777777" w:rsidR="00926174" w:rsidRDefault="00926174" w:rsidP="00926174">
      <w:r>
        <w:t xml:space="preserve">In our transmission line analysis we follow the general approach used in King. One notion that King finds useful is that of a complex dielectric constant </w:t>
      </w:r>
      <w:r w:rsidRPr="00A020C0">
        <w:t>ξ</w:t>
      </w:r>
      <w:r>
        <w:t xml:space="preserve"> which incorporates the conductivity </w:t>
      </w:r>
      <w:r w:rsidRPr="00507068">
        <w:t>σ</w:t>
      </w:r>
      <w:r>
        <w:t xml:space="preserve"> of a medium along with the normal dielectric constant </w:t>
      </w:r>
      <w:r w:rsidRPr="00507068">
        <w:t>ε</w:t>
      </w:r>
      <w:r>
        <w:t>. Associated with this complex dielectric constant is a so-called "effective" surface charge n</w:t>
      </w:r>
      <w:r w:rsidRPr="00284D4C">
        <w:rPr>
          <w:rStyle w:val="subscript"/>
        </w:rPr>
        <w:t xml:space="preserve">eff </w:t>
      </w:r>
      <w:r>
        <w:t xml:space="preserve">. </w:t>
      </w:r>
    </w:p>
    <w:p w14:paraId="57C388B2" w14:textId="77777777" w:rsidR="00926174" w:rsidRDefault="00926174" w:rsidP="00926174">
      <w:r>
        <w:tab/>
        <w:t>The term "dielectric constant" is somewhat a misnomer. As noted below,</w:t>
      </w:r>
      <w:r w:rsidRPr="004B01F2">
        <w:t xml:space="preserve"> </w:t>
      </w:r>
      <w:r>
        <w:t xml:space="preserve">ε and ξ are not constants but in fact are strong functions of frequency </w:t>
      </w:r>
      <w:r w:rsidRPr="002C3552">
        <w:t>ω</w:t>
      </w:r>
      <w:r>
        <w:t xml:space="preserve">. When small ranges of </w:t>
      </w:r>
      <w:r w:rsidRPr="002C3552">
        <w:t>ω</w:t>
      </w:r>
      <w:r>
        <w:t xml:space="preserve"> are considered, </w:t>
      </w:r>
      <w:r w:rsidRPr="00507068">
        <w:t>ε</w:t>
      </w:r>
      <w:r>
        <w:t xml:space="preserve"> appears to be constant if all medium resonances are far away. </w:t>
      </w:r>
    </w:p>
    <w:p w14:paraId="036007E8" w14:textId="77777777" w:rsidR="00926174" w:rsidRDefault="00926174" w:rsidP="00926174">
      <w:r>
        <w:tab/>
        <w:t xml:space="preserve">A good way to understand </w:t>
      </w:r>
      <w:r w:rsidRPr="00A020C0">
        <w:t>ξ</w:t>
      </w:r>
      <w:r>
        <w:t xml:space="preserve"> and n</w:t>
      </w:r>
      <w:r w:rsidRPr="00284D4C">
        <w:rPr>
          <w:rStyle w:val="subscript"/>
        </w:rPr>
        <w:t>eff</w:t>
      </w:r>
      <w:r>
        <w:t xml:space="preserve"> is to consider a simple "device": a parallel plate capacitor (area A) filled with a conducting dielectric (σ and ε). The plate spacing s is assumed small so edge effects can be ignored. One can regard this device as a parallel RC circuit. </w:t>
      </w:r>
    </w:p>
    <w:p w14:paraId="161C10B2" w14:textId="77777777" w:rsidR="00926174" w:rsidRDefault="00926174" w:rsidP="00926174">
      <w:r>
        <w:tab/>
        <w:t>Let us first imagine that the R portion is turned off and we have just the C part. Then, assuming the usual exp(j</w:t>
      </w:r>
      <w:r w:rsidRPr="002C3552">
        <w:t>ω</w:t>
      </w:r>
      <w:r>
        <w:t>t) time dependence, we can say that Q = CV = nA, where A is the area of a plate and n is the surface charge density per unit area. Doing a time derivative and then converting everything to the  frequency domain (see (1.5.5) and Section 1.6) one gets I(ω) = j</w:t>
      </w:r>
      <w:r w:rsidRPr="002C3552">
        <w:t>ω</w:t>
      </w:r>
      <w:r>
        <w:t xml:space="preserve">n(ω)A, so we have a simple relationship between the current I and the area surface charge density n (arguments ω are now suppressed), </w:t>
      </w:r>
    </w:p>
    <w:p w14:paraId="4DB94618" w14:textId="77777777" w:rsidR="00926174" w:rsidRDefault="00926174" w:rsidP="00926174"/>
    <w:p w14:paraId="57C2E0DB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I = j</w:t>
      </w:r>
      <w:r w:rsidRPr="002C3552">
        <w:t>ω</w:t>
      </w:r>
      <w:r>
        <w:t>nA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(B.1)</w:t>
      </w:r>
    </w:p>
    <w:p w14:paraId="6A391F1A" w14:textId="77777777" w:rsidR="00926174" w:rsidRDefault="00926174" w:rsidP="00926174"/>
    <w:p w14:paraId="2C6B17B7" w14:textId="77777777" w:rsidR="00926174" w:rsidRDefault="00926174" w:rsidP="00926174">
      <w:r>
        <w:t>If we now turn on the R part of our device, we get an extra contribution to the current, so now:</w:t>
      </w:r>
    </w:p>
    <w:p w14:paraId="23799735" w14:textId="77777777" w:rsidR="00926174" w:rsidRDefault="00926174" w:rsidP="00926174"/>
    <w:p w14:paraId="0AAA89EC" w14:textId="77777777" w:rsidR="00926174" w:rsidRDefault="00926174" w:rsidP="00926174">
      <w:r>
        <w:tab/>
        <w:t>I = j</w:t>
      </w:r>
      <w:r w:rsidRPr="002C3552">
        <w:t>ω</w:t>
      </w:r>
      <w:r>
        <w:t>nA + V/R</w:t>
      </w:r>
      <w:r>
        <w:tab/>
        <w:t>R = s/(</w:t>
      </w:r>
      <w:r w:rsidRPr="00507068">
        <w:t>σ</w:t>
      </w:r>
      <w:r>
        <w:t>A)</w:t>
      </w:r>
      <w:r>
        <w:tab/>
        <w:t>// since R = V/I</w:t>
      </w:r>
      <w:r>
        <w:rPr>
          <w:rStyle w:val="subscript"/>
        </w:rPr>
        <w:t>R</w:t>
      </w:r>
      <w:r>
        <w:t xml:space="preserve"> = Es/JA = (s/A)(E/J) = (s/A)(1/σ) = s/(Aσ)</w:t>
      </w:r>
    </w:p>
    <w:p w14:paraId="4B79E904" w14:textId="77777777" w:rsidR="00926174" w:rsidRDefault="00926174" w:rsidP="00926174">
      <w:r>
        <w:t>or</w:t>
      </w:r>
    </w:p>
    <w:p w14:paraId="1EED26D5" w14:textId="77777777" w:rsidR="00926174" w:rsidRPr="009615D7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I = j</w:t>
      </w:r>
      <w:r w:rsidRPr="002C3552">
        <w:t>ω</w:t>
      </w:r>
      <w:r>
        <w:t xml:space="preserve">nA + VAσ/s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(B.2)</w:t>
      </w:r>
    </w:p>
    <w:p w14:paraId="0AF76DD5" w14:textId="77777777" w:rsidR="00926174" w:rsidRDefault="00926174" w:rsidP="00926174">
      <w:r>
        <w:tab/>
      </w:r>
      <w:r>
        <w:tab/>
      </w:r>
      <w:r>
        <w:tab/>
      </w:r>
    </w:p>
    <w:p w14:paraId="513D3D8C" w14:textId="77777777" w:rsidR="00926174" w:rsidRDefault="00926174" w:rsidP="00926174">
      <w:r>
        <w:t xml:space="preserve">As noted, s is the spacing between the plates and </w:t>
      </w:r>
      <w:r w:rsidRPr="00507068">
        <w:t>σ</w:t>
      </w:r>
      <w:r>
        <w:t xml:space="preserve"> is the dielectric conductivity. We know that </w:t>
      </w:r>
    </w:p>
    <w:p w14:paraId="356F1467" w14:textId="77777777" w:rsidR="00926174" w:rsidRDefault="00926174" w:rsidP="00926174"/>
    <w:p w14:paraId="016E8685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V = 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(B.3)</w:t>
      </w:r>
    </w:p>
    <w:p w14:paraId="082B3A4B" w14:textId="77777777" w:rsidR="00926174" w:rsidRDefault="00926174" w:rsidP="00926174"/>
    <w:p w14:paraId="7D67F588" w14:textId="77777777" w:rsidR="00926174" w:rsidRDefault="00926174" w:rsidP="00926174">
      <w:r>
        <w:t>where E is the electric field between the plates, and we also know that E = n/ε. This last fact follows from (1.1.3) that div</w:t>
      </w:r>
      <w:r>
        <w:rPr>
          <w:b/>
        </w:rPr>
        <w:t>D</w:t>
      </w:r>
      <w:r>
        <w:t xml:space="preserve"> = </w:t>
      </w:r>
      <w:r w:rsidRPr="00507068">
        <w:t>ρ</w:t>
      </w:r>
      <w:r>
        <w:t xml:space="preserve"> applied to a thin gaussian box containing one of the plate surfaces: </w:t>
      </w:r>
    </w:p>
    <w:p w14:paraId="18436725" w14:textId="77777777" w:rsidR="00926174" w:rsidRDefault="00926174" w:rsidP="00926174"/>
    <w:p w14:paraId="6CD8B48E" w14:textId="77777777" w:rsidR="00926174" w:rsidRDefault="00926174" w:rsidP="00926174">
      <w:r>
        <w:rPr>
          <w:rFonts w:ascii="Lucida Sans Unicode" w:hAnsi="Lucida Sans Unicode" w:cs="Lucida Sans Unicode"/>
          <w:sz w:val="32"/>
        </w:rPr>
        <w:lastRenderedPageBreak/>
        <w:tab/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D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>
        <w:rPr>
          <w:b/>
        </w:rPr>
        <w:t>S</w:t>
      </w:r>
      <w:r>
        <w:sym w:font="Symbol" w:char="F0B7"/>
      </w:r>
      <w:r>
        <w:rPr>
          <w:b/>
        </w:rPr>
        <w:t>D</w:t>
      </w:r>
      <w:r>
        <w:t xml:space="preserve">  </w:t>
      </w:r>
      <w:r>
        <w:tab/>
        <w:t xml:space="preserve">     </w:t>
      </w:r>
      <w:r>
        <w:tab/>
        <w:t>// divergence theorem =  Gauss's theorem,  d</w:t>
      </w:r>
      <w:r w:rsidRPr="005054A4">
        <w:rPr>
          <w:b/>
        </w:rPr>
        <w:t>S</w:t>
      </w:r>
      <w:r>
        <w:t xml:space="preserve"> = surface patch</w:t>
      </w:r>
    </w:p>
    <w:p w14:paraId="50939BAE" w14:textId="77777777" w:rsidR="00926174" w:rsidRDefault="00926174" w:rsidP="00926174"/>
    <w:p w14:paraId="49C831DC" w14:textId="77777777" w:rsidR="00926174" w:rsidRPr="006D3CF9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=&gt;</w:t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 ρ  = D A     =&gt;</w:t>
      </w:r>
      <w:r>
        <w:tab/>
        <w:t xml:space="preserve">   nA = (εE)A</w:t>
      </w:r>
      <w:r>
        <w:tab/>
        <w:t xml:space="preserve">   =&gt;   </w:t>
      </w:r>
      <w:r>
        <w:tab/>
        <w:t>E = n/ε .</w:t>
      </w:r>
      <w:r>
        <w:tab/>
      </w:r>
      <w:r>
        <w:tab/>
      </w:r>
      <w:r>
        <w:tab/>
      </w:r>
      <w:r>
        <w:tab/>
        <w:t>(B.4)</w:t>
      </w:r>
    </w:p>
    <w:p w14:paraId="202DA1FC" w14:textId="77777777" w:rsidR="00926174" w:rsidRDefault="00926174" w:rsidP="00926174"/>
    <w:p w14:paraId="11AC0AF4" w14:textId="77777777" w:rsidR="00926174" w:rsidRDefault="00926174" w:rsidP="00926174">
      <w:r>
        <w:t>From (B.3) and (B.4) we find that VAσ/s = (Es)Aσ/s = EAσ = nAσ/ε so (B.1) says</w:t>
      </w:r>
    </w:p>
    <w:p w14:paraId="102CF448" w14:textId="77777777" w:rsidR="00926174" w:rsidRDefault="00926174" w:rsidP="00926174"/>
    <w:p w14:paraId="27A42621" w14:textId="77777777" w:rsidR="00926174" w:rsidRDefault="00926174" w:rsidP="00926174">
      <w:r>
        <w:tab/>
        <w:t>I  =  j</w:t>
      </w:r>
      <w:r w:rsidRPr="002C3552">
        <w:t>ω</w:t>
      </w:r>
      <w:r>
        <w:t xml:space="preserve">nA + nAσ/ε  = jωnA [ 1 + </w:t>
      </w:r>
      <w:r>
        <w:fldChar w:fldCharType="begin"/>
      </w:r>
      <w:r>
        <w:instrText xml:space="preserve"> EQ \f(nAσ/ε,jωnA) </w:instrText>
      </w:r>
      <w:r>
        <w:fldChar w:fldCharType="end"/>
      </w:r>
      <w:r>
        <w:t xml:space="preserve"> ]  = jωnA [ ε + </w:t>
      </w:r>
      <w:r>
        <w:fldChar w:fldCharType="begin"/>
      </w:r>
      <w:r>
        <w:instrText xml:space="preserve"> EQ \f(σ,jω) </w:instrText>
      </w:r>
      <w:r>
        <w:fldChar w:fldCharType="end"/>
      </w:r>
      <w:r>
        <w:t xml:space="preserve"> ] / ε </w:t>
      </w:r>
    </w:p>
    <w:p w14:paraId="5F578DC3" w14:textId="77777777" w:rsidR="00926174" w:rsidRPr="009615D7" w:rsidRDefault="00926174" w:rsidP="00926174">
      <w:r>
        <w:t>or</w:t>
      </w:r>
    </w:p>
    <w:p w14:paraId="3CE66082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rPr>
          <w:rFonts w:ascii="Symbol" w:hAnsi="Symbol"/>
        </w:rPr>
        <w:tab/>
      </w:r>
      <w:r>
        <w:t xml:space="preserve">I  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j</w:t>
      </w:r>
      <w:r w:rsidRPr="002C3552">
        <w:t>ω</w:t>
      </w:r>
      <w:r>
        <w:t>An(</w:t>
      </w:r>
      <w:r w:rsidRPr="00A020C0">
        <w:t>ξ</w:t>
      </w:r>
      <w:r>
        <w:t>/ε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where  </w:t>
      </w:r>
      <w:r w:rsidRPr="00A020C0">
        <w:t>ξ</w:t>
      </w:r>
      <w:r>
        <w:t xml:space="preserve"> ≡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bookmarkStart w:id="2" w:name="OLE_LINK7"/>
      <w:bookmarkStart w:id="3" w:name="OLE_LINK8"/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>)]</w:t>
      </w:r>
      <w:r>
        <w:tab/>
      </w:r>
      <w:bookmarkEnd w:id="2"/>
      <w:bookmarkEnd w:id="3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113FEE" w14:textId="77777777" w:rsidR="00926174" w:rsidRDefault="00926174" w:rsidP="00926174">
      <w:r>
        <w:t>or</w:t>
      </w:r>
      <w:r>
        <w:tab/>
      </w:r>
    </w:p>
    <w:p w14:paraId="49CE6C18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I  = j</w:t>
      </w:r>
      <w:r w:rsidRPr="002C3552">
        <w:t>ω</w:t>
      </w:r>
      <w:r>
        <w:t>An</w:t>
      </w:r>
      <w:r w:rsidRPr="00284D4C">
        <w:rPr>
          <w:rStyle w:val="subscript"/>
        </w:rPr>
        <w:t>eff</w:t>
      </w:r>
      <w:r>
        <w:tab/>
        <w:t xml:space="preserve">where </w:t>
      </w:r>
      <w:r>
        <w:tab/>
        <w:t>n</w:t>
      </w:r>
      <w:r w:rsidRPr="00284D4C">
        <w:rPr>
          <w:rStyle w:val="subscript"/>
        </w:rPr>
        <w:t>eff</w:t>
      </w:r>
      <w:r>
        <w:t xml:space="preserve"> ≡  n (</w:t>
      </w:r>
      <w:r w:rsidRPr="00A020C0">
        <w:t>ξ</w:t>
      </w:r>
      <w:r>
        <w:t>/ε)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(B.5)</w:t>
      </w:r>
    </w:p>
    <w:p w14:paraId="0F15BE72" w14:textId="77777777" w:rsidR="00926174" w:rsidRDefault="00926174" w:rsidP="00926174"/>
    <w:p w14:paraId="5037DA34" w14:textId="77777777" w:rsidR="00926174" w:rsidRDefault="00926174" w:rsidP="00926174">
      <w:r>
        <w:t>By defining n</w:t>
      </w:r>
      <w:r w:rsidRPr="00284D4C">
        <w:rPr>
          <w:rStyle w:val="subscript"/>
        </w:rPr>
        <w:t>eff</w:t>
      </w:r>
      <w:r>
        <w:t xml:space="preserve"> in this manner, we are able to incorporate the effect of the R part of our device into the C part. </w:t>
      </w:r>
    </w:p>
    <w:p w14:paraId="09BADEFA" w14:textId="77777777" w:rsidR="00926174" w:rsidRDefault="00926174" w:rsidP="00926174">
      <w:r>
        <w:tab/>
        <w:t>In solving a problem, we can of course work either with the true surface charge n, or with the effective quantity n</w:t>
      </w:r>
      <w:r w:rsidRPr="00284D4C">
        <w:rPr>
          <w:rStyle w:val="subscript"/>
        </w:rPr>
        <w:t>eff</w:t>
      </w:r>
      <w:r>
        <w:t xml:space="preserve">.  Notice that, </w:t>
      </w:r>
    </w:p>
    <w:p w14:paraId="6108C761" w14:textId="77777777" w:rsidR="00926174" w:rsidRDefault="00926174" w:rsidP="00926174"/>
    <w:p w14:paraId="28D5B4AC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  <w:rPr>
          <w:rFonts w:ascii="Symbol" w:hAnsi="Symbol"/>
        </w:rPr>
      </w:pPr>
      <w:r>
        <w:tab/>
        <w:t>n</w:t>
      </w:r>
      <w:r w:rsidRPr="00284D4C">
        <w:rPr>
          <w:rStyle w:val="subscript"/>
        </w:rPr>
        <w:t>eff</w:t>
      </w:r>
      <w:r>
        <w:t>/</w:t>
      </w:r>
      <w:r w:rsidRPr="00A020C0">
        <w:t>ξ</w:t>
      </w:r>
      <w:r>
        <w:t xml:space="preserve"> = n/ε  =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(B.6)</w:t>
      </w:r>
    </w:p>
    <w:p w14:paraId="2980FB8F" w14:textId="77777777" w:rsidR="00926174" w:rsidRDefault="00926174" w:rsidP="00926174">
      <w:pPr>
        <w:rPr>
          <w:rFonts w:ascii="Symbol" w:hAnsi="Symbol"/>
        </w:rPr>
      </w:pPr>
    </w:p>
    <w:p w14:paraId="543F64F4" w14:textId="77777777" w:rsidR="00926174" w:rsidRDefault="00926174" w:rsidP="00926174">
      <w:r>
        <w:t>The advantage of using n</w:t>
      </w:r>
      <w:r w:rsidRPr="00284D4C">
        <w:rPr>
          <w:rStyle w:val="subscript"/>
        </w:rPr>
        <w:t>eff</w:t>
      </w:r>
      <w:r>
        <w:t xml:space="preserve"> is its simple relationship (B.5) to the total current I in a situation where both R and C effects are present. </w:t>
      </w:r>
    </w:p>
    <w:p w14:paraId="1F10D3D6" w14:textId="77777777" w:rsidR="00926174" w:rsidRDefault="00926174" w:rsidP="00926174"/>
    <w:p w14:paraId="639B817F" w14:textId="77777777" w:rsidR="00926174" w:rsidRDefault="00926174" w:rsidP="00926174">
      <w:r>
        <w:rPr>
          <w:b/>
        </w:rPr>
        <w:t>Main Point</w:t>
      </w:r>
      <w:r>
        <w:t>: For our parallel plate RC device, I = j</w:t>
      </w:r>
      <w:r w:rsidRPr="002C3552">
        <w:t>ω</w:t>
      </w:r>
      <w:r>
        <w:t>n</w:t>
      </w:r>
      <w:r w:rsidRPr="00284D4C">
        <w:rPr>
          <w:rStyle w:val="subscript"/>
        </w:rPr>
        <w:t>eff</w:t>
      </w:r>
      <w:r>
        <w:t>A, which mimics the result I = j</w:t>
      </w:r>
      <w:r w:rsidRPr="002C3552">
        <w:t>ω</w:t>
      </w:r>
      <w:r>
        <w:t xml:space="preserve">nA when there is no resistive loss. </w:t>
      </w:r>
    </w:p>
    <w:p w14:paraId="5FC3CD49" w14:textId="77777777" w:rsidR="00926174" w:rsidRDefault="00926174" w:rsidP="00926174"/>
    <w:p w14:paraId="75A755CA" w14:textId="77777777" w:rsidR="00926174" w:rsidRDefault="00926174" w:rsidP="00926174">
      <w:r>
        <w:t>The admittance of our conducting capacitor is given by</w:t>
      </w:r>
    </w:p>
    <w:p w14:paraId="2F931248" w14:textId="77777777" w:rsidR="00926174" w:rsidRDefault="00926174" w:rsidP="00926174"/>
    <w:p w14:paraId="38311D36" w14:textId="77777777" w:rsidR="00926174" w:rsidRDefault="00926174" w:rsidP="00926174">
      <w:r>
        <w:tab/>
        <w:t xml:space="preserve">Y ≡  </w:t>
      </w:r>
      <w:r>
        <w:fldChar w:fldCharType="begin"/>
      </w:r>
      <w:r>
        <w:instrText xml:space="preserve"> EQ \f(I,V)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\f(j</w:instrText>
      </w:r>
      <w:r w:rsidRPr="002C3552">
        <w:instrText>ω</w:instrText>
      </w:r>
      <w:r>
        <w:instrText>An(</w:instrText>
      </w:r>
      <w:r w:rsidRPr="00A020C0">
        <w:instrText>ξ</w:instrText>
      </w:r>
      <w:r>
        <w:instrText xml:space="preserve">/ε),ns/ε)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\f(j</w:instrText>
      </w:r>
      <w:r w:rsidRPr="002C3552">
        <w:instrText>ω</w:instrText>
      </w:r>
      <w:r>
        <w:instrText>A</w:instrText>
      </w:r>
      <w:r w:rsidRPr="00A020C0">
        <w:instrText>ξ</w:instrText>
      </w:r>
      <w:r>
        <w:instrText xml:space="preserve">,s) </w:instrText>
      </w:r>
      <w:r>
        <w:fldChar w:fldCharType="end"/>
      </w:r>
      <w:r>
        <w:t xml:space="preserve">   = jωC'</w:t>
      </w:r>
      <w:r>
        <w:tab/>
        <w:t>where C' ≡ ξ (A/s)  = complex effective capacitance</w:t>
      </w:r>
    </w:p>
    <w:p w14:paraId="4F3A7E47" w14:textId="77777777" w:rsidR="00926174" w:rsidRDefault="00926174" w:rsidP="00926174"/>
    <w:p w14:paraId="120B4595" w14:textId="77777777" w:rsidR="00926174" w:rsidRDefault="00926174" w:rsidP="00926174">
      <w:r>
        <w:t xml:space="preserve"> </w:t>
      </w:r>
      <w:r>
        <w:tab/>
      </w:r>
      <w:r>
        <w:tab/>
        <w:t xml:space="preserve"> = (jωA/s)</w:t>
      </w:r>
      <w:r w:rsidRPr="00336C84"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 xml:space="preserve">)]  = (σA/s) + jω (εA/s)  ≡  G  + jωC </w:t>
      </w:r>
    </w:p>
    <w:p w14:paraId="55792C29" w14:textId="77777777" w:rsidR="00926174" w:rsidRDefault="00926174" w:rsidP="00926174"/>
    <w:p w14:paraId="24A0023A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 xml:space="preserve">where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(B.7)</w:t>
      </w:r>
    </w:p>
    <w:p w14:paraId="2982430A" w14:textId="77777777" w:rsidR="00926174" w:rsidRDefault="00926174" w:rsidP="00926174"/>
    <w:p w14:paraId="0552938E" w14:textId="77777777" w:rsidR="00926174" w:rsidRDefault="00926174" w:rsidP="00926174">
      <w:r>
        <w:tab/>
      </w:r>
      <w:r>
        <w:tab/>
        <w:t>G = σA/s  = conductance = 1/R for R shown in (B.1)</w:t>
      </w:r>
    </w:p>
    <w:p w14:paraId="4BF3558C" w14:textId="77777777" w:rsidR="00926174" w:rsidRDefault="00926174" w:rsidP="00926174"/>
    <w:p w14:paraId="5125C715" w14:textId="77777777" w:rsidR="00926174" w:rsidRDefault="00926174" w:rsidP="00926174">
      <w:r>
        <w:tab/>
      </w:r>
      <w:r>
        <w:tab/>
        <w:t xml:space="preserve">C = εA/s = capacitance </w:t>
      </w:r>
    </w:p>
    <w:p w14:paraId="315347B2" w14:textId="77777777" w:rsidR="00926174" w:rsidRDefault="00926174" w:rsidP="00926174"/>
    <w:p w14:paraId="62F2540D" w14:textId="77777777" w:rsidR="00926174" w:rsidRDefault="00926174" w:rsidP="00926174">
      <w:r>
        <w:t xml:space="preserve">Again, using the definition of </w:t>
      </w:r>
      <w:r w:rsidRPr="00A020C0">
        <w:t>ξ</w:t>
      </w:r>
      <w:r>
        <w:t xml:space="preserve">, we can absorb the R effect into the C part of our device by replacing C with the complex capacitance </w:t>
      </w:r>
      <w:r>
        <w:rPr>
          <w:rFonts w:ascii="Symbol" w:hAnsi="Symbol"/>
        </w:rPr>
        <w:t></w:t>
      </w:r>
      <w:r>
        <w:t>C'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t>(</w:t>
      </w:r>
      <w:r w:rsidRPr="00A020C0">
        <w:t>ξ</w:t>
      </w:r>
      <w:r>
        <w:t xml:space="preserve">/ε)C. Finally, </w:t>
      </w:r>
    </w:p>
    <w:p w14:paraId="058F4F24" w14:textId="77777777" w:rsidR="00926174" w:rsidRDefault="00926174" w:rsidP="00926174"/>
    <w:p w14:paraId="65DBD871" w14:textId="77777777" w:rsidR="00926174" w:rsidRPr="007025B2" w:rsidRDefault="00926174" w:rsidP="00926174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fldChar w:fldCharType="begin"/>
      </w:r>
      <w:r>
        <w:instrText xml:space="preserve"> EQ \f(I,V) </w:instrText>
      </w:r>
      <w:r>
        <w:fldChar w:fldCharType="end"/>
      </w:r>
      <w:r>
        <w:t xml:space="preserve"> = jωC' </w:t>
      </w:r>
      <w:r>
        <w:tab/>
        <w:t>=&gt;</w:t>
      </w:r>
      <w:r>
        <w:tab/>
        <w:t xml:space="preserve">jωC' = </w:t>
      </w:r>
      <w:r>
        <w:fldChar w:fldCharType="begin"/>
      </w:r>
      <w:r>
        <w:instrText xml:space="preserve"> EQ \f(j</w:instrText>
      </w:r>
      <w:r w:rsidRPr="002C3552">
        <w:instrText>ω</w:instrText>
      </w:r>
      <w:r>
        <w:instrText>An</w:instrText>
      </w:r>
      <w:r w:rsidRPr="00284D4C">
        <w:rPr>
          <w:rStyle w:val="subscript"/>
        </w:rPr>
        <w:instrText>eff</w:instrText>
      </w:r>
      <w:r>
        <w:instrText xml:space="preserve">,V) </w:instrText>
      </w:r>
      <w:r>
        <w:fldChar w:fldCharType="end"/>
      </w:r>
      <w:r>
        <w:tab/>
        <w:t xml:space="preserve">=&gt; </w:t>
      </w:r>
      <w:r>
        <w:tab/>
        <w:t xml:space="preserve">C'  = </w:t>
      </w:r>
      <w:r>
        <w:fldChar w:fldCharType="begin"/>
      </w:r>
      <w:r>
        <w:instrText xml:space="preserve"> EQ \f(An</w:instrText>
      </w:r>
      <w:r w:rsidRPr="00284D4C">
        <w:rPr>
          <w:rStyle w:val="subscript"/>
        </w:rPr>
        <w:instrText>eff</w:instrText>
      </w:r>
      <w:r>
        <w:instrText xml:space="preserve">,V) </w:instrText>
      </w:r>
      <w:r>
        <w:fldChar w:fldCharType="end"/>
      </w:r>
      <w:r>
        <w:t xml:space="preserve">  ≡  </w:t>
      </w:r>
      <w:r>
        <w:fldChar w:fldCharType="begin"/>
      </w:r>
      <w:r>
        <w:instrText xml:space="preserve"> EQ \f(q</w:instrText>
      </w:r>
      <w:r w:rsidRPr="00284D4C">
        <w:rPr>
          <w:rStyle w:val="subscript"/>
        </w:rPr>
        <w:instrText>eff</w:instrText>
      </w:r>
      <w:r>
        <w:instrText xml:space="preserve">,V) </w:instrText>
      </w:r>
      <w:r>
        <w:fldChar w:fldCharType="end"/>
      </w:r>
      <w:r>
        <w:tab/>
      </w:r>
      <w:r>
        <w:tab/>
      </w:r>
      <w:r>
        <w:tab/>
        <w:t>(B.8)</w:t>
      </w:r>
    </w:p>
    <w:p w14:paraId="3E0B4204" w14:textId="77777777" w:rsidR="00926174" w:rsidRDefault="00926174" w:rsidP="00926174"/>
    <w:p w14:paraId="50F05A8F" w14:textId="77777777" w:rsidR="00926174" w:rsidRPr="007025B2" w:rsidRDefault="00926174" w:rsidP="00926174">
      <w:r>
        <w:t>which relates complex capacitance C' to the total effective charge q</w:t>
      </w:r>
      <w:r>
        <w:rPr>
          <w:rStyle w:val="subscript"/>
        </w:rPr>
        <w:t>eff</w:t>
      </w:r>
      <w:r>
        <w:t xml:space="preserve"> and the voltage V. </w:t>
      </w:r>
    </w:p>
    <w:p w14:paraId="2FCF0840" w14:textId="77777777" w:rsidR="00926174" w:rsidRDefault="00926174" w:rsidP="00926174">
      <w:r>
        <w:tab/>
      </w:r>
      <w:r>
        <w:tab/>
      </w:r>
      <w:r>
        <w:tab/>
      </w:r>
    </w:p>
    <w:p w14:paraId="347C5319" w14:textId="77777777" w:rsidR="00926174" w:rsidRDefault="00926174" w:rsidP="00926174">
      <w:pPr>
        <w:pStyle w:val="Heading3"/>
      </w:pPr>
      <w:bookmarkStart w:id="4" w:name="_Toc372214223"/>
      <w:r>
        <w:t xml:space="preserve">B.2 Complex </w:t>
      </w:r>
      <w:r w:rsidRPr="00507068">
        <w:t>ε</w:t>
      </w:r>
      <w:r>
        <w:t xml:space="preserve"> and the loss tangent of a dielectric.</w:t>
      </w:r>
      <w:bookmarkEnd w:id="4"/>
      <w:r>
        <w:t xml:space="preserve"> </w:t>
      </w:r>
    </w:p>
    <w:p w14:paraId="208CA360" w14:textId="77777777" w:rsidR="00926174" w:rsidRDefault="00926174" w:rsidP="00926174"/>
    <w:p w14:paraId="4E6463AE" w14:textId="77777777" w:rsidR="00926174" w:rsidRDefault="00926174" w:rsidP="00926174">
      <w:r>
        <w:t xml:space="preserve">The normal dielectric constant in fact has a real and imaginary part, usually expressed as: </w:t>
      </w:r>
    </w:p>
    <w:p w14:paraId="7C50E0D3" w14:textId="77777777" w:rsidR="00926174" w:rsidRDefault="00926174" w:rsidP="00926174"/>
    <w:p w14:paraId="45CDFDF5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rPr>
          <w:rFonts w:ascii="Symbol" w:hAnsi="Symbol"/>
        </w:rPr>
        <w:tab/>
      </w:r>
      <w:r w:rsidRPr="00507068">
        <w:t>ε</w:t>
      </w:r>
      <w:r>
        <w:t xml:space="preserve"> = </w:t>
      </w:r>
      <w:r w:rsidRPr="00507068">
        <w:t>ε</w:t>
      </w:r>
      <w:r>
        <w:t>' - j</w:t>
      </w:r>
      <w:r w:rsidRPr="00507068">
        <w:t>ε</w:t>
      </w:r>
      <w:r>
        <w:t>"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(B.9)</w:t>
      </w:r>
    </w:p>
    <w:p w14:paraId="0A946ADC" w14:textId="77777777" w:rsidR="00926174" w:rsidRDefault="00926174" w:rsidP="00926174"/>
    <w:p w14:paraId="7AD43F01" w14:textId="77777777" w:rsidR="00926174" w:rsidRPr="0053650C" w:rsidRDefault="00926174" w:rsidP="00926174">
      <w:r>
        <w:t xml:space="preserve">Thus, we can write our complex dielectric constant ξ as </w:t>
      </w:r>
    </w:p>
    <w:p w14:paraId="3B81F556" w14:textId="77777777" w:rsidR="00926174" w:rsidRDefault="00926174" w:rsidP="00926174"/>
    <w:p w14:paraId="03ADB458" w14:textId="77777777" w:rsidR="00926174" w:rsidRDefault="00926174" w:rsidP="00926174">
      <w:r>
        <w:rPr>
          <w:rFonts w:ascii="Symbol" w:hAnsi="Symbol"/>
        </w:rPr>
        <w:tab/>
      </w:r>
      <w:r w:rsidRPr="00A020C0">
        <w:t>ξ</w:t>
      </w:r>
      <w:r>
        <w:t xml:space="preserve"> = [ε - j</w:t>
      </w:r>
      <w:r w:rsidRPr="00507068">
        <w:t>σ</w:t>
      </w:r>
      <w:r>
        <w:t>/</w:t>
      </w:r>
      <w:r w:rsidRPr="002C3552">
        <w:t>ω</w:t>
      </w:r>
      <w:r>
        <w:t xml:space="preserve">] = </w:t>
      </w:r>
      <w:r>
        <w:rPr>
          <w:rFonts w:ascii="Symbol" w:hAnsi="Symbol"/>
        </w:rPr>
        <w:t></w:t>
      </w:r>
      <w:r>
        <w:rPr>
          <w:rFonts w:ascii="Symbol" w:hAnsi="Symbol"/>
        </w:rPr>
        <w:t>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>0</w:t>
      </w:r>
      <w:r>
        <w:t xml:space="preserve"> - j(</w:t>
      </w:r>
      <w:r w:rsidRPr="00507068">
        <w:t>σ</w:t>
      </w:r>
      <w:r>
        <w:t xml:space="preserve"> + </w:t>
      </w:r>
      <w:r w:rsidRPr="002C3552">
        <w:t>ω</w:t>
      </w:r>
      <w:r w:rsidRPr="00507068">
        <w:t>ε</w:t>
      </w:r>
      <w:r>
        <w:t>"</w:t>
      </w:r>
      <w:r w:rsidRPr="00507068">
        <w:t>ε</w:t>
      </w:r>
      <w:r>
        <w:rPr>
          <w:rStyle w:val="subscript"/>
        </w:rPr>
        <w:t>0</w:t>
      </w:r>
      <w:r>
        <w:t>)/</w:t>
      </w:r>
      <w:r w:rsidRPr="002C3552">
        <w:t>ω</w:t>
      </w:r>
      <w:r>
        <w:rPr>
          <w:rFonts w:ascii="Symbol" w:hAnsi="Symbol"/>
        </w:rPr>
        <w:t></w:t>
      </w:r>
      <w:r>
        <w:t xml:space="preserve">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EC4E1D" w14:textId="77777777" w:rsidR="00926174" w:rsidRPr="007B698D" w:rsidRDefault="00926174" w:rsidP="00926174">
      <w:pPr>
        <w:rPr>
          <w:color w:val="FF0000"/>
        </w:rPr>
      </w:pPr>
      <w:r>
        <w:t xml:space="preserve">The cause of </w:t>
      </w:r>
      <w:r w:rsidRPr="00507068">
        <w:t>ε</w:t>
      </w:r>
      <w:r>
        <w:t xml:space="preserve">" is a time-lag loss mechanism in the dielectric. In polar dielectrics, this is due to friction which keeps the polar molecules from instantly following the </w:t>
      </w:r>
      <w:r>
        <w:rPr>
          <w:b/>
        </w:rPr>
        <w:t>E</w:t>
      </w:r>
      <w:r>
        <w:t xml:space="preserve"> field at high frequencies. In non-polar dielectrics (those used in coax cables) this is mainly due to the classical resonance absorption mechanisms, such as molecular vibrational modes. The standard classical (non-quantum) theory for </w:t>
      </w:r>
      <w:r w:rsidRPr="00507068">
        <w:t>ε</w:t>
      </w:r>
      <w:r>
        <w:t xml:space="preserve"> due to vibrating electrons in a medium yields this general form for ε(ω):  [ Jackson p 310 (7.51) ] </w:t>
      </w:r>
    </w:p>
    <w:p w14:paraId="397D8694" w14:textId="77777777" w:rsidR="00926174" w:rsidRDefault="00926174" w:rsidP="00926174"/>
    <w:p w14:paraId="1FA09FA7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\f(ε(ω),ε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= 1 + </w:t>
      </w:r>
      <w:r>
        <w:fldChar w:fldCharType="begin"/>
      </w:r>
      <w:r>
        <w:instrText xml:space="preserve"> EQ \f(Ne</w:instrText>
      </w:r>
      <w:r>
        <w:rPr>
          <w:rStyle w:val="superscript"/>
        </w:rPr>
        <w:instrText>2</w:instrText>
      </w:r>
      <w:r>
        <w:instrText>,mε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 xml:space="preserve">n </w:t>
      </w:r>
      <w:r>
        <w:fldChar w:fldCharType="begin"/>
      </w:r>
      <w:r>
        <w:instrText xml:space="preserve"> EQ \f(f</w:instrText>
      </w:r>
      <w:r>
        <w:rPr>
          <w:rStyle w:val="subscript"/>
        </w:rPr>
        <w:instrText>n</w:instrText>
      </w:r>
      <w:r>
        <w:instrText>,ω</w:instrText>
      </w:r>
      <w:r>
        <w:rPr>
          <w:rStyle w:val="subscript"/>
        </w:rPr>
        <w:instrText>n</w:instrText>
      </w:r>
      <w:r>
        <w:rPr>
          <w:rStyle w:val="superscript"/>
        </w:rPr>
        <w:instrText>2</w:instrText>
      </w:r>
      <w:r>
        <w:instrText xml:space="preserve"> - ω</w:instrText>
      </w:r>
      <w:r>
        <w:rPr>
          <w:rStyle w:val="superscript"/>
        </w:rPr>
        <w:instrText>2</w:instrText>
      </w:r>
      <w:r>
        <w:instrText xml:space="preserve"> - jωγ</w:instrText>
      </w:r>
      <w:r>
        <w:rPr>
          <w:rStyle w:val="subscript"/>
        </w:rPr>
        <w:instrText>n</w:instrText>
      </w:r>
      <w:r>
        <w:instrText xml:space="preserve">) </w:instrText>
      </w:r>
      <w:r>
        <w:fldChar w:fldCharType="end"/>
      </w:r>
      <w:r>
        <w:tab/>
        <w:t xml:space="preserve">  =   1 + </w:t>
      </w:r>
      <w:r>
        <w:fldChar w:fldCharType="begin"/>
      </w:r>
      <w:r>
        <w:instrText xml:space="preserve"> EQ \f(Ne</w:instrText>
      </w:r>
      <w:r>
        <w:rPr>
          <w:rStyle w:val="superscript"/>
        </w:rPr>
        <w:instrText>2</w:instrText>
      </w:r>
      <w:r>
        <w:instrText>,mε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Σ</w:t>
      </w:r>
      <w:r>
        <w:rPr>
          <w:rStyle w:val="subscript"/>
        </w:rPr>
        <w:t xml:space="preserve">n </w:t>
      </w:r>
      <w:r>
        <w:fldChar w:fldCharType="begin"/>
      </w:r>
      <w:r>
        <w:instrText xml:space="preserve"> EQ \f(f</w:instrText>
      </w:r>
      <w:r>
        <w:rPr>
          <w:rStyle w:val="subscript"/>
        </w:rPr>
        <w:instrText>n</w:instrText>
      </w:r>
      <w:r>
        <w:instrText>[(ω</w:instrText>
      </w:r>
      <w:r>
        <w:rPr>
          <w:rStyle w:val="subscript"/>
        </w:rPr>
        <w:instrText>n</w:instrText>
      </w:r>
      <w:r>
        <w:rPr>
          <w:rStyle w:val="superscript"/>
        </w:rPr>
        <w:instrText>2</w:instrText>
      </w:r>
      <w:r>
        <w:instrText>-ω</w:instrText>
      </w:r>
      <w:r>
        <w:rPr>
          <w:rStyle w:val="superscript"/>
        </w:rPr>
        <w:instrText>2</w:instrText>
      </w:r>
      <w:r>
        <w:instrText>) + jωγ</w:instrText>
      </w:r>
      <w:r>
        <w:rPr>
          <w:rStyle w:val="subscript"/>
        </w:rPr>
        <w:instrText>n</w:instrText>
      </w:r>
      <w:r>
        <w:instrText>],(ω</w:instrText>
      </w:r>
      <w:r>
        <w:rPr>
          <w:rStyle w:val="subscript"/>
        </w:rPr>
        <w:instrText>n</w:instrText>
      </w:r>
      <w:r>
        <w:rPr>
          <w:rStyle w:val="superscript"/>
        </w:rPr>
        <w:instrText>2</w:instrText>
      </w:r>
      <w:r>
        <w:instrText xml:space="preserve"> - ω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+(ωγ</w:instrText>
      </w:r>
      <w:r>
        <w:rPr>
          <w:rStyle w:val="subscript"/>
        </w:rPr>
        <w:instrText>n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 xml:space="preserve"> (B.11)</w:t>
      </w:r>
    </w:p>
    <w:p w14:paraId="701992DF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</w:p>
    <w:p w14:paraId="2024609C" w14:textId="77777777" w:rsidR="00926174" w:rsidRDefault="00926174" w:rsidP="00926174">
      <w:r>
        <w:t>where Σ</w:t>
      </w:r>
      <w:r>
        <w:rPr>
          <w:rStyle w:val="subscript"/>
        </w:rPr>
        <w:t>n</w:t>
      </w:r>
      <w:r>
        <w:t xml:space="preserve"> is a sum over the possible resonances of electrons in the medium, ω</w:t>
      </w:r>
      <w:r>
        <w:rPr>
          <w:rStyle w:val="subscript"/>
        </w:rPr>
        <w:t>n</w:t>
      </w:r>
      <w:r>
        <w:t xml:space="preserve"> are the resonant frequences, γ</w:t>
      </w:r>
      <w:r>
        <w:rPr>
          <w:rStyle w:val="subscript"/>
        </w:rPr>
        <w:t>n</w:t>
      </w:r>
      <w:r>
        <w:t xml:space="preserve"> the corresponding damping factors, and f</w:t>
      </w:r>
      <w:r>
        <w:rPr>
          <w:rStyle w:val="subscript"/>
        </w:rPr>
        <w:t>n</w:t>
      </w:r>
      <w:r>
        <w:t xml:space="preserve"> the relative "oscillator strengths". Here m is the electron mass, e the electron charge, and N is the density of electrons per m</w:t>
      </w:r>
      <w:r>
        <w:rPr>
          <w:rStyle w:val="superscript"/>
        </w:rPr>
        <w:t>3</w:t>
      </w:r>
      <w:r>
        <w:t xml:space="preserve">. Each resonance is being modeled by a damped driven harmonic oscillator. The main point of (B.11) is that in general </w:t>
      </w:r>
      <w:r w:rsidRPr="00507068">
        <w:t>ε</w:t>
      </w:r>
      <w:r>
        <w:t>(</w:t>
      </w:r>
      <w:r w:rsidRPr="002C3552">
        <w:t>ω</w:t>
      </w:r>
      <w:r>
        <w:t xml:space="preserve">) </w:t>
      </w:r>
      <w:r>
        <w:rPr>
          <w:u w:val="single"/>
        </w:rPr>
        <w:t>always</w:t>
      </w:r>
      <w:r>
        <w:t xml:space="preserve"> has an imaginary part, which comes from the jγ</w:t>
      </w:r>
      <w:r>
        <w:rPr>
          <w:rStyle w:val="subscript"/>
        </w:rPr>
        <w:t>n</w:t>
      </w:r>
      <w:r>
        <w:t xml:space="preserve"> damping term. In general </w:t>
      </w:r>
      <w:r w:rsidRPr="00507068">
        <w:t>ε</w:t>
      </w:r>
      <w:r>
        <w:t xml:space="preserve">" is small except in the region of a resonance (in the above, at </w:t>
      </w:r>
      <w:r w:rsidRPr="002C3552">
        <w:t>ω</w:t>
      </w:r>
      <w:r>
        <w:t xml:space="preserve"> such that </w:t>
      </w:r>
      <w:r w:rsidRPr="002C3552">
        <w:t>ω</w:t>
      </w:r>
      <w:r>
        <w:t xml:space="preserve"> ≈ </w:t>
      </w:r>
      <w:r w:rsidRPr="002C3552">
        <w:t>ω</w:t>
      </w:r>
      <w:r>
        <w:rPr>
          <w:rStyle w:val="subscript"/>
        </w:rPr>
        <w:t>n</w:t>
      </w:r>
      <w:r>
        <w:t xml:space="preserve">). </w:t>
      </w:r>
    </w:p>
    <w:p w14:paraId="2E9B1438" w14:textId="77777777" w:rsidR="00926174" w:rsidRDefault="00926174" w:rsidP="00926174"/>
    <w:p w14:paraId="0E637021" w14:textId="77777777" w:rsidR="00926174" w:rsidRDefault="00926174" w:rsidP="00926174">
      <w:r>
        <w:t xml:space="preserve">We can conveniently incorporate both loss mechanisms (conduction of dielectric and absorption) by defining </w:t>
      </w:r>
      <w:r w:rsidRPr="00507068">
        <w:t>σ</w:t>
      </w:r>
      <w:r w:rsidRPr="00ED6797">
        <w:rPr>
          <w:rStyle w:val="subscript"/>
        </w:rPr>
        <w:t>eff</w:t>
      </w:r>
      <w:r>
        <w:t xml:space="preserve"> to be the grouping which appears in (B.10), </w:t>
      </w:r>
    </w:p>
    <w:p w14:paraId="17D155EB" w14:textId="77777777" w:rsidR="00926174" w:rsidRDefault="00926174" w:rsidP="00926174"/>
    <w:p w14:paraId="54D9C720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</w:r>
      <w:r w:rsidRPr="00507068">
        <w:t>σ</w:t>
      </w:r>
      <w:r w:rsidRPr="00ED6797">
        <w:rPr>
          <w:rStyle w:val="subscript"/>
        </w:rPr>
        <w:t>eff</w:t>
      </w:r>
      <w:r>
        <w:t xml:space="preserve"> ≡ (</w:t>
      </w:r>
      <w:r w:rsidRPr="00507068">
        <w:t>σ</w:t>
      </w:r>
      <w:r>
        <w:t xml:space="preserve"> + </w:t>
      </w:r>
      <w:r w:rsidRPr="002C3552">
        <w:t>ω</w:t>
      </w:r>
      <w:r w:rsidRPr="00507068">
        <w:t>ε</w:t>
      </w:r>
      <w:r>
        <w:t>"</w:t>
      </w:r>
      <w:r w:rsidRPr="00507068">
        <w:t>ε</w:t>
      </w:r>
      <w:r w:rsidRPr="00ED6797"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(B.12)</w:t>
      </w:r>
    </w:p>
    <w:p w14:paraId="41B8FDA7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</w:p>
    <w:p w14:paraId="70E7C023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  <w:r>
        <w:t>so then</w:t>
      </w:r>
    </w:p>
    <w:p w14:paraId="05C30211" w14:textId="77777777" w:rsidR="00926174" w:rsidRDefault="00926174" w:rsidP="00926174">
      <w:r>
        <w:tab/>
      </w:r>
      <w:r>
        <w:tab/>
      </w:r>
    </w:p>
    <w:p w14:paraId="253309B0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</w:r>
      <w:r w:rsidRPr="00A020C0">
        <w:t>ξ</w:t>
      </w:r>
      <w:r>
        <w:t xml:space="preserve"> = [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>0</w:t>
      </w:r>
      <w:r>
        <w:t xml:space="preserve"> - j</w:t>
      </w:r>
      <w:r w:rsidRPr="00507068">
        <w:t>σ</w:t>
      </w:r>
      <w:r w:rsidRPr="00ED6797">
        <w:rPr>
          <w:rStyle w:val="subscript"/>
        </w:rPr>
        <w:t>eff</w:t>
      </w:r>
      <w:r>
        <w:t>/</w:t>
      </w:r>
      <w:r w:rsidRPr="002C3552">
        <w:t>ω</w:t>
      </w:r>
      <w:r>
        <w:t xml:space="preserve">] = 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 xml:space="preserve">0 </w:t>
      </w:r>
      <w:r>
        <w:t>[ 1 - j</w:t>
      </w:r>
      <w:r w:rsidRPr="00507068">
        <w:t>σ</w:t>
      </w:r>
      <w:r w:rsidRPr="00ED6797">
        <w:rPr>
          <w:rStyle w:val="subscript"/>
        </w:rPr>
        <w:t>eff</w:t>
      </w:r>
      <w:r>
        <w:t>/(</w:t>
      </w:r>
      <w:r w:rsidRPr="002C3552">
        <w:t>ω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>0</w:t>
      </w:r>
      <w:r>
        <w:t xml:space="preserve">)] = </w:t>
      </w:r>
      <w:r w:rsidRPr="00507068">
        <w:t>ε</w:t>
      </w:r>
      <w:r>
        <w:t>'</w:t>
      </w:r>
      <w:r w:rsidRPr="00507068">
        <w:t>ε</w:t>
      </w:r>
      <w:r w:rsidRPr="00ED6797">
        <w:rPr>
          <w:rStyle w:val="subscript"/>
        </w:rPr>
        <w:t>0</w:t>
      </w:r>
      <w:r>
        <w:t>( 1 - j tan</w:t>
      </w:r>
      <w:r w:rsidRPr="00ED6797">
        <w:rPr>
          <w:rStyle w:val="subscript"/>
        </w:rPr>
        <w:t>L</w:t>
      </w:r>
      <w:r>
        <w:t>)</w:t>
      </w:r>
      <w:r>
        <w:tab/>
      </w:r>
      <w:r>
        <w:tab/>
      </w:r>
      <w:r>
        <w:tab/>
      </w:r>
      <w:r>
        <w:tab/>
        <w:t xml:space="preserve"> (B.13)</w:t>
      </w:r>
    </w:p>
    <w:p w14:paraId="320771AA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</w:p>
    <w:p w14:paraId="62A06098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>where we have defined tan</w:t>
      </w:r>
      <w:r>
        <w:rPr>
          <w:rStyle w:val="subscript"/>
        </w:rPr>
        <w:t xml:space="preserve">L </w:t>
      </w:r>
      <w:r>
        <w:t>to be</w:t>
      </w:r>
    </w:p>
    <w:p w14:paraId="3DA69F41" w14:textId="77777777" w:rsidR="00926174" w:rsidRDefault="00926174" w:rsidP="00926174">
      <w:pPr>
        <w:rPr>
          <w:sz w:val="18"/>
          <w:szCs w:val="18"/>
        </w:rPr>
      </w:pPr>
    </w:p>
    <w:p w14:paraId="3C385A01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  <w:t>tan</w:t>
      </w:r>
      <w:r w:rsidRPr="00ED6797">
        <w:rPr>
          <w:rStyle w:val="subscript"/>
        </w:rPr>
        <w:t>L</w:t>
      </w:r>
      <w:r>
        <w:t xml:space="preserve"> ≡  </w:t>
      </w:r>
      <w:r>
        <w:fldChar w:fldCharType="begin"/>
      </w:r>
      <w:r>
        <w:instrText xml:space="preserve"> EQ \f(</w:instrText>
      </w:r>
      <w:r w:rsidRPr="00507068">
        <w:instrText>σ</w:instrText>
      </w:r>
      <w:r w:rsidRPr="00ED6797">
        <w:rPr>
          <w:rStyle w:val="subscript"/>
        </w:rPr>
        <w:instrText>eff</w:instrText>
      </w:r>
      <w:r>
        <w:instrText>,</w:instrText>
      </w:r>
      <w:r w:rsidRPr="00A82368">
        <w:instrText xml:space="preserve"> </w:instrText>
      </w:r>
      <w:r w:rsidRPr="002C3552">
        <w:instrText>ω</w:instrText>
      </w:r>
      <w:r w:rsidRPr="00507068">
        <w:instrText>ε</w:instrText>
      </w:r>
      <w:r>
        <w:instrText>'</w:instrText>
      </w:r>
      <w:r w:rsidRPr="00507068">
        <w:instrText>ε</w:instrText>
      </w:r>
      <w:r w:rsidRPr="00ED6797"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</w:instrText>
      </w:r>
      <w:r w:rsidRPr="00507068">
        <w:instrText>σ</w:instrText>
      </w:r>
      <w:r>
        <w:instrText xml:space="preserve"> + </w:instrText>
      </w:r>
      <w:r w:rsidRPr="002C3552">
        <w:instrText>ω</w:instrText>
      </w:r>
      <w:r w:rsidRPr="00507068">
        <w:instrText>ε</w:instrText>
      </w:r>
      <w:r>
        <w:instrText>"</w:instrText>
      </w:r>
      <w:r w:rsidRPr="00507068">
        <w:instrText>ε</w:instrText>
      </w:r>
      <w:r w:rsidRPr="00ED6797">
        <w:rPr>
          <w:rStyle w:val="subscript"/>
        </w:rPr>
        <w:instrText>0</w:instrText>
      </w:r>
      <w:r>
        <w:instrText>,</w:instrText>
      </w:r>
      <w:r w:rsidRPr="00A82368">
        <w:instrText xml:space="preserve"> </w:instrText>
      </w:r>
      <w:r w:rsidRPr="002C3552">
        <w:instrText>ω</w:instrText>
      </w:r>
      <w:r w:rsidRPr="00507068">
        <w:instrText>ε</w:instrText>
      </w:r>
      <w:r>
        <w:instrText>'</w:instrText>
      </w:r>
      <w:r w:rsidRPr="00507068">
        <w:instrText>ε</w:instrText>
      </w:r>
      <w:r w:rsidRPr="00ED6797"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(B.14)</w:t>
      </w:r>
    </w:p>
    <w:p w14:paraId="58E1A696" w14:textId="77777777" w:rsidR="00926174" w:rsidRDefault="00926174" w:rsidP="00926174"/>
    <w:p w14:paraId="63C0BA9B" w14:textId="77777777" w:rsidR="00926174" w:rsidRPr="009E640B" w:rsidRDefault="00926174" w:rsidP="00926174">
      <w:r>
        <w:lastRenderedPageBreak/>
        <w:t>This last quantity tan</w:t>
      </w:r>
      <w:r w:rsidRPr="009E640B">
        <w:rPr>
          <w:rStyle w:val="subscript"/>
        </w:rPr>
        <w:t>L</w:t>
      </w:r>
      <w:r>
        <w:t xml:space="preserve"> is called the "loss tangent" (or dissipation factor) of the dielectric because it is (minus) the ratio of the imaginary and real parts of </w:t>
      </w:r>
      <w:r w:rsidRPr="00A020C0">
        <w:t>ξ</w:t>
      </w:r>
      <w:r>
        <w:t xml:space="preserve">, as (B.13) shows, and there is a "loss angle" in the complex </w:t>
      </w:r>
      <w:r w:rsidRPr="00A020C0">
        <w:t>ξ</w:t>
      </w:r>
      <w:r>
        <w:t xml:space="preserve"> plane which is θ</w:t>
      </w:r>
      <w:r w:rsidRPr="009E640B">
        <w:rPr>
          <w:rStyle w:val="subscript"/>
        </w:rPr>
        <w:t>L</w:t>
      </w:r>
      <w:r>
        <w:t xml:space="preserve"> = tan</w:t>
      </w:r>
      <w:r w:rsidRPr="009E640B">
        <w:rPr>
          <w:rStyle w:val="superscript"/>
        </w:rPr>
        <w:t>-1</w:t>
      </w:r>
      <w:r>
        <w:t>(tan</w:t>
      </w:r>
      <w:r w:rsidRPr="009E640B">
        <w:rPr>
          <w:rStyle w:val="subscript"/>
        </w:rPr>
        <w:t>L</w:t>
      </w:r>
      <w:r>
        <w:t>) = tan</w:t>
      </w:r>
      <w:r w:rsidRPr="009E640B">
        <w:rPr>
          <w:rStyle w:val="superscript"/>
        </w:rPr>
        <w:t>-1</w:t>
      </w:r>
      <w:r>
        <w:t>[</w:t>
      </w:r>
      <w:r w:rsidRPr="00507068">
        <w:t>σ</w:t>
      </w:r>
      <w:r w:rsidRPr="009E640B">
        <w:rPr>
          <w:rStyle w:val="subscript"/>
        </w:rPr>
        <w:t>eff</w:t>
      </w:r>
      <w:r>
        <w:t>/(</w:t>
      </w:r>
      <w:r w:rsidRPr="002C3552">
        <w:t>ω</w:t>
      </w:r>
      <w:r w:rsidRPr="00507068">
        <w:t>ε</w:t>
      </w:r>
      <w:r>
        <w:t>'</w:t>
      </w:r>
      <w:r w:rsidRPr="00507068">
        <w:t>ε</w:t>
      </w:r>
      <w:r w:rsidRPr="009E640B">
        <w:rPr>
          <w:rStyle w:val="subscript"/>
        </w:rPr>
        <w:t>0</w:t>
      </w:r>
      <w:r>
        <w:t>)].  If θ</w:t>
      </w:r>
      <w:r w:rsidRPr="009E640B">
        <w:rPr>
          <w:rStyle w:val="subscript"/>
        </w:rPr>
        <w:t>L</w:t>
      </w:r>
      <w:r>
        <w:t>= 0, there is no loss. This tan</w:t>
      </w:r>
      <w:r w:rsidRPr="009E640B">
        <w:rPr>
          <w:rStyle w:val="subscript"/>
        </w:rPr>
        <w:t>L</w:t>
      </w:r>
      <w:r w:rsidRPr="009E640B">
        <w:rPr>
          <w:b/>
        </w:rPr>
        <w:t xml:space="preserve"> </w:t>
      </w:r>
      <w:r>
        <w:t xml:space="preserve">is a function of ω explicitly as shown, and implicitly since in general σ, ε' and ε" are functions of ω.  </w:t>
      </w:r>
    </w:p>
    <w:p w14:paraId="73C3BEA5" w14:textId="77777777" w:rsidR="00926174" w:rsidRDefault="00926174" w:rsidP="00926174">
      <w:pPr>
        <w:jc w:val="left"/>
      </w:pPr>
    </w:p>
    <w:p w14:paraId="3775C730" w14:textId="77777777" w:rsidR="00926174" w:rsidRDefault="00926174" w:rsidP="00926174">
      <w:pPr>
        <w:pStyle w:val="Heading3"/>
      </w:pPr>
      <w:bookmarkStart w:id="5" w:name="_Toc372214224"/>
      <w:r>
        <w:t>B.3 Continuity and free charge in a medium</w:t>
      </w:r>
      <w:bookmarkEnd w:id="5"/>
    </w:p>
    <w:p w14:paraId="3C675108" w14:textId="77777777" w:rsidR="00926174" w:rsidRDefault="00926174" w:rsidP="00926174"/>
    <w:p w14:paraId="629C7C84" w14:textId="77777777" w:rsidR="00926174" w:rsidRPr="009E640B" w:rsidRDefault="00926174" w:rsidP="00926174">
      <w:r>
        <w:t xml:space="preserve">This section is unrelated to the above two sections and is just placed here for convenience. </w:t>
      </w:r>
    </w:p>
    <w:p w14:paraId="2861C146" w14:textId="77777777" w:rsidR="00926174" w:rsidRDefault="00926174" w:rsidP="00926174"/>
    <w:p w14:paraId="494074CB" w14:textId="77777777" w:rsidR="00926174" w:rsidRDefault="00926174" w:rsidP="00926174">
      <w:r>
        <w:t xml:space="preserve">Consider the continuity equation (1.1.8) inside a medium, div </w:t>
      </w:r>
      <w:r>
        <w:rPr>
          <w:b/>
        </w:rPr>
        <w:t>J</w:t>
      </w:r>
      <w:r>
        <w:t xml:space="preserve"> = -</w:t>
      </w:r>
      <w:r w:rsidRPr="00A020C0">
        <w:t>∂</w:t>
      </w:r>
      <w:r w:rsidRPr="00507068">
        <w:t>ρ</w:t>
      </w:r>
      <w:r>
        <w:t>/</w:t>
      </w:r>
      <w:r w:rsidRPr="00A020C0">
        <w:t>∂</w:t>
      </w:r>
      <w:r>
        <w:t xml:space="preserve">t,  where </w:t>
      </w:r>
      <w:r>
        <w:rPr>
          <w:b/>
        </w:rPr>
        <w:t>J</w:t>
      </w:r>
      <w:r>
        <w:t xml:space="preserve"> = </w:t>
      </w:r>
      <w:r w:rsidRPr="00507068">
        <w:t>σ</w:t>
      </w:r>
      <w:r>
        <w:rPr>
          <w:b/>
        </w:rPr>
        <w:t>E</w:t>
      </w:r>
      <w:r>
        <w:t xml:space="preserve"> is the conduction current in the medium, and </w:t>
      </w:r>
      <w:r w:rsidRPr="00507068">
        <w:t>ρ</w:t>
      </w:r>
      <w:r>
        <w:t xml:space="preserve"> is the free charge. Using (1.1.7, 6 and 3), div </w:t>
      </w:r>
      <w:r>
        <w:rPr>
          <w:b/>
        </w:rPr>
        <w:t>J</w:t>
      </w:r>
      <w:r>
        <w:t xml:space="preserve"> = </w:t>
      </w:r>
      <w:r w:rsidRPr="00507068">
        <w:t>σ</w:t>
      </w:r>
      <w:r>
        <w:t xml:space="preserve"> div</w:t>
      </w:r>
      <w:r>
        <w:rPr>
          <w:b/>
        </w:rPr>
        <w:t>E</w:t>
      </w:r>
      <w:r>
        <w:t xml:space="preserve"> = </w:t>
      </w:r>
      <w:r w:rsidRPr="00507068">
        <w:t>σ</w:t>
      </w:r>
      <w:r>
        <w:rPr>
          <w:rFonts w:ascii="Symbol" w:hAnsi="Symbol"/>
        </w:rPr>
        <w:t></w:t>
      </w:r>
      <w:r w:rsidRPr="00507068">
        <w:t>ρ</w:t>
      </w:r>
      <w:r>
        <w:t xml:space="preserve">/ε) so we get: </w:t>
      </w:r>
    </w:p>
    <w:p w14:paraId="48CD6BD5" w14:textId="77777777" w:rsidR="00926174" w:rsidRDefault="00926174" w:rsidP="00926174"/>
    <w:p w14:paraId="0BAEAD4A" w14:textId="77777777" w:rsidR="00926174" w:rsidRPr="006D3CF9" w:rsidRDefault="00926174" w:rsidP="0092617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\f(∂ρ(t),∂t)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\f(σ,ε) </w:instrText>
      </w:r>
      <w:r>
        <w:fldChar w:fldCharType="end"/>
      </w:r>
      <w:r>
        <w:t xml:space="preserve"> ρ(t) = 0</w:t>
      </w:r>
      <w:r>
        <w:tab/>
      </w:r>
      <w:r>
        <w:sym w:font="Symbol" w:char="F0DB"/>
      </w:r>
      <w:r>
        <w:tab/>
        <w:t xml:space="preserve">[jω + </w:t>
      </w:r>
      <w:r>
        <w:fldChar w:fldCharType="begin"/>
      </w:r>
      <w:r>
        <w:instrText xml:space="preserve"> EQ \f(σ,ε) </w:instrText>
      </w:r>
      <w:r>
        <w:fldChar w:fldCharType="end"/>
      </w:r>
      <w:r>
        <w:t>] ρ(ω) = 0  for ρ = ρ</w:t>
      </w:r>
      <w:r>
        <w:rPr>
          <w:rStyle w:val="subscript"/>
        </w:rPr>
        <w:t>0</w:t>
      </w:r>
      <w:r>
        <w:t xml:space="preserve"> e</w:t>
      </w:r>
      <w:r>
        <w:rPr>
          <w:rStyle w:val="superscript"/>
        </w:rPr>
        <w:t>jωt</w:t>
      </w:r>
      <w:r>
        <w:t xml:space="preserve"> time dependence</w:t>
      </w:r>
      <w:r>
        <w:tab/>
      </w:r>
      <w:r>
        <w:tab/>
        <w:t>(B.15)</w:t>
      </w:r>
    </w:p>
    <w:p w14:paraId="473A9A5E" w14:textId="77777777" w:rsidR="00926174" w:rsidRDefault="00926174" w:rsidP="00926174"/>
    <w:p w14:paraId="2E40E19D" w14:textId="77777777" w:rsidR="00926174" w:rsidRDefault="00926174" w:rsidP="00926174">
      <w:r>
        <w:t>The ω-domain equation says that the only monochrome e</w:t>
      </w:r>
      <w:r>
        <w:rPr>
          <w:rStyle w:val="superscript"/>
        </w:rPr>
        <w:t>jωt</w:t>
      </w:r>
      <w:r>
        <w:t xml:space="preserve"> solution is ρ(ω) = 0 =&gt; ρ(t) = 0. The t-domain equation has this transient solution</w:t>
      </w:r>
      <w:r>
        <w:tab/>
      </w:r>
    </w:p>
    <w:p w14:paraId="0A1C193B" w14:textId="77777777" w:rsidR="00926174" w:rsidRDefault="00926174" w:rsidP="00926174">
      <w:r>
        <w:tab/>
      </w:r>
    </w:p>
    <w:p w14:paraId="7300B410" w14:textId="77777777" w:rsidR="00926174" w:rsidRDefault="00926174" w:rsidP="00926174">
      <w:pPr>
        <w:tabs>
          <w:tab w:val="left" w:pos="7200"/>
          <w:tab w:val="left" w:pos="7920"/>
          <w:tab w:val="right" w:pos="9270"/>
        </w:tabs>
        <w:rPr>
          <w:rFonts w:ascii="Symbol" w:hAnsi="Symbol"/>
        </w:rPr>
      </w:pPr>
      <w:r>
        <w:tab/>
      </w:r>
      <w:r w:rsidRPr="00507068">
        <w:t>ρ</w:t>
      </w:r>
      <w:r>
        <w:t xml:space="preserve">(t) = </w:t>
      </w:r>
      <w:r w:rsidRPr="00507068">
        <w:t>ρ</w:t>
      </w:r>
      <w:r>
        <w:t>(0) exp(- t/τ)</w:t>
      </w:r>
      <w:r>
        <w:tab/>
      </w:r>
      <w:r>
        <w:tab/>
        <w:t>τ = ε/</w:t>
      </w:r>
      <w:r w:rsidRPr="00507068">
        <w:t>σ</w:t>
      </w:r>
      <w:r>
        <w:rPr>
          <w:rFonts w:ascii="Symbol" w:hAnsi="Symbol"/>
        </w:rPr>
        <w:tab/>
      </w:r>
      <w:r>
        <w:rPr>
          <w:rFonts w:ascii="Symbol" w:hAnsi="Symbol"/>
        </w:rPr>
        <w:t></w:t>
      </w:r>
      <w:r>
        <w:rPr>
          <w:rFonts w:ascii="Symbol" w:hAnsi="Symbol"/>
        </w:rPr>
        <w:t>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 xml:space="preserve"> </w:t>
      </w:r>
      <w:r>
        <w:tab/>
        <w:t>(B.16)</w:t>
      </w:r>
    </w:p>
    <w:p w14:paraId="7D08BC86" w14:textId="77777777" w:rsidR="00926174" w:rsidRDefault="00926174" w:rsidP="00926174">
      <w:pPr>
        <w:rPr>
          <w:rFonts w:ascii="Symbol" w:hAnsi="Symbol"/>
        </w:rPr>
      </w:pPr>
    </w:p>
    <w:p w14:paraId="5335647A" w14:textId="77777777" w:rsidR="00926174" w:rsidRPr="006F00A5" w:rsidRDefault="00926174" w:rsidP="00926174">
      <w:r>
        <w:t>This says that if there is free charge out in the middle of a conducting medium, it will run away and park on the boundaries. In our conducting capacitor, this happens with time constant τ despite the fact that the capacitor plates are driving the medium with e</w:t>
      </w:r>
      <w:r>
        <w:rPr>
          <w:rStyle w:val="superscript"/>
        </w:rPr>
        <w:t>jωt</w:t>
      </w:r>
      <w:r>
        <w:t xml:space="preserve"> time dependence. Any existing charge density will dissipate in time τ. </w:t>
      </w:r>
    </w:p>
    <w:p w14:paraId="425C89A4" w14:textId="77777777" w:rsidR="00926174" w:rsidRDefault="00926174" w:rsidP="00926174"/>
    <w:p w14:paraId="731932F0" w14:textId="77777777" w:rsidR="00926174" w:rsidRDefault="00926174" w:rsidP="00926174">
      <w:r w:rsidRPr="0060125C">
        <w:rPr>
          <w:u w:val="single"/>
        </w:rPr>
        <w:t>Example</w:t>
      </w:r>
      <w:r>
        <w:rPr>
          <w:u w:val="single"/>
        </w:rPr>
        <w:t>s</w:t>
      </w:r>
      <w:r>
        <w:t xml:space="preserve">:  </w:t>
      </w:r>
      <w:r>
        <w:tab/>
        <w:t>copper</w:t>
      </w:r>
      <w:r>
        <w:tab/>
      </w:r>
      <w:r>
        <w:tab/>
      </w:r>
      <w:r w:rsidRPr="00507068">
        <w:t>σ</w:t>
      </w:r>
      <w:r>
        <w:t xml:space="preserve"> = 5.81 x 10</w:t>
      </w:r>
      <w:r w:rsidRPr="00ED6797">
        <w:rPr>
          <w:rStyle w:val="superscript"/>
        </w:rPr>
        <w:t>7</w:t>
      </w:r>
      <w:r>
        <w:t xml:space="preserve"> mho/m</w:t>
      </w:r>
      <w:r>
        <w:tab/>
      </w:r>
      <w:r>
        <w:tab/>
        <w:t>ε ≈ ε</w:t>
      </w:r>
      <w:r>
        <w:rPr>
          <w:rStyle w:val="subscript"/>
        </w:rPr>
        <w:t>0</w:t>
      </w:r>
      <w:r>
        <w:t xml:space="preserve"> =  8.85 x 10</w:t>
      </w:r>
      <w:r w:rsidRPr="00ED6797">
        <w:rPr>
          <w:rStyle w:val="superscript"/>
        </w:rPr>
        <w:t>-12</w:t>
      </w:r>
      <w:r>
        <w:t xml:space="preserve"> farad/m </w:t>
      </w:r>
    </w:p>
    <w:p w14:paraId="28C423A4" w14:textId="77777777" w:rsidR="00926174" w:rsidRDefault="00926174" w:rsidP="009261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=&gt;   τ ≈  1.5 x 10</w:t>
      </w:r>
      <w:r>
        <w:rPr>
          <w:rStyle w:val="superscript"/>
        </w:rPr>
        <w:t>-18</w:t>
      </w:r>
      <w:r>
        <w:t xml:space="preserve"> sec</w:t>
      </w:r>
    </w:p>
    <w:p w14:paraId="07980733" w14:textId="77777777" w:rsidR="00926174" w:rsidRDefault="00926174" w:rsidP="00926174"/>
    <w:p w14:paraId="6E58E0FA" w14:textId="77777777" w:rsidR="00926174" w:rsidRDefault="00926174" w:rsidP="00926174">
      <w:r>
        <w:tab/>
      </w:r>
      <w:r>
        <w:tab/>
      </w:r>
      <w:r>
        <w:tab/>
        <w:t>polyethylene</w:t>
      </w:r>
      <w:r>
        <w:tab/>
      </w:r>
      <w:r w:rsidRPr="00507068">
        <w:t>σ</w:t>
      </w:r>
      <w:r>
        <w:t xml:space="preserve"> ~ 10</w:t>
      </w:r>
      <w:r>
        <w:rPr>
          <w:rStyle w:val="superscript"/>
        </w:rPr>
        <w:t>-14</w:t>
      </w:r>
      <w:r>
        <w:t xml:space="preserve"> mho/m</w:t>
      </w:r>
      <w:r>
        <w:tab/>
      </w:r>
      <w:r>
        <w:tab/>
        <w:t>ε ≈  2.3 ε</w:t>
      </w:r>
      <w:r>
        <w:rPr>
          <w:rStyle w:val="subscript"/>
        </w:rPr>
        <w:t>0</w:t>
      </w:r>
      <w:r>
        <w:t xml:space="preserve"> =  8.85 x 10</w:t>
      </w:r>
      <w:r w:rsidRPr="00ED6797">
        <w:rPr>
          <w:rStyle w:val="superscript"/>
        </w:rPr>
        <w:t>-12</w:t>
      </w:r>
      <w:r>
        <w:t xml:space="preserve"> farad/m </w:t>
      </w:r>
    </w:p>
    <w:p w14:paraId="62BBD286" w14:textId="77777777" w:rsidR="00926174" w:rsidRDefault="00926174" w:rsidP="00926174">
      <w:r>
        <w:tab/>
      </w:r>
      <w:r>
        <w:tab/>
      </w:r>
      <w:r>
        <w:tab/>
      </w:r>
      <w:r>
        <w:tab/>
      </w:r>
      <w:r>
        <w:tab/>
        <w:t>(ρ &gt; 10</w:t>
      </w:r>
      <w:r>
        <w:rPr>
          <w:rStyle w:val="superscript"/>
        </w:rPr>
        <w:t>16</w:t>
      </w:r>
      <w:r>
        <w:t xml:space="preserve"> ohm-cm)</w:t>
      </w:r>
      <w:r>
        <w:tab/>
      </w:r>
      <w:r>
        <w:tab/>
        <w:t>=&gt;   τ ≈  2000 sec  ≈ 34 minutes</w:t>
      </w:r>
    </w:p>
    <w:p w14:paraId="5A885AAF" w14:textId="77777777" w:rsidR="00926174" w:rsidRDefault="00926174" w:rsidP="00926174"/>
    <w:p w14:paraId="3C0BDD04" w14:textId="77777777" w:rsidR="00926174" w:rsidRDefault="00926174" w:rsidP="00926174">
      <w:r>
        <w:t xml:space="preserve">To summarize, there is no steady-state sinusoidal free charge density out in the middle of a medium, conducting or otherwise. Even if free charge could somehow exist at t = 0 inside a medium, after t &gt;&gt; τ free charge is only allowed on boundaries. One can of course have a current </w:t>
      </w:r>
      <w:r>
        <w:rPr>
          <w:b/>
        </w:rPr>
        <w:t>J</w:t>
      </w:r>
      <w:r>
        <w:t xml:space="preserve"> in a medium, but the charge is balanced so there is zero net charge density, ρ = 0. </w:t>
      </w:r>
    </w:p>
    <w:p w14:paraId="2E2ABC72" w14:textId="77777777" w:rsidR="00926174" w:rsidRPr="007B698D" w:rsidRDefault="00926174" w:rsidP="00926174">
      <w:pPr>
        <w:rPr>
          <w:color w:val="FF0000"/>
        </w:rPr>
      </w:pPr>
    </w:p>
    <w:p w14:paraId="388C1AA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85481" w14:textId="77777777" w:rsidR="000817CD" w:rsidRDefault="000817CD">
      <w:r>
        <w:separator/>
      </w:r>
    </w:p>
  </w:endnote>
  <w:endnote w:type="continuationSeparator" w:id="0">
    <w:p w14:paraId="06F3DBC6" w14:textId="77777777" w:rsidR="000817CD" w:rsidRDefault="0008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67BF" w14:textId="77777777" w:rsidR="002E5EF2" w:rsidRDefault="002E5E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35C04" w14:textId="77777777" w:rsidR="000817CD" w:rsidRDefault="000817CD">
      <w:r>
        <w:separator/>
      </w:r>
    </w:p>
  </w:footnote>
  <w:footnote w:type="continuationSeparator" w:id="0">
    <w:p w14:paraId="2528394B" w14:textId="77777777" w:rsidR="000817CD" w:rsidRDefault="00081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174"/>
    <w:rsid w:val="0001344C"/>
    <w:rsid w:val="00032790"/>
    <w:rsid w:val="000522DF"/>
    <w:rsid w:val="000544B7"/>
    <w:rsid w:val="00054B07"/>
    <w:rsid w:val="00064021"/>
    <w:rsid w:val="000765E7"/>
    <w:rsid w:val="0008034B"/>
    <w:rsid w:val="000817CD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E5EF2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A7B22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6E50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A5BE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6174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B2440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148F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07490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21385"/>
  <w15:chartTrackingRefBased/>
  <w15:docId w15:val="{9FE795E9-9CC7-40FE-9F65-5DA8630C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17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1607</Words>
  <Characters>6705</Characters>
  <Application>Microsoft Office Word</Application>
  <DocSecurity>4</DocSecurity>
  <Lines>176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2026-09-06T23:51:00Z</dcterms:created>
  <dcterms:modified xsi:type="dcterms:W3CDTF">2026-09-06T23:51:00Z</dcterms:modified>
</cp:coreProperties>
</file>