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8275C" w14:textId="77777777" w:rsidR="00291390" w:rsidRDefault="005E5449">
      <w:pPr>
        <w:tabs>
          <w:tab w:val="right" w:pos="9270"/>
        </w:tabs>
      </w:pPr>
      <w:r>
        <w:rPr>
          <w:b/>
        </w:rPr>
        <w:t>Old tail to Section D.9 (d)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10.6.14</w:t>
      </w:r>
    </w:p>
    <w:p w14:paraId="3C7AC98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D929A29" w14:textId="77777777" w:rsidR="005E5449" w:rsidRPr="005E5449" w:rsidRDefault="005E544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E5449">
        <w:rPr>
          <w:color w:val="FF0000"/>
        </w:rPr>
        <w:t xml:space="preserve">This tail is very short, and gets replaced with a much longer tail! </w:t>
      </w:r>
      <w:r w:rsidR="006965FD">
        <w:rPr>
          <w:color w:val="FF0000"/>
        </w:rPr>
        <w:t xml:space="preserve">Just saving off the old here. </w:t>
      </w:r>
    </w:p>
    <w:p w14:paraId="0C30E75F" w14:textId="77777777" w:rsidR="005E5449" w:rsidRDefault="005E5449">
      <w:pPr>
        <w:tabs>
          <w:tab w:val="left" w:pos="7200"/>
          <w:tab w:val="left" w:pos="7920"/>
          <w:tab w:val="right" w:pos="9270"/>
        </w:tabs>
      </w:pPr>
    </w:p>
    <w:p w14:paraId="4B28DE22" w14:textId="77777777" w:rsidR="005E5449" w:rsidRDefault="005E5449" w:rsidP="005E5449">
      <w:r>
        <w:t>Above are the</w:t>
      </w:r>
      <w:r w:rsidRPr="00215F12">
        <w:rPr>
          <w:b/>
        </w:rPr>
        <w:t xml:space="preserve"> "modified" ch</w:t>
      </w:r>
      <w:r>
        <w:rPr>
          <w:b/>
        </w:rPr>
        <w:t>arge pumping boundary conditions</w:t>
      </w:r>
      <w:r>
        <w:t xml:space="preserve"> which replace (D.2.24) and (D.2.25) for a mildly conducting dielectric, </w:t>
      </w:r>
    </w:p>
    <w:p w14:paraId="79DEA826" w14:textId="77777777" w:rsidR="005E5449" w:rsidRDefault="005E5449" w:rsidP="005E5449"/>
    <w:p w14:paraId="6DE5A5EC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a,θ</w:t>
      </w:r>
      <w:proofErr w:type="spellEnd"/>
      <w:r>
        <w:t>) = (</w:t>
      </w:r>
      <w:proofErr w:type="spellStart"/>
      <w:r>
        <w:t>jω</w:t>
      </w:r>
      <w:proofErr w:type="spellEnd"/>
      <w:r>
        <w:t xml:space="preserve">/σ) n(θ)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32E68">
        <w:rPr>
          <w:i/>
        </w:rPr>
        <w:t>(D.2.24)</w:t>
      </w:r>
    </w:p>
    <w:p w14:paraId="1E1B5323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a,m</w:t>
      </w:r>
      <w:proofErr w:type="spellEnd"/>
      <w:r>
        <w:t>) =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m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32E68">
        <w:rPr>
          <w:i/>
        </w:rPr>
        <w:t>(D.2.25)</w:t>
      </w:r>
    </w:p>
    <w:p w14:paraId="195117B2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</w:p>
    <w:p w14:paraId="5706C10F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  <w:r>
        <w:t xml:space="preserve">How then does </w:t>
      </w:r>
      <w:proofErr w:type="spellStart"/>
      <w:r>
        <w:t>σ</w:t>
      </w:r>
      <w:r>
        <w:rPr>
          <w:rStyle w:val="subscript"/>
        </w:rPr>
        <w:t>d</w:t>
      </w:r>
      <w:proofErr w:type="spellEnd"/>
      <w:r>
        <w:t xml:space="preserve"> ≠ 0 alter the E field results summarized in box (D.2.33)?  The rule is this:  </w:t>
      </w:r>
    </w:p>
    <w:p w14:paraId="39293B89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</w:p>
    <w:p w14:paraId="7DDDBD80" w14:textId="77777777" w:rsidR="005E5449" w:rsidRPr="002831ED" w:rsidRDefault="005E5449" w:rsidP="005E5449">
      <w:pPr>
        <w:tabs>
          <w:tab w:val="left" w:pos="7200"/>
          <w:tab w:val="left" w:pos="7920"/>
          <w:tab w:val="right" w:pos="9270"/>
        </w:tabs>
      </w:pPr>
      <w:r>
        <w:tab/>
        <w:t xml:space="preserve"> N</w:t>
      </w:r>
      <w:r>
        <w:rPr>
          <w:rStyle w:val="subscript"/>
        </w:rPr>
        <w:t>m</w:t>
      </w:r>
      <w:r>
        <w:t xml:space="preserve"> → </w:t>
      </w:r>
      <w:r w:rsidRPr="00032E68">
        <w:rPr>
          <w:color w:val="000000"/>
        </w:rPr>
        <w:t>(</w:t>
      </w:r>
      <w:proofErr w:type="spellStart"/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proofErr w:type="spellEnd"/>
      <w:r w:rsidRPr="00032E68">
        <w:rPr>
          <w:color w:val="000000"/>
        </w:rPr>
        <w:t>)</w:t>
      </w:r>
      <w:r>
        <w:t xml:space="preserve"> N</w:t>
      </w:r>
      <w:r>
        <w:rPr>
          <w:rStyle w:val="subscript"/>
        </w:rPr>
        <w:t>m</w:t>
      </w:r>
      <w:r>
        <w:t xml:space="preserve">   everywhere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(D.9.23)</w:t>
      </w:r>
    </w:p>
    <w:p w14:paraId="3EBBC352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</w:p>
    <w:p w14:paraId="44410950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  <w:r>
        <w:t>For example, for the total current we have</w:t>
      </w:r>
    </w:p>
    <w:p w14:paraId="0E0F2AD1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</w:p>
    <w:p w14:paraId="76EA44DA" w14:textId="77777777" w:rsidR="005E5449" w:rsidRPr="002831ED" w:rsidRDefault="005E5449" w:rsidP="005E5449">
      <w:pPr>
        <w:tabs>
          <w:tab w:val="left" w:pos="7200"/>
          <w:tab w:val="left" w:pos="7920"/>
          <w:tab w:val="right" w:pos="9270"/>
        </w:tabs>
      </w:pPr>
      <w:r>
        <w:tab/>
        <w:t>I =  2πaN</w:t>
      </w:r>
      <w:r>
        <w:rPr>
          <w:rStyle w:val="subscript"/>
        </w:rPr>
        <w:t>0</w:t>
      </w:r>
      <w:r>
        <w:t>(ω/k)   →    I' =  2πaN</w:t>
      </w:r>
      <w:r>
        <w:rPr>
          <w:rStyle w:val="subscript"/>
        </w:rPr>
        <w:t>0</w:t>
      </w:r>
      <w:r>
        <w:t>(ω/k)</w:t>
      </w:r>
      <w:r w:rsidRPr="002831ED">
        <w:rPr>
          <w:color w:val="000000"/>
        </w:rPr>
        <w:t xml:space="preserve"> </w:t>
      </w:r>
      <w:r w:rsidRPr="00032E68">
        <w:rPr>
          <w:color w:val="000000"/>
        </w:rPr>
        <w:t>(</w:t>
      </w:r>
      <w:proofErr w:type="spellStart"/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proofErr w:type="spellEnd"/>
      <w:r w:rsidRPr="00032E68">
        <w:rPr>
          <w:color w:val="000000"/>
        </w:rPr>
        <w:t>)</w:t>
      </w:r>
      <w:r>
        <w:rPr>
          <w:color w:val="000000"/>
        </w:rPr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(D.9.24)</w:t>
      </w:r>
    </w:p>
    <w:p w14:paraId="1460507D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DFC9776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If we now denote by I the actual current in the transmission line (I for G = 0, or I' for G&gt;0) , then the E field solutions as expressed in (D.2.33) </w:t>
      </w:r>
      <w:r w:rsidRPr="00702234">
        <w:rPr>
          <w:i/>
          <w:color w:val="000000"/>
        </w:rPr>
        <w:t>do not change form</w:t>
      </w:r>
      <w:r>
        <w:rPr>
          <w:color w:val="000000"/>
        </w:rPr>
        <w:t>, and we may write</w:t>
      </w:r>
    </w:p>
    <w:p w14:paraId="6E4B71B7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F56703D" w14:textId="77777777" w:rsidR="005E5449" w:rsidRDefault="005E5449" w:rsidP="005E544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 </w:t>
      </w:r>
      <w:r>
        <w:rPr>
          <w:color w:val="000000"/>
        </w:rPr>
        <w:tab/>
      </w:r>
      <w:r w:rsidRPr="00702234">
        <w:rPr>
          <w:b/>
        </w:rPr>
        <w:t xml:space="preserve">Second summary of the E field solutions : </w:t>
      </w:r>
      <w:r w:rsidRPr="00702234">
        <w:rPr>
          <w:b/>
        </w:rP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tab/>
        <w:t xml:space="preserve">        </w:t>
      </w:r>
      <w:r w:rsidRPr="002831ED">
        <w:rPr>
          <w:i/>
        </w:rPr>
        <w:t xml:space="preserve"> (D.2.33)</w:t>
      </w:r>
    </w:p>
    <w:p w14:paraId="121CD09F" w14:textId="77777777" w:rsidR="005E5449" w:rsidRPr="00DC6710" w:rsidRDefault="005E5449" w:rsidP="005E544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conducting dielectric</w:t>
      </w:r>
    </w:p>
    <w:p w14:paraId="767C0BEC" w14:textId="77777777" w:rsidR="005E5449" w:rsidRPr="00821BA5" w:rsidRDefault="005E5449" w:rsidP="005E544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0FE2445D" w14:textId="77777777" w:rsidR="005E5449" w:rsidRDefault="005E5449" w:rsidP="005E544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76655F5A" w14:textId="77777777" w:rsidR="005E5449" w:rsidRDefault="005E5449" w:rsidP="005E544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2A07E90C" w14:textId="77777777" w:rsidR="005E5449" w:rsidRDefault="005E5449" w:rsidP="005E544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0C8433D3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46C4DD8C" w14:textId="77777777" w:rsidR="005E5449" w:rsidRPr="00944077" w:rsidRDefault="005E5449" w:rsidP="005E5449">
      <w:pPr>
        <w:tabs>
          <w:tab w:val="left" w:pos="7200"/>
          <w:tab w:val="left" w:pos="7920"/>
          <w:tab w:val="right" w:pos="9270"/>
        </w:tabs>
      </w:pPr>
      <w:r w:rsidRPr="002831ED">
        <w:rPr>
          <w:color w:val="000000"/>
        </w:rPr>
        <w:t xml:space="preserve">From (D.1.8) we know </w:t>
      </w:r>
      <w:r>
        <w:rPr>
          <w:color w:val="000000"/>
        </w:rPr>
        <w:t xml:space="preserve">from (D.2.31c) that </w:t>
      </w:r>
      <w:r>
        <w:t xml:space="preserve">I =  CV (ω/k), so the effect of turning on G is, </w:t>
      </w:r>
    </w:p>
    <w:p w14:paraId="09743109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</w:p>
    <w:p w14:paraId="4989CC55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  <w:r>
        <w:tab/>
        <w:t>I =  CV (ω/k)   →    I' =  CV (ω/k)</w:t>
      </w:r>
      <w:r w:rsidRPr="002831ED">
        <w:rPr>
          <w:color w:val="000000"/>
        </w:rPr>
        <w:t xml:space="preserve"> </w:t>
      </w:r>
      <w:r w:rsidRPr="00032E68">
        <w:rPr>
          <w:color w:val="000000"/>
        </w:rPr>
        <w:t>(</w:t>
      </w:r>
      <w:proofErr w:type="spellStart"/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proofErr w:type="spellEnd"/>
      <w:r w:rsidRPr="00032E68">
        <w:rPr>
          <w:color w:val="000000"/>
        </w:rPr>
        <w:t>)</w:t>
      </w:r>
      <w:r>
        <w:rPr>
          <w:color w:val="000000"/>
        </w:rPr>
        <w:t xml:space="preserve"> = </w:t>
      </w:r>
      <w:r>
        <w:t>C'V (ω/k)</w:t>
      </w:r>
      <w:r>
        <w:tab/>
      </w:r>
      <w:r>
        <w:tab/>
      </w:r>
      <w:r>
        <w:tab/>
      </w:r>
      <w:r>
        <w:tab/>
      </w:r>
      <w:r>
        <w:tab/>
        <w:t>(D.9.25)</w:t>
      </w:r>
    </w:p>
    <w:p w14:paraId="4670BD35" w14:textId="77777777" w:rsidR="005E5449" w:rsidRDefault="005E5449" w:rsidP="005E5449">
      <w:pPr>
        <w:tabs>
          <w:tab w:val="left" w:pos="7200"/>
          <w:tab w:val="left" w:pos="7920"/>
          <w:tab w:val="right" w:pos="9270"/>
        </w:tabs>
      </w:pPr>
    </w:p>
    <w:p w14:paraId="6E177C68" w14:textId="77777777" w:rsidR="005E5449" w:rsidRPr="002831ED" w:rsidRDefault="005E5449" w:rsidP="005E5449">
      <w:pPr>
        <w:tabs>
          <w:tab w:val="left" w:pos="7200"/>
          <w:tab w:val="left" w:pos="7920"/>
          <w:tab w:val="right" w:pos="9270"/>
        </w:tabs>
      </w:pPr>
      <w:r>
        <w:t xml:space="preserve">where C' is the complex capacitance per length as in (1.5.19). Thus, the entire effect of a conducting dielectric results in C → C' so that I = CV (ω/k)  → C'V (ω/k) in the field expressions above. </w:t>
      </w:r>
    </w:p>
    <w:p w14:paraId="160CA00A" w14:textId="77777777" w:rsidR="00291390" w:rsidRDefault="00291390"/>
    <w:p w14:paraId="7D6455A7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B89FD" w14:textId="77777777" w:rsidR="00354C53" w:rsidRDefault="00354C53">
      <w:r>
        <w:separator/>
      </w:r>
    </w:p>
  </w:endnote>
  <w:endnote w:type="continuationSeparator" w:id="0">
    <w:p w14:paraId="7BDE906F" w14:textId="77777777" w:rsidR="00354C53" w:rsidRDefault="00354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EC788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965F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08166" w14:textId="77777777" w:rsidR="00354C53" w:rsidRDefault="00354C53">
      <w:r>
        <w:separator/>
      </w:r>
    </w:p>
  </w:footnote>
  <w:footnote w:type="continuationSeparator" w:id="0">
    <w:p w14:paraId="568A9740" w14:textId="77777777" w:rsidR="00354C53" w:rsidRDefault="00354C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544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4C53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5449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965FD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77299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254C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501A14"/>
  <w15:chartTrackingRefBased/>
  <w15:docId w15:val="{D20AAF9D-8DED-49A5-94BF-BEF39C0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1316</Characters>
  <Application>Microsoft Office Word</Application>
  <DocSecurity>4</DocSecurity>
  <Lines>41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2026-09-06T23:58:00Z</dcterms:created>
  <dcterms:modified xsi:type="dcterms:W3CDTF">2026-09-06T23:58:00Z</dcterms:modified>
</cp:coreProperties>
</file>