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067CD" w14:textId="77777777" w:rsidR="00D77920" w:rsidRDefault="00D77920">
      <w:pPr>
        <w:tabs>
          <w:tab w:val="right" w:pos="9270"/>
        </w:tabs>
        <w:rPr>
          <w:b/>
        </w:rPr>
      </w:pPr>
      <w:r>
        <w:rPr>
          <w:b/>
        </w:rPr>
        <w:t>old appendix K</w:t>
      </w:r>
    </w:p>
    <w:p w14:paraId="4F7AE8A1" w14:textId="77777777" w:rsidR="00291390" w:rsidRDefault="00291390"/>
    <w:p w14:paraId="393B5B6E" w14:textId="77777777" w:rsidR="00D77920" w:rsidRDefault="00D77920"/>
    <w:p w14:paraId="352F56DD" w14:textId="77777777" w:rsidR="00D77920" w:rsidRDefault="00D77920" w:rsidP="00D77920">
      <w:pPr>
        <w:pStyle w:val="Heading2"/>
      </w:pPr>
      <w:bookmarkStart w:id="0" w:name="_Toc391915838"/>
      <w:r>
        <w:t>Appendix K :  The Network Model:  Comparison of Network and Maxwell Views</w:t>
      </w:r>
      <w:bookmarkEnd w:id="0"/>
    </w:p>
    <w:p w14:paraId="74243632" w14:textId="77777777" w:rsidR="00D77920" w:rsidRDefault="00D77920" w:rsidP="00D77920">
      <w:pPr>
        <w:tabs>
          <w:tab w:val="left" w:pos="7200"/>
          <w:tab w:val="left" w:pos="7920"/>
          <w:tab w:val="right" w:pos="9270"/>
        </w:tabs>
      </w:pPr>
    </w:p>
    <w:p w14:paraId="2C401B2B" w14:textId="77777777" w:rsidR="00D77920" w:rsidRDefault="00D77920" w:rsidP="00D77920">
      <w:pPr>
        <w:pStyle w:val="Heading3"/>
      </w:pPr>
      <w:bookmarkStart w:id="1" w:name="_Toc391915839"/>
      <w:r>
        <w:t>(a) The Network Model</w:t>
      </w:r>
      <w:bookmarkEnd w:id="1"/>
    </w:p>
    <w:p w14:paraId="325F15F7" w14:textId="77777777" w:rsidR="00D77920" w:rsidRDefault="00D77920" w:rsidP="00D77920"/>
    <w:p w14:paraId="04DA7A4D" w14:textId="77777777" w:rsidR="00D77920" w:rsidRDefault="00D77920" w:rsidP="00D77920">
      <w:r>
        <w:t xml:space="preserve">The usual network model of a 2-conductor transmission line is an infinite repetition of differentially small R,L,C,G segments as shown here between the vertical red lines, </w:t>
      </w:r>
    </w:p>
    <w:p w14:paraId="4C92A015" w14:textId="77777777" w:rsidR="00D77920" w:rsidRDefault="00D77920" w:rsidP="00D77920"/>
    <w:p w14:paraId="301423BD" w14:textId="77777777" w:rsidR="00D77920" w:rsidRDefault="00D77920" w:rsidP="00D77920">
      <w:pPr>
        <w:tabs>
          <w:tab w:val="left" w:pos="7200"/>
          <w:tab w:val="left" w:pos="7920"/>
          <w:tab w:val="right" w:pos="9270"/>
        </w:tabs>
      </w:pPr>
      <w:r>
        <w:tab/>
      </w:r>
      <w:r>
        <w:tab/>
        <w:t xml:space="preserve">   </w:t>
      </w:r>
      <w:r>
        <w:pict w14:anchorId="194E12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102pt">
            <v:imagedata r:id="rId6" o:title=""/>
          </v:shape>
        </w:pict>
      </w:r>
      <w:r>
        <w:tab/>
      </w:r>
      <w:r>
        <w:tab/>
        <w:t>Fig K.1</w:t>
      </w:r>
    </w:p>
    <w:p w14:paraId="0FABE8E6" w14:textId="77777777" w:rsidR="00D77920" w:rsidRDefault="00D77920" w:rsidP="00D77920">
      <w:r>
        <w:t>This is of course electrically identical to the following</w:t>
      </w:r>
    </w:p>
    <w:p w14:paraId="51126DDC" w14:textId="77777777" w:rsidR="00D77920" w:rsidRDefault="00D77920" w:rsidP="00D77920"/>
    <w:p w14:paraId="4B0D7480" w14:textId="77777777" w:rsidR="00D77920" w:rsidRDefault="00D77920" w:rsidP="00D77920">
      <w:pPr>
        <w:tabs>
          <w:tab w:val="left" w:pos="7200"/>
          <w:tab w:val="left" w:pos="7920"/>
          <w:tab w:val="right" w:pos="9270"/>
        </w:tabs>
      </w:pPr>
      <w:r>
        <w:tab/>
      </w:r>
      <w:r>
        <w:tab/>
        <w:t xml:space="preserve">   </w:t>
      </w:r>
      <w:r>
        <w:pict w14:anchorId="6325D9A7">
          <v:shape id="_x0000_i1026" type="#_x0000_t75" style="width:349.5pt;height:106.5pt">
            <v:imagedata r:id="rId7" o:title=""/>
          </v:shape>
        </w:pict>
      </w:r>
      <w:r>
        <w:tab/>
      </w:r>
      <w:r>
        <w:tab/>
        <w:t>Fig K.2</w:t>
      </w:r>
    </w:p>
    <w:p w14:paraId="5E3B3BB3" w14:textId="77777777" w:rsidR="00D77920" w:rsidRDefault="00D77920" w:rsidP="00D77920"/>
    <w:p w14:paraId="216E1CC5" w14:textId="77777777" w:rsidR="00D77920" w:rsidRDefault="00D77920" w:rsidP="00D77920">
      <w:r>
        <w:t>where R = R</w:t>
      </w:r>
      <w:r>
        <w:rPr>
          <w:rStyle w:val="subscript"/>
        </w:rPr>
        <w:t xml:space="preserve">1 </w:t>
      </w:r>
      <w:r>
        <w:t>+ R</w:t>
      </w:r>
      <w:r>
        <w:rPr>
          <w:rStyle w:val="subscript"/>
        </w:rPr>
        <w:t>2</w:t>
      </w:r>
      <w:r>
        <w:t xml:space="preserve">  and L = L</w:t>
      </w:r>
      <w:r>
        <w:rPr>
          <w:rStyle w:val="subscript"/>
        </w:rPr>
        <w:t>1</w:t>
      </w:r>
      <w:r>
        <w:t xml:space="preserve"> + L</w:t>
      </w:r>
      <w:r>
        <w:rPr>
          <w:rStyle w:val="subscript"/>
        </w:rPr>
        <w:t>2</w:t>
      </w:r>
      <w:r>
        <w:t xml:space="preserve">. In the circuit diagrams, it is implied that R,L,C,G are all quantities </w:t>
      </w:r>
      <w:r w:rsidRPr="0003752C">
        <w:rPr>
          <w:i/>
        </w:rPr>
        <w:t>per unit length</w:t>
      </w:r>
      <w:r>
        <w:t xml:space="preserve"> of the transmission line. Thus, if the distance between the two red lines is δ, the values of the lumped parameters in Fig K.2 are Rδ,Lδ,Cδ,Gδ. For example, if δ doubles, the total conductance of the segment doubles since it is a measure of current flowing between the conductors. The model implied by the picture is then the limit as δ→0. </w:t>
      </w:r>
    </w:p>
    <w:p w14:paraId="185263C5" w14:textId="77777777" w:rsidR="00D77920" w:rsidRDefault="00D77920" w:rsidP="00D77920">
      <w:r>
        <w:tab/>
        <w:t xml:space="preserve">We wish to compare these parameters R,L,C,G with our parameters calculated from Maxwell's equations. </w:t>
      </w:r>
    </w:p>
    <w:p w14:paraId="2BCA4ADE" w14:textId="77777777" w:rsidR="00D77920" w:rsidRDefault="00D77920" w:rsidP="00D77920"/>
    <w:p w14:paraId="0AA6F95F" w14:textId="77777777" w:rsidR="00D77920" w:rsidRDefault="00D77920" w:rsidP="00D77920">
      <w:pPr>
        <w:pStyle w:val="Heading3"/>
      </w:pPr>
      <w:bookmarkStart w:id="2" w:name="_Toc391915840"/>
      <w:r>
        <w:t>(b) Characteristic Impedance in the Network Model</w:t>
      </w:r>
      <w:bookmarkEnd w:id="2"/>
    </w:p>
    <w:p w14:paraId="42B9795E" w14:textId="77777777" w:rsidR="00D77920" w:rsidRDefault="00D77920" w:rsidP="00D77920"/>
    <w:p w14:paraId="6071EC67" w14:textId="77777777" w:rsidR="00D77920" w:rsidRDefault="00D77920" w:rsidP="00D77920">
      <w:r>
        <w:t>The first step to this end is to compute the impedance Z</w:t>
      </w:r>
      <w:r>
        <w:rPr>
          <w:rStyle w:val="subscript"/>
        </w:rPr>
        <w:t>in</w:t>
      </w:r>
      <w:r>
        <w:t xml:space="preserve"> one would see looking into the left end of the above "two-port network" consisting of a single segment terminated by some impedance Z</w:t>
      </w:r>
      <w:r>
        <w:rPr>
          <w:rStyle w:val="subscript"/>
        </w:rPr>
        <w:t>t</w:t>
      </w:r>
      <w:r>
        <w:t>. If we set this computed impedance Z</w:t>
      </w:r>
      <w:r>
        <w:rPr>
          <w:rStyle w:val="subscript"/>
        </w:rPr>
        <w:t>in</w:t>
      </w:r>
      <w:r>
        <w:t xml:space="preserve"> equal to Z</w:t>
      </w:r>
      <w:r>
        <w:rPr>
          <w:rStyle w:val="subscript"/>
        </w:rPr>
        <w:t>t</w:t>
      </w:r>
      <w:r>
        <w:t>, the resulting Z</w:t>
      </w:r>
      <w:r>
        <w:rPr>
          <w:rStyle w:val="subscript"/>
        </w:rPr>
        <w:t>t</w:t>
      </w:r>
      <w:r>
        <w:t xml:space="preserve"> must then be the "characteristic impedance" of the infinite transmission line looking in from the left end. </w:t>
      </w:r>
    </w:p>
    <w:p w14:paraId="0D8722C8" w14:textId="77777777" w:rsidR="00D77920" w:rsidRDefault="00D77920" w:rsidP="00D77920">
      <w:r>
        <w:tab/>
        <w:t>The impedance of a capacitor C and inductor L operating at frequency ω is determined by</w:t>
      </w:r>
    </w:p>
    <w:p w14:paraId="144E13B2" w14:textId="77777777" w:rsidR="00D77920" w:rsidRDefault="00D77920" w:rsidP="00D77920"/>
    <w:p w14:paraId="1256609E" w14:textId="77777777" w:rsidR="00D77920" w:rsidRPr="00B56519" w:rsidRDefault="00D77920" w:rsidP="00D77920">
      <w:r>
        <w:tab/>
        <w:t>Q = CV</w:t>
      </w:r>
      <w:r>
        <w:tab/>
        <w:t>=&gt;</w:t>
      </w:r>
      <w:r>
        <w:tab/>
        <w:t>I = ∂</w:t>
      </w:r>
      <w:r>
        <w:rPr>
          <w:rStyle w:val="subscript"/>
        </w:rPr>
        <w:t>t</w:t>
      </w:r>
      <w:r>
        <w:t>Q = C ∂</w:t>
      </w:r>
      <w:r>
        <w:rPr>
          <w:rStyle w:val="subscript"/>
        </w:rPr>
        <w:t>t</w:t>
      </w:r>
      <w:r>
        <w:t>V</w:t>
      </w:r>
      <w:r>
        <w:tab/>
        <w:t>=&gt;</w:t>
      </w:r>
      <w:r>
        <w:tab/>
        <w:t>I = jωCV</w:t>
      </w:r>
      <w:r>
        <w:tab/>
        <w:t>=&gt;</w:t>
      </w:r>
      <w:r>
        <w:tab/>
        <w:t>Z</w:t>
      </w:r>
      <w:r>
        <w:rPr>
          <w:rStyle w:val="subscript"/>
        </w:rPr>
        <w:t>C</w:t>
      </w:r>
      <w:r>
        <w:t xml:space="preserve"> = V/I = 1/(jωC)</w:t>
      </w:r>
    </w:p>
    <w:p w14:paraId="16C555C8" w14:textId="77777777" w:rsidR="00D77920" w:rsidRDefault="00D77920" w:rsidP="00D77920"/>
    <w:p w14:paraId="2B789EF7" w14:textId="77777777" w:rsidR="00D77920" w:rsidRPr="009C28BC" w:rsidRDefault="00D77920" w:rsidP="00D77920">
      <w:pPr>
        <w:tabs>
          <w:tab w:val="left" w:pos="7200"/>
          <w:tab w:val="left" w:pos="7920"/>
          <w:tab w:val="right" w:pos="9270"/>
        </w:tabs>
      </w:pPr>
      <w:r>
        <w:tab/>
        <w:t>V = L ∂</w:t>
      </w:r>
      <w:r>
        <w:rPr>
          <w:rStyle w:val="subscript"/>
        </w:rPr>
        <w:t>t</w:t>
      </w:r>
      <w:r>
        <w:t>I</w:t>
      </w:r>
      <w:r>
        <w:tab/>
        <w:t>=&gt;</w:t>
      </w:r>
      <w:r>
        <w:tab/>
        <w:t>V = jωLI</w:t>
      </w:r>
      <w:r>
        <w:tab/>
      </w:r>
      <w:r>
        <w:tab/>
        <w:t>=&gt;</w:t>
      </w:r>
      <w:r>
        <w:tab/>
        <w:t>Z</w:t>
      </w:r>
      <w:r>
        <w:rPr>
          <w:rStyle w:val="subscript"/>
        </w:rPr>
        <w:t>L</w:t>
      </w:r>
      <w:r>
        <w:t xml:space="preserve"> = V/I = jωL</w:t>
      </w:r>
      <w:r>
        <w:tab/>
        <w:t xml:space="preserve"> .</w:t>
      </w:r>
      <w:r>
        <w:tab/>
      </w:r>
      <w:r>
        <w:tab/>
      </w:r>
      <w:r>
        <w:tab/>
        <w:t>(K.1)</w:t>
      </w:r>
    </w:p>
    <w:p w14:paraId="4D77443E" w14:textId="77777777" w:rsidR="00D77920" w:rsidRDefault="00D77920" w:rsidP="00D77920"/>
    <w:p w14:paraId="7381E88B" w14:textId="77777777" w:rsidR="00D77920" w:rsidRDefault="00D77920" w:rsidP="00D77920">
      <w:r>
        <w:t>If we momentarily set δ = 1, then using the usual circuit rules for computing impedance we see that</w:t>
      </w:r>
    </w:p>
    <w:p w14:paraId="59C31D85" w14:textId="77777777" w:rsidR="00D77920" w:rsidRDefault="00D77920" w:rsidP="00D77920"/>
    <w:p w14:paraId="2D506F6E" w14:textId="77777777" w:rsidR="00D77920" w:rsidRPr="00FE7B9A" w:rsidRDefault="00D77920" w:rsidP="00D77920">
      <w:r>
        <w:tab/>
        <w:t>Z</w:t>
      </w:r>
      <w:r>
        <w:rPr>
          <w:rStyle w:val="subscript"/>
        </w:rPr>
        <w:t>in</w:t>
      </w:r>
      <w:r>
        <w:t xml:space="preserve"> = (1/G)  || Z</w:t>
      </w:r>
      <w:r>
        <w:rPr>
          <w:rStyle w:val="subscript"/>
        </w:rPr>
        <w:t>C</w:t>
      </w:r>
      <w:r>
        <w:t xml:space="preserve"> || (R + Z</w:t>
      </w:r>
      <w:r>
        <w:rPr>
          <w:rStyle w:val="subscript"/>
        </w:rPr>
        <w:t>L</w:t>
      </w:r>
      <w:r>
        <w:t>+ Z</w:t>
      </w:r>
      <w:r>
        <w:rPr>
          <w:rStyle w:val="subscript"/>
        </w:rPr>
        <w:t>t</w:t>
      </w:r>
      <w:r>
        <w:t>)</w:t>
      </w:r>
      <w:r>
        <w:tab/>
      </w:r>
      <w:r>
        <w:tab/>
        <w:t>Z</w:t>
      </w:r>
      <w:r>
        <w:rPr>
          <w:rStyle w:val="subscript"/>
        </w:rPr>
        <w:t>C</w:t>
      </w:r>
      <w:r>
        <w:t xml:space="preserve"> =  1/(jωC)</w:t>
      </w:r>
      <w:r>
        <w:tab/>
      </w:r>
      <w:r>
        <w:tab/>
        <w:t>Z</w:t>
      </w:r>
      <w:r>
        <w:rPr>
          <w:rStyle w:val="subscript"/>
        </w:rPr>
        <w:t>L</w:t>
      </w:r>
      <w:r>
        <w:t xml:space="preserve"> = jωL .</w:t>
      </w:r>
    </w:p>
    <w:p w14:paraId="01CF88F6" w14:textId="77777777" w:rsidR="00D77920" w:rsidRDefault="00D77920" w:rsidP="00D77920"/>
    <w:p w14:paraId="11C5E91C" w14:textId="77777777" w:rsidR="00D77920" w:rsidRDefault="00D77920" w:rsidP="00D77920">
      <w:r>
        <w:t>since these three elements are in parallel. For parallel elements, since all have the same voltage V</w:t>
      </w:r>
      <w:r>
        <w:rPr>
          <w:rStyle w:val="subscript"/>
        </w:rPr>
        <w:t>in</w:t>
      </w:r>
      <w:r>
        <w:t>, it is easier to add up the inverse impedances ("admittances"), which basically adds up the three currents to get the total current (a fact easily shown) so then</w:t>
      </w:r>
    </w:p>
    <w:p w14:paraId="708CA34C" w14:textId="77777777" w:rsidR="00D77920" w:rsidRDefault="00D77920" w:rsidP="00D77920"/>
    <w:p w14:paraId="5E61A06E" w14:textId="77777777" w:rsidR="00D77920" w:rsidRPr="006863E6" w:rsidRDefault="00D77920" w:rsidP="00D77920">
      <w:pPr>
        <w:rPr>
          <w:rFonts w:ascii="Courier New" w:hAnsi="Courier New"/>
          <w:b/>
          <w:sz w:val="24"/>
          <w:vertAlign w:val="superscript"/>
        </w:rPr>
      </w:pPr>
      <w:r>
        <w:tab/>
        <w:t>Z</w:t>
      </w:r>
      <w:r>
        <w:rPr>
          <w:rStyle w:val="subscript"/>
        </w:rPr>
        <w:t>in</w:t>
      </w:r>
      <w:r>
        <w:rPr>
          <w:rStyle w:val="superscript"/>
        </w:rPr>
        <w:t>-1</w:t>
      </w:r>
      <w:r>
        <w:t xml:space="preserve">  = G  +  Z</w:t>
      </w:r>
      <w:r>
        <w:rPr>
          <w:rStyle w:val="subscript"/>
        </w:rPr>
        <w:t>C</w:t>
      </w:r>
      <w:r>
        <w:rPr>
          <w:rStyle w:val="superscript"/>
        </w:rPr>
        <w:t>-1</w:t>
      </w:r>
      <w:r>
        <w:t xml:space="preserve"> + (R + Z</w:t>
      </w:r>
      <w:r>
        <w:rPr>
          <w:rStyle w:val="subscript"/>
        </w:rPr>
        <w:t xml:space="preserve">L </w:t>
      </w:r>
      <w:r>
        <w:t>+ Z</w:t>
      </w:r>
      <w:r>
        <w:rPr>
          <w:rStyle w:val="subscript"/>
        </w:rPr>
        <w:t>t</w:t>
      </w:r>
      <w:r>
        <w:t>)</w:t>
      </w:r>
      <w:r>
        <w:rPr>
          <w:rStyle w:val="superscript"/>
        </w:rPr>
        <w:t>-1</w:t>
      </w:r>
    </w:p>
    <w:p w14:paraId="625485AF" w14:textId="77777777" w:rsidR="00D77920" w:rsidRPr="006863E6" w:rsidRDefault="00D77920" w:rsidP="00D77920">
      <w:pPr>
        <w:rPr>
          <w:rFonts w:ascii="Courier New" w:hAnsi="Courier New"/>
          <w:b/>
          <w:sz w:val="24"/>
          <w:vertAlign w:val="superscript"/>
        </w:rPr>
      </w:pPr>
      <w:r>
        <w:t>or</w:t>
      </w:r>
      <w:r>
        <w:tab/>
      </w:r>
      <w:r>
        <w:tab/>
      </w:r>
      <w:r>
        <w:tab/>
      </w:r>
    </w:p>
    <w:p w14:paraId="5F996FBA" w14:textId="77777777" w:rsidR="00D77920" w:rsidRPr="00E84345" w:rsidRDefault="00D77920" w:rsidP="00D77920">
      <w:pPr>
        <w:tabs>
          <w:tab w:val="left" w:pos="7200"/>
          <w:tab w:val="left" w:pos="7920"/>
          <w:tab w:val="right" w:pos="9270"/>
        </w:tabs>
      </w:pPr>
      <w:r>
        <w:tab/>
        <w:t>Z</w:t>
      </w:r>
      <w:r>
        <w:rPr>
          <w:rStyle w:val="subscript"/>
        </w:rPr>
        <w:t>in</w:t>
      </w:r>
      <w:r>
        <w:rPr>
          <w:rStyle w:val="superscript"/>
        </w:rPr>
        <w:t>-1</w:t>
      </w:r>
      <w:r>
        <w:t xml:space="preserve">  = G  +  jωC + (R + jωL +  Z</w:t>
      </w:r>
      <w:r>
        <w:rPr>
          <w:rStyle w:val="subscript"/>
        </w:rPr>
        <w:t>t</w:t>
      </w:r>
      <w:r>
        <w:t>)</w:t>
      </w:r>
      <w:r>
        <w:rPr>
          <w:rStyle w:val="superscript"/>
        </w:rPr>
        <w:t>-1</w:t>
      </w:r>
      <w:r>
        <w:t xml:space="preserve"> .  </w:t>
      </w:r>
      <w:r>
        <w:tab/>
      </w:r>
      <w:r>
        <w:tab/>
      </w:r>
      <w:r>
        <w:tab/>
      </w:r>
      <w:r>
        <w:tab/>
      </w:r>
      <w:r>
        <w:tab/>
      </w:r>
      <w:r>
        <w:tab/>
      </w:r>
      <w:r>
        <w:tab/>
        <w:t>(K.2)</w:t>
      </w:r>
    </w:p>
    <w:p w14:paraId="1C6014A7" w14:textId="77777777" w:rsidR="00D77920" w:rsidRDefault="00D77920" w:rsidP="00D77920"/>
    <w:p w14:paraId="2D051B98" w14:textId="77777777" w:rsidR="00D77920" w:rsidRDefault="00D77920" w:rsidP="00D77920">
      <w:r>
        <w:t>To find the characteristic impedance we set Z</w:t>
      </w:r>
      <w:r>
        <w:rPr>
          <w:rStyle w:val="subscript"/>
        </w:rPr>
        <w:t>in</w:t>
      </w:r>
      <w:r>
        <w:t xml:space="preserve"> = Z</w:t>
      </w:r>
      <w:r>
        <w:rPr>
          <w:rStyle w:val="subscript"/>
        </w:rPr>
        <w:t>t</w:t>
      </w:r>
      <w:r>
        <w:t xml:space="preserve"> = Z</w:t>
      </w:r>
      <w:r>
        <w:rPr>
          <w:rStyle w:val="subscript"/>
        </w:rPr>
        <w:t>0</w:t>
      </w:r>
      <w:r>
        <w:t xml:space="preserve"> to get</w:t>
      </w:r>
    </w:p>
    <w:p w14:paraId="3800504A" w14:textId="77777777" w:rsidR="00D77920" w:rsidRDefault="00D77920" w:rsidP="00D77920"/>
    <w:p w14:paraId="7F14F7F4" w14:textId="77777777" w:rsidR="00D77920" w:rsidRPr="009C28BC" w:rsidRDefault="00D77920" w:rsidP="00D77920">
      <w:pPr>
        <w:tabs>
          <w:tab w:val="left" w:pos="7200"/>
          <w:tab w:val="left" w:pos="7920"/>
          <w:tab w:val="right" w:pos="9270"/>
        </w:tabs>
      </w:pPr>
      <w:r>
        <w:tab/>
        <w:t>Z</w:t>
      </w:r>
      <w:r>
        <w:rPr>
          <w:rStyle w:val="subscript"/>
        </w:rPr>
        <w:t>0</w:t>
      </w:r>
      <w:r>
        <w:rPr>
          <w:rStyle w:val="superscript"/>
        </w:rPr>
        <w:t>-1</w:t>
      </w:r>
      <w:r>
        <w:t xml:space="preserve">  = G  +  jωC + (R + jωL +  Z</w:t>
      </w:r>
      <w:r>
        <w:rPr>
          <w:rStyle w:val="subscript"/>
        </w:rPr>
        <w:t>0</w:t>
      </w:r>
      <w:r>
        <w:t>)</w:t>
      </w:r>
      <w:r>
        <w:rPr>
          <w:rStyle w:val="superscript"/>
        </w:rPr>
        <w:t>-1</w:t>
      </w:r>
      <w:r>
        <w:t xml:space="preserve">  .</w:t>
      </w:r>
      <w:r>
        <w:tab/>
      </w:r>
      <w:r>
        <w:tab/>
      </w:r>
      <w:r>
        <w:tab/>
      </w:r>
      <w:r>
        <w:tab/>
      </w:r>
      <w:r>
        <w:tab/>
      </w:r>
      <w:r>
        <w:tab/>
      </w:r>
      <w:r>
        <w:tab/>
        <w:t>(K.3)</w:t>
      </w:r>
    </w:p>
    <w:p w14:paraId="62793A02" w14:textId="77777777" w:rsidR="00D77920" w:rsidRDefault="00D77920" w:rsidP="00D77920"/>
    <w:p w14:paraId="5FB34DFE" w14:textId="77777777" w:rsidR="00D77920" w:rsidRDefault="00D77920" w:rsidP="00D77920">
      <w:r>
        <w:t>Now we reinstall our δ factors to get</w:t>
      </w:r>
    </w:p>
    <w:p w14:paraId="7CC3FF5B" w14:textId="77777777" w:rsidR="00D77920" w:rsidRDefault="00D77920" w:rsidP="00D77920"/>
    <w:p w14:paraId="06285074" w14:textId="77777777" w:rsidR="00D77920" w:rsidRPr="009C28BC" w:rsidRDefault="00D77920" w:rsidP="00D77920">
      <w:pPr>
        <w:tabs>
          <w:tab w:val="left" w:pos="7200"/>
          <w:tab w:val="left" w:pos="7920"/>
          <w:tab w:val="right" w:pos="9270"/>
        </w:tabs>
      </w:pPr>
      <w:r>
        <w:tab/>
        <w:t>Z</w:t>
      </w:r>
      <w:r>
        <w:rPr>
          <w:rStyle w:val="subscript"/>
        </w:rPr>
        <w:t>0</w:t>
      </w:r>
      <w:r>
        <w:rPr>
          <w:rStyle w:val="superscript"/>
        </w:rPr>
        <w:t>-1</w:t>
      </w:r>
      <w:r>
        <w:t xml:space="preserve">  = (G+jωC)δ  + </w:t>
      </w:r>
      <w:r>
        <w:fldChar w:fldCharType="begin"/>
      </w:r>
      <w:r>
        <w:instrText xml:space="preserve"> EQ \f(1,</w:instrText>
      </w:r>
      <w:r w:rsidRPr="00E84345">
        <w:instrText xml:space="preserve"> </w:instrText>
      </w:r>
      <w:r>
        <w:instrText>(R+jωL)δ + Z</w:instrText>
      </w:r>
      <w:r>
        <w:rPr>
          <w:rStyle w:val="subscript"/>
        </w:rPr>
        <w:instrText>0</w:instrText>
      </w:r>
      <w:r>
        <w:instrText xml:space="preserve">) </w:instrText>
      </w:r>
      <w:r>
        <w:fldChar w:fldCharType="end"/>
      </w:r>
      <w:r>
        <w:tab/>
      </w:r>
      <w:r>
        <w:tab/>
      </w:r>
      <w:r>
        <w:tab/>
      </w:r>
      <w:r>
        <w:tab/>
      </w:r>
      <w:r>
        <w:tab/>
      </w:r>
      <w:r>
        <w:tab/>
      </w:r>
      <w:r>
        <w:tab/>
        <w:t>(K.4)</w:t>
      </w:r>
    </w:p>
    <w:p w14:paraId="53A3387F" w14:textId="77777777" w:rsidR="00D77920" w:rsidRDefault="00D77920" w:rsidP="00D77920">
      <w:r>
        <w:t>or</w:t>
      </w:r>
    </w:p>
    <w:p w14:paraId="37BB4F7B" w14:textId="77777777" w:rsidR="00D77920" w:rsidRDefault="00D77920" w:rsidP="00D77920">
      <w:r>
        <w:tab/>
        <w:t>[(R+jωL)δ + Z</w:t>
      </w:r>
      <w:r>
        <w:rPr>
          <w:rStyle w:val="subscript"/>
        </w:rPr>
        <w:t>0</w:t>
      </w:r>
      <w:r>
        <w:t>]</w:t>
      </w:r>
      <w:r w:rsidRPr="009C28BC">
        <w:t xml:space="preserve"> </w:t>
      </w:r>
      <w:r>
        <w:t>Z</w:t>
      </w:r>
      <w:r>
        <w:rPr>
          <w:rStyle w:val="subscript"/>
        </w:rPr>
        <w:t>0</w:t>
      </w:r>
      <w:r>
        <w:rPr>
          <w:rStyle w:val="superscript"/>
        </w:rPr>
        <w:t>-1</w:t>
      </w:r>
      <w:r>
        <w:t xml:space="preserve"> =  (G+jωC)δ [(R+jωL)δ + Z</w:t>
      </w:r>
      <w:r>
        <w:rPr>
          <w:rStyle w:val="subscript"/>
        </w:rPr>
        <w:t>0</w:t>
      </w:r>
      <w:r>
        <w:t>]</w:t>
      </w:r>
    </w:p>
    <w:p w14:paraId="27E4F861" w14:textId="77777777" w:rsidR="00D77920" w:rsidRDefault="00D77920" w:rsidP="00D77920">
      <w:r>
        <w:t>or</w:t>
      </w:r>
    </w:p>
    <w:p w14:paraId="16195AC9" w14:textId="77777777" w:rsidR="00D77920" w:rsidRPr="009C28BC" w:rsidRDefault="00D77920" w:rsidP="00D77920">
      <w:pPr>
        <w:tabs>
          <w:tab w:val="left" w:pos="7200"/>
          <w:tab w:val="left" w:pos="7920"/>
          <w:tab w:val="right" w:pos="9270"/>
        </w:tabs>
      </w:pPr>
      <w:r>
        <w:tab/>
        <w:t>[(R+jωL)δ + Z</w:t>
      </w:r>
      <w:r>
        <w:rPr>
          <w:rStyle w:val="subscript"/>
        </w:rPr>
        <w:t>0</w:t>
      </w:r>
      <w:r>
        <w:t>]</w:t>
      </w:r>
      <w:r w:rsidRPr="009C28BC">
        <w:t xml:space="preserve"> </w:t>
      </w:r>
      <w:r>
        <w:t>=  (G+jωC)δ [(R+jωL)δZ</w:t>
      </w:r>
      <w:r>
        <w:rPr>
          <w:rStyle w:val="subscript"/>
        </w:rPr>
        <w:t>0</w:t>
      </w:r>
      <w:r>
        <w:t xml:space="preserve"> + Z</w:t>
      </w:r>
      <w:r>
        <w:rPr>
          <w:rStyle w:val="subscript"/>
        </w:rPr>
        <w:t>0</w:t>
      </w:r>
      <w:r>
        <w:rPr>
          <w:rStyle w:val="superscript"/>
        </w:rPr>
        <w:t>2</w:t>
      </w:r>
      <w:r>
        <w:t>]</w:t>
      </w:r>
      <w:r>
        <w:tab/>
        <w:t>.</w:t>
      </w:r>
      <w:r>
        <w:tab/>
      </w:r>
      <w:r>
        <w:tab/>
      </w:r>
      <w:r>
        <w:tab/>
      </w:r>
      <w:r>
        <w:tab/>
      </w:r>
      <w:r>
        <w:tab/>
        <w:t>(K.5)</w:t>
      </w:r>
    </w:p>
    <w:p w14:paraId="65BC97AD" w14:textId="77777777" w:rsidR="00D77920" w:rsidRDefault="00D77920" w:rsidP="00D77920"/>
    <w:p w14:paraId="0F13ACB4" w14:textId="77777777" w:rsidR="00D77920" w:rsidRPr="00D961B4" w:rsidRDefault="00D77920" w:rsidP="00D77920">
      <w:r>
        <w:t>We enter into Maple the equation in the form (K.4). The two quadratic solutions go into array elements s[1] and s[2], and s[1] gives the physical solution. This result includes terms of order δ</w:t>
      </w:r>
      <w:r>
        <w:rPr>
          <w:rStyle w:val="superscript"/>
        </w:rPr>
        <w:t>0</w:t>
      </w:r>
      <w:r>
        <w:t>, δ and δ</w:t>
      </w:r>
      <w:r>
        <w:rPr>
          <w:rStyle w:val="superscript"/>
        </w:rPr>
        <w:t>2</w:t>
      </w:r>
      <w:r>
        <w:t xml:space="preserve"> and we then take the limit δ→0 simply by setting δ = 0. The extra Maple commands are just guides to help Maple obtain the result in a simple form. </w:t>
      </w:r>
    </w:p>
    <w:p w14:paraId="00D53B9A" w14:textId="77777777" w:rsidR="00D77920" w:rsidRDefault="00D77920" w:rsidP="00D77920"/>
    <w:p w14:paraId="0F5C3DFE" w14:textId="77777777" w:rsidR="00D77920" w:rsidRPr="00FE7B9A" w:rsidRDefault="00D77920" w:rsidP="00D77920">
      <w:r>
        <w:pict w14:anchorId="3E1BD7C0">
          <v:shape id="_x0000_i1027" type="#_x0000_t75" style="width:467.25pt;height:90pt">
            <v:imagedata r:id="rId8" o:title=""/>
          </v:shape>
        </w:pict>
      </w:r>
    </w:p>
    <w:p w14:paraId="60C2F1D8" w14:textId="77777777" w:rsidR="00D77920" w:rsidRDefault="00D77920" w:rsidP="00D77920">
      <w:r>
        <w:tab/>
      </w:r>
    </w:p>
    <w:p w14:paraId="31C4D621" w14:textId="77777777" w:rsidR="00D77920" w:rsidRDefault="00D77920" w:rsidP="00D77920">
      <w:r>
        <w:pict w14:anchorId="4D30B2CC">
          <v:shape id="_x0000_i1028" type="#_x0000_t75" style="width:313.5pt;height:42.75pt">
            <v:imagedata r:id="rId9" o:title=""/>
          </v:shape>
        </w:pict>
      </w:r>
    </w:p>
    <w:p w14:paraId="67578C4C" w14:textId="77777777" w:rsidR="00D77920" w:rsidRDefault="00D77920" w:rsidP="00D77920"/>
    <w:p w14:paraId="24AE376C" w14:textId="77777777" w:rsidR="00D77920" w:rsidRDefault="00D77920" w:rsidP="00D77920">
      <w:r>
        <w:lastRenderedPageBreak/>
        <w:t xml:space="preserve">Thus we arrive at the famous result for the characteristic impedance of a transmission line in the network model described above, </w:t>
      </w:r>
    </w:p>
    <w:p w14:paraId="4A90EEB8" w14:textId="77777777" w:rsidR="00D77920" w:rsidRDefault="00D77920" w:rsidP="00D77920"/>
    <w:p w14:paraId="3522E36F" w14:textId="77777777" w:rsidR="00D77920" w:rsidRPr="00300EE5" w:rsidRDefault="00D77920" w:rsidP="00D77920">
      <w:pPr>
        <w:tabs>
          <w:tab w:val="left" w:pos="7200"/>
          <w:tab w:val="left" w:pos="7920"/>
          <w:tab w:val="right" w:pos="9270"/>
        </w:tabs>
      </w:pPr>
      <w:r>
        <w:tab/>
      </w:r>
      <w:r>
        <w:tab/>
        <w:t>Z</w:t>
      </w:r>
      <w:r>
        <w:rPr>
          <w:rStyle w:val="subscript"/>
        </w:rPr>
        <w:t>0</w:t>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 xml:space="preserve"> . </w:t>
      </w:r>
      <w:r>
        <w:tab/>
      </w:r>
      <w:r>
        <w:tab/>
      </w:r>
      <w:r>
        <w:tab/>
      </w:r>
      <w:r>
        <w:tab/>
      </w:r>
      <w:r>
        <w:tab/>
      </w:r>
      <w:r>
        <w:tab/>
      </w:r>
      <w:r>
        <w:tab/>
      </w:r>
      <w:r>
        <w:tab/>
      </w:r>
      <w:r>
        <w:tab/>
        <w:t>(K.6)</w:t>
      </w:r>
    </w:p>
    <w:p w14:paraId="167BE3F5" w14:textId="77777777" w:rsidR="00D77920" w:rsidRDefault="00D77920" w:rsidP="00D77920"/>
    <w:p w14:paraId="29E4DE2F" w14:textId="77777777" w:rsidR="00D77920" w:rsidRDefault="00D77920" w:rsidP="00D77920">
      <w:pPr>
        <w:pStyle w:val="Heading3"/>
      </w:pPr>
      <w:bookmarkStart w:id="3" w:name="_Toc391915841"/>
      <w:r>
        <w:t>(c) Characteristic impedance computed from Maxwell's Equations</w:t>
      </w:r>
      <w:bookmarkEnd w:id="3"/>
    </w:p>
    <w:p w14:paraId="4C2C830C" w14:textId="77777777" w:rsidR="00D77920" w:rsidRDefault="00D77920" w:rsidP="00D77920"/>
    <w:p w14:paraId="62AC3242" w14:textId="77777777" w:rsidR="00D77920" w:rsidRDefault="00D77920" w:rsidP="00D77920">
      <w:r>
        <w:t xml:space="preserve">The main results of Chapter 4 appear in summary box (4.11.34) from which we quote in part,  </w:t>
      </w:r>
    </w:p>
    <w:p w14:paraId="0310F216" w14:textId="77777777" w:rsidR="00D77920" w:rsidRDefault="00D77920" w:rsidP="00D77920"/>
    <w:p w14:paraId="3C23DCE1" w14:textId="77777777" w:rsidR="00D77920" w:rsidRDefault="00D77920" w:rsidP="00D77920">
      <w:pPr>
        <w:tabs>
          <w:tab w:val="left" w:pos="7200"/>
          <w:tab w:val="left" w:pos="7920"/>
          <w:tab w:val="right" w:pos="9270"/>
        </w:tabs>
      </w:pPr>
      <w:r>
        <w:tab/>
      </w:r>
      <w:r>
        <w:fldChar w:fldCharType="begin"/>
      </w:r>
      <w:r>
        <w:instrText xml:space="preserve"> EQ \F(dV(z),dz)   </w:instrText>
      </w:r>
      <w:r>
        <w:fldChar w:fldCharType="end"/>
      </w:r>
      <w:r>
        <w:t xml:space="preserve"> = - </w:t>
      </w:r>
      <w:r>
        <w:rPr>
          <w:b/>
        </w:rPr>
        <w:t>z</w:t>
      </w:r>
      <w:r>
        <w:t xml:space="preserve"> i(z)</w:t>
      </w:r>
      <w:r>
        <w:tab/>
        <w:t xml:space="preserve">    ( </w:t>
      </w:r>
      <w:r w:rsidRPr="003943BC">
        <w:fldChar w:fldCharType="begin"/>
      </w:r>
      <w:r w:rsidRPr="003943BC">
        <w:instrText xml:space="preserve"> EQ \f(d,dz</w:instrText>
      </w:r>
      <w:r w:rsidRPr="003943BC">
        <w:rPr>
          <w:rStyle w:val="superscript"/>
        </w:rPr>
        <w:instrText>2</w:instrText>
      </w:r>
      <w:r w:rsidRPr="003943BC">
        <w:instrText xml:space="preserve">) </w:instrText>
      </w:r>
      <w:r w:rsidRPr="003943BC">
        <w:fldChar w:fldCharType="end"/>
      </w:r>
      <w:r>
        <w:t xml:space="preserve"> - </w:t>
      </w:r>
      <w:r w:rsidRPr="008E52DB">
        <w:rPr>
          <w:b/>
        </w:rPr>
        <w:t>zy</w:t>
      </w:r>
      <w:r>
        <w:t>) V(z) = 0</w:t>
      </w:r>
      <w:r>
        <w:tab/>
      </w:r>
      <w:r>
        <w:tab/>
      </w:r>
      <w:r>
        <w:rPr>
          <w:b/>
        </w:rPr>
        <w:t>z</w:t>
      </w:r>
      <w:r>
        <w:t xml:space="preserve"> = R + j</w:t>
      </w:r>
      <w:r w:rsidRPr="002C3552">
        <w:t>ω</w:t>
      </w:r>
      <w:r>
        <w:t>L</w:t>
      </w:r>
      <w:r>
        <w:tab/>
        <w:t>transmission line equations</w:t>
      </w:r>
    </w:p>
    <w:p w14:paraId="46DD87FF" w14:textId="77777777" w:rsidR="00D77920" w:rsidRDefault="00D77920" w:rsidP="00D77920">
      <w:pPr>
        <w:tabs>
          <w:tab w:val="left" w:pos="7200"/>
          <w:tab w:val="left" w:pos="7920"/>
          <w:tab w:val="right" w:pos="9270"/>
        </w:tabs>
        <w:rPr>
          <w:i/>
        </w:rPr>
      </w:pPr>
      <w:r>
        <w:tab/>
      </w:r>
      <w:r>
        <w:fldChar w:fldCharType="begin"/>
      </w:r>
      <w:r>
        <w:instrText xml:space="preserve"> EQ \F(di(z),dz)   </w:instrText>
      </w:r>
      <w:r>
        <w:fldChar w:fldCharType="end"/>
      </w:r>
      <w:r>
        <w:t xml:space="preserve">  =  - </w:t>
      </w:r>
      <w:r>
        <w:rPr>
          <w:b/>
        </w:rPr>
        <w:t>y</w:t>
      </w:r>
      <w:r>
        <w:t>V(z)</w:t>
      </w:r>
      <w:r>
        <w:tab/>
        <w:t xml:space="preserve">     (</w:t>
      </w:r>
      <w:r w:rsidRPr="003943BC">
        <w:fldChar w:fldCharType="begin"/>
      </w:r>
      <w:r w:rsidRPr="003943BC">
        <w:instrText xml:space="preserve"> EQ \f(d,dz</w:instrText>
      </w:r>
      <w:r w:rsidRPr="003943BC">
        <w:rPr>
          <w:rStyle w:val="superscript"/>
        </w:rPr>
        <w:instrText>2</w:instrText>
      </w:r>
      <w:r w:rsidRPr="003943BC">
        <w:instrText xml:space="preserve">) </w:instrText>
      </w:r>
      <w:r w:rsidRPr="003943BC">
        <w:fldChar w:fldCharType="end"/>
      </w:r>
      <w:r>
        <w:t xml:space="preserve"> - </w:t>
      </w:r>
      <w:r w:rsidRPr="008E52DB">
        <w:rPr>
          <w:b/>
        </w:rPr>
        <w:t>zy</w:t>
      </w:r>
      <w:r>
        <w:t>) i(z) = 0</w:t>
      </w:r>
      <w:r>
        <w:rPr>
          <w:i/>
        </w:rPr>
        <w:tab/>
      </w:r>
      <w:r>
        <w:rPr>
          <w:i/>
        </w:rPr>
        <w:tab/>
      </w:r>
      <w:r>
        <w:rPr>
          <w:b/>
        </w:rPr>
        <w:t>y</w:t>
      </w:r>
      <w:r>
        <w:t xml:space="preserve"> = G +j</w:t>
      </w:r>
      <w:r w:rsidRPr="002C3552">
        <w:t>ω</w:t>
      </w:r>
      <w:r>
        <w:t>C</w:t>
      </w:r>
      <w:r>
        <w:tab/>
      </w:r>
      <w:r w:rsidRPr="003B58B7">
        <w:rPr>
          <w:i/>
        </w:rPr>
        <w:t>(4.11.1</w:t>
      </w:r>
      <w:r>
        <w:rPr>
          <w:i/>
        </w:rPr>
        <w:t>4</w:t>
      </w:r>
      <w:r w:rsidRPr="003B58B7">
        <w:rPr>
          <w:i/>
        </w:rPr>
        <w:t>)</w:t>
      </w:r>
      <w:r>
        <w:t xml:space="preserve">, </w:t>
      </w:r>
      <w:r w:rsidRPr="008E52DB">
        <w:rPr>
          <w:i/>
        </w:rPr>
        <w:t>(4.11.15)</w:t>
      </w:r>
    </w:p>
    <w:p w14:paraId="3BB70D77" w14:textId="77777777" w:rsidR="00D77920" w:rsidRPr="003B58B7" w:rsidRDefault="00D77920" w:rsidP="00D77920">
      <w:pPr>
        <w:tabs>
          <w:tab w:val="left" w:pos="7200"/>
          <w:tab w:val="left" w:pos="7920"/>
          <w:tab w:val="right" w:pos="9270"/>
        </w:tabs>
        <w:rPr>
          <w:i/>
        </w:rPr>
      </w:pPr>
      <w:r>
        <w:tab/>
      </w:r>
      <w:r>
        <w:tab/>
      </w:r>
    </w:p>
    <w:p w14:paraId="788C612C" w14:textId="77777777" w:rsidR="00D77920" w:rsidRPr="00CC0EBF" w:rsidRDefault="00D77920" w:rsidP="00D77920">
      <w:pPr>
        <w:tabs>
          <w:tab w:val="left" w:pos="7200"/>
          <w:tab w:val="left" w:pos="7920"/>
          <w:tab w:val="right" w:pos="9270"/>
        </w:tabs>
      </w:pPr>
      <w:r>
        <w:rPr>
          <w:i/>
        </w:rPr>
        <w:tab/>
      </w:r>
      <w:r>
        <w:rPr>
          <w:b/>
        </w:rPr>
        <w:t>z</w:t>
      </w:r>
      <w:r>
        <w:t xml:space="preserve"> = Z</w:t>
      </w:r>
      <w:r>
        <w:rPr>
          <w:rStyle w:val="subscript"/>
        </w:rPr>
        <w:t xml:space="preserve">s1 </w:t>
      </w:r>
      <w:r>
        <w:t>+ Z</w:t>
      </w:r>
      <w:r>
        <w:rPr>
          <w:rStyle w:val="subscript"/>
        </w:rPr>
        <w:t xml:space="preserve">s2 </w:t>
      </w:r>
      <w:r>
        <w:t>+ j</w:t>
      </w:r>
      <w:r w:rsidRPr="002C3552">
        <w:t>ω</w:t>
      </w:r>
      <w:r>
        <w:t>L</w:t>
      </w:r>
      <w:r w:rsidRPr="00284D4C">
        <w:rPr>
          <w:rStyle w:val="subscript"/>
        </w:rPr>
        <w:t>e</w:t>
      </w:r>
      <w:r>
        <w:tab/>
      </w:r>
      <w:r w:rsidRPr="003B58B7">
        <w:rPr>
          <w:i/>
        </w:rPr>
        <w:t>(4.11.1</w:t>
      </w:r>
      <w:r>
        <w:rPr>
          <w:i/>
        </w:rPr>
        <w:t>7</w:t>
      </w:r>
      <w:r w:rsidRPr="003B58B7">
        <w:rPr>
          <w:i/>
        </w:rPr>
        <w:t>)</w:t>
      </w:r>
      <w:r>
        <w:rPr>
          <w:i/>
        </w:rPr>
        <w:tab/>
      </w:r>
      <w:r>
        <w:t>X</w:t>
      </w:r>
      <w:r>
        <w:rPr>
          <w:rStyle w:val="subscript"/>
        </w:rPr>
        <w:t>L</w:t>
      </w:r>
      <w:r>
        <w:t xml:space="preserve"> ≡ </w:t>
      </w:r>
      <w:r w:rsidRPr="002C3552">
        <w:t>ω</w:t>
      </w:r>
      <w:r>
        <w:t>L</w:t>
      </w:r>
      <w:r w:rsidRPr="00284D4C">
        <w:rPr>
          <w:rStyle w:val="subscript"/>
        </w:rPr>
        <w:t>e</w:t>
      </w:r>
      <w:r>
        <w:rPr>
          <w:rStyle w:val="subscript"/>
        </w:rPr>
        <w:t xml:space="preserve"> , </w:t>
      </w:r>
      <w:r>
        <w:t xml:space="preserve"> X</w:t>
      </w:r>
      <w:r>
        <w:rPr>
          <w:rStyle w:val="subscript"/>
        </w:rPr>
        <w:t>C</w:t>
      </w:r>
      <w:r>
        <w:t xml:space="preserve"> ≡ 1/(ωC)</w:t>
      </w:r>
    </w:p>
    <w:p w14:paraId="3C78D81C" w14:textId="77777777" w:rsidR="00D77920" w:rsidRDefault="00D77920" w:rsidP="00D77920">
      <w:pPr>
        <w:rPr>
          <w:i/>
        </w:rPr>
      </w:pPr>
      <w:r>
        <w:tab/>
      </w:r>
      <w:r>
        <w:rPr>
          <w:b/>
        </w:rPr>
        <w:t>y</w:t>
      </w:r>
      <w:r>
        <w:t xml:space="preserve"> = jωC' = jωC + (σ/ε)C</w:t>
      </w:r>
      <w:r>
        <w:tab/>
      </w:r>
      <w:r w:rsidRPr="003B58B7">
        <w:rPr>
          <w:i/>
        </w:rPr>
        <w:t>(4.11.2</w:t>
      </w:r>
      <w:r>
        <w:rPr>
          <w:i/>
        </w:rPr>
        <w:t>4</w:t>
      </w:r>
      <w:r w:rsidRPr="003B58B7">
        <w:rPr>
          <w:i/>
        </w:rPr>
        <w:t>)</w:t>
      </w:r>
      <w:r>
        <w:tab/>
        <w:t xml:space="preserve">G =  (σ/ε)C </w:t>
      </w:r>
      <w:r>
        <w:tab/>
      </w:r>
      <w:r>
        <w:tab/>
      </w:r>
      <w:r w:rsidRPr="003B58B7">
        <w:rPr>
          <w:i/>
        </w:rPr>
        <w:t>(4.11.</w:t>
      </w:r>
      <w:r>
        <w:rPr>
          <w:i/>
        </w:rPr>
        <w:t>25</w:t>
      </w:r>
      <w:r w:rsidRPr="003B58B7">
        <w:rPr>
          <w:i/>
        </w:rPr>
        <w:t>)</w:t>
      </w:r>
    </w:p>
    <w:p w14:paraId="03077F38" w14:textId="77777777" w:rsidR="00D77920" w:rsidRDefault="00D77920" w:rsidP="00D77920">
      <w:pPr>
        <w:rPr>
          <w:i/>
        </w:rPr>
      </w:pPr>
    </w:p>
    <w:p w14:paraId="51A8410A" w14:textId="77777777" w:rsidR="00D77920" w:rsidRDefault="00D77920" w:rsidP="00D77920">
      <w:r>
        <w:rPr>
          <w:i/>
        </w:rPr>
        <w:tab/>
      </w:r>
      <w:r>
        <w:t>R = Re(Z</w:t>
      </w:r>
      <w:r>
        <w:rPr>
          <w:rStyle w:val="subscript"/>
        </w:rPr>
        <w:t>s1</w:t>
      </w:r>
      <w:r>
        <w:t>+ Z</w:t>
      </w:r>
      <w:r>
        <w:rPr>
          <w:rStyle w:val="subscript"/>
        </w:rPr>
        <w:t>s2</w:t>
      </w:r>
      <w:r>
        <w:t>)</w:t>
      </w:r>
      <w:r>
        <w:tab/>
      </w:r>
      <w:r>
        <w:tab/>
      </w:r>
    </w:p>
    <w:p w14:paraId="3ED3F13B" w14:textId="77777777" w:rsidR="00D77920" w:rsidRDefault="00D77920" w:rsidP="00D77920">
      <w:r>
        <w:tab/>
        <w:t>L = L</w:t>
      </w:r>
      <w:r>
        <w:rPr>
          <w:rStyle w:val="subscript"/>
        </w:rPr>
        <w:t>e</w:t>
      </w:r>
      <w:r>
        <w:t xml:space="preserve"> + (1/ω) Im(Z</w:t>
      </w:r>
      <w:r>
        <w:rPr>
          <w:rStyle w:val="subscript"/>
        </w:rPr>
        <w:t>s1</w:t>
      </w:r>
      <w:r>
        <w:t>+ Z</w:t>
      </w:r>
      <w:r>
        <w:rPr>
          <w:rStyle w:val="subscript"/>
        </w:rPr>
        <w:t>s2</w:t>
      </w:r>
      <w:r>
        <w:t>)</w:t>
      </w:r>
      <w:r>
        <w:tab/>
      </w:r>
    </w:p>
    <w:p w14:paraId="63DA31AF" w14:textId="77777777" w:rsidR="00D77920" w:rsidRDefault="00D77920" w:rsidP="00D77920"/>
    <w:p w14:paraId="44B0EAD4" w14:textId="77777777" w:rsidR="00D77920" w:rsidRPr="00300EE5" w:rsidRDefault="00D77920" w:rsidP="00D77920">
      <w:r>
        <w:tab/>
        <w:t>L</w:t>
      </w:r>
      <w:r>
        <w:rPr>
          <w:rStyle w:val="subscript"/>
        </w:rPr>
        <w:t>e</w:t>
      </w:r>
      <w:r>
        <w:t xml:space="preserve"> = (μ/4π)K</w:t>
      </w:r>
      <w:r>
        <w:tab/>
      </w:r>
      <w:r>
        <w:tab/>
      </w:r>
      <w:r w:rsidRPr="00CC0EBF">
        <w:rPr>
          <w:i/>
        </w:rPr>
        <w:t>(4.11.2</w:t>
      </w:r>
      <w:r>
        <w:rPr>
          <w:i/>
        </w:rPr>
        <w:t>9</w:t>
      </w:r>
      <w:r w:rsidRPr="00CC0EBF">
        <w:rPr>
          <w:i/>
        </w:rPr>
        <w:t>) and (4.11.</w:t>
      </w:r>
      <w:r>
        <w:rPr>
          <w:i/>
        </w:rPr>
        <w:t>30</w:t>
      </w:r>
      <w:r w:rsidRPr="00CC0EBF">
        <w:rPr>
          <w:i/>
        </w:rPr>
        <w:t>)</w:t>
      </w:r>
    </w:p>
    <w:p w14:paraId="522DA234" w14:textId="77777777" w:rsidR="00D77920" w:rsidRPr="00CC0EBF" w:rsidRDefault="00D77920" w:rsidP="00D77920">
      <w:pPr>
        <w:rPr>
          <w:i/>
        </w:rPr>
      </w:pPr>
      <w:r>
        <w:rPr>
          <w:i/>
        </w:rPr>
        <w:tab/>
      </w:r>
      <w:r>
        <w:t>C = 4πε/K</w:t>
      </w:r>
      <w:r>
        <w:tab/>
      </w:r>
      <w:r>
        <w:tab/>
      </w:r>
      <w:r>
        <w:tab/>
      </w:r>
      <w:r w:rsidRPr="00CC0EBF">
        <w:rPr>
          <w:i/>
        </w:rPr>
        <w:t>(4.11.2</w:t>
      </w:r>
      <w:r>
        <w:rPr>
          <w:i/>
        </w:rPr>
        <w:t>6</w:t>
      </w:r>
      <w:r w:rsidRPr="00CC0EBF">
        <w:rPr>
          <w:i/>
        </w:rPr>
        <w:t>)</w:t>
      </w:r>
      <w:r>
        <w:rPr>
          <w:i/>
        </w:rPr>
        <w:tab/>
      </w:r>
      <w:r>
        <w:rPr>
          <w:i/>
        </w:rPr>
        <w:tab/>
      </w:r>
      <w:r>
        <w:rPr>
          <w:i/>
        </w:rPr>
        <w:tab/>
      </w:r>
    </w:p>
    <w:p w14:paraId="3BB480E7" w14:textId="77777777" w:rsidR="00D77920" w:rsidRPr="00300EE5" w:rsidRDefault="00D77920" w:rsidP="00D77920">
      <w:pPr>
        <w:tabs>
          <w:tab w:val="left" w:pos="7200"/>
          <w:tab w:val="left" w:pos="7920"/>
          <w:tab w:val="right" w:pos="9270"/>
        </w:tabs>
      </w:pPr>
      <w:r>
        <w:rPr>
          <w:i/>
        </w:rPr>
        <w:tab/>
      </w:r>
      <w:r>
        <w:t>G = 4πσ/K</w:t>
      </w:r>
      <w:r>
        <w:tab/>
      </w:r>
      <w:r>
        <w:tab/>
      </w:r>
      <w:r>
        <w:tab/>
      </w:r>
      <w:r w:rsidRPr="00CC0EBF">
        <w:rPr>
          <w:i/>
        </w:rPr>
        <w:t>(4.11.</w:t>
      </w:r>
      <w:r>
        <w:rPr>
          <w:i/>
        </w:rPr>
        <w:t>26</w:t>
      </w:r>
      <w:r w:rsidRPr="00CC0EBF">
        <w:rPr>
          <w:i/>
        </w:rPr>
        <w:t>)</w:t>
      </w:r>
      <w:r>
        <w:rPr>
          <w:i/>
        </w:rPr>
        <w:t xml:space="preserve"> + </w:t>
      </w:r>
      <w:r w:rsidRPr="003B58B7">
        <w:rPr>
          <w:i/>
        </w:rPr>
        <w:t>(4.11.2</w:t>
      </w:r>
      <w:r>
        <w:rPr>
          <w:i/>
        </w:rPr>
        <w:t>5</w:t>
      </w:r>
      <w:r w:rsidRPr="003B58B7">
        <w:rPr>
          <w:i/>
        </w:rPr>
        <w:t>)</w:t>
      </w:r>
      <w:r>
        <w:tab/>
      </w:r>
      <w:r>
        <w:tab/>
      </w:r>
      <w:r>
        <w:tab/>
      </w:r>
      <w:r>
        <w:tab/>
      </w:r>
      <w:r>
        <w:tab/>
      </w:r>
      <w:r>
        <w:tab/>
        <w:t>(K.7)</w:t>
      </w:r>
    </w:p>
    <w:p w14:paraId="16C1F9DC" w14:textId="77777777" w:rsidR="00D77920" w:rsidRPr="00EC44BA" w:rsidRDefault="00D77920" w:rsidP="00D77920"/>
    <w:p w14:paraId="2A9B1B87" w14:textId="77777777" w:rsidR="00D77920" w:rsidRDefault="00D77920" w:rsidP="00D77920">
      <w:r>
        <w:t>Assuming the transmission line carries a wave of the usual (D.1.1) form e</w:t>
      </w:r>
      <w:r>
        <w:rPr>
          <w:rStyle w:val="superscript"/>
        </w:rPr>
        <w:t>j(ωt-kz)</w:t>
      </w:r>
      <w:r>
        <w:t>, we know that</w:t>
      </w:r>
    </w:p>
    <w:p w14:paraId="1B7BE323" w14:textId="77777777" w:rsidR="00D77920" w:rsidRDefault="00D77920" w:rsidP="00D77920"/>
    <w:p w14:paraId="7AC56810" w14:textId="77777777" w:rsidR="00D77920" w:rsidRPr="00EC44BA" w:rsidRDefault="00D77920" w:rsidP="00D77920">
      <w:r>
        <w:tab/>
        <w:t>V(z) = V(0)e</w:t>
      </w:r>
      <w:r>
        <w:rPr>
          <w:rStyle w:val="superscript"/>
        </w:rPr>
        <w:t>-jkz</w:t>
      </w:r>
      <w:r>
        <w:tab/>
        <w:t>=&gt;</w:t>
      </w:r>
      <w:r>
        <w:tab/>
        <w:t>∂</w:t>
      </w:r>
      <w:r>
        <w:rPr>
          <w:rStyle w:val="subscript"/>
        </w:rPr>
        <w:t>z</w:t>
      </w:r>
      <w:r>
        <w:t>V(z) = - j kV(z)</w:t>
      </w:r>
    </w:p>
    <w:p w14:paraId="0236306B" w14:textId="77777777" w:rsidR="00D77920" w:rsidRPr="00300EE5" w:rsidRDefault="00D77920" w:rsidP="00D77920">
      <w:pPr>
        <w:tabs>
          <w:tab w:val="left" w:pos="7200"/>
          <w:tab w:val="left" w:pos="7920"/>
          <w:tab w:val="right" w:pos="9270"/>
        </w:tabs>
      </w:pPr>
      <w:r>
        <w:tab/>
        <w:t xml:space="preserve"> i(z)  = i(0)e</w:t>
      </w:r>
      <w:r>
        <w:rPr>
          <w:rStyle w:val="superscript"/>
        </w:rPr>
        <w:t>-jkz</w:t>
      </w:r>
      <w:r>
        <w:rPr>
          <w:rStyle w:val="superscript"/>
        </w:rPr>
        <w:tab/>
      </w:r>
      <w:r>
        <w:t>=&gt;</w:t>
      </w:r>
      <w:r>
        <w:tab/>
        <w:t>∂</w:t>
      </w:r>
      <w:r>
        <w:rPr>
          <w:rStyle w:val="subscript"/>
        </w:rPr>
        <w:t>z</w:t>
      </w:r>
      <w:r>
        <w:t>i(z)  = - j k i(z)  .</w:t>
      </w:r>
      <w:r>
        <w:tab/>
      </w:r>
      <w:r>
        <w:tab/>
      </w:r>
      <w:r>
        <w:tab/>
      </w:r>
      <w:r>
        <w:tab/>
      </w:r>
      <w:r>
        <w:tab/>
      </w:r>
      <w:r>
        <w:tab/>
        <w:t>(K.8)</w:t>
      </w:r>
    </w:p>
    <w:p w14:paraId="73EC1D0F" w14:textId="77777777" w:rsidR="00D77920" w:rsidRDefault="00D77920" w:rsidP="00D77920"/>
    <w:p w14:paraId="4423BE64" w14:textId="77777777" w:rsidR="00D77920" w:rsidRDefault="00D77920" w:rsidP="00D77920">
      <w:r>
        <w:t>Thus the transmission line equations above may be written</w:t>
      </w:r>
    </w:p>
    <w:p w14:paraId="2A4BC923" w14:textId="77777777" w:rsidR="00D77920" w:rsidRDefault="00D77920" w:rsidP="00D77920"/>
    <w:p w14:paraId="38701024" w14:textId="77777777" w:rsidR="00D77920" w:rsidRDefault="00D77920" w:rsidP="00D77920">
      <w:r>
        <w:tab/>
        <w:t xml:space="preserve">jkV =  </w:t>
      </w:r>
      <w:r>
        <w:rPr>
          <w:b/>
        </w:rPr>
        <w:t>z</w:t>
      </w:r>
      <w:r>
        <w:t xml:space="preserve"> i</w:t>
      </w:r>
    </w:p>
    <w:p w14:paraId="3E281968" w14:textId="77777777" w:rsidR="00D77920" w:rsidRPr="00300EE5" w:rsidRDefault="00D77920" w:rsidP="00D77920">
      <w:pPr>
        <w:tabs>
          <w:tab w:val="left" w:pos="7200"/>
          <w:tab w:val="left" w:pos="7920"/>
          <w:tab w:val="right" w:pos="9270"/>
        </w:tabs>
      </w:pPr>
      <w:r>
        <w:tab/>
        <w:t xml:space="preserve">jk i  = </w:t>
      </w:r>
      <w:r>
        <w:rPr>
          <w:b/>
        </w:rPr>
        <w:t>y</w:t>
      </w:r>
      <w:r>
        <w:t>V  .</w:t>
      </w:r>
      <w:r>
        <w:tab/>
      </w:r>
      <w:r>
        <w:tab/>
      </w:r>
      <w:r>
        <w:tab/>
      </w:r>
      <w:r>
        <w:tab/>
      </w:r>
      <w:r>
        <w:tab/>
      </w:r>
      <w:r>
        <w:tab/>
      </w:r>
      <w:r>
        <w:tab/>
      </w:r>
      <w:r>
        <w:tab/>
      </w:r>
      <w:r>
        <w:tab/>
      </w:r>
      <w:r>
        <w:tab/>
      </w:r>
      <w:r>
        <w:tab/>
        <w:t>(K.9)</w:t>
      </w:r>
    </w:p>
    <w:p w14:paraId="23638CF0" w14:textId="77777777" w:rsidR="00D77920" w:rsidRDefault="00D77920" w:rsidP="00D77920"/>
    <w:p w14:paraId="3D22AB14" w14:textId="77777777" w:rsidR="00D77920" w:rsidRDefault="00D77920" w:rsidP="00D77920">
      <w:r>
        <w:t>Multiply the first by i and the second by V and subtract the resulting equations to get</w:t>
      </w:r>
    </w:p>
    <w:p w14:paraId="7609FA93" w14:textId="77777777" w:rsidR="00D77920" w:rsidRDefault="00D77920" w:rsidP="00D77920"/>
    <w:p w14:paraId="77DED136" w14:textId="77777777" w:rsidR="00D77920" w:rsidRPr="00300EE5" w:rsidRDefault="00D77920" w:rsidP="00D77920">
      <w:pPr>
        <w:tabs>
          <w:tab w:val="left" w:pos="7200"/>
          <w:tab w:val="left" w:pos="7920"/>
          <w:tab w:val="right" w:pos="9270"/>
        </w:tabs>
      </w:pPr>
      <w:r>
        <w:tab/>
        <w:t xml:space="preserve">0  =  </w:t>
      </w:r>
      <w:r>
        <w:rPr>
          <w:b/>
        </w:rPr>
        <w:t>z</w:t>
      </w:r>
      <w:r>
        <w:t xml:space="preserve"> i</w:t>
      </w:r>
      <w:r>
        <w:rPr>
          <w:rStyle w:val="superscript"/>
        </w:rPr>
        <w:t>2</w:t>
      </w:r>
      <w:r>
        <w:t xml:space="preserve"> -  </w:t>
      </w:r>
      <w:r>
        <w:rPr>
          <w:b/>
        </w:rPr>
        <w:t>y</w:t>
      </w:r>
      <w:r>
        <w:t>V</w:t>
      </w:r>
      <w:r>
        <w:rPr>
          <w:rStyle w:val="superscript"/>
        </w:rPr>
        <w:t>2</w:t>
      </w:r>
      <w:r>
        <w:tab/>
      </w:r>
      <w:r>
        <w:tab/>
        <w:t>=&gt;</w:t>
      </w:r>
      <w:r>
        <w:tab/>
      </w:r>
      <w:r>
        <w:rPr>
          <w:b/>
        </w:rPr>
        <w:t>z</w:t>
      </w:r>
      <w:r>
        <w:t xml:space="preserve"> i</w:t>
      </w:r>
      <w:r>
        <w:rPr>
          <w:rStyle w:val="superscript"/>
        </w:rPr>
        <w:t>2</w:t>
      </w:r>
      <w:r>
        <w:t xml:space="preserve"> = </w:t>
      </w:r>
      <w:r>
        <w:rPr>
          <w:b/>
        </w:rPr>
        <w:t>y</w:t>
      </w:r>
      <w:r>
        <w:t>V</w:t>
      </w:r>
      <w:r>
        <w:rPr>
          <w:rStyle w:val="superscript"/>
        </w:rPr>
        <w:t>2</w:t>
      </w:r>
      <w:r>
        <w:tab/>
        <w:t>=&gt;</w:t>
      </w:r>
      <w:r>
        <w:tab/>
        <w:t>(V/i)</w:t>
      </w:r>
      <w:r>
        <w:rPr>
          <w:rStyle w:val="superscript"/>
        </w:rPr>
        <w:t>2</w:t>
      </w:r>
      <w:r>
        <w:t xml:space="preserve"> = </w:t>
      </w:r>
      <w:r w:rsidRPr="00EC44BA">
        <w:rPr>
          <w:b/>
        </w:rPr>
        <w:t>z</w:t>
      </w:r>
      <w:r>
        <w:t>/</w:t>
      </w:r>
      <w:r w:rsidRPr="00EC44BA">
        <w:rPr>
          <w:b/>
        </w:rPr>
        <w:t>y</w:t>
      </w:r>
      <w:r>
        <w:t xml:space="preserve">  .</w:t>
      </w:r>
      <w:r>
        <w:rPr>
          <w:b/>
        </w:rPr>
        <w:tab/>
      </w:r>
      <w:r>
        <w:rPr>
          <w:b/>
        </w:rPr>
        <w:tab/>
      </w:r>
      <w:r>
        <w:rPr>
          <w:b/>
        </w:rPr>
        <w:tab/>
      </w:r>
      <w:r>
        <w:t>(K.10)</w:t>
      </w:r>
    </w:p>
    <w:p w14:paraId="3A0CEF8A" w14:textId="77777777" w:rsidR="00D77920" w:rsidRDefault="00D77920" w:rsidP="00D77920"/>
    <w:p w14:paraId="1D4E62C4" w14:textId="77777777" w:rsidR="00D77920" w:rsidRDefault="00D77920" w:rsidP="00D77920">
      <w:r>
        <w:t xml:space="preserve">Therefore we find that, in agreement with (4.11.16), the characteristic impedance of the infinite transmission line is </w:t>
      </w:r>
    </w:p>
    <w:p w14:paraId="632FC6AD" w14:textId="77777777" w:rsidR="00D77920" w:rsidRDefault="00D77920" w:rsidP="00D77920"/>
    <w:p w14:paraId="3AE5D402" w14:textId="77777777" w:rsidR="00D77920" w:rsidRDefault="00D77920" w:rsidP="00D77920">
      <w:pPr>
        <w:tabs>
          <w:tab w:val="left" w:pos="7200"/>
          <w:tab w:val="left" w:pos="7920"/>
          <w:tab w:val="right" w:pos="9270"/>
        </w:tabs>
      </w:pPr>
      <w:r>
        <w:tab/>
        <w:t>Z</w:t>
      </w:r>
      <w:r>
        <w:rPr>
          <w:rStyle w:val="subscript"/>
        </w:rPr>
        <w:t>0</w:t>
      </w:r>
      <w:r>
        <w:t xml:space="preserve"> = V/i  =  </w:t>
      </w:r>
      <w:r>
        <w:fldChar w:fldCharType="begin"/>
      </w:r>
      <w:r>
        <w:instrText xml:space="preserve"> EQ \r(</w:instrText>
      </w:r>
      <w:r w:rsidRPr="00EC44BA">
        <w:rPr>
          <w:b/>
        </w:rPr>
        <w:instrText>z</w:instrText>
      </w:r>
      <w:r>
        <w:instrText>/</w:instrText>
      </w:r>
      <w:r w:rsidRPr="00EC44BA">
        <w:rPr>
          <w:b/>
        </w:rPr>
        <w:instrText>y</w:instrText>
      </w:r>
      <w:r>
        <w:instrText xml:space="preserve">) </w:instrText>
      </w:r>
      <w:r>
        <w:fldChar w:fldCharType="end"/>
      </w:r>
      <w:r>
        <w:t xml:space="preserve"> = </w:t>
      </w:r>
      <w:r>
        <w:fldChar w:fldCharType="begin"/>
      </w:r>
      <w:r>
        <w:instrText xml:space="preserve"> EQ \r(</w:instrText>
      </w:r>
      <w:r>
        <w:fldChar w:fldCharType="begin"/>
      </w:r>
      <w:r>
        <w:instrText xml:space="preserve"> EQ \f(R+jωL,G+jωC) </w:instrText>
      </w:r>
      <w:r>
        <w:fldChar w:fldCharType="end"/>
      </w:r>
      <w:r>
        <w:instrText xml:space="preserve">) </w:instrText>
      </w:r>
      <w:r>
        <w:fldChar w:fldCharType="end"/>
      </w:r>
      <w:r>
        <w:tab/>
      </w:r>
      <w:r>
        <w:tab/>
      </w:r>
      <w:r>
        <w:tab/>
      </w:r>
      <w:r>
        <w:tab/>
      </w:r>
      <w:r>
        <w:tab/>
      </w:r>
      <w:r>
        <w:tab/>
      </w:r>
      <w:r>
        <w:tab/>
      </w:r>
      <w:r>
        <w:tab/>
        <w:t>(K.11)</w:t>
      </w:r>
      <w:r>
        <w:tab/>
      </w:r>
      <w:r>
        <w:tab/>
      </w:r>
      <w:r>
        <w:tab/>
      </w:r>
      <w:r>
        <w:tab/>
      </w:r>
    </w:p>
    <w:p w14:paraId="1E031F8E" w14:textId="77777777" w:rsidR="00D77920" w:rsidRDefault="00D77920" w:rsidP="00D77920">
      <w:r>
        <w:lastRenderedPageBreak/>
        <w:t xml:space="preserve">where R,L,G,C are the parameters computed from Maxwell's equations. Since this result agrees exactly with our network computation (K.6), we conclude that these R,L,G,C parameters are the same in both the Maxwell and network models. Thus, we make the connection between the network parameters and the Maxwell calculation parameters as follows: </w:t>
      </w:r>
    </w:p>
    <w:p w14:paraId="78DE415B" w14:textId="77777777" w:rsidR="00D77920" w:rsidRDefault="00D77920" w:rsidP="00D77920"/>
    <w:p w14:paraId="017E37CC" w14:textId="77777777" w:rsidR="00D77920" w:rsidRPr="00EC44BA" w:rsidRDefault="00D77920" w:rsidP="00D77920">
      <w:r>
        <w:tab/>
        <w:t>R = Re(Z</w:t>
      </w:r>
      <w:r>
        <w:rPr>
          <w:rStyle w:val="subscript"/>
        </w:rPr>
        <w:t>s1</w:t>
      </w:r>
      <w:r>
        <w:t>+ Z</w:t>
      </w:r>
      <w:r>
        <w:rPr>
          <w:rStyle w:val="subscript"/>
        </w:rPr>
        <w:t>s2</w:t>
      </w:r>
      <w:r>
        <w:t>)</w:t>
      </w:r>
    </w:p>
    <w:p w14:paraId="622F4AC6" w14:textId="77777777" w:rsidR="00D77920" w:rsidRDefault="00D77920" w:rsidP="00D77920">
      <w:r>
        <w:tab/>
        <w:t>L = L</w:t>
      </w:r>
      <w:r>
        <w:rPr>
          <w:rStyle w:val="subscript"/>
        </w:rPr>
        <w:t>e</w:t>
      </w:r>
      <w:r>
        <w:t xml:space="preserve"> + (1/ω) Im(Z</w:t>
      </w:r>
      <w:r>
        <w:rPr>
          <w:rStyle w:val="subscript"/>
        </w:rPr>
        <w:t>s1</w:t>
      </w:r>
      <w:r>
        <w:t>+ Z</w:t>
      </w:r>
      <w:r>
        <w:rPr>
          <w:rStyle w:val="subscript"/>
        </w:rPr>
        <w:t>s2</w:t>
      </w:r>
      <w:r>
        <w:t>)</w:t>
      </w:r>
    </w:p>
    <w:p w14:paraId="4B547A94" w14:textId="77777777" w:rsidR="00D77920" w:rsidRDefault="00D77920" w:rsidP="00D77920">
      <w:r>
        <w:tab/>
        <w:t>L</w:t>
      </w:r>
      <w:r>
        <w:rPr>
          <w:rStyle w:val="subscript"/>
        </w:rPr>
        <w:t>e</w:t>
      </w:r>
      <w:r>
        <w:t xml:space="preserve"> = (μ/4π)K </w:t>
      </w:r>
    </w:p>
    <w:p w14:paraId="02EF4D3F" w14:textId="77777777" w:rsidR="00D77920" w:rsidRDefault="00D77920" w:rsidP="00D77920">
      <w:pPr>
        <w:tabs>
          <w:tab w:val="left" w:pos="7200"/>
          <w:tab w:val="left" w:pos="7920"/>
          <w:tab w:val="right" w:pos="9270"/>
        </w:tabs>
      </w:pPr>
      <w:r>
        <w:tab/>
        <w:t>G = 4πσ/K</w:t>
      </w:r>
    </w:p>
    <w:p w14:paraId="31731652" w14:textId="77777777" w:rsidR="00D77920" w:rsidRPr="00300EE5" w:rsidRDefault="00D77920" w:rsidP="00D77920">
      <w:pPr>
        <w:tabs>
          <w:tab w:val="left" w:pos="7200"/>
          <w:tab w:val="left" w:pos="7920"/>
          <w:tab w:val="right" w:pos="9270"/>
        </w:tabs>
      </w:pPr>
      <w:r>
        <w:tab/>
        <w:t>C = 4πε/K</w:t>
      </w:r>
      <w:r>
        <w:tab/>
      </w:r>
      <w:r>
        <w:tab/>
      </w:r>
      <w:r>
        <w:tab/>
      </w:r>
      <w:r>
        <w:tab/>
      </w:r>
      <w:r>
        <w:tab/>
      </w:r>
      <w:r>
        <w:tab/>
      </w:r>
      <w:r>
        <w:tab/>
      </w:r>
      <w:r>
        <w:tab/>
      </w:r>
      <w:r>
        <w:tab/>
      </w:r>
      <w:r>
        <w:tab/>
      </w:r>
      <w:r>
        <w:tab/>
        <w:t>(K.12)</w:t>
      </w:r>
    </w:p>
    <w:p w14:paraId="272C169E" w14:textId="77777777" w:rsidR="00D77920" w:rsidRDefault="00D77920" w:rsidP="00D77920"/>
    <w:p w14:paraId="616C792C" w14:textId="77777777" w:rsidR="00D77920" w:rsidRDefault="00D77920" w:rsidP="00D77920">
      <w:r>
        <w:t>where K is the dimensionless real integral in Chapter 4, see (4.4.8). Recall that this integral requires knowledge of both the conductor geometry as well as the normalized J</w:t>
      </w:r>
      <w:r>
        <w:rPr>
          <w:rStyle w:val="subscript"/>
        </w:rPr>
        <w:t>z</w:t>
      </w:r>
      <w:r>
        <w:t xml:space="preserve"> current distributions inside the conductors. Here ε, μ and σ are for the dielectric between the conductors. </w:t>
      </w:r>
    </w:p>
    <w:p w14:paraId="19717BA8" w14:textId="77777777" w:rsidR="00D77920" w:rsidRDefault="00D77920" w:rsidP="00D77920"/>
    <w:p w14:paraId="31A19A5F" w14:textId="77777777" w:rsidR="00D77920" w:rsidRDefault="00D77920" w:rsidP="00D77920">
      <w:pPr>
        <w:pStyle w:val="Heading3"/>
      </w:pPr>
      <w:bookmarkStart w:id="4" w:name="_Toc391915842"/>
      <w:r>
        <w:t>(d) Low frequency case (no skin effect)</w:t>
      </w:r>
      <w:bookmarkEnd w:id="4"/>
      <w:r>
        <w:t xml:space="preserve"> </w:t>
      </w:r>
    </w:p>
    <w:p w14:paraId="1FAC0D26" w14:textId="77777777" w:rsidR="00D77920" w:rsidRDefault="00D77920" w:rsidP="00D77920"/>
    <w:p w14:paraId="26812E18" w14:textId="77777777" w:rsidR="00D77920" w:rsidRDefault="00D77920" w:rsidP="00D77920">
      <w:r>
        <w:t>At low frequencies, when conductors are not extremely close together, the current densities are close to uniform (see for example Fig 6.16), so that J</w:t>
      </w:r>
      <w:r>
        <w:rPr>
          <w:rStyle w:val="subscript"/>
        </w:rPr>
        <w:t>z</w:t>
      </w:r>
      <w:r>
        <w:t xml:space="preserve"> = I/area for each conductor. This uniformity is exact for a conductor which is the central conductor of a coaxial cable, as studied in Chapter 2. There we found at low frequency that</w:t>
      </w:r>
    </w:p>
    <w:p w14:paraId="44D2068A" w14:textId="77777777" w:rsidR="00D77920" w:rsidRDefault="00D77920" w:rsidP="00D77920"/>
    <w:p w14:paraId="4851C256" w14:textId="77777777" w:rsidR="00D77920" w:rsidRPr="00DC657B" w:rsidRDefault="00D77920" w:rsidP="00D77920">
      <w:pPr>
        <w:tabs>
          <w:tab w:val="left" w:pos="7200"/>
          <w:tab w:val="left" w:pos="7920"/>
          <w:tab w:val="right" w:pos="9270"/>
        </w:tabs>
      </w:pPr>
      <w:r>
        <w:tab/>
        <w:t>Z</w:t>
      </w:r>
      <w:r>
        <w:rPr>
          <w:rStyle w:val="subscript"/>
        </w:rPr>
        <w:t>s</w:t>
      </w:r>
      <w:r>
        <w:t xml:space="preserve">(ω)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 jω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ab/>
      </w:r>
      <w:r>
        <w:tab/>
      </w:r>
      <w:r>
        <w:tab/>
        <w:t>// low frequency limit</w:t>
      </w:r>
      <w:r>
        <w:tab/>
      </w:r>
      <w:r>
        <w:tab/>
      </w:r>
      <w:r>
        <w:tab/>
      </w:r>
      <w:r>
        <w:tab/>
      </w:r>
      <w:r w:rsidRPr="00300EE5">
        <w:rPr>
          <w:i/>
        </w:rPr>
        <w:t>(2.4.12)</w:t>
      </w:r>
    </w:p>
    <w:p w14:paraId="03992DCB" w14:textId="77777777" w:rsidR="00D77920" w:rsidRPr="000A6B21" w:rsidRDefault="00D77920" w:rsidP="00D77920">
      <w:pPr>
        <w:tabs>
          <w:tab w:val="left" w:pos="7200"/>
          <w:tab w:val="left" w:pos="7920"/>
          <w:tab w:val="right" w:pos="9270"/>
        </w:tabs>
      </w:pPr>
      <w:r>
        <w:tab/>
        <w:t>=&gt;</w:t>
      </w:r>
      <w:r>
        <w:tab/>
      </w:r>
      <w:r>
        <w:tab/>
        <w:t>Re(Z</w:t>
      </w:r>
      <w:r>
        <w:rPr>
          <w:rStyle w:val="subscript"/>
        </w:rPr>
        <w:t>s</w:t>
      </w:r>
      <w:r>
        <w:t xml:space="preserve">)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perscript"/>
        </w:rPr>
        <w:instrText>2</w:instrText>
      </w:r>
      <w:r>
        <w:instrText xml:space="preserve">) </w:instrText>
      </w:r>
      <w:r>
        <w:fldChar w:fldCharType="end"/>
      </w:r>
      <w:r>
        <w:t xml:space="preserve">    </w:t>
      </w:r>
      <w:r>
        <w:tab/>
        <w:t>and</w:t>
      </w:r>
      <w:r>
        <w:tab/>
        <w:t>Im(Z</w:t>
      </w:r>
      <w:r>
        <w:rPr>
          <w:rStyle w:val="subscript"/>
        </w:rPr>
        <w:t>s</w:t>
      </w:r>
      <w:r>
        <w:t xml:space="preserve">) = ω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tab/>
      </w:r>
      <w:r>
        <w:tab/>
      </w:r>
      <w:r>
        <w:tab/>
      </w:r>
      <w:r>
        <w:tab/>
        <w:t>(K.13)</w:t>
      </w:r>
    </w:p>
    <w:p w14:paraId="267E8257" w14:textId="77777777" w:rsidR="00D77920" w:rsidRDefault="00D77920" w:rsidP="00D77920"/>
    <w:p w14:paraId="5E5B02EB" w14:textId="77777777" w:rsidR="00D77920" w:rsidRDefault="00D77920" w:rsidP="00D77920">
      <w:r>
        <w:t xml:space="preserve">From (K.12) we then find that for low frequencies and parallel round conductors, </w:t>
      </w:r>
    </w:p>
    <w:p w14:paraId="648BDDDE" w14:textId="77777777" w:rsidR="00D77920" w:rsidRDefault="00D77920" w:rsidP="00D77920"/>
    <w:p w14:paraId="64CB6816" w14:textId="77777777" w:rsidR="00D77920" w:rsidRPr="000A6B21" w:rsidRDefault="00D77920" w:rsidP="00D7792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πa</w:instrText>
      </w:r>
      <w:r>
        <w:rPr>
          <w:rStyle w:val="subscript"/>
        </w:rPr>
        <w:instrText>1</w:instrText>
      </w:r>
      <w:r>
        <w:rPr>
          <w:rStyle w:val="superscript"/>
        </w:rPr>
        <w:instrText>2</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rPr>
          <w:rStyle w:val="superscript"/>
        </w:rPr>
        <w:instrText>2</w:instrText>
      </w:r>
      <w:r>
        <w:instrText xml:space="preserve">) </w:instrText>
      </w:r>
      <w:r>
        <w:fldChar w:fldCharType="end"/>
      </w:r>
      <w:r>
        <w:t xml:space="preserve">   =  R</w:t>
      </w:r>
      <w:r>
        <w:rPr>
          <w:rStyle w:val="subscript"/>
        </w:rPr>
        <w:t>dc1</w:t>
      </w:r>
      <w:r>
        <w:t xml:space="preserve">  + R</w:t>
      </w:r>
      <w:r>
        <w:rPr>
          <w:rStyle w:val="subscript"/>
        </w:rPr>
        <w:t>dc2</w:t>
      </w:r>
      <w:r>
        <w:tab/>
      </w:r>
      <w:r>
        <w:tab/>
      </w:r>
      <w:r>
        <w:tab/>
      </w:r>
      <w:r>
        <w:tab/>
      </w:r>
      <w:r>
        <w:tab/>
      </w:r>
      <w:r>
        <w:tab/>
      </w:r>
      <w:r>
        <w:tab/>
        <w:t>(K.14)</w:t>
      </w:r>
    </w:p>
    <w:p w14:paraId="6A64F70C" w14:textId="77777777" w:rsidR="00D77920" w:rsidRPr="000A6B21" w:rsidRDefault="00D77920" w:rsidP="00D77920">
      <w:pPr>
        <w:tabs>
          <w:tab w:val="left" w:pos="7200"/>
          <w:tab w:val="left" w:pos="7920"/>
          <w:tab w:val="right" w:pos="9270"/>
        </w:tabs>
      </w:pPr>
      <w:r>
        <w:tab/>
        <w:t>L = L</w:t>
      </w:r>
      <w:r>
        <w:rPr>
          <w:rStyle w:val="subscript"/>
        </w:rPr>
        <w:t>e</w:t>
      </w:r>
      <w:r>
        <w:t xml:space="preserve"> + ( </w:t>
      </w:r>
      <w:r>
        <w:fldChar w:fldCharType="begin"/>
      </w:r>
      <w:r>
        <w:instrText xml:space="preserve"> EQ \f(μ</w:instrText>
      </w:r>
      <w:r>
        <w:rPr>
          <w:rStyle w:val="subscript"/>
        </w:rPr>
        <w:instrText>1</w:instrText>
      </w:r>
      <w:r>
        <w:instrText>,</w:instrText>
      </w:r>
      <w:r w:rsidRPr="006529F7">
        <w:instrText xml:space="preserve"> </w:instrText>
      </w:r>
      <w:r>
        <w:instrText xml:space="preserve">8π) </w:instrText>
      </w:r>
      <w:r>
        <w:fldChar w:fldCharType="end"/>
      </w:r>
      <w:r>
        <w:t xml:space="preserve">+ </w:t>
      </w:r>
      <w:r>
        <w:fldChar w:fldCharType="begin"/>
      </w:r>
      <w:r>
        <w:instrText xml:space="preserve"> EQ \f(μ</w:instrText>
      </w:r>
      <w:r>
        <w:rPr>
          <w:rStyle w:val="subscript"/>
        </w:rPr>
        <w:instrText>2</w:instrText>
      </w:r>
      <w:r>
        <w:instrText>,</w:instrText>
      </w:r>
      <w:r w:rsidRPr="006529F7">
        <w:instrText xml:space="preserve"> </w:instrText>
      </w:r>
      <w:r>
        <w:instrText xml:space="preserve">8π) </w:instrText>
      </w:r>
      <w:r>
        <w:fldChar w:fldCharType="end"/>
      </w:r>
      <w:r>
        <w:t>)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t>(K.15)</w:t>
      </w:r>
    </w:p>
    <w:p w14:paraId="3E666625" w14:textId="77777777" w:rsidR="00D77920" w:rsidRDefault="00D77920" w:rsidP="00D77920"/>
    <w:p w14:paraId="79696AA9" w14:textId="77777777" w:rsidR="00D77920" w:rsidRPr="0018484F" w:rsidRDefault="00D77920" w:rsidP="00D77920">
      <w:r>
        <w:t>In this case parameter R is just the sum of the DC resistances of the conductors (per unit length), and parameter L is the sum of the external inductance L</w:t>
      </w:r>
      <w:r>
        <w:rPr>
          <w:rStyle w:val="subscript"/>
        </w:rPr>
        <w:t>e</w:t>
      </w:r>
      <w:r>
        <w:t xml:space="preserve"> and the internal inductances of the two wires. Here σ</w:t>
      </w:r>
      <w:r>
        <w:rPr>
          <w:rStyle w:val="subscript"/>
        </w:rPr>
        <w:t>i</w:t>
      </w:r>
      <w:r>
        <w:t xml:space="preserve"> and μ</w:t>
      </w:r>
      <w:r>
        <w:rPr>
          <w:rStyle w:val="subscript"/>
        </w:rPr>
        <w:t>i</w:t>
      </w:r>
      <w:r>
        <w:t xml:space="preserve"> are for the material from which conductor C</w:t>
      </w:r>
      <w:r>
        <w:rPr>
          <w:rStyle w:val="subscript"/>
        </w:rPr>
        <w:t>i</w:t>
      </w:r>
      <w:r>
        <w:t xml:space="preserve"> is constructed. The external inductance L</w:t>
      </w:r>
      <w:r>
        <w:rPr>
          <w:rStyle w:val="subscript"/>
        </w:rPr>
        <w:t>e</w:t>
      </w:r>
      <w:r>
        <w:t xml:space="preserve"> can be interpreted as the inductance of the red wire loop below, </w:t>
      </w:r>
    </w:p>
    <w:p w14:paraId="5C2DD1B3" w14:textId="77777777" w:rsidR="00D77920" w:rsidRDefault="00D77920" w:rsidP="00D77920"/>
    <w:p w14:paraId="64D2A70D" w14:textId="77777777" w:rsidR="00D77920" w:rsidRDefault="00D77920" w:rsidP="00D77920">
      <w:pPr>
        <w:tabs>
          <w:tab w:val="left" w:pos="7200"/>
          <w:tab w:val="left" w:pos="7920"/>
          <w:tab w:val="right" w:pos="9270"/>
        </w:tabs>
      </w:pPr>
      <w:r>
        <w:tab/>
      </w:r>
      <w:r>
        <w:pict>
          <v:shape id="_x0000_i1029" type="#_x0000_t75" style="width:366.75pt;height:106.5pt">
            <v:imagedata r:id="rId10" o:title=""/>
          </v:shape>
        </w:pict>
      </w:r>
      <w:r>
        <w:tab/>
      </w:r>
      <w:r>
        <w:tab/>
        <w:t>Fig K.3</w:t>
      </w:r>
    </w:p>
    <w:p w14:paraId="005F9490" w14:textId="77777777" w:rsidR="00D77920" w:rsidRDefault="00D77920" w:rsidP="00D77920"/>
    <w:p w14:paraId="6DD30EEF" w14:textId="77777777" w:rsidR="00D77920" w:rsidRDefault="00D77920" w:rsidP="00D77920">
      <w:r>
        <w:t xml:space="preserve">The sides of the red loop make contact on any line on the conductor surfaces, though here we show it having its minimal size. The red loop may in fact be replaced by any loop, possibly non-planar, which captures all the external magnetic flux passing between the conductors. See Fig 4.11 and discussion there. </w:t>
      </w:r>
    </w:p>
    <w:p w14:paraId="54F0D0A0" w14:textId="77777777" w:rsidR="00D77920" w:rsidRDefault="00D77920" w:rsidP="00D77920"/>
    <w:p w14:paraId="35805E45" w14:textId="77777777" w:rsidR="00D77920" w:rsidRPr="009078BC" w:rsidRDefault="00D77920" w:rsidP="00D77920">
      <w:r>
        <w:t>Note that L</w:t>
      </w:r>
      <w:r>
        <w:rPr>
          <w:rStyle w:val="subscript"/>
        </w:rPr>
        <w:t>e</w:t>
      </w:r>
      <w:r>
        <w:t xml:space="preserve"> is </w:t>
      </w:r>
      <w:r w:rsidRPr="009078BC">
        <w:rPr>
          <w:i/>
        </w:rPr>
        <w:t>not</w:t>
      </w:r>
      <w:r>
        <w:t xml:space="preserve"> the inductance of a rectangular thin wire loop </w:t>
      </w:r>
      <w:r w:rsidRPr="009078BC">
        <w:rPr>
          <w:i/>
        </w:rPr>
        <w:t>in isolation</w:t>
      </w:r>
      <w:r>
        <w:t xml:space="preserve"> occupying the red outline above, but rather L</w:t>
      </w:r>
      <w:r>
        <w:rPr>
          <w:rStyle w:val="subscript"/>
        </w:rPr>
        <w:t>e</w:t>
      </w:r>
      <w:r>
        <w:t xml:space="preserve"> = (μ/4π)K as in (K.12) above, where K is related to the capacitance between the conductors. If both conductors are round and very thin and separated by distance b, we know from (4.5.7) that K =  4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and then L</w:t>
      </w:r>
      <w:r>
        <w:rPr>
          <w:rStyle w:val="subscript"/>
        </w:rPr>
        <w:t>e</w:t>
      </w:r>
      <w:r>
        <w:t xml:space="preserve"> =  (μ/π) ln(b/</w:t>
      </w:r>
      <w:r>
        <w:fldChar w:fldCharType="begin"/>
      </w:r>
      <w:r>
        <w:instrText xml:space="preserve"> EQ \r(a</w:instrText>
      </w:r>
      <w:r>
        <w:rPr>
          <w:rStyle w:val="subscript"/>
        </w:rPr>
        <w:instrText>1</w:instrText>
      </w:r>
      <w:r>
        <w:instrText>a</w:instrText>
      </w:r>
      <w:r>
        <w:rPr>
          <w:rStyle w:val="subscript"/>
        </w:rPr>
        <w:instrText>2</w:instrText>
      </w:r>
      <w:r>
        <w:instrText xml:space="preserve">) </w:instrText>
      </w:r>
      <w:r>
        <w:fldChar w:fldCharType="end"/>
      </w:r>
      <w:r>
        <w:t xml:space="preserve">). </w:t>
      </w:r>
    </w:p>
    <w:p w14:paraId="18AD563C" w14:textId="77777777" w:rsidR="00D77920" w:rsidRDefault="00D77920" w:rsidP="00D77920"/>
    <w:p w14:paraId="4CD1F51E" w14:textId="77777777" w:rsidR="00D77920" w:rsidRPr="000A6B21" w:rsidRDefault="00D77920" w:rsidP="00D77920">
      <w:r>
        <w:t xml:space="preserve">Although we have not formally proven it, it seems clear that for arbitrary conductor cross sections (not too closely spaced)  the following equations will apply at low frequency : </w:t>
      </w:r>
    </w:p>
    <w:p w14:paraId="2DB55804" w14:textId="77777777" w:rsidR="00D77920" w:rsidRDefault="00D77920" w:rsidP="00D77920"/>
    <w:p w14:paraId="20FE5C4F" w14:textId="77777777" w:rsidR="00D77920" w:rsidRDefault="00D77920" w:rsidP="00D77920">
      <w:pPr>
        <w:tabs>
          <w:tab w:val="left" w:pos="7200"/>
          <w:tab w:val="left" w:pos="7920"/>
          <w:tab w:val="right" w:pos="9270"/>
        </w:tabs>
      </w:pPr>
      <w:r>
        <w:tab/>
        <w:t xml:space="preserve">R  =  </w:t>
      </w:r>
      <w:r>
        <w:fldChar w:fldCharType="begin"/>
      </w:r>
      <w:r>
        <w:instrText xml:space="preserve"> EQ \f(1,</w:instrText>
      </w:r>
      <w:r w:rsidRPr="006529F7">
        <w:instrText xml:space="preserve"> </w:instrText>
      </w:r>
      <w:r>
        <w:instrText>σ</w:instrText>
      </w:r>
      <w:r>
        <w:rPr>
          <w:rStyle w:val="subscript"/>
        </w:rPr>
        <w:instrText>1</w:instrText>
      </w:r>
      <w:r>
        <w:instrText>A</w:instrText>
      </w:r>
      <w:r>
        <w:rPr>
          <w:rStyle w:val="subscript"/>
        </w:rPr>
        <w:instrText>1</w:instrText>
      </w:r>
      <w:r>
        <w:instrText xml:space="preserve">) </w:instrText>
      </w:r>
      <w:r>
        <w:fldChar w:fldCharType="end"/>
      </w:r>
      <w:r>
        <w:t xml:space="preserve">  + </w:t>
      </w:r>
      <w:r>
        <w:fldChar w:fldCharType="begin"/>
      </w:r>
      <w:r>
        <w:instrText xml:space="preserve"> EQ \f(1,</w:instrText>
      </w:r>
      <w:r w:rsidRPr="006529F7">
        <w:instrText xml:space="preserve"> </w:instrText>
      </w:r>
      <w:r>
        <w:instrText>σ</w:instrText>
      </w:r>
      <w:r>
        <w:rPr>
          <w:rStyle w:val="subscript"/>
        </w:rPr>
        <w:instrText>2</w:instrText>
      </w:r>
      <w:r>
        <w:instrText>πA</w:instrText>
      </w:r>
      <w:r>
        <w:rPr>
          <w:rStyle w:val="subscript"/>
        </w:rPr>
        <w:instrText>2</w:instrText>
      </w:r>
      <w:r>
        <w:instrText xml:space="preserve">) </w:instrText>
      </w:r>
      <w:r>
        <w:fldChar w:fldCharType="end"/>
      </w:r>
      <w:r>
        <w:tab/>
      </w:r>
      <w:r>
        <w:tab/>
        <w:t>A</w:t>
      </w:r>
      <w:r>
        <w:rPr>
          <w:rStyle w:val="subscript"/>
        </w:rPr>
        <w:t>i</w:t>
      </w:r>
      <w:r>
        <w:t xml:space="preserve"> = cross section area of C</w:t>
      </w:r>
      <w:r>
        <w:rPr>
          <w:rStyle w:val="subscript"/>
        </w:rPr>
        <w:t>i</w:t>
      </w:r>
      <w:r>
        <w:tab/>
      </w:r>
      <w:r>
        <w:tab/>
      </w:r>
      <w:r>
        <w:tab/>
      </w:r>
      <w:r>
        <w:tab/>
        <w:t>(K.16)</w:t>
      </w:r>
    </w:p>
    <w:p w14:paraId="592807C8" w14:textId="77777777" w:rsidR="00D77920" w:rsidRPr="000A6B21" w:rsidRDefault="00D77920" w:rsidP="00D77920"/>
    <w:p w14:paraId="6FBF6FA0" w14:textId="77777777" w:rsidR="00D77920" w:rsidRDefault="00D77920" w:rsidP="00D77920">
      <w:pPr>
        <w:tabs>
          <w:tab w:val="left" w:pos="7200"/>
          <w:tab w:val="left" w:pos="7920"/>
          <w:tab w:val="right" w:pos="9270"/>
        </w:tabs>
      </w:pPr>
      <w:r>
        <w:tab/>
        <w:t>L  = L</w:t>
      </w:r>
      <w:r>
        <w:rPr>
          <w:rStyle w:val="subscript"/>
        </w:rPr>
        <w:t>e</w:t>
      </w:r>
      <w:r>
        <w:t xml:space="preserve">  + (L</w:t>
      </w:r>
      <w:r>
        <w:rPr>
          <w:rStyle w:val="subscript"/>
        </w:rPr>
        <w:t>i1</w:t>
      </w:r>
      <w:r>
        <w:t xml:space="preserve"> + L</w:t>
      </w:r>
      <w:r>
        <w:rPr>
          <w:rStyle w:val="subscript"/>
        </w:rPr>
        <w:t>i2</w:t>
      </w:r>
      <w:r>
        <w:t>)  .</w:t>
      </w:r>
      <w:r>
        <w:tab/>
      </w:r>
      <w:r>
        <w:tab/>
      </w:r>
      <w:r>
        <w:tab/>
      </w:r>
      <w:r>
        <w:tab/>
      </w:r>
      <w:r>
        <w:tab/>
      </w:r>
      <w:r>
        <w:tab/>
      </w:r>
      <w:r>
        <w:tab/>
      </w:r>
      <w:r>
        <w:tab/>
      </w:r>
      <w:r>
        <w:tab/>
        <w:t>(K.17)</w:t>
      </w:r>
    </w:p>
    <w:p w14:paraId="1E2A4384" w14:textId="77777777" w:rsidR="00D77920" w:rsidRDefault="00D77920" w:rsidP="00D77920"/>
    <w:p w14:paraId="566CD221" w14:textId="77777777" w:rsidR="00D77920" w:rsidRPr="00013F6F" w:rsidRDefault="00D77920" w:rsidP="00D77920">
      <w:r>
        <w:t>Appendix C computes the DC L</w:t>
      </w:r>
      <w:r>
        <w:rPr>
          <w:rStyle w:val="subscript"/>
        </w:rPr>
        <w:t>i</w:t>
      </w:r>
      <w:r>
        <w:t xml:space="preserve"> for various conductor cross section shapes. One result quoted there from the literature is that for a square conductor, </w:t>
      </w:r>
    </w:p>
    <w:p w14:paraId="27C61827" w14:textId="77777777" w:rsidR="00D77920" w:rsidRDefault="00D77920" w:rsidP="00D77920"/>
    <w:p w14:paraId="759953AD" w14:textId="77777777" w:rsidR="00D77920" w:rsidRDefault="00D77920" w:rsidP="00D77920">
      <w:pPr>
        <w:tabs>
          <w:tab w:val="left" w:pos="7200"/>
          <w:tab w:val="left" w:pos="7920"/>
          <w:tab w:val="right" w:pos="9270"/>
        </w:tabs>
      </w:pPr>
      <w:r>
        <w:tab/>
        <w:t>L</w:t>
      </w:r>
      <w:r>
        <w:rPr>
          <w:rStyle w:val="subscript"/>
        </w:rPr>
        <w:t>i</w:t>
      </w:r>
      <w:r>
        <w:t xml:space="preserve"> = (μ</w:t>
      </w:r>
      <w:r>
        <w:rPr>
          <w:rStyle w:val="subscript"/>
        </w:rPr>
        <w:t>i</w:t>
      </w:r>
      <w:r>
        <w:t>/8π)  [0.96639]  .</w:t>
      </w:r>
      <w:r>
        <w:tab/>
      </w:r>
      <w:r>
        <w:tab/>
      </w:r>
      <w:r>
        <w:tab/>
      </w:r>
      <w:r>
        <w:tab/>
      </w:r>
      <w:r>
        <w:tab/>
      </w:r>
      <w:r>
        <w:tab/>
      </w:r>
      <w:r>
        <w:tab/>
      </w:r>
      <w:r>
        <w:tab/>
      </w:r>
      <w:r>
        <w:tab/>
      </w:r>
      <w:r w:rsidRPr="000A6B21">
        <w:rPr>
          <w:i/>
        </w:rPr>
        <w:t>(C.4.1</w:t>
      </w:r>
      <w:r>
        <w:rPr>
          <w:i/>
        </w:rPr>
        <w:t>2</w:t>
      </w:r>
      <w:r w:rsidRPr="000A6B21">
        <w:rPr>
          <w:i/>
        </w:rPr>
        <w:t>)</w:t>
      </w:r>
    </w:p>
    <w:p w14:paraId="162C06F1" w14:textId="77777777" w:rsidR="00D77920" w:rsidRDefault="00D77920" w:rsidP="00D77920"/>
    <w:p w14:paraId="3212FF07" w14:textId="77777777" w:rsidR="00D77920" w:rsidRDefault="00D77920" w:rsidP="00D77920">
      <w:r>
        <w:t>Thus the L</w:t>
      </w:r>
      <w:r>
        <w:rPr>
          <w:rStyle w:val="subscript"/>
        </w:rPr>
        <w:t>i</w:t>
      </w:r>
      <w:r>
        <w:t xml:space="preserve"> for a square cross-section conductor is barely different from that of a round conductor. </w:t>
      </w:r>
    </w:p>
    <w:p w14:paraId="1DCE8138" w14:textId="77777777" w:rsidR="00D77920" w:rsidRDefault="00D77920" w:rsidP="00D77920"/>
    <w:p w14:paraId="163FF45F" w14:textId="77777777" w:rsidR="00D77920" w:rsidRDefault="00D77920" w:rsidP="00D77920">
      <w:pPr>
        <w:pStyle w:val="Heading3"/>
      </w:pPr>
      <w:bookmarkStart w:id="5" w:name="_Toc391915843"/>
      <w:r>
        <w:t>(e) High frequency case for round conductor (strong skin effect)</w:t>
      </w:r>
      <w:bookmarkEnd w:id="5"/>
      <w:r>
        <w:t xml:space="preserve"> </w:t>
      </w:r>
    </w:p>
    <w:p w14:paraId="2E8EAEBD" w14:textId="77777777" w:rsidR="00D77920" w:rsidRDefault="00D77920" w:rsidP="00D77920"/>
    <w:p w14:paraId="32D2546A" w14:textId="77777777" w:rsidR="00D77920" w:rsidRDefault="00D77920" w:rsidP="00D77920">
      <w:r>
        <w:t>At high frequencies there is a pronounced skin effect. In Chapter 2 for a round conductor C</w:t>
      </w:r>
      <w:r>
        <w:rPr>
          <w:rStyle w:val="subscript"/>
        </w:rPr>
        <w:t>1</w:t>
      </w:r>
      <w:r>
        <w:t xml:space="preserve"> at high frequency (and with a symmetric current distribution) we found that</w:t>
      </w:r>
    </w:p>
    <w:p w14:paraId="49FD327C" w14:textId="77777777" w:rsidR="00D77920" w:rsidRDefault="00D77920" w:rsidP="00D77920"/>
    <w:p w14:paraId="11869FEF" w14:textId="77777777" w:rsidR="00D77920" w:rsidRPr="00C34953" w:rsidRDefault="00D77920" w:rsidP="00D77920">
      <w:pPr>
        <w:tabs>
          <w:tab w:val="left" w:pos="7200"/>
          <w:tab w:val="left" w:pos="7920"/>
          <w:tab w:val="right" w:pos="9270"/>
        </w:tabs>
      </w:pPr>
      <w:r>
        <w:tab/>
        <w:t>Z</w:t>
      </w:r>
      <w:r w:rsidRPr="00ED6797">
        <w:rPr>
          <w:rStyle w:val="subscript"/>
        </w:rPr>
        <w:t>s</w:t>
      </w:r>
      <w:r>
        <w:t>(</w:t>
      </w:r>
      <w:r w:rsidRPr="002C3552">
        <w:t>ω</w:t>
      </w:r>
      <w:r>
        <w:t xml:space="preserve">)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(1+j)</w:t>
      </w:r>
      <w:r>
        <w:tab/>
      </w:r>
      <w:r>
        <w:tab/>
        <w:t>δ</w:t>
      </w:r>
      <w:r>
        <w:rPr>
          <w:rStyle w:val="subscript"/>
        </w:rPr>
        <w:t>1</w:t>
      </w:r>
      <w:r>
        <w:t xml:space="preserve"> &lt;&lt; 4a</w:t>
      </w:r>
      <w:r>
        <w:rPr>
          <w:rStyle w:val="subscript"/>
        </w:rPr>
        <w:t>1</w:t>
      </w:r>
      <w:r>
        <w:t xml:space="preserve">  </w:t>
      </w:r>
      <w:r>
        <w:tab/>
      </w:r>
      <w:r>
        <w:tab/>
      </w:r>
      <w:r>
        <w:tab/>
      </w:r>
      <w:r>
        <w:tab/>
      </w:r>
      <w:r>
        <w:tab/>
      </w:r>
      <w:r>
        <w:tab/>
      </w:r>
      <w:r w:rsidRPr="00C34953">
        <w:rPr>
          <w:i/>
        </w:rPr>
        <w:t>(2.4.16)</w:t>
      </w:r>
    </w:p>
    <w:p w14:paraId="74B241FA" w14:textId="77777777" w:rsidR="00D77920" w:rsidRDefault="00D77920" w:rsidP="00D77920"/>
    <w:p w14:paraId="759A0FD3" w14:textId="77777777" w:rsidR="00D77920" w:rsidRPr="000A6B21" w:rsidRDefault="00D77920" w:rsidP="00D77920">
      <w:r>
        <w:tab/>
        <w:t>Re(Z</w:t>
      </w:r>
      <w:r>
        <w:rPr>
          <w:rStyle w:val="subscript"/>
        </w:rPr>
        <w:t>s</w:t>
      </w:r>
      <w:r>
        <w:t>) =  Im(Z</w:t>
      </w:r>
      <w:r>
        <w:rPr>
          <w:rStyle w:val="subscript"/>
        </w:rPr>
        <w:t>s</w:t>
      </w:r>
      <w:r>
        <w:t xml:space="preserve"> )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ab/>
      </w:r>
      <w:r>
        <w:tab/>
      </w:r>
      <w:r>
        <w:tab/>
      </w:r>
      <w:r>
        <w:tab/>
      </w:r>
      <w:r>
        <w:tab/>
      </w:r>
      <w:r>
        <w:tab/>
      </w:r>
      <w:r>
        <w:tab/>
      </w:r>
    </w:p>
    <w:p w14:paraId="325E032B" w14:textId="77777777" w:rsidR="00D77920" w:rsidRDefault="00D77920" w:rsidP="00D77920"/>
    <w:p w14:paraId="5BAC69A7" w14:textId="77777777" w:rsidR="00D77920" w:rsidRDefault="00D77920" w:rsidP="00D77920">
      <w:r>
        <w:t>where δ</w:t>
      </w:r>
      <w:r>
        <w:rPr>
          <w:rStyle w:val="subscript"/>
        </w:rPr>
        <w:t>1</w:t>
      </w:r>
      <w:r>
        <w:t xml:space="preserve">  = </w:t>
      </w:r>
      <w:r>
        <w:fldChar w:fldCharType="begin"/>
      </w:r>
      <w:r>
        <w:instrText xml:space="preserve"> EQ \r(2/(ωμ</w:instrText>
      </w:r>
      <w:r>
        <w:rPr>
          <w:rStyle w:val="subscript"/>
        </w:rPr>
        <w:instrText>1</w:instrText>
      </w:r>
      <w:r>
        <w:instrText>σ</w:instrText>
      </w:r>
      <w:r>
        <w:rPr>
          <w:rStyle w:val="subscript"/>
        </w:rPr>
        <w:instrText>1</w:instrText>
      </w:r>
      <w:r>
        <w:instrText xml:space="preserve">)) </w:instrText>
      </w:r>
      <w:r>
        <w:fldChar w:fldCharType="end"/>
      </w:r>
      <w:r>
        <w:t xml:space="preserve"> is the skin depth and a</w:t>
      </w:r>
      <w:r>
        <w:rPr>
          <w:rStyle w:val="subscript"/>
        </w:rPr>
        <w:t>1</w:t>
      </w:r>
      <w:r>
        <w:t xml:space="preserve"> the wire radius. </w:t>
      </w:r>
    </w:p>
    <w:p w14:paraId="005E0E21" w14:textId="77777777" w:rsidR="00D77920" w:rsidRDefault="00D77920" w:rsidP="00D77920"/>
    <w:p w14:paraId="3350AF07" w14:textId="77777777" w:rsidR="00D77920" w:rsidRDefault="00D77920" w:rsidP="00D77920">
      <w:r>
        <w:t xml:space="preserve">From (K.12) we find that for high frequencies and round conductors, </w:t>
      </w:r>
    </w:p>
    <w:p w14:paraId="39576B5F" w14:textId="77777777" w:rsidR="00D77920" w:rsidRDefault="00D77920" w:rsidP="00D77920"/>
    <w:p w14:paraId="69BEFCD7" w14:textId="77777777" w:rsidR="00D77920" w:rsidRPr="000A6B21" w:rsidRDefault="00D77920" w:rsidP="00D77920">
      <w:r>
        <w:tab/>
        <w:t xml:space="preserve">R  =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w:t>
      </w:r>
      <w:r>
        <w:fldChar w:fldCharType="begin"/>
      </w:r>
      <w:r>
        <w:instrText xml:space="preserve"> EQ \F(1,</w:instrText>
      </w:r>
      <w:r w:rsidRPr="002C3552">
        <w:instrText>σ</w:instrText>
      </w:r>
      <w:r>
        <w:rPr>
          <w:rStyle w:val="subscript"/>
        </w:rPr>
        <w:instrText>2</w:instrText>
      </w:r>
      <w:r>
        <w:instrText>(2</w:instrText>
      </w:r>
      <w:r w:rsidRPr="002C3552">
        <w:instrText>π</w:instrText>
      </w:r>
      <w:r>
        <w:instrText>a</w:instrText>
      </w:r>
      <w:r>
        <w:rPr>
          <w:rStyle w:val="subscript"/>
        </w:rPr>
        <w:instrText>2</w:instrText>
      </w:r>
      <w:r>
        <w:instrText>)</w:instrText>
      </w:r>
      <w:r w:rsidRPr="002C3552">
        <w:instrText>δ</w:instrText>
      </w:r>
      <w:r>
        <w:rPr>
          <w:rStyle w:val="subscript"/>
        </w:rPr>
        <w:instrText>2</w:instrText>
      </w:r>
      <w:r>
        <w:instrText xml:space="preserve">) </w:instrText>
      </w:r>
      <w:r>
        <w:fldChar w:fldCharType="end"/>
      </w:r>
      <w:r>
        <w:tab/>
      </w:r>
      <w:r>
        <w:tab/>
      </w:r>
      <w:r>
        <w:tab/>
      </w:r>
      <w:r>
        <w:tab/>
      </w:r>
      <w:r>
        <w:tab/>
      </w:r>
    </w:p>
    <w:p w14:paraId="5EF6C26F" w14:textId="77777777" w:rsidR="00D77920" w:rsidRDefault="00D77920" w:rsidP="00D77920"/>
    <w:p w14:paraId="3B8DFF9B" w14:textId="77777777" w:rsidR="00D77920" w:rsidRPr="00C34953" w:rsidRDefault="00D77920" w:rsidP="00D77920">
      <w:pPr>
        <w:tabs>
          <w:tab w:val="left" w:pos="7200"/>
          <w:tab w:val="left" w:pos="7920"/>
          <w:tab w:val="right" w:pos="9270"/>
        </w:tabs>
      </w:pPr>
      <w:r>
        <w:tab/>
        <w:t>L = L</w:t>
      </w:r>
      <w:r>
        <w:rPr>
          <w:rStyle w:val="subscript"/>
        </w:rPr>
        <w:t>e</w:t>
      </w:r>
      <w:r>
        <w:t xml:space="preserve"> + (1/ω) Im(Z</w:t>
      </w:r>
      <w:r>
        <w:rPr>
          <w:rStyle w:val="subscript"/>
        </w:rPr>
        <w:t>s1</w:t>
      </w:r>
      <w:r>
        <w:t>+ Z</w:t>
      </w:r>
      <w:r>
        <w:rPr>
          <w:rStyle w:val="subscript"/>
        </w:rPr>
        <w:t>s2</w:t>
      </w:r>
      <w:r>
        <w:t>)  = L</w:t>
      </w:r>
      <w:r>
        <w:rPr>
          <w:rStyle w:val="subscript"/>
        </w:rPr>
        <w:t>e</w:t>
      </w:r>
      <w:r>
        <w:t xml:space="preserve"> + (1/ω) R  .</w:t>
      </w:r>
      <w:r>
        <w:tab/>
      </w:r>
      <w:r>
        <w:tab/>
      </w:r>
      <w:r>
        <w:tab/>
      </w:r>
      <w:r>
        <w:tab/>
      </w:r>
      <w:r>
        <w:tab/>
      </w:r>
      <w:r>
        <w:tab/>
        <w:t>(K.18)</w:t>
      </w:r>
    </w:p>
    <w:p w14:paraId="5193AAA2" w14:textId="77777777" w:rsidR="00D77920" w:rsidRDefault="00D77920" w:rsidP="00D77920"/>
    <w:p w14:paraId="2905F413" w14:textId="77777777" w:rsidR="00D77920" w:rsidRDefault="00D77920" w:rsidP="00D77920">
      <w:r>
        <w:t>In this case, we recognize 2πa</w:t>
      </w:r>
      <w:r>
        <w:rPr>
          <w:rStyle w:val="subscript"/>
        </w:rPr>
        <w:t>1</w:t>
      </w:r>
      <w:r>
        <w:t>δ</w:t>
      </w:r>
      <w:r>
        <w:rPr>
          <w:rStyle w:val="subscript"/>
        </w:rPr>
        <w:t>1</w:t>
      </w:r>
      <w:r>
        <w:t xml:space="preserve"> as the effective current carrying cross-sectional area of round conductor C</w:t>
      </w:r>
      <w:r>
        <w:rPr>
          <w:rStyle w:val="subscript"/>
        </w:rPr>
        <w:t>1</w:t>
      </w:r>
      <w:r>
        <w:t xml:space="preserve"> (the area of the current sheath), so the expression for R is quite intuitive. Since,</w:t>
      </w:r>
    </w:p>
    <w:p w14:paraId="647153F8" w14:textId="77777777" w:rsidR="00D77920" w:rsidRDefault="00D77920" w:rsidP="00D77920"/>
    <w:p w14:paraId="6AAF2D7A" w14:textId="77777777" w:rsidR="00D77920" w:rsidRPr="00C34953" w:rsidRDefault="00D77920" w:rsidP="00D77920">
      <w:pPr>
        <w:tabs>
          <w:tab w:val="left" w:pos="7200"/>
          <w:tab w:val="left" w:pos="7920"/>
          <w:tab w:val="right" w:pos="9270"/>
        </w:tabs>
      </w:pPr>
      <w:r>
        <w:tab/>
      </w:r>
      <w:r w:rsidRPr="002C3552">
        <w:t>δ</w:t>
      </w:r>
      <w:r>
        <w:t xml:space="preserve"> ≡ </w:t>
      </w:r>
      <w:r>
        <w:fldChar w:fldCharType="begin"/>
      </w:r>
      <w:r>
        <w:instrText xml:space="preserve"> EQ \R(2/</w:instrText>
      </w:r>
      <w:r w:rsidRPr="00A020C0">
        <w:instrText>ω</w:instrText>
      </w:r>
      <w:r>
        <w:instrText>μ</w:instrText>
      </w:r>
      <w:r w:rsidRPr="002C3552">
        <w:instrText>σ</w:instrText>
      </w:r>
      <w:r>
        <w:rPr>
          <w:rFonts w:ascii="Symbol" w:hAnsi="Symbol"/>
        </w:rPr>
        <w:instrText>)</w:instrText>
      </w:r>
      <w:r>
        <w:instrText xml:space="preserve"> </w:instrText>
      </w:r>
      <w:r>
        <w:fldChar w:fldCharType="end"/>
      </w:r>
      <w:r>
        <w:t xml:space="preserve">  </w:t>
      </w:r>
      <w:r>
        <w:tab/>
        <w:t>=&gt;</w:t>
      </w:r>
      <w:r>
        <w:tab/>
        <w:t>1/δ</w:t>
      </w:r>
      <w:r>
        <w:rPr>
          <w:rStyle w:val="subscript"/>
        </w:rPr>
        <w:t>1</w:t>
      </w:r>
      <w:r>
        <w:t xml:space="preserve">  = </w:t>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ab/>
        <w:t>and</w:t>
      </w:r>
      <w:r>
        <w:tab/>
        <w:t>1/ω  = μ</w:t>
      </w:r>
      <w:r>
        <w:rPr>
          <w:rStyle w:val="subscript"/>
        </w:rPr>
        <w:t>1</w:t>
      </w:r>
      <w:r>
        <w:t>σ</w:t>
      </w:r>
      <w:r>
        <w:rPr>
          <w:rStyle w:val="subscript"/>
        </w:rPr>
        <w:t>1</w:t>
      </w:r>
      <w:r>
        <w:t>δ</w:t>
      </w:r>
      <w:r>
        <w:rPr>
          <w:rStyle w:val="subscript"/>
        </w:rPr>
        <w:t>1</w:t>
      </w:r>
      <w:r>
        <w:rPr>
          <w:rStyle w:val="superscript"/>
        </w:rPr>
        <w:t>2</w:t>
      </w:r>
      <w:r>
        <w:t>/2</w:t>
      </w:r>
      <w:r>
        <w:tab/>
      </w:r>
      <w:r>
        <w:tab/>
        <w:t>(K.19)</w:t>
      </w:r>
    </w:p>
    <w:p w14:paraId="5D70A019" w14:textId="77777777" w:rsidR="00D77920" w:rsidRDefault="00D77920" w:rsidP="00D77920"/>
    <w:p w14:paraId="44BAC5CF" w14:textId="77777777" w:rsidR="00D77920" w:rsidRDefault="00D77920" w:rsidP="00D77920">
      <w:r>
        <w:t>we may write</w:t>
      </w:r>
    </w:p>
    <w:p w14:paraId="4C437129" w14:textId="77777777" w:rsidR="00D77920" w:rsidRPr="00ED23DB" w:rsidRDefault="00D77920" w:rsidP="00D77920">
      <w:r>
        <w:tab/>
        <w:t>L</w:t>
      </w:r>
      <w:r>
        <w:rPr>
          <w:rStyle w:val="subscript"/>
        </w:rPr>
        <w:t>i</w:t>
      </w:r>
      <w:r>
        <w:t>(ω)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 xml:space="preserve">)) </w:instrText>
      </w:r>
      <w:r>
        <w:fldChar w:fldCharType="end"/>
      </w:r>
      <w:r>
        <w:fldChar w:fldCharType="begin"/>
      </w:r>
      <w:r>
        <w:instrText xml:space="preserve"> EQ \r((ωμ</w:instrText>
      </w:r>
      <w:r>
        <w:rPr>
          <w:rStyle w:val="subscript"/>
        </w:rPr>
        <w:instrText>1</w:instrText>
      </w:r>
      <w:r>
        <w:instrText>σ</w:instrText>
      </w:r>
      <w:r>
        <w:rPr>
          <w:rStyle w:val="subscript"/>
        </w:rPr>
        <w:instrText>1</w:instrText>
      </w:r>
      <w:r>
        <w:instrText xml:space="preserve">)/2) </w:instrText>
      </w:r>
      <w:r>
        <w:fldChar w:fldCharType="end"/>
      </w:r>
      <w:r>
        <w:t xml:space="preserve">  = </w:t>
      </w:r>
      <w:r>
        <w:fldChar w:fldCharType="begin"/>
      </w:r>
      <w:r>
        <w:instrText xml:space="preserve"> EQ \F(1,2</w:instrText>
      </w:r>
      <w:r w:rsidRPr="002C3552">
        <w:instrText>π</w:instrText>
      </w:r>
      <w:r>
        <w:instrText>a</w:instrText>
      </w:r>
      <w:r>
        <w:rPr>
          <w:rStyle w:val="subscript"/>
        </w:rPr>
        <w:instrText>1</w:instrText>
      </w:r>
      <w:r>
        <w:instrText>)  \R(\F(μ</w:instrText>
      </w:r>
      <w:r>
        <w:rPr>
          <w:rStyle w:val="subscript"/>
        </w:rPr>
        <w:instrText>1</w:instrText>
      </w:r>
      <w:r>
        <w:instrText>, 2</w:instrText>
      </w:r>
      <w:r w:rsidRPr="002C3552">
        <w:instrText>σ</w:instrText>
      </w:r>
      <w:r>
        <w:rPr>
          <w:rStyle w:val="subscript"/>
        </w:rPr>
        <w:instrText>1</w:instrText>
      </w:r>
      <w:r w:rsidRPr="00A020C0">
        <w:instrText>ω</w:instrText>
      </w:r>
      <w:r>
        <w:instrText xml:space="preserve">)) </w:instrText>
      </w:r>
      <w:r>
        <w:fldChar w:fldCharType="end"/>
      </w:r>
    </w:p>
    <w:p w14:paraId="52591F5D" w14:textId="77777777" w:rsidR="00D77920" w:rsidRPr="000A6B21" w:rsidRDefault="00D77920" w:rsidP="00D77920">
      <w:pPr>
        <w:tabs>
          <w:tab w:val="left" w:pos="7200"/>
          <w:tab w:val="left" w:pos="7920"/>
          <w:tab w:val="right" w:pos="9270"/>
        </w:tabs>
      </w:pPr>
      <w:r>
        <w:tab/>
      </w:r>
      <w:r>
        <w:tab/>
      </w:r>
      <w:r>
        <w:tab/>
      </w:r>
      <w:r>
        <w:tab/>
      </w:r>
      <w:r>
        <w:tab/>
      </w:r>
      <w:r>
        <w:tab/>
      </w:r>
      <w:r>
        <w:tab/>
      </w:r>
      <w:r>
        <w:tab/>
      </w:r>
      <w:r>
        <w:tab/>
      </w:r>
      <w:r>
        <w:tab/>
      </w:r>
      <w:r>
        <w:tab/>
      </w:r>
      <w:r>
        <w:tab/>
      </w:r>
      <w:r>
        <w:tab/>
        <w:t>(K.20)</w:t>
      </w:r>
    </w:p>
    <w:p w14:paraId="40151B16" w14:textId="77777777" w:rsidR="00D77920" w:rsidRDefault="00D77920" w:rsidP="00D77920">
      <w:r>
        <w:t>so L</w:t>
      </w:r>
      <w:r>
        <w:rPr>
          <w:rStyle w:val="subscript"/>
        </w:rPr>
        <w:t>i</w:t>
      </w:r>
      <w:r>
        <w:t>(ω) ~  1/</w:t>
      </w:r>
      <w:r>
        <w:fldChar w:fldCharType="begin"/>
      </w:r>
      <w:r>
        <w:instrText xml:space="preserve"> EQ \r(ω) </w:instrText>
      </w:r>
      <w:r>
        <w:fldChar w:fldCharType="end"/>
      </w:r>
      <w:r>
        <w:t>. Expressing L</w:t>
      </w:r>
      <w:r>
        <w:rPr>
          <w:rStyle w:val="subscript"/>
        </w:rPr>
        <w:t>i</w:t>
      </w:r>
      <w:r>
        <w:t xml:space="preserve"> instead in terms of δ</w:t>
      </w:r>
      <w:r>
        <w:rPr>
          <w:rStyle w:val="subscript"/>
        </w:rPr>
        <w:t>1</w:t>
      </w:r>
      <w:r>
        <w:t xml:space="preserve"> we find</w:t>
      </w:r>
    </w:p>
    <w:p w14:paraId="04BCEED7" w14:textId="77777777" w:rsidR="00D77920" w:rsidRDefault="00D77920" w:rsidP="00D77920"/>
    <w:p w14:paraId="5F236B65" w14:textId="77777777" w:rsidR="00D77920" w:rsidRDefault="00D77920" w:rsidP="00D77920">
      <w:r>
        <w:tab/>
        <w:t>L</w:t>
      </w:r>
      <w:r>
        <w:rPr>
          <w:rStyle w:val="subscript"/>
        </w:rPr>
        <w:t>i</w:t>
      </w:r>
      <w:r>
        <w:t>(δ</w:t>
      </w:r>
      <w:r>
        <w:rPr>
          <w:rStyle w:val="subscript"/>
        </w:rPr>
        <w:t>1</w:t>
      </w:r>
      <w:r>
        <w:t>) = (1/ω) Im(Z</w:t>
      </w:r>
      <w:r>
        <w:rPr>
          <w:rStyle w:val="subscript"/>
        </w:rPr>
        <w:t>s</w:t>
      </w:r>
      <w:r>
        <w:t>) =  (1/ω)</w:t>
      </w:r>
      <w:r w:rsidRPr="00ED23DB">
        <w:t xml:space="preserve">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σ</w:t>
      </w:r>
      <w:r>
        <w:rPr>
          <w:rStyle w:val="subscript"/>
        </w:rPr>
        <w:t>1</w:t>
      </w:r>
      <w:r>
        <w:t>(δ</w:t>
      </w:r>
      <w:r>
        <w:rPr>
          <w:rStyle w:val="subscript"/>
        </w:rPr>
        <w:t>1</w:t>
      </w:r>
      <w:r>
        <w:rPr>
          <w:rStyle w:val="superscript"/>
        </w:rPr>
        <w:t>2</w:t>
      </w:r>
      <w:r>
        <w:t xml:space="preserve">/2) </w:t>
      </w:r>
      <w:r>
        <w:fldChar w:fldCharType="begin"/>
      </w:r>
      <w:r>
        <w:instrText xml:space="preserve"> EQ \F(1,</w:instrText>
      </w:r>
      <w:r w:rsidRPr="002C3552">
        <w:instrText>σ</w:instrText>
      </w:r>
      <w:r>
        <w:rPr>
          <w:rStyle w:val="subscript"/>
        </w:rPr>
        <w:instrText>1</w:instrText>
      </w:r>
      <w:r>
        <w:instrText>(2</w:instrText>
      </w:r>
      <w:r w:rsidRPr="002C3552">
        <w:instrText>π</w:instrText>
      </w:r>
      <w:r>
        <w:instrText>a</w:instrText>
      </w:r>
      <w:r>
        <w:rPr>
          <w:rStyle w:val="subscript"/>
        </w:rPr>
        <w:instrText>1</w:instrText>
      </w:r>
      <w:r>
        <w:instrText>)</w:instrText>
      </w:r>
      <w:r w:rsidRPr="002C3552">
        <w:instrText>δ</w:instrText>
      </w:r>
      <w:r>
        <w:rPr>
          <w:rStyle w:val="subscript"/>
        </w:rPr>
        <w:instrText>1</w:instrText>
      </w:r>
      <w:r>
        <w:instrText xml:space="preserve">) </w:instrText>
      </w:r>
      <w:r>
        <w:fldChar w:fldCharType="end"/>
      </w:r>
      <w:r>
        <w:t xml:space="preserve"> = μ</w:t>
      </w:r>
      <w:r>
        <w:rPr>
          <w:rStyle w:val="subscript"/>
        </w:rPr>
        <w:t>1</w:t>
      </w:r>
      <w:r>
        <w:t xml:space="preserve"> (1/4π) (δ</w:t>
      </w:r>
      <w:r>
        <w:rPr>
          <w:rStyle w:val="subscript"/>
        </w:rPr>
        <w:t>1</w:t>
      </w:r>
      <w:r>
        <w:t>/a</w:t>
      </w:r>
      <w:r>
        <w:rPr>
          <w:rStyle w:val="subscript"/>
        </w:rPr>
        <w:t>1</w:t>
      </w:r>
      <w:r>
        <w:t>)</w:t>
      </w:r>
    </w:p>
    <w:p w14:paraId="6CDBF1DB" w14:textId="77777777" w:rsidR="00D77920" w:rsidRPr="00C34953" w:rsidRDefault="00D77920" w:rsidP="00D77920">
      <w:pPr>
        <w:tabs>
          <w:tab w:val="left" w:pos="7200"/>
          <w:tab w:val="left" w:pos="7920"/>
          <w:tab w:val="right" w:pos="9270"/>
        </w:tabs>
      </w:pPr>
      <w:r>
        <w:tab/>
      </w:r>
      <w:r>
        <w:tab/>
        <w:t xml:space="preserve">  = </w:t>
      </w:r>
      <w:r>
        <w:fldChar w:fldCharType="begin"/>
      </w:r>
      <w:r>
        <w:instrText xml:space="preserve"> EQ \f(μ</w:instrText>
      </w:r>
      <w:r>
        <w:rPr>
          <w:rStyle w:val="subscript"/>
        </w:rPr>
        <w:instrText>i</w:instrText>
      </w:r>
      <w:r>
        <w:instrText xml:space="preserve">,8π) </w:instrText>
      </w:r>
      <w:r>
        <w:fldChar w:fldCharType="end"/>
      </w:r>
      <w:r>
        <w:t xml:space="preserve">  [ 2 (δ</w:t>
      </w:r>
      <w:r>
        <w:rPr>
          <w:rStyle w:val="subscript"/>
        </w:rPr>
        <w:t>1</w:t>
      </w:r>
      <w:r>
        <w:t>/a</w:t>
      </w:r>
      <w:r>
        <w:rPr>
          <w:rStyle w:val="subscript"/>
        </w:rPr>
        <w:t>1</w:t>
      </w:r>
      <w:r>
        <w:t>) ]  .</w:t>
      </w:r>
      <w:r>
        <w:tab/>
      </w:r>
      <w:r>
        <w:tab/>
      </w:r>
      <w:r>
        <w:tab/>
      </w:r>
      <w:r>
        <w:tab/>
      </w:r>
      <w:r>
        <w:tab/>
      </w:r>
      <w:r>
        <w:tab/>
      </w:r>
      <w:r>
        <w:tab/>
      </w:r>
      <w:r>
        <w:tab/>
      </w:r>
      <w:r>
        <w:tab/>
        <w:t>(K.21)</w:t>
      </w:r>
    </w:p>
    <w:p w14:paraId="4CDA5B8A" w14:textId="77777777" w:rsidR="00D77920" w:rsidRDefault="00D77920" w:rsidP="00D77920"/>
    <w:p w14:paraId="6FF69612" w14:textId="77777777" w:rsidR="00D77920" w:rsidRDefault="00D77920" w:rsidP="00D77920">
      <w:r>
        <w:t>The DC internal inductance of a thin shell of radius a and thickness d is shown in Appendix C.6 to be</w:t>
      </w:r>
    </w:p>
    <w:p w14:paraId="61E821AE" w14:textId="77777777" w:rsidR="00D77920" w:rsidRDefault="00D77920" w:rsidP="00D77920"/>
    <w:p w14:paraId="2160F4D8" w14:textId="77777777" w:rsidR="00D77920" w:rsidRDefault="00D77920" w:rsidP="00D77920">
      <w:pPr>
        <w:tabs>
          <w:tab w:val="left" w:pos="7200"/>
          <w:tab w:val="left" w:pos="7920"/>
          <w:tab w:val="right" w:pos="9270"/>
        </w:tabs>
      </w:pPr>
      <w:r>
        <w:tab/>
        <w:t>L</w:t>
      </w:r>
      <w:r>
        <w:rPr>
          <w:rStyle w:val="subscript"/>
        </w:rPr>
        <w:t>i</w:t>
      </w:r>
      <w:r>
        <w:t xml:space="preserve"> =  μ</w:t>
      </w:r>
      <w:r>
        <w:rPr>
          <w:rStyle w:val="subscript"/>
        </w:rPr>
        <w:t xml:space="preserve">i </w:t>
      </w:r>
      <w:r>
        <w:fldChar w:fldCharType="begin"/>
      </w:r>
      <w:r>
        <w:instrText xml:space="preserve"> EQ \f(1,6π) </w:instrText>
      </w:r>
      <w:r>
        <w:fldChar w:fldCharType="end"/>
      </w:r>
      <w:r>
        <w:t xml:space="preserve"> (d/a)  =  </w:t>
      </w:r>
      <w:r>
        <w:fldChar w:fldCharType="begin"/>
      </w:r>
      <w:r>
        <w:instrText xml:space="preserve"> EQ \f(μ</w:instrText>
      </w:r>
      <w:r>
        <w:rPr>
          <w:rStyle w:val="subscript"/>
        </w:rPr>
        <w:instrText>i</w:instrText>
      </w:r>
      <w:r>
        <w:instrText xml:space="preserve">,8π) </w:instrText>
      </w:r>
      <w:r>
        <w:fldChar w:fldCharType="end"/>
      </w:r>
      <w:r>
        <w:t xml:space="preserve"> [ (4/3)(d/a) ] </w:t>
      </w:r>
      <w:r>
        <w:tab/>
      </w:r>
      <w:r>
        <w:tab/>
        <w:t>thin shell,   valid for d &lt;&lt; a</w:t>
      </w:r>
      <w:r>
        <w:tab/>
      </w:r>
      <w:r>
        <w:tab/>
      </w:r>
      <w:r w:rsidRPr="00085376">
        <w:rPr>
          <w:i/>
        </w:rPr>
        <w:t>(C.6.8)</w:t>
      </w:r>
    </w:p>
    <w:p w14:paraId="1F9DB3C6" w14:textId="77777777" w:rsidR="00D77920" w:rsidRDefault="00D77920" w:rsidP="00D77920"/>
    <w:p w14:paraId="00067A57" w14:textId="77777777" w:rsidR="00D77920" w:rsidRDefault="00D77920" w:rsidP="00D77920">
      <w:pPr>
        <w:tabs>
          <w:tab w:val="left" w:pos="7200"/>
          <w:tab w:val="left" w:pos="7920"/>
          <w:tab w:val="right" w:pos="9270"/>
        </w:tabs>
      </w:pPr>
      <w:r>
        <w:t xml:space="preserve">so the high frequency internal inductance of a round wire is the same as the DC internal inductance a shell of thickness d = (3/2)δ which seems fairly reasonable. The above expression </w:t>
      </w:r>
      <w:r w:rsidRPr="00193D55">
        <w:t>(C.6.8)</w:t>
      </w:r>
      <w:r>
        <w:t xml:space="preserve"> shows that the inductance of a thin cylindrical shell is linear in the shell thickness d, so we expect that the high frequency L</w:t>
      </w:r>
      <w:r>
        <w:rPr>
          <w:rStyle w:val="subscript"/>
        </w:rPr>
        <w:t>i</w:t>
      </w:r>
      <w:r>
        <w:t xml:space="preserve"> of a round wire should be linear in δ, and thus proportional to 1/</w:t>
      </w:r>
      <w:r>
        <w:fldChar w:fldCharType="begin"/>
      </w:r>
      <w:r>
        <w:instrText xml:space="preserve"> EQ \r(ω) </w:instrText>
      </w:r>
      <w:r>
        <w:fldChar w:fldCharType="end"/>
      </w:r>
      <w:r>
        <w:t xml:space="preserve">. </w:t>
      </w:r>
    </w:p>
    <w:p w14:paraId="1390130E" w14:textId="77777777" w:rsidR="00D77920" w:rsidRDefault="00D77920" w:rsidP="00D77920">
      <w:pPr>
        <w:tabs>
          <w:tab w:val="left" w:pos="7200"/>
          <w:tab w:val="left" w:pos="7920"/>
          <w:tab w:val="right" w:pos="9270"/>
        </w:tabs>
      </w:pPr>
      <w:r>
        <w:tab/>
        <w:t xml:space="preserve">Section 2.5 shows how to handle non-round conductors and non-symmetric current distributions by replacing 2πa by an effective active perimeter D. For the special case of Chapter 6, everything can be computed exactly. </w:t>
      </w:r>
    </w:p>
    <w:p w14:paraId="1937C373" w14:textId="77777777" w:rsidR="00D77920" w:rsidRDefault="00D77920" w:rsidP="00D77920">
      <w:pPr>
        <w:tabs>
          <w:tab w:val="left" w:pos="7200"/>
          <w:tab w:val="left" w:pos="7920"/>
          <w:tab w:val="right" w:pos="9270"/>
        </w:tabs>
      </w:pPr>
    </w:p>
    <w:p w14:paraId="0B51DF3A" w14:textId="77777777" w:rsidR="00D77920" w:rsidRDefault="00D77920" w:rsidP="00D77920">
      <w:pPr>
        <w:pStyle w:val="Heading3"/>
      </w:pPr>
      <w:bookmarkStart w:id="6" w:name="_Toc391915844"/>
      <w:r>
        <w:t>(f) A finite shorted DC transmission line</w:t>
      </w:r>
      <w:bookmarkEnd w:id="6"/>
    </w:p>
    <w:p w14:paraId="5EED6A30" w14:textId="77777777" w:rsidR="00D77920" w:rsidRDefault="00D77920" w:rsidP="00D77920">
      <w:pPr>
        <w:tabs>
          <w:tab w:val="left" w:pos="7200"/>
          <w:tab w:val="left" w:pos="7920"/>
          <w:tab w:val="right" w:pos="9270"/>
        </w:tabs>
      </w:pPr>
    </w:p>
    <w:p w14:paraId="550F8AF9" w14:textId="77777777" w:rsidR="00D77920" w:rsidRDefault="00D77920" w:rsidP="00D77920">
      <w:r>
        <w:t xml:space="preserve">Consider a DC transmission line network model which is shorted at the right end, has length L, and z increases to the </w:t>
      </w:r>
      <w:r w:rsidRPr="007D16FB">
        <w:rPr>
          <w:i/>
        </w:rPr>
        <w:t>left</w:t>
      </w:r>
      <w:r>
        <w:t xml:space="preserve"> as shown:  </w:t>
      </w:r>
    </w:p>
    <w:p w14:paraId="50534A6C" w14:textId="77777777" w:rsidR="00D77920" w:rsidRDefault="00D77920" w:rsidP="00D77920"/>
    <w:p w14:paraId="265AF484" w14:textId="77777777" w:rsidR="00D77920" w:rsidRPr="005F3CA2" w:rsidRDefault="00D77920" w:rsidP="00D77920">
      <w:pPr>
        <w:tabs>
          <w:tab w:val="left" w:pos="7200"/>
          <w:tab w:val="left" w:pos="7920"/>
          <w:tab w:val="right" w:pos="9270"/>
        </w:tabs>
      </w:pPr>
      <w:r>
        <w:tab/>
      </w:r>
      <w:r>
        <w:tab/>
      </w:r>
      <w:r>
        <w:pict>
          <v:shape id="_x0000_i1030" type="#_x0000_t75" style="width:340.5pt;height:130.5pt">
            <v:imagedata r:id="rId11" o:title=""/>
          </v:shape>
        </w:pict>
      </w:r>
      <w:r>
        <w:tab/>
      </w:r>
      <w:r>
        <w:tab/>
        <w:t>Fig K.4</w:t>
      </w:r>
    </w:p>
    <w:p w14:paraId="0A633948" w14:textId="77777777" w:rsidR="00D77920" w:rsidRDefault="00D77920" w:rsidP="00D77920"/>
    <w:p w14:paraId="1B994405" w14:textId="77777777" w:rsidR="00D77920" w:rsidRDefault="00D77920" w:rsidP="00D77920">
      <w:r>
        <w:t>Since this is for ω = 0, the inductors and capacitors shown in Fig K.1 have been removed. Each section has length dz, the horizontal resistors have resistance R</w:t>
      </w:r>
      <w:r>
        <w:rPr>
          <w:rStyle w:val="subscript"/>
        </w:rPr>
        <w:t>i</w:t>
      </w:r>
      <w:r>
        <w:t xml:space="preserve">dz,  and the vertical ones have conductance Gdz. The resistance looking in from the left at location z is R(z). </w:t>
      </w:r>
    </w:p>
    <w:p w14:paraId="61D32485" w14:textId="77777777" w:rsidR="00D77920" w:rsidRDefault="00D77920" w:rsidP="00D77920"/>
    <w:p w14:paraId="7C2CDEB3" w14:textId="77777777" w:rsidR="00D77920" w:rsidRPr="007D16FB" w:rsidRDefault="00D77920" w:rsidP="00D77920">
      <w:pPr>
        <w:rPr>
          <w:rStyle w:val="subscript"/>
        </w:rPr>
      </w:pPr>
      <w:r w:rsidRPr="00414CD9">
        <w:rPr>
          <w:b/>
        </w:rPr>
        <w:t xml:space="preserve">Reader Exercise: </w:t>
      </w:r>
      <w:r>
        <w:t xml:space="preserve"> Compute R(L). </w:t>
      </w:r>
    </w:p>
    <w:p w14:paraId="606877CE" w14:textId="77777777" w:rsidR="00D77920" w:rsidRDefault="00D77920" w:rsidP="00D77920"/>
    <w:p w14:paraId="22C90091" w14:textId="77777777" w:rsidR="00D77920" w:rsidRDefault="00D77920" w:rsidP="00D77920">
      <w:r>
        <w:t>(a) Show that</w:t>
      </w:r>
    </w:p>
    <w:p w14:paraId="14276F47" w14:textId="77777777" w:rsidR="00D77920" w:rsidRDefault="00D77920" w:rsidP="00D77920"/>
    <w:p w14:paraId="47E4BDE6" w14:textId="77777777" w:rsidR="00D77920" w:rsidRDefault="00D77920" w:rsidP="00D77920">
      <w:pPr>
        <w:rPr>
          <w:rStyle w:val="subscript"/>
        </w:rPr>
      </w:pPr>
      <w:r>
        <w:tab/>
        <w:t xml:space="preserve">R(z+dz) = </w:t>
      </w:r>
      <w:r>
        <w:fldChar w:fldCharType="begin"/>
      </w:r>
      <w:r>
        <w:instrText xml:space="preserve"> EQ \f(1,Gdz) </w:instrText>
      </w:r>
      <w:r>
        <w:fldChar w:fldCharType="end"/>
      </w:r>
      <w:r>
        <w:t xml:space="preserve"> ||  ( R(z) + R</w:t>
      </w:r>
      <w:r>
        <w:rPr>
          <w:rStyle w:val="subscript"/>
        </w:rPr>
        <w:t>3</w:t>
      </w:r>
      <w:r>
        <w:t xml:space="preserve">dz )  = </w:t>
      </w:r>
      <w:r>
        <w:fldChar w:fldCharType="begin"/>
      </w:r>
      <w:r>
        <w:instrText xml:space="preserve"> EQ \f([R(z) + R</w:instrText>
      </w:r>
      <w:r>
        <w:rPr>
          <w:rStyle w:val="subscript"/>
        </w:rPr>
        <w:instrText>3</w:instrText>
      </w:r>
      <w:r>
        <w:instrText>dz],[R(z) + R</w:instrText>
      </w:r>
      <w:r>
        <w:rPr>
          <w:rStyle w:val="subscript"/>
        </w:rPr>
        <w:instrText>3</w:instrText>
      </w:r>
      <w:r>
        <w:instrText xml:space="preserve">dz]Gdz + 1) </w:instrText>
      </w:r>
      <w:r>
        <w:fldChar w:fldCharType="end"/>
      </w:r>
      <w:r>
        <w:tab/>
      </w:r>
      <w:r>
        <w:tab/>
        <w:t>where R</w:t>
      </w:r>
      <w:r>
        <w:rPr>
          <w:rStyle w:val="subscript"/>
        </w:rPr>
        <w:t>3</w:t>
      </w:r>
      <w:r>
        <w:t xml:space="preserve">  ≡ R</w:t>
      </w:r>
      <w:r>
        <w:rPr>
          <w:rStyle w:val="subscript"/>
        </w:rPr>
        <w:t>1</w:t>
      </w:r>
      <w:r>
        <w:t>+ R</w:t>
      </w:r>
      <w:r>
        <w:rPr>
          <w:rStyle w:val="subscript"/>
        </w:rPr>
        <w:t>2</w:t>
      </w:r>
    </w:p>
    <w:p w14:paraId="2D5608DB" w14:textId="77777777" w:rsidR="00D77920" w:rsidRDefault="00D77920" w:rsidP="00D77920">
      <w:pPr>
        <w:rPr>
          <w:rStyle w:val="subscript"/>
        </w:rPr>
      </w:pPr>
    </w:p>
    <w:p w14:paraId="589E8D67" w14:textId="77777777" w:rsidR="00D77920" w:rsidRPr="007D16FB" w:rsidRDefault="00D77920" w:rsidP="00D77920">
      <w:r>
        <w:t>Note that dim(R</w:t>
      </w:r>
      <w:r>
        <w:rPr>
          <w:rStyle w:val="subscript"/>
        </w:rPr>
        <w:t>i</w:t>
      </w:r>
      <w:r>
        <w:t xml:space="preserve">) = ohms/m,  dim(G) = mhos/m,  and dim[R(z)] = ohms. </w:t>
      </w:r>
    </w:p>
    <w:p w14:paraId="55A38C12" w14:textId="77777777" w:rsidR="00D77920" w:rsidRDefault="00D77920" w:rsidP="00D77920"/>
    <w:p w14:paraId="7E417EB4" w14:textId="77777777" w:rsidR="00D77920" w:rsidRDefault="00D77920" w:rsidP="00D77920">
      <w:r>
        <w:t>(b) for very small dz show that</w:t>
      </w:r>
    </w:p>
    <w:p w14:paraId="31A6BC5F" w14:textId="77777777" w:rsidR="00D77920" w:rsidRDefault="00D77920" w:rsidP="00D77920"/>
    <w:p w14:paraId="64956173" w14:textId="77777777" w:rsidR="00D77920" w:rsidRPr="007D16FB" w:rsidRDefault="00D77920" w:rsidP="00D77920">
      <w:pPr>
        <w:rPr>
          <w:rStyle w:val="subscript"/>
        </w:rPr>
      </w:pPr>
      <w:r>
        <w:tab/>
        <w:t>R(z+dz)  ≈  R(z) + ( R</w:t>
      </w:r>
      <w:r>
        <w:rPr>
          <w:rStyle w:val="subscript"/>
        </w:rPr>
        <w:t>3</w:t>
      </w:r>
      <w:r>
        <w:t xml:space="preserve"> - G [R(z)]</w:t>
      </w:r>
      <w:r>
        <w:rPr>
          <w:rStyle w:val="superscript"/>
        </w:rPr>
        <w:t xml:space="preserve">2 </w:t>
      </w:r>
      <w:r>
        <w:t>)dz</w:t>
      </w:r>
    </w:p>
    <w:p w14:paraId="51C869EB" w14:textId="77777777" w:rsidR="00D77920" w:rsidRDefault="00D77920" w:rsidP="00D77920"/>
    <w:p w14:paraId="109440DA" w14:textId="77777777" w:rsidR="00D77920" w:rsidRDefault="00D77920" w:rsidP="00D77920">
      <w:r>
        <w:t>and therefore R(z) solves the following non-linear differential equation:</w:t>
      </w:r>
    </w:p>
    <w:p w14:paraId="2288B4ED" w14:textId="77777777" w:rsidR="00D77920" w:rsidRDefault="00D77920" w:rsidP="00D77920"/>
    <w:p w14:paraId="7191B7BE" w14:textId="77777777" w:rsidR="00D77920" w:rsidRPr="005F3CA2" w:rsidRDefault="00D77920" w:rsidP="00D77920">
      <w:pPr>
        <w:tabs>
          <w:tab w:val="left" w:pos="7200"/>
          <w:tab w:val="left" w:pos="7920"/>
          <w:tab w:val="right" w:pos="9270"/>
        </w:tabs>
      </w:pPr>
      <w:r>
        <w:tab/>
      </w:r>
      <w:r>
        <w:fldChar w:fldCharType="begin"/>
      </w:r>
      <w:r>
        <w:instrText xml:space="preserve"> EQ \f(dR(z),dz) </w:instrText>
      </w:r>
      <w:r>
        <w:fldChar w:fldCharType="end"/>
      </w:r>
      <w:r>
        <w:t xml:space="preserve"> + G[R(z)]</w:t>
      </w:r>
      <w:r>
        <w:rPr>
          <w:rStyle w:val="superscript"/>
        </w:rPr>
        <w:t>2</w:t>
      </w:r>
      <w:r>
        <w:t xml:space="preserve"> =  R</w:t>
      </w:r>
      <w:r>
        <w:rPr>
          <w:rStyle w:val="subscript"/>
        </w:rPr>
        <w:t>3</w:t>
      </w:r>
      <w:r>
        <w:t xml:space="preserve"> .</w:t>
      </w:r>
      <w:r>
        <w:tab/>
      </w:r>
      <w:r>
        <w:tab/>
      </w:r>
      <w:r>
        <w:tab/>
      </w:r>
      <w:r>
        <w:tab/>
      </w:r>
      <w:r>
        <w:tab/>
      </w:r>
      <w:r>
        <w:tab/>
      </w:r>
      <w:r>
        <w:tab/>
      </w:r>
      <w:r>
        <w:tab/>
      </w:r>
      <w:r>
        <w:tab/>
        <w:t>(K.22)</w:t>
      </w:r>
    </w:p>
    <w:p w14:paraId="7E42F772" w14:textId="77777777" w:rsidR="00D77920" w:rsidRDefault="00D77920" w:rsidP="00D77920"/>
    <w:p w14:paraId="6A1BC154" w14:textId="77777777" w:rsidR="00D77920" w:rsidRDefault="00D77920" w:rsidP="00D77920">
      <w:r>
        <w:t>(c) Show that the general solution to this equation is</w:t>
      </w:r>
    </w:p>
    <w:p w14:paraId="45D4A987" w14:textId="77777777" w:rsidR="00D77920" w:rsidRDefault="00D77920" w:rsidP="00D77920"/>
    <w:p w14:paraId="0A787D1C" w14:textId="77777777" w:rsidR="00D77920" w:rsidRPr="007D16FB" w:rsidRDefault="00D77920" w:rsidP="00D77920">
      <w:r>
        <w:tab/>
        <w:t xml:space="preserve">R(z) =  </w:t>
      </w:r>
      <w:r>
        <w:fldChar w:fldCharType="begin"/>
      </w:r>
      <w:r>
        <w:instrText xml:space="preserve"> EQ \r(R</w:instrText>
      </w:r>
      <w:r>
        <w:rPr>
          <w:rStyle w:val="subscript"/>
        </w:rPr>
        <w:instrText>3</w:instrText>
      </w:r>
      <w:r>
        <w:instrText xml:space="preserve">/G) </w:instrText>
      </w:r>
      <w:r>
        <w:fldChar w:fldCharType="end"/>
      </w:r>
      <w:r>
        <w:t xml:space="preserve"> tanh (</w:t>
      </w:r>
      <w:r>
        <w:fldChar w:fldCharType="begin"/>
      </w:r>
      <w:r>
        <w:instrText xml:space="preserve"> EQ \r(R</w:instrText>
      </w:r>
      <w:r>
        <w:rPr>
          <w:rStyle w:val="subscript"/>
        </w:rPr>
        <w:instrText>3</w:instrText>
      </w:r>
      <w:r>
        <w:instrText xml:space="preserve">G) </w:instrText>
      </w:r>
      <w:r>
        <w:fldChar w:fldCharType="end"/>
      </w:r>
      <w:r>
        <w:t xml:space="preserve"> z  + C ) </w:t>
      </w:r>
      <w:r>
        <w:tab/>
      </w:r>
      <w:r>
        <w:tab/>
        <w:t>C = constant</w:t>
      </w:r>
    </w:p>
    <w:p w14:paraId="4B643F36" w14:textId="77777777" w:rsidR="00D77920" w:rsidRDefault="00D77920" w:rsidP="00D77920"/>
    <w:p w14:paraId="5FD9E29E" w14:textId="77777777" w:rsidR="00D77920" w:rsidRDefault="00D77920" w:rsidP="00D77920">
      <w:r>
        <w:t>and, since R(z) = 0, the solution is</w:t>
      </w:r>
    </w:p>
    <w:p w14:paraId="44D7A5BC" w14:textId="77777777" w:rsidR="00D77920" w:rsidRDefault="00D77920" w:rsidP="00D77920"/>
    <w:p w14:paraId="1FFDEB13" w14:textId="77777777" w:rsidR="00D77920" w:rsidRPr="005F3CA2" w:rsidRDefault="00D77920" w:rsidP="00D77920">
      <w:pPr>
        <w:tabs>
          <w:tab w:val="left" w:pos="7200"/>
          <w:tab w:val="left" w:pos="7920"/>
          <w:tab w:val="right" w:pos="9270"/>
        </w:tabs>
      </w:pPr>
      <w:r>
        <w:tab/>
        <w:t xml:space="preserve">R(z) =  </w:t>
      </w:r>
      <w:r>
        <w:fldChar w:fldCharType="begin"/>
      </w:r>
      <w:r>
        <w:instrText xml:space="preserve"> EQ \r(R</w:instrText>
      </w:r>
      <w:r>
        <w:rPr>
          <w:rStyle w:val="subscript"/>
        </w:rPr>
        <w:instrText>3</w:instrText>
      </w:r>
      <w:r>
        <w:instrText xml:space="preserve">/G) </w:instrText>
      </w:r>
      <w:r>
        <w:fldChar w:fldCharType="end"/>
      </w:r>
      <w:r>
        <w:t xml:space="preserve"> tanh ( </w:t>
      </w:r>
      <w:r>
        <w:fldChar w:fldCharType="begin"/>
      </w:r>
      <w:r>
        <w:instrText xml:space="preserve"> EQ \r(R</w:instrText>
      </w:r>
      <w:r>
        <w:rPr>
          <w:rStyle w:val="subscript"/>
        </w:rPr>
        <w:instrText>3</w:instrText>
      </w:r>
      <w:r>
        <w:instrText xml:space="preserve">G) </w:instrText>
      </w:r>
      <w:r>
        <w:fldChar w:fldCharType="end"/>
      </w:r>
      <w:r>
        <w:t xml:space="preserve"> z )</w:t>
      </w:r>
      <w:r>
        <w:tab/>
      </w:r>
      <w:r>
        <w:tab/>
      </w:r>
      <w:r>
        <w:tab/>
      </w:r>
      <w:r>
        <w:tab/>
      </w:r>
      <w:r>
        <w:tab/>
      </w:r>
      <w:r>
        <w:tab/>
      </w:r>
      <w:r>
        <w:tab/>
      </w:r>
      <w:r>
        <w:tab/>
        <w:t>(K.23)</w:t>
      </w:r>
    </w:p>
    <w:p w14:paraId="6B300035" w14:textId="77777777" w:rsidR="00D77920" w:rsidRDefault="00D77920" w:rsidP="00D77920">
      <w:r>
        <w:t>so</w:t>
      </w:r>
    </w:p>
    <w:p w14:paraId="2B84D5F6" w14:textId="77777777" w:rsidR="00D77920" w:rsidRDefault="00D77920" w:rsidP="00D77920">
      <w:pPr>
        <w:tabs>
          <w:tab w:val="left" w:pos="7200"/>
          <w:tab w:val="left" w:pos="7920"/>
          <w:tab w:val="right" w:pos="9270"/>
        </w:tabs>
      </w:pPr>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tanh (</w:t>
      </w:r>
      <w:r>
        <w:fldChar w:fldCharType="begin"/>
      </w:r>
      <w:r>
        <w:instrText xml:space="preserve"> EQ \r(R</w:instrText>
      </w:r>
      <w:r>
        <w:rPr>
          <w:rStyle w:val="subscript"/>
        </w:rPr>
        <w:instrText>3</w:instrText>
      </w:r>
      <w:r>
        <w:instrText xml:space="preserve">G) </w:instrText>
      </w:r>
      <w:r>
        <w:fldChar w:fldCharType="end"/>
      </w:r>
      <w:r>
        <w:t xml:space="preserve"> L )  .</w:t>
      </w:r>
      <w:r>
        <w:tab/>
      </w:r>
      <w:r>
        <w:tab/>
      </w:r>
      <w:r>
        <w:tab/>
      </w:r>
      <w:r>
        <w:tab/>
      </w:r>
      <w:r>
        <w:tab/>
      </w:r>
      <w:r>
        <w:tab/>
      </w:r>
      <w:r>
        <w:tab/>
      </w:r>
      <w:r>
        <w:tab/>
        <w:t>(K.24)</w:t>
      </w:r>
    </w:p>
    <w:p w14:paraId="2210F6A4" w14:textId="77777777" w:rsidR="00D77920" w:rsidRDefault="00D77920" w:rsidP="00D77920"/>
    <w:p w14:paraId="7FD2B4DC" w14:textId="77777777" w:rsidR="00D77920" w:rsidRDefault="00D77920" w:rsidP="00D77920">
      <w:r>
        <w:t>(d) Show that</w:t>
      </w:r>
      <w:r>
        <w:tab/>
        <w:t xml:space="preserve"> </w:t>
      </w:r>
    </w:p>
    <w:p w14:paraId="51716078" w14:textId="77777777" w:rsidR="00D77920" w:rsidRDefault="00D77920" w:rsidP="00D77920"/>
    <w:p w14:paraId="058EC1E0" w14:textId="77777777" w:rsidR="00D77920" w:rsidRDefault="00D77920" w:rsidP="00D77920">
      <w:r>
        <w:tab/>
        <w:t xml:space="preserve">R(L) ≈ </w:t>
      </w:r>
      <w:r>
        <w:fldChar w:fldCharType="begin"/>
      </w:r>
      <w:r>
        <w:instrText xml:space="preserve"> EQ \r(R</w:instrText>
      </w:r>
      <w:r>
        <w:rPr>
          <w:rStyle w:val="subscript"/>
        </w:rPr>
        <w:instrText>3</w:instrText>
      </w:r>
      <w:r>
        <w:instrText xml:space="preserve">/G) </w:instrText>
      </w:r>
      <w:r>
        <w:fldChar w:fldCharType="end"/>
      </w:r>
      <w:r>
        <w:t xml:space="preserve">   if  L &gt;&gt; 1/</w:t>
      </w:r>
      <w:r>
        <w:fldChar w:fldCharType="begin"/>
      </w:r>
      <w:r>
        <w:instrText xml:space="preserve"> EQ \r(R</w:instrText>
      </w:r>
      <w:r>
        <w:rPr>
          <w:rStyle w:val="subscript"/>
        </w:rPr>
        <w:instrText>3</w:instrText>
      </w:r>
      <w:r>
        <w:instrText xml:space="preserve">G) </w:instrText>
      </w:r>
      <w:r>
        <w:fldChar w:fldCharType="end"/>
      </w:r>
    </w:p>
    <w:p w14:paraId="50B05F87" w14:textId="77777777" w:rsidR="00D77920" w:rsidRDefault="00D77920" w:rsidP="00D77920"/>
    <w:p w14:paraId="194D9DE1" w14:textId="77777777" w:rsidR="00D77920" w:rsidRDefault="00D77920" w:rsidP="00D77920">
      <w:r>
        <w:t>and that this agrees with (K.6) for an infinite line with ω= 0. Thus, for large L the fact that the line is shorted at the right end makes no difference. Interpret the distance  1/</w:t>
      </w:r>
      <w:r>
        <w:fldChar w:fldCharType="begin"/>
      </w:r>
      <w:r>
        <w:instrText xml:space="preserve"> EQ \r(R</w:instrText>
      </w:r>
      <w:r>
        <w:rPr>
          <w:rStyle w:val="subscript"/>
        </w:rPr>
        <w:instrText>3</w:instrText>
      </w:r>
      <w:r>
        <w:instrText xml:space="preserve">G) </w:instrText>
      </w:r>
      <w:r>
        <w:fldChar w:fldCharType="end"/>
      </w:r>
      <w:r>
        <w:t xml:space="preserve"> .</w:t>
      </w:r>
    </w:p>
    <w:p w14:paraId="51AE806D" w14:textId="77777777" w:rsidR="00D77920" w:rsidRDefault="00D77920" w:rsidP="00D77920"/>
    <w:p w14:paraId="2E81BE93" w14:textId="77777777" w:rsidR="00D77920" w:rsidRPr="007D16FB" w:rsidRDefault="00D77920" w:rsidP="00D77920">
      <w:r>
        <w:t xml:space="preserve">(e) Show that </w:t>
      </w:r>
    </w:p>
    <w:p w14:paraId="4278D33C" w14:textId="77777777" w:rsidR="00D77920" w:rsidRDefault="00D77920" w:rsidP="00D77920"/>
    <w:p w14:paraId="304C89BA" w14:textId="77777777" w:rsidR="00D77920" w:rsidRPr="005F3CA2" w:rsidRDefault="00D77920" w:rsidP="00D77920">
      <w:pPr>
        <w:tabs>
          <w:tab w:val="left" w:pos="7200"/>
          <w:tab w:val="left" w:pos="7920"/>
          <w:tab w:val="right" w:pos="9270"/>
        </w:tabs>
      </w:pPr>
      <w:r>
        <w:tab/>
        <w:t>R(L) →  R</w:t>
      </w:r>
      <w:r>
        <w:rPr>
          <w:rStyle w:val="subscript"/>
        </w:rPr>
        <w:t>3</w:t>
      </w:r>
      <w:r>
        <w:t>L</w:t>
      </w:r>
      <w:r>
        <w:tab/>
        <w:t>as G→ 0</w:t>
      </w:r>
      <w:r>
        <w:tab/>
      </w:r>
      <w:r>
        <w:tab/>
      </w:r>
      <w:r>
        <w:tab/>
      </w:r>
      <w:r>
        <w:tab/>
      </w:r>
      <w:r>
        <w:tab/>
      </w:r>
      <w:r>
        <w:tab/>
      </w:r>
      <w:r>
        <w:tab/>
      </w:r>
      <w:r>
        <w:tab/>
        <w:t>(K.25)</w:t>
      </w:r>
    </w:p>
    <w:p w14:paraId="034C71C0" w14:textId="77777777" w:rsidR="00D77920" w:rsidRDefault="00D77920" w:rsidP="00D77920"/>
    <w:p w14:paraId="26B489AD" w14:textId="77777777" w:rsidR="00D77920" w:rsidRDefault="00D77920" w:rsidP="00D77920">
      <w:r>
        <w:t xml:space="preserve">which is the obviously correct limit for the figure shown above when G = 0. </w:t>
      </w:r>
    </w:p>
    <w:p w14:paraId="77126ACB" w14:textId="77777777" w:rsidR="00D77920" w:rsidRDefault="00D77920" w:rsidP="00D77920"/>
    <w:p w14:paraId="1897E064" w14:textId="77777777" w:rsidR="00D77920" w:rsidRDefault="00D77920" w:rsidP="00D77920"/>
    <w:p w14:paraId="15880C83" w14:textId="77777777" w:rsidR="00D77920" w:rsidRDefault="00D77920" w:rsidP="00D77920">
      <w:r>
        <w:t>Here is some Maple code related to item (c):</w:t>
      </w:r>
    </w:p>
    <w:p w14:paraId="1F54A933" w14:textId="77777777" w:rsidR="00D77920" w:rsidRDefault="00D77920" w:rsidP="00D77920"/>
    <w:p w14:paraId="0DEBD86E" w14:textId="77777777" w:rsidR="00D77920" w:rsidRDefault="00D77920" w:rsidP="00D77920">
      <w:r>
        <w:pict>
          <v:shape id="_x0000_i1031" type="#_x0000_t75" style="width:295.5pt;height:203.25pt">
            <v:imagedata r:id="rId12" o:title=""/>
          </v:shape>
        </w:pict>
      </w:r>
    </w:p>
    <w:p w14:paraId="2BDAB1B4" w14:textId="77777777" w:rsidR="00D77920" w:rsidRDefault="00D77920" w:rsidP="00D77920"/>
    <w:p w14:paraId="7FE013A3" w14:textId="77777777" w:rsidR="00D77920" w:rsidRDefault="00D77920" w:rsidP="00D77920"/>
    <w:p w14:paraId="525E5ED5" w14:textId="77777777" w:rsidR="00D77920" w:rsidRPr="00193D55" w:rsidRDefault="00D77920" w:rsidP="00D77920">
      <w:pPr>
        <w:tabs>
          <w:tab w:val="left" w:pos="7200"/>
          <w:tab w:val="left" w:pos="7920"/>
          <w:tab w:val="right" w:pos="9270"/>
        </w:tabs>
      </w:pPr>
    </w:p>
    <w:p w14:paraId="0968ECB8" w14:textId="77777777" w:rsidR="00D77920" w:rsidRDefault="00D77920"/>
    <w:sectPr w:rsidR="00D77920">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6B967" w14:textId="77777777" w:rsidR="000B0A22" w:rsidRDefault="000B0A22">
      <w:r>
        <w:separator/>
      </w:r>
    </w:p>
  </w:endnote>
  <w:endnote w:type="continuationSeparator" w:id="0">
    <w:p w14:paraId="12F68505" w14:textId="77777777" w:rsidR="000B0A22" w:rsidRDefault="000B0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4209"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77920">
      <w:rPr>
        <w:rStyle w:val="PageNumber"/>
        <w:noProof/>
      </w:rPr>
      <w:t>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2582D6" w14:textId="77777777" w:rsidR="000B0A22" w:rsidRDefault="000B0A22">
      <w:r>
        <w:separator/>
      </w:r>
    </w:p>
  </w:footnote>
  <w:footnote w:type="continuationSeparator" w:id="0">
    <w:p w14:paraId="7769F85A" w14:textId="77777777" w:rsidR="000B0A22" w:rsidRDefault="000B0A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77920"/>
    <w:rsid w:val="0001344C"/>
    <w:rsid w:val="00032790"/>
    <w:rsid w:val="000522DF"/>
    <w:rsid w:val="000544B7"/>
    <w:rsid w:val="00054B07"/>
    <w:rsid w:val="00064021"/>
    <w:rsid w:val="00064C25"/>
    <w:rsid w:val="000765E7"/>
    <w:rsid w:val="0008034B"/>
    <w:rsid w:val="00092C76"/>
    <w:rsid w:val="000A162F"/>
    <w:rsid w:val="000A21FD"/>
    <w:rsid w:val="000A6BDE"/>
    <w:rsid w:val="000B0A22"/>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0C6A"/>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77920"/>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53F0"/>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EA41D"/>
  <w15:chartTrackingRefBased/>
  <w15:docId w15:val="{1BA75876-7AC9-4AC6-BF80-30FF5B8A3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D77920"/>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2176</Words>
  <Characters>9230</Characters>
  <Application>Microsoft Office Word</Application>
  <DocSecurity>4</DocSecurity>
  <Lines>307</Lines>
  <Paragraphs>165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2026-09-07T00:01:00Z</dcterms:created>
  <dcterms:modified xsi:type="dcterms:W3CDTF">2026-09-07T00:01:00Z</dcterms:modified>
</cp:coreProperties>
</file>