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213EB" w14:textId="77777777" w:rsidR="00291390" w:rsidRDefault="00CF3324">
      <w:pPr>
        <w:tabs>
          <w:tab w:val="right" w:pos="9270"/>
        </w:tabs>
      </w:pPr>
      <w:r>
        <w:rPr>
          <w:b/>
        </w:rPr>
        <w:t>Point charge in two dielectrics, Part 2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10.24.13</w:t>
      </w:r>
    </w:p>
    <w:p w14:paraId="17131A7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2EAA630" w14:textId="77777777" w:rsidR="00291390" w:rsidRDefault="00CF3324">
      <w:r>
        <w:t xml:space="preserve">There is more stuff I need to know about this problem before I can attack my two King logjam question. </w:t>
      </w:r>
    </w:p>
    <w:p w14:paraId="0EF6554F" w14:textId="77777777" w:rsidR="00CF3324" w:rsidRDefault="00CF3324"/>
    <w:p w14:paraId="1B337152" w14:textId="77777777" w:rsidR="00CF3324" w:rsidRDefault="00CF3324">
      <w:r>
        <w:t xml:space="preserve">First of all, since div </w:t>
      </w:r>
      <w:r w:rsidRPr="00CF3324">
        <w:rPr>
          <w:b/>
        </w:rPr>
        <w:t>D</w:t>
      </w:r>
      <w:r>
        <w:t xml:space="preserve"> = ρ = the free charge only, you would think that the field </w:t>
      </w:r>
      <w:r w:rsidRPr="00CF3324">
        <w:rPr>
          <w:b/>
        </w:rPr>
        <w:t>D</w:t>
      </w:r>
      <w:r>
        <w:rPr>
          <w:b/>
        </w:rPr>
        <w:t xml:space="preserve">  </w:t>
      </w:r>
      <w:r>
        <w:t>would be</w:t>
      </w:r>
    </w:p>
    <w:p w14:paraId="1F8F246B" w14:textId="77777777" w:rsidR="00CF3324" w:rsidRDefault="00CF3324"/>
    <w:p w14:paraId="5174D73D" w14:textId="77777777" w:rsidR="00CF3324" w:rsidRDefault="00CF3324">
      <w:pPr>
        <w:rPr>
          <w:b/>
        </w:rPr>
      </w:pPr>
      <w:r>
        <w:tab/>
      </w:r>
      <w:r w:rsidRPr="00CF3324">
        <w:rPr>
          <w:b/>
        </w:rPr>
        <w:t>D</w:t>
      </w:r>
      <w:r>
        <w:rPr>
          <w:rStyle w:val="subscript"/>
        </w:rPr>
        <w:t>1</w:t>
      </w:r>
      <w:r>
        <w:t xml:space="preserve"> = </w:t>
      </w:r>
      <w:r w:rsidRPr="00CF3324">
        <w:rPr>
          <w:b/>
        </w:rPr>
        <w:t>D</w:t>
      </w:r>
      <w:r>
        <w:rPr>
          <w:rStyle w:val="subscript"/>
        </w:rPr>
        <w:t>2</w:t>
      </w:r>
      <w:r>
        <w:t xml:space="preserve"> = q (1/4π) (1/r)</w:t>
      </w:r>
      <w:r w:rsidRPr="00CF3324">
        <w:t xml:space="preserve"> </w:t>
      </w:r>
      <w:r w:rsidRPr="00CF3324">
        <w:rPr>
          <w:b/>
        </w:rPr>
        <w:fldChar w:fldCharType="begin"/>
      </w:r>
      <w:r w:rsidRPr="00CF3324">
        <w:rPr>
          <w:b/>
        </w:rPr>
        <w:instrText xml:space="preserve"> EQ \O(r,\S\up2(^))</w:instrText>
      </w:r>
      <w:r w:rsidRPr="00CF3324">
        <w:rPr>
          <w:b/>
        </w:rPr>
        <w:fldChar w:fldCharType="end"/>
      </w:r>
    </w:p>
    <w:p w14:paraId="0A722C1C" w14:textId="77777777" w:rsidR="00CF3324" w:rsidRDefault="00CF3324">
      <w:pPr>
        <w:rPr>
          <w:b/>
        </w:rPr>
      </w:pPr>
    </w:p>
    <w:p w14:paraId="5912E5B1" w14:textId="77777777" w:rsidR="00CF3324" w:rsidRDefault="00CF3324">
      <w:r>
        <w:t xml:space="preserve">since </w:t>
      </w:r>
      <w:r w:rsidRPr="00CF3324">
        <w:rPr>
          <w:b/>
        </w:rPr>
        <w:t>D</w:t>
      </w:r>
      <w:r>
        <w:t xml:space="preserve"> does not see the polarization charge at the boundary.  Here we place the Jackson region 1 point charge at a spherical system origin. </w:t>
      </w:r>
    </w:p>
    <w:p w14:paraId="4502A7FE" w14:textId="77777777" w:rsidR="00CF3324" w:rsidRDefault="00CF3324">
      <w:r>
        <w:tab/>
        <w:t>We then know that</w:t>
      </w:r>
    </w:p>
    <w:p w14:paraId="11F39C4F" w14:textId="77777777" w:rsidR="00CF3324" w:rsidRDefault="00CF3324"/>
    <w:p w14:paraId="49C03ECB" w14:textId="77777777" w:rsidR="00CF3324" w:rsidRDefault="00CF3324" w:rsidP="00CF3324">
      <w:r>
        <w:tab/>
      </w:r>
      <w:r w:rsidRPr="00CF3324">
        <w:rPr>
          <w:b/>
        </w:rPr>
        <w:t>P</w:t>
      </w:r>
      <w:r>
        <w:rPr>
          <w:rStyle w:val="subscript"/>
        </w:rPr>
        <w:t>1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1</w:t>
      </w:r>
      <w:r>
        <w:t xml:space="preserve"> </w:t>
      </w:r>
      <w:r w:rsidRPr="00CF3324">
        <w:rPr>
          <w:b/>
        </w:rPr>
        <w:t>E</w:t>
      </w:r>
      <w:r>
        <w:rPr>
          <w:rStyle w:val="subscript"/>
        </w:rPr>
        <w:t>1</w:t>
      </w:r>
      <w:r>
        <w:tab/>
      </w:r>
      <w:r>
        <w:tab/>
        <w:t>in region 1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</w:r>
    </w:p>
    <w:p w14:paraId="6F35BF25" w14:textId="77777777" w:rsidR="00CF3324" w:rsidRDefault="00CF3324" w:rsidP="00CF3324">
      <w:r>
        <w:tab/>
      </w:r>
      <w:r w:rsidRPr="00CF3324">
        <w:rPr>
          <w:b/>
        </w:rPr>
        <w:t>P</w:t>
      </w:r>
      <w:r>
        <w:rPr>
          <w:rStyle w:val="subscript"/>
        </w:rPr>
        <w:t>2</w:t>
      </w:r>
      <w:r>
        <w:t xml:space="preserve"> = ε</w:t>
      </w:r>
      <w:r>
        <w:rPr>
          <w:rStyle w:val="subscript"/>
        </w:rPr>
        <w:t>0</w:t>
      </w:r>
      <w:r>
        <w:t>χ</w:t>
      </w:r>
      <w:r>
        <w:rPr>
          <w:rStyle w:val="subscript"/>
        </w:rPr>
        <w:t>2</w:t>
      </w:r>
      <w:r>
        <w:t xml:space="preserve"> </w:t>
      </w:r>
      <w:r w:rsidRPr="00CF3324">
        <w:rPr>
          <w:b/>
        </w:rPr>
        <w:t>E</w:t>
      </w:r>
      <w:r>
        <w:rPr>
          <w:rStyle w:val="subscript"/>
        </w:rPr>
        <w:t>2</w:t>
      </w:r>
      <w:r>
        <w:t xml:space="preserve"> </w:t>
      </w:r>
      <w:r>
        <w:tab/>
      </w:r>
      <w:r>
        <w:tab/>
        <w:t>in region 2</w:t>
      </w:r>
    </w:p>
    <w:p w14:paraId="7BF2E0A1" w14:textId="77777777" w:rsidR="00CF3324" w:rsidRDefault="00CF3324" w:rsidP="00CF3324"/>
    <w:p w14:paraId="2FA079CC" w14:textId="77777777" w:rsidR="00CF3324" w:rsidRPr="00CF3324" w:rsidRDefault="00CF3324" w:rsidP="00CF3324">
      <w:r>
        <w:tab/>
      </w:r>
      <w:r w:rsidRPr="00CF3324">
        <w:rPr>
          <w:b/>
        </w:rPr>
        <w:t>D</w:t>
      </w:r>
      <w:r>
        <w:rPr>
          <w:rStyle w:val="subscript"/>
        </w:rPr>
        <w:t>1</w:t>
      </w:r>
      <w:r>
        <w:t xml:space="preserve"> = ε</w:t>
      </w:r>
      <w:r>
        <w:rPr>
          <w:rStyle w:val="subscript"/>
        </w:rPr>
        <w:t>1</w:t>
      </w:r>
      <w:r w:rsidRPr="00CF3324">
        <w:rPr>
          <w:b/>
        </w:rPr>
        <w:t>E</w:t>
      </w:r>
      <w:r>
        <w:rPr>
          <w:rStyle w:val="subscript"/>
        </w:rPr>
        <w:t>1</w:t>
      </w:r>
      <w:r>
        <w:tab/>
      </w:r>
      <w:r>
        <w:tab/>
      </w:r>
      <w:r>
        <w:tab/>
        <w:t>in region 1</w:t>
      </w:r>
    </w:p>
    <w:p w14:paraId="3A6D63F2" w14:textId="77777777" w:rsidR="00CF3324" w:rsidRDefault="00CF3324" w:rsidP="00CF3324">
      <w:r>
        <w:tab/>
      </w:r>
      <w:r w:rsidRPr="00CF3324">
        <w:rPr>
          <w:b/>
        </w:rPr>
        <w:t>D</w:t>
      </w:r>
      <w:r>
        <w:rPr>
          <w:rStyle w:val="subscript"/>
        </w:rPr>
        <w:t>2</w:t>
      </w:r>
      <w:r>
        <w:t xml:space="preserve"> = ε</w:t>
      </w:r>
      <w:r>
        <w:rPr>
          <w:rStyle w:val="subscript"/>
        </w:rPr>
        <w:t>2</w:t>
      </w:r>
      <w:r w:rsidRPr="00CF3324">
        <w:rPr>
          <w:b/>
        </w:rPr>
        <w:t>E</w:t>
      </w:r>
      <w:r>
        <w:rPr>
          <w:rStyle w:val="subscript"/>
        </w:rPr>
        <w:t>2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in region 2</w:t>
      </w:r>
    </w:p>
    <w:p w14:paraId="11A016C8" w14:textId="77777777" w:rsidR="00CF3324" w:rsidRDefault="00CF3324" w:rsidP="00CF3324"/>
    <w:p w14:paraId="45969E4B" w14:textId="77777777" w:rsidR="00CF3324" w:rsidRDefault="00CF3324" w:rsidP="00CF3324">
      <w:r>
        <w:t xml:space="preserve">But since </w:t>
      </w:r>
      <w:r w:rsidRPr="00CF3324">
        <w:rPr>
          <w:b/>
        </w:rPr>
        <w:t>D</w:t>
      </w:r>
      <w:r>
        <w:rPr>
          <w:rStyle w:val="subscript"/>
        </w:rPr>
        <w:t>1</w:t>
      </w:r>
      <w:r>
        <w:t xml:space="preserve"> = </w:t>
      </w:r>
      <w:r w:rsidRPr="00CF3324">
        <w:rPr>
          <w:b/>
        </w:rPr>
        <w:t>D</w:t>
      </w:r>
      <w:r>
        <w:rPr>
          <w:rStyle w:val="subscript"/>
        </w:rPr>
        <w:t>2</w:t>
      </w:r>
      <w:r>
        <w:t xml:space="preserve">  = </w:t>
      </w:r>
      <w:r w:rsidRPr="00CF3324">
        <w:rPr>
          <w:b/>
        </w:rPr>
        <w:t>D</w:t>
      </w:r>
      <w:r>
        <w:t xml:space="preserve"> = the same in both regions, we seem to get</w:t>
      </w:r>
    </w:p>
    <w:p w14:paraId="3E438075" w14:textId="77777777" w:rsidR="00CF3324" w:rsidRDefault="00CF3324" w:rsidP="00CF3324"/>
    <w:p w14:paraId="3EA3E0D8" w14:textId="77777777" w:rsidR="00CF3324" w:rsidRPr="00CF3324" w:rsidRDefault="00CF3324" w:rsidP="00CF3324">
      <w:pPr>
        <w:rPr>
          <w:b/>
        </w:rPr>
      </w:pPr>
      <w:r>
        <w:tab/>
        <w:t>q (1/4π) (1/r)</w:t>
      </w:r>
      <w:r w:rsidRPr="00CF3324">
        <w:t xml:space="preserve"> </w:t>
      </w:r>
      <w:r w:rsidRPr="00CF3324">
        <w:rPr>
          <w:b/>
        </w:rPr>
        <w:fldChar w:fldCharType="begin"/>
      </w:r>
      <w:r w:rsidRPr="00CF3324">
        <w:rPr>
          <w:b/>
        </w:rPr>
        <w:instrText xml:space="preserve"> EQ \O(r,\S\up2(^))</w:instrText>
      </w:r>
      <w:r w:rsidRPr="00CF3324">
        <w:rPr>
          <w:b/>
        </w:rPr>
        <w:fldChar w:fldCharType="end"/>
      </w:r>
      <w:r>
        <w:t>= ε</w:t>
      </w:r>
      <w:r>
        <w:rPr>
          <w:rStyle w:val="subscript"/>
        </w:rPr>
        <w:t>1</w:t>
      </w:r>
      <w:r w:rsidRPr="00CF3324">
        <w:rPr>
          <w:b/>
        </w:rPr>
        <w:t>E</w:t>
      </w:r>
      <w:r>
        <w:rPr>
          <w:rStyle w:val="subscript"/>
        </w:rPr>
        <w:t>1</w:t>
      </w:r>
      <w:r>
        <w:tab/>
      </w:r>
      <w:r>
        <w:tab/>
      </w:r>
      <w:r>
        <w:tab/>
        <w:t>in region 1</w:t>
      </w:r>
    </w:p>
    <w:p w14:paraId="2FF59E3A" w14:textId="77777777" w:rsidR="00CF3324" w:rsidRPr="00CF3324" w:rsidRDefault="00CF3324" w:rsidP="00CF3324">
      <w:pPr>
        <w:rPr>
          <w:b/>
        </w:rPr>
      </w:pPr>
      <w:r>
        <w:tab/>
        <w:t>q (1/4π) (1/r)</w:t>
      </w:r>
      <w:r w:rsidRPr="00CF3324">
        <w:t xml:space="preserve"> </w:t>
      </w:r>
      <w:r w:rsidRPr="00CF3324">
        <w:rPr>
          <w:b/>
        </w:rPr>
        <w:fldChar w:fldCharType="begin"/>
      </w:r>
      <w:r w:rsidRPr="00CF3324">
        <w:rPr>
          <w:b/>
        </w:rPr>
        <w:instrText xml:space="preserve"> EQ \O(r,\S\up2(^))</w:instrText>
      </w:r>
      <w:r w:rsidRPr="00CF3324">
        <w:rPr>
          <w:b/>
        </w:rPr>
        <w:fldChar w:fldCharType="end"/>
      </w:r>
      <w:r>
        <w:t>= ε</w:t>
      </w:r>
      <w:r>
        <w:rPr>
          <w:rStyle w:val="subscript"/>
        </w:rPr>
        <w:t>2</w:t>
      </w:r>
      <w:r w:rsidRPr="00CF3324">
        <w:rPr>
          <w:b/>
        </w:rPr>
        <w:t>E</w:t>
      </w:r>
      <w:r>
        <w:rPr>
          <w:rStyle w:val="subscript"/>
        </w:rPr>
        <w:t>2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in region 2</w:t>
      </w:r>
    </w:p>
    <w:p w14:paraId="7CC3F627" w14:textId="77777777" w:rsidR="00CF3324" w:rsidRPr="00CF3324" w:rsidRDefault="00CF3324" w:rsidP="00CF3324">
      <w:r>
        <w:tab/>
      </w:r>
    </w:p>
    <w:p w14:paraId="04C72344" w14:textId="77777777" w:rsidR="00CF3324" w:rsidRDefault="00CF3324" w:rsidP="00CF3324">
      <w:r>
        <w:t xml:space="preserve">But this is NOT what we get. The reason is that in region 1 we don't get </w:t>
      </w:r>
      <w:r w:rsidRPr="00CF3324">
        <w:rPr>
          <w:b/>
        </w:rPr>
        <w:t>E</w:t>
      </w:r>
      <w:r>
        <w:rPr>
          <w:rStyle w:val="subscript"/>
        </w:rPr>
        <w:t>1</w:t>
      </w:r>
      <w:r>
        <w:t xml:space="preserve"> = [...]</w:t>
      </w:r>
      <w:r w:rsidRPr="00CF3324">
        <w:rPr>
          <w:b/>
        </w:rPr>
        <w:fldChar w:fldCharType="begin"/>
      </w:r>
      <w:r w:rsidRPr="00CF3324">
        <w:rPr>
          <w:b/>
        </w:rPr>
        <w:instrText xml:space="preserve"> EQ \O(r,\S\up2(^))</w:instrText>
      </w:r>
      <w:r w:rsidRPr="00CF3324">
        <w:rPr>
          <w:b/>
        </w:rPr>
        <w:fldChar w:fldCharType="end"/>
      </w:r>
      <w:r>
        <w:t xml:space="preserve">, but instead we know the E field lines are curved. So what have I done wrong here? </w:t>
      </w:r>
    </w:p>
    <w:p w14:paraId="66A0AD29" w14:textId="77777777" w:rsidR="00AF19E4" w:rsidRDefault="00AF19E4" w:rsidP="00CF3324"/>
    <w:p w14:paraId="3D1FE658" w14:textId="77777777" w:rsidR="00AF19E4" w:rsidRDefault="00AF19E4" w:rsidP="00CF3324">
      <w:pPr>
        <w:rPr>
          <w:color w:val="000000"/>
        </w:rPr>
      </w:pPr>
      <w:r>
        <w:t xml:space="preserve">What is wrong is this. Knowing that div </w:t>
      </w:r>
      <w:r w:rsidRPr="00AF19E4">
        <w:rPr>
          <w:b/>
        </w:rPr>
        <w:t>D</w:t>
      </w:r>
      <w:r>
        <w:t xml:space="preserve"> = ρ does not determine </w:t>
      </w:r>
      <w:r w:rsidRPr="00AF19E4">
        <w:rPr>
          <w:b/>
        </w:rPr>
        <w:t>D</w:t>
      </w:r>
      <w:r>
        <w:t xml:space="preserve">. This is just a condition on D. The other major condition is </w:t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AF19E4">
        <w:rPr>
          <w:b/>
          <w:color w:val="000000"/>
        </w:rPr>
        <w:t>0</w:t>
      </w:r>
      <w:r>
        <w:rPr>
          <w:color w:val="000000"/>
        </w:rPr>
        <w:t xml:space="preserve"> for a static situation. And we have to make sure things are OK at boundaries, and THEN we have a solution. </w:t>
      </w:r>
    </w:p>
    <w:p w14:paraId="0BD49FC1" w14:textId="77777777" w:rsidR="00AF19E4" w:rsidRDefault="00AF19E4" w:rsidP="00CF3324">
      <w:r>
        <w:rPr>
          <w:color w:val="000000"/>
        </w:rPr>
        <w:tab/>
        <w:t xml:space="preserve">I said that </w:t>
      </w:r>
      <w:r w:rsidRPr="00AF19E4">
        <w:rPr>
          <w:b/>
          <w:color w:val="000000"/>
        </w:rPr>
        <w:t>D</w:t>
      </w:r>
      <w:r>
        <w:rPr>
          <w:color w:val="000000"/>
        </w:rPr>
        <w:t xml:space="preserve"> does not see polarization charge at a boundary. That is true, but </w:t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AF19E4">
        <w:rPr>
          <w:b/>
          <w:color w:val="000000"/>
        </w:rPr>
        <w:t>0</w:t>
      </w:r>
      <w:r>
        <w:t xml:space="preserve"> does see polarization charge at a boundary. Recall the integral form of our two rules, </w:t>
      </w:r>
    </w:p>
    <w:p w14:paraId="77016429" w14:textId="77777777" w:rsidR="00AF19E4" w:rsidRDefault="00AF19E4" w:rsidP="00CF3324"/>
    <w:p w14:paraId="0B6C69D1" w14:textId="77777777" w:rsidR="00AF19E4" w:rsidRPr="00622B1E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ρ</w:t>
      </w:r>
      <w:r>
        <w:t xml:space="preserve"> </w:t>
      </w:r>
      <w:r>
        <w:tab/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D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</w:r>
      <w:r>
        <w:tab/>
      </w:r>
      <w:r>
        <w:tab/>
      </w:r>
      <w:r>
        <w:tab/>
      </w:r>
      <w:r>
        <w:tab/>
        <w:t>(1.1.13)</w:t>
      </w:r>
    </w:p>
    <w:p w14:paraId="59242036" w14:textId="77777777" w:rsidR="00AF19E4" w:rsidRPr="00AF19E4" w:rsidRDefault="00AF19E4" w:rsidP="00CF3324"/>
    <w:p w14:paraId="59F494AD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7D150D">
        <w:rPr>
          <w:color w:val="000000"/>
        </w:rPr>
        <w:t>curl</w:t>
      </w:r>
      <w:r w:rsidRPr="006F15F3">
        <w:rPr>
          <w:color w:val="000000"/>
        </w:rPr>
        <w:t xml:space="preserve"> </w:t>
      </w:r>
      <w:r w:rsidRPr="006F15F3">
        <w:rPr>
          <w:b/>
          <w:color w:val="000000"/>
        </w:rPr>
        <w:t>E</w:t>
      </w:r>
      <w:r w:rsidRPr="006F15F3">
        <w:rPr>
          <w:color w:val="000000"/>
        </w:rPr>
        <w:t xml:space="preserve"> = </w:t>
      </w:r>
      <w:r>
        <w:rPr>
          <w:color w:val="000000"/>
        </w:rPr>
        <w:t>0</w:t>
      </w:r>
      <w:r>
        <w:tab/>
      </w:r>
      <w:r>
        <w:tab/>
      </w:r>
      <w:r>
        <w:sym w:font="Symbol" w:char="F0DB"/>
      </w:r>
      <w:r>
        <w:tab/>
      </w:r>
      <w:r>
        <w:rPr>
          <w:b/>
        </w:rPr>
        <w:t xml:space="preserve"> 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E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(1.1.17)</w:t>
      </w:r>
    </w:p>
    <w:p w14:paraId="16F8A19E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5B5CEC09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>This means that E</w:t>
      </w:r>
      <w:r>
        <w:rPr>
          <w:rStyle w:val="subscript"/>
        </w:rPr>
        <w:t xml:space="preserve">|| </w:t>
      </w:r>
      <w:r>
        <w:t>is the same on both sides of a boundary, while D</w:t>
      </w:r>
      <w:r w:rsidRPr="00017B06">
        <w:rPr>
          <w:rStyle w:val="subscript"/>
        </w:rPr>
        <w:sym w:font="Symbol" w:char="F05E"/>
      </w:r>
      <w:r>
        <w:t xml:space="preserve"> is the same on both sides. For our little Jackson problem that means</w:t>
      </w:r>
    </w:p>
    <w:p w14:paraId="16D7F39B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75A94F15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E</w:t>
      </w:r>
      <w:r>
        <w:rPr>
          <w:rStyle w:val="subscript"/>
        </w:rPr>
        <w:t>||</w:t>
      </w:r>
      <w:r>
        <w:rPr>
          <w:rStyle w:val="superscript"/>
        </w:rPr>
        <w:t>(2)</w:t>
      </w:r>
    </w:p>
    <w:p w14:paraId="7B4BC74B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  <w:t>ε</w:t>
      </w:r>
      <w:r>
        <w:rPr>
          <w:rStyle w:val="subscript"/>
        </w:rPr>
        <w:t>1</w:t>
      </w:r>
      <w:r>
        <w:t>E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(1)</w:t>
      </w:r>
      <w:r>
        <w:t xml:space="preserve"> = ε</w:t>
      </w:r>
      <w:r>
        <w:rPr>
          <w:rStyle w:val="subscript"/>
        </w:rPr>
        <w:t>2</w:t>
      </w:r>
      <w:r>
        <w:t>E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(2)</w:t>
      </w:r>
    </w:p>
    <w:p w14:paraId="25299364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470822A4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lastRenderedPageBreak/>
        <w:t>or</w:t>
      </w:r>
      <w:r>
        <w:tab/>
      </w:r>
    </w:p>
    <w:p w14:paraId="1E25DA14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  <w:t>(1/ε</w:t>
      </w:r>
      <w:r>
        <w:rPr>
          <w:rStyle w:val="subscript"/>
        </w:rPr>
        <w:t>1</w:t>
      </w:r>
      <w:r>
        <w:t>)D</w:t>
      </w:r>
      <w:r>
        <w:rPr>
          <w:rStyle w:val="subscript"/>
        </w:rPr>
        <w:t>||</w:t>
      </w:r>
      <w:r>
        <w:rPr>
          <w:rStyle w:val="superscript"/>
        </w:rPr>
        <w:t>(1)</w:t>
      </w:r>
      <w:r>
        <w:t xml:space="preserve"> = (1/ε</w:t>
      </w:r>
      <w:r>
        <w:rPr>
          <w:rStyle w:val="subscript"/>
        </w:rPr>
        <w:t>2</w:t>
      </w:r>
      <w:r>
        <w:t>)D</w:t>
      </w:r>
      <w:r>
        <w:rPr>
          <w:rStyle w:val="subscript"/>
        </w:rPr>
        <w:t>||</w:t>
      </w:r>
      <w:r>
        <w:rPr>
          <w:rStyle w:val="superscript"/>
        </w:rPr>
        <w:t>(2)</w:t>
      </w:r>
    </w:p>
    <w:p w14:paraId="2D2BE558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ab/>
        <w:t>D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(1)</w:t>
      </w:r>
      <w:r>
        <w:t xml:space="preserve"> = D</w:t>
      </w:r>
      <w:r w:rsidRPr="00017B06">
        <w:rPr>
          <w:rStyle w:val="subscript"/>
        </w:rPr>
        <w:sym w:font="Symbol" w:char="F05E"/>
      </w:r>
      <w:r>
        <w:rPr>
          <w:rStyle w:val="superscript"/>
        </w:rPr>
        <w:t>(2)</w:t>
      </w:r>
    </w:p>
    <w:p w14:paraId="080A1DAA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0720BB2F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  <w:r>
        <w:t xml:space="preserve">Thus, even thought D does not see polarization charge at a boundary,  it does not simply "pass through" a boundary as I suggested above. There is refraction of D at the boundary just as with E ! </w:t>
      </w:r>
    </w:p>
    <w:p w14:paraId="0DB9A4F0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</w:p>
    <w:p w14:paraId="25F93AC5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  <w:r>
        <w:t xml:space="preserve">Now how would you approach solving the D problem? I don't really know!  I only know how to approach the φ problem and </w:t>
      </w:r>
      <w:r w:rsidRPr="003C335C">
        <w:rPr>
          <w:b/>
        </w:rPr>
        <w:t>E</w:t>
      </w:r>
      <w:r>
        <w:t xml:space="preserve"> = -</w:t>
      </w:r>
      <w:r w:rsidRPr="003C335C">
        <w:rPr>
          <w:b/>
        </w:rPr>
        <w:sym w:font="Symbol" w:char="F0D1"/>
      </w:r>
      <w:r>
        <w:t xml:space="preserve">φ  so I am better at doing the E problem. </w:t>
      </w:r>
    </w:p>
    <w:p w14:paraId="65505827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</w:p>
    <w:p w14:paraId="5652C009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  <w:r>
        <w:t xml:space="preserve">My "cylindrical atoms" solution to the problem was this: </w:t>
      </w:r>
    </w:p>
    <w:p w14:paraId="3F9DFA60" w14:textId="77777777" w:rsidR="003C335C" w:rsidRDefault="003C335C" w:rsidP="00AF19E4">
      <w:pPr>
        <w:tabs>
          <w:tab w:val="left" w:pos="7200"/>
          <w:tab w:val="left" w:pos="7920"/>
          <w:tab w:val="right" w:pos="9270"/>
        </w:tabs>
      </w:pPr>
    </w:p>
    <w:p w14:paraId="2A9B1E4D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(ρ,z)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>dk e</w:t>
      </w:r>
      <w:r w:rsidRPr="00672966">
        <w:rPr>
          <w:rStyle w:val="superscript"/>
          <w:color w:val="000000"/>
        </w:rPr>
        <w:t>-k|z|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 xml:space="preserve">(kρ) +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>
        <w:rPr>
          <w:color w:val="000000"/>
        </w:rPr>
        <w:t>(kρ)</w:t>
      </w:r>
    </w:p>
    <w:p w14:paraId="1BE63941" w14:textId="77777777" w:rsidR="003C335C" w:rsidRDefault="003C335C" w:rsidP="003C335C">
      <w:r w:rsidRPr="00672966">
        <w:rPr>
          <w:color w:val="000000"/>
        </w:rPr>
        <w:tab/>
        <w:t>φ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(ρ,z) =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 xml:space="preserve">-kz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  <w:r w:rsidRPr="00672966">
        <w:rPr>
          <w:color w:val="000000"/>
        </w:rPr>
        <w:tab/>
      </w:r>
      <w:r w:rsidRPr="00672966">
        <w:rPr>
          <w:color w:val="000000"/>
        </w:rPr>
        <w:tab/>
        <w:t xml:space="preserve">R  =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 xml:space="preserve"> EQ \r(ρ</w:instrText>
      </w:r>
      <w:r w:rsidRPr="00672966">
        <w:rPr>
          <w:rStyle w:val="superscript"/>
          <w:color w:val="000000"/>
        </w:rPr>
        <w:instrText>2</w:instrText>
      </w:r>
      <w:r w:rsidRPr="00672966">
        <w:rPr>
          <w:color w:val="000000"/>
        </w:rPr>
        <w:instrText xml:space="preserve"> +s</w:instrText>
      </w:r>
      <w:r w:rsidRPr="00672966">
        <w:rPr>
          <w:rStyle w:val="superscript"/>
          <w:color w:val="000000"/>
        </w:rPr>
        <w:instrText>2</w:instrText>
      </w:r>
      <w:r w:rsidRPr="00672966">
        <w:rPr>
          <w:color w:val="000000"/>
        </w:rPr>
        <w:instrText xml:space="preserve">) </w:instrText>
      </w:r>
      <w:r w:rsidRPr="00672966">
        <w:rPr>
          <w:color w:val="000000"/>
        </w:rPr>
        <w:fldChar w:fldCharType="end"/>
      </w:r>
    </w:p>
    <w:p w14:paraId="6A2F3ED0" w14:textId="77777777" w:rsidR="003C335C" w:rsidRDefault="003C335C" w:rsidP="003C335C"/>
    <w:p w14:paraId="3189A75A" w14:textId="77777777" w:rsidR="007C5F82" w:rsidRPr="00672966" w:rsidRDefault="007C5F82" w:rsidP="007C5F82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z1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>dk (∂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e</w:t>
      </w:r>
      <w:r w:rsidRPr="00672966">
        <w:rPr>
          <w:rStyle w:val="superscript"/>
          <w:color w:val="000000"/>
        </w:rPr>
        <w:t>-k|z|</w:t>
      </w:r>
      <w:r w:rsidRPr="00672966">
        <w:rPr>
          <w:color w:val="000000"/>
        </w:rPr>
        <w:t>)J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 xml:space="preserve">(kρ) +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k e</w:t>
      </w:r>
      <w:r w:rsidRPr="00672966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08E5EFDB" w14:textId="77777777" w:rsidR="007C5F82" w:rsidRPr="00672966" w:rsidRDefault="007C5F82" w:rsidP="007C5F82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z2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  =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(-k)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z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</w:p>
    <w:p w14:paraId="782F54F6" w14:textId="77777777" w:rsidR="003C335C" w:rsidRDefault="003C335C" w:rsidP="003C335C"/>
    <w:p w14:paraId="4ADB483E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ρ1</w:t>
      </w:r>
      <w:r w:rsidRPr="00672966">
        <w:rPr>
          <w:color w:val="000000"/>
        </w:rPr>
        <w:t xml:space="preserve"> =  ∂</w:t>
      </w:r>
      <w:r w:rsidRPr="00672966">
        <w:rPr>
          <w:rStyle w:val="subscript"/>
          <w:color w:val="000000"/>
        </w:rPr>
        <w:t>ρ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>dk k e</w:t>
      </w:r>
      <w:r w:rsidRPr="00672966">
        <w:rPr>
          <w:rStyle w:val="superscript"/>
          <w:color w:val="000000"/>
        </w:rPr>
        <w:t>-k|z|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 xml:space="preserve">'(kρ) +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'(kρ)</w:t>
      </w:r>
    </w:p>
    <w:p w14:paraId="596F5B7F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ρ2</w:t>
      </w:r>
      <w:r w:rsidRPr="00672966">
        <w:rPr>
          <w:color w:val="000000"/>
        </w:rPr>
        <w:t xml:space="preserve"> =  ∂</w:t>
      </w:r>
      <w:r w:rsidRPr="00672966">
        <w:rPr>
          <w:rStyle w:val="subscript"/>
          <w:color w:val="000000"/>
        </w:rPr>
        <w:t>ρ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 = 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-kz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'(kρ)</w:t>
      </w:r>
    </w:p>
    <w:p w14:paraId="20160356" w14:textId="77777777" w:rsidR="003C335C" w:rsidRPr="003C335C" w:rsidRDefault="003C335C" w:rsidP="003C335C"/>
    <w:p w14:paraId="078AB8D0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= </w:t>
      </w:r>
      <w:r w:rsidR="007C5F82">
        <w:rPr>
          <w:color w:val="000000"/>
        </w:rPr>
        <w:t xml:space="preserve">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)e</w:t>
      </w:r>
      <w:r w:rsidRPr="00672966">
        <w:rPr>
          <w:rStyle w:val="superscript"/>
          <w:color w:val="000000"/>
        </w:rPr>
        <w:t>-2ks</w:t>
      </w:r>
      <w:r w:rsidRPr="00672966">
        <w:rPr>
          <w:color w:val="000000"/>
        </w:rPr>
        <w:t xml:space="preserve"> [(ε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-ε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)] </w:t>
      </w:r>
    </w:p>
    <w:p w14:paraId="6FE0AA5F" w14:textId="77777777" w:rsidR="003C335C" w:rsidRPr="00672966" w:rsidRDefault="003C335C" w:rsidP="003C335C">
      <w:pPr>
        <w:rPr>
          <w:color w:val="000000"/>
        </w:rPr>
      </w:pPr>
      <w:r w:rsidRPr="00672966">
        <w:rPr>
          <w:color w:val="000000"/>
        </w:rPr>
        <w:tab/>
        <w:t>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[2ε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)]</w:t>
      </w:r>
      <w:r w:rsidR="004D22BC">
        <w:rPr>
          <w:color w:val="000000"/>
        </w:rPr>
        <w:t xml:space="preserve">  ≡ B</w:t>
      </w:r>
      <w:r w:rsidRPr="00672966">
        <w:rPr>
          <w:color w:val="000000"/>
        </w:rPr>
        <w:tab/>
      </w:r>
    </w:p>
    <w:p w14:paraId="18F5022A" w14:textId="77777777" w:rsidR="00AF19E4" w:rsidRDefault="00AF19E4" w:rsidP="00AF19E4">
      <w:pPr>
        <w:tabs>
          <w:tab w:val="left" w:pos="7200"/>
          <w:tab w:val="left" w:pos="7920"/>
          <w:tab w:val="right" w:pos="9270"/>
        </w:tabs>
      </w:pPr>
    </w:p>
    <w:p w14:paraId="0A60BE48" w14:textId="77777777" w:rsidR="00AF19E4" w:rsidRDefault="007C5F82" w:rsidP="00AF19E4">
      <w:pPr>
        <w:tabs>
          <w:tab w:val="left" w:pos="7200"/>
          <w:tab w:val="left" w:pos="7920"/>
          <w:tab w:val="right" w:pos="9270"/>
        </w:tabs>
      </w:pPr>
      <w:r>
        <w:t>For fun, let's look at the ratio of E</w:t>
      </w:r>
      <w:r>
        <w:rPr>
          <w:rStyle w:val="subscript"/>
        </w:rPr>
        <w:t>z2</w:t>
      </w:r>
      <w:r>
        <w:t>/E</w:t>
      </w:r>
      <w:r>
        <w:rPr>
          <w:rStyle w:val="subscript"/>
        </w:rPr>
        <w:t>ρ2</w:t>
      </w:r>
      <w:r>
        <w:t xml:space="preserve"> </w:t>
      </w:r>
    </w:p>
    <w:p w14:paraId="3C708C66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</w:p>
    <w:p w14:paraId="44C70064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E</w:t>
      </w:r>
      <w:r>
        <w:rPr>
          <w:rStyle w:val="subscript"/>
        </w:rPr>
        <w:t>z2</w:t>
      </w:r>
      <w:r>
        <w:t>/E</w:t>
      </w:r>
      <w:r>
        <w:rPr>
          <w:rStyle w:val="subscript"/>
        </w:rPr>
        <w:t>ρ2</w:t>
      </w:r>
      <w:r>
        <w:t xml:space="preserve"> =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(-k)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z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>
        <w:t xml:space="preserve">  /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</w:t>
      </w:r>
      <w:r>
        <w:rPr>
          <w:color w:val="000000"/>
        </w:rPr>
        <w:t xml:space="preserve"> </w:t>
      </w:r>
      <w:r w:rsidRPr="00672966">
        <w:rPr>
          <w:color w:val="000000"/>
        </w:rPr>
        <w:t>B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e</w:t>
      </w:r>
      <w:r w:rsidRPr="00672966">
        <w:rPr>
          <w:rStyle w:val="superscript"/>
          <w:color w:val="000000"/>
        </w:rPr>
        <w:t>-kz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'(kρ)</w:t>
      </w:r>
    </w:p>
    <w:p w14:paraId="2166E647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39D057E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-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</w:t>
      </w:r>
      <w:r>
        <w:rPr>
          <w:color w:val="000000"/>
        </w:rPr>
        <w:t xml:space="preserve"> k </w:t>
      </w:r>
      <w:r w:rsidRPr="00672966">
        <w:rPr>
          <w:color w:val="000000"/>
        </w:rPr>
        <w:t>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 xml:space="preserve">z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>
        <w:t xml:space="preserve"> / 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 e</w:t>
      </w:r>
      <w:r w:rsidRPr="00672966">
        <w:rPr>
          <w:rStyle w:val="superscript"/>
          <w:color w:val="000000"/>
        </w:rPr>
        <w:t>-kz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'(kρ)</w:t>
      </w:r>
    </w:p>
    <w:p w14:paraId="39E86221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</w:p>
    <w:p w14:paraId="23095E09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  <w:r>
        <w:t>where the B</w:t>
      </w:r>
      <w:r>
        <w:rPr>
          <w:rStyle w:val="subscript"/>
        </w:rPr>
        <w:t>k</w:t>
      </w:r>
      <w:r>
        <w:t xml:space="preserve"> just cancel, being constants as shown above. If we use ρ</w:t>
      </w:r>
      <w:r>
        <w:rPr>
          <w:rStyle w:val="superscript"/>
        </w:rPr>
        <w:t xml:space="preserve">2 </w:t>
      </w:r>
      <w:r>
        <w:t>+ z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 xml:space="preserve">2 </w:t>
      </w:r>
      <w:r>
        <w:t>to eliminate either ρ or z, the solution claims that this ratio is a constant independent of r !  That result seems completely non-obvious looking at the integrals. Maybe write this ratio this way</w:t>
      </w:r>
    </w:p>
    <w:p w14:paraId="39695523" w14:textId="77777777" w:rsidR="007C5F82" w:rsidRDefault="007C5F82" w:rsidP="00AF19E4">
      <w:pPr>
        <w:tabs>
          <w:tab w:val="left" w:pos="7200"/>
          <w:tab w:val="left" w:pos="7920"/>
          <w:tab w:val="right" w:pos="9270"/>
        </w:tabs>
      </w:pPr>
    </w:p>
    <w:p w14:paraId="18F3FFB3" w14:textId="77777777" w:rsidR="007C5F82" w:rsidRPr="004D22BC" w:rsidRDefault="007C5F82" w:rsidP="00AF19E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E</w:t>
      </w:r>
      <w:r>
        <w:rPr>
          <w:rStyle w:val="subscript"/>
        </w:rPr>
        <w:t>z2</w:t>
      </w:r>
      <w:r>
        <w:t>/E</w:t>
      </w:r>
      <w:r>
        <w:rPr>
          <w:rStyle w:val="subscript"/>
        </w:rPr>
        <w:t>ρ2</w:t>
      </w:r>
      <w:r>
        <w:t xml:space="preserve"> = </w:t>
      </w:r>
      <w:r w:rsidRPr="00672966">
        <w:rPr>
          <w:color w:val="000000"/>
        </w:rPr>
        <w:t>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>
        <w:t xml:space="preserve"> / </w:t>
      </w:r>
      <w:r w:rsidRPr="00672966">
        <w:rPr>
          <w:color w:val="000000"/>
        </w:rPr>
        <w:t xml:space="preserve"> ∂</w:t>
      </w:r>
      <w:r w:rsidRPr="00672966">
        <w:rPr>
          <w:rStyle w:val="subscript"/>
          <w:color w:val="000000"/>
        </w:rPr>
        <w:t>ρ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>
        <w:tab/>
        <w:t>where φ</w:t>
      </w:r>
      <w:r>
        <w:rPr>
          <w:rStyle w:val="subscript"/>
        </w:rPr>
        <w:t>2</w:t>
      </w:r>
      <w:r>
        <w:t xml:space="preserve"> = </w:t>
      </w:r>
      <w:r w:rsidR="004D22BC">
        <w:t>B</w:t>
      </w:r>
      <w:r w:rsidR="004D22BC" w:rsidRPr="00672966">
        <w:rPr>
          <w:color w:val="000000"/>
        </w:rPr>
        <w:fldChar w:fldCharType="begin"/>
      </w:r>
      <w:r w:rsidR="004D22BC" w:rsidRPr="00672966">
        <w:rPr>
          <w:color w:val="000000"/>
        </w:rPr>
        <w:instrText>EQ \s\up4( \i \fc\</w:instrText>
      </w:r>
      <w:r w:rsidR="004D22BC"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D22BC" w:rsidRPr="00672966">
        <w:rPr>
          <w:color w:val="000000"/>
        </w:rPr>
        <w:instrText>\in</w:instrText>
      </w:r>
      <w:r w:rsidR="004D22BC" w:rsidRPr="00672966">
        <w:rPr>
          <w:color w:val="000000"/>
          <w:szCs w:val="22"/>
        </w:rPr>
        <w:instrText>(</w:instrText>
      </w:r>
      <w:r w:rsidR="004D22BC" w:rsidRPr="00672966">
        <w:rPr>
          <w:b/>
          <w:color w:val="000000"/>
          <w:sz w:val="18"/>
          <w:szCs w:val="18"/>
        </w:rPr>
        <w:instrText>0, ∞</w:instrText>
      </w:r>
      <w:r w:rsidR="004D22BC" w:rsidRPr="00672966">
        <w:rPr>
          <w:color w:val="000000"/>
          <w:szCs w:val="22"/>
        </w:rPr>
        <w:instrText>, )</w:instrText>
      </w:r>
      <w:r w:rsidR="004D22BC" w:rsidRPr="00672966">
        <w:rPr>
          <w:color w:val="000000"/>
        </w:rPr>
        <w:instrText>)</w:instrText>
      </w:r>
      <w:r w:rsidR="004D22BC" w:rsidRPr="00672966">
        <w:rPr>
          <w:color w:val="000000"/>
        </w:rPr>
        <w:fldChar w:fldCharType="separate"/>
      </w:r>
      <w:r w:rsidR="004D22BC" w:rsidRPr="00672966">
        <w:rPr>
          <w:b/>
          <w:noProof/>
          <w:color w:val="000000"/>
        </w:rPr>
        <w:t>!Syntax Error, I</w:t>
      </w:r>
      <w:r w:rsidR="004D22BC" w:rsidRPr="00672966">
        <w:rPr>
          <w:color w:val="000000"/>
        </w:rPr>
        <w:fldChar w:fldCharType="end"/>
      </w:r>
      <w:r w:rsidR="004D22BC" w:rsidRPr="00672966">
        <w:rPr>
          <w:color w:val="000000"/>
        </w:rPr>
        <w:t xml:space="preserve"> dk e</w:t>
      </w:r>
      <w:r w:rsidR="004D22BC" w:rsidRPr="00672966">
        <w:rPr>
          <w:rStyle w:val="superscript"/>
          <w:color w:val="000000"/>
        </w:rPr>
        <w:t xml:space="preserve">-kz </w:t>
      </w:r>
      <w:r w:rsidR="004D22BC" w:rsidRPr="00672966">
        <w:rPr>
          <w:color w:val="000000"/>
        </w:rPr>
        <w:t>J</w:t>
      </w:r>
      <w:r w:rsidR="004D22BC" w:rsidRPr="00672966">
        <w:rPr>
          <w:rStyle w:val="subscript"/>
          <w:color w:val="000000"/>
        </w:rPr>
        <w:t>0</w:t>
      </w:r>
      <w:r w:rsidR="004D22BC" w:rsidRPr="00672966">
        <w:rPr>
          <w:color w:val="000000"/>
        </w:rPr>
        <w:t>(kρ)</w:t>
      </w:r>
    </w:p>
    <w:p w14:paraId="63A543A7" w14:textId="77777777" w:rsidR="00CF3324" w:rsidRPr="00CF3324" w:rsidRDefault="00CF3324">
      <w:pPr>
        <w:rPr>
          <w:rStyle w:val="subscript"/>
        </w:rPr>
      </w:pPr>
    </w:p>
    <w:p w14:paraId="56213E66" w14:textId="77777777" w:rsidR="00291390" w:rsidRDefault="004D22BC">
      <w:r>
        <w:lastRenderedPageBreak/>
        <w:t xml:space="preserve">For z &gt; 0, we can see that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e</w:t>
      </w:r>
      <w:r w:rsidRPr="00672966">
        <w:rPr>
          <w:rStyle w:val="superscript"/>
          <w:color w:val="000000"/>
        </w:rPr>
        <w:t xml:space="preserve">-kz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>
        <w:rPr>
          <w:color w:val="000000"/>
        </w:rPr>
        <w:t xml:space="preserve">  = 1/R</w:t>
      </w:r>
      <w:r>
        <w:t xml:space="preserve">  for a unit point charge at the origin, but this is true only for z &gt; 0 !!  That is why we get the lines there all zeroing in on the location of q. </w:t>
      </w:r>
    </w:p>
    <w:p w14:paraId="5463BC00" w14:textId="77777777" w:rsidR="004D22BC" w:rsidRDefault="004D22BC">
      <w:r>
        <w:tab/>
        <w:t>So it is quite easy to obtain the image charge solution from my results above.</w:t>
      </w:r>
    </w:p>
    <w:p w14:paraId="113029E3" w14:textId="77777777" w:rsidR="004D22BC" w:rsidRDefault="004D22BC"/>
    <w:p w14:paraId="7FC3B3CA" w14:textId="77777777" w:rsidR="004D22BC" w:rsidRDefault="004D22BC">
      <w:r>
        <w:t xml:space="preserve">What about the surface charge distribution?  We get that from </w:t>
      </w:r>
    </w:p>
    <w:p w14:paraId="11D553C8" w14:textId="77777777" w:rsidR="004D22BC" w:rsidRDefault="004D22BC"/>
    <w:p w14:paraId="3FFBDBD3" w14:textId="77777777" w:rsidR="004D22BC" w:rsidRPr="00622B1E" w:rsidRDefault="004D22BC" w:rsidP="004D22BC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ρ</w:t>
      </w:r>
      <w:r>
        <w:t xml:space="preserve"> </w:t>
      </w:r>
      <w:r>
        <w:tab/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D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</w:r>
      <w:r>
        <w:tab/>
      </w:r>
      <w:r>
        <w:tab/>
      </w:r>
      <w:r>
        <w:tab/>
      </w:r>
      <w:r>
        <w:tab/>
        <w:t>(1.1.13)</w:t>
      </w:r>
    </w:p>
    <w:p w14:paraId="3C2D0206" w14:textId="77777777" w:rsidR="004D22BC" w:rsidRDefault="004D22BC"/>
    <w:p w14:paraId="25B367E3" w14:textId="77777777" w:rsidR="004D22BC" w:rsidRDefault="004D22BC">
      <w:r>
        <w:t>If we apply this to a tiny pillbox straddling the boundary, we find that</w:t>
      </w:r>
    </w:p>
    <w:p w14:paraId="6EA542C8" w14:textId="77777777" w:rsidR="004D22BC" w:rsidRDefault="004D22BC"/>
    <w:p w14:paraId="54FFF242" w14:textId="77777777" w:rsidR="004D22BC" w:rsidRDefault="004D22BC">
      <w:pPr>
        <w:rPr>
          <w:rStyle w:val="subscript"/>
        </w:rPr>
      </w:pPr>
      <w:r>
        <w:tab/>
        <w:t>n dA  = D</w:t>
      </w:r>
      <w:r>
        <w:rPr>
          <w:rStyle w:val="subscript"/>
        </w:rPr>
        <w:t>z2</w:t>
      </w:r>
      <w:r>
        <w:t>dA - D</w:t>
      </w:r>
      <w:r>
        <w:rPr>
          <w:rStyle w:val="subscript"/>
        </w:rPr>
        <w:t>z1</w:t>
      </w:r>
      <w:r>
        <w:t>dA</w:t>
      </w:r>
      <w:r>
        <w:tab/>
        <w:t>=&gt;</w:t>
      </w:r>
      <w:r>
        <w:tab/>
        <w:t>n = D</w:t>
      </w:r>
      <w:r>
        <w:rPr>
          <w:rStyle w:val="subscript"/>
        </w:rPr>
        <w:t>z2</w:t>
      </w:r>
      <w:r>
        <w:t xml:space="preserve"> - D</w:t>
      </w:r>
      <w:r>
        <w:rPr>
          <w:rStyle w:val="subscript"/>
        </w:rPr>
        <w:t>z1</w:t>
      </w:r>
    </w:p>
    <w:p w14:paraId="79FDB4B3" w14:textId="77777777" w:rsidR="004D22BC" w:rsidRDefault="004D22BC">
      <w:pPr>
        <w:rPr>
          <w:rStyle w:val="subscript"/>
        </w:rPr>
      </w:pPr>
    </w:p>
    <w:p w14:paraId="150A385B" w14:textId="77777777" w:rsidR="004D22BC" w:rsidRDefault="004D22BC">
      <w:pPr>
        <w:rPr>
          <w:rStyle w:val="subscript"/>
        </w:rPr>
      </w:pPr>
      <w:r>
        <w:rPr>
          <w:rStyle w:val="subscript"/>
        </w:rPr>
        <w:tab/>
      </w:r>
      <w:r>
        <w:t>=&gt;</w:t>
      </w:r>
      <w:r>
        <w:tab/>
        <w:t>n =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z2</w:t>
      </w:r>
      <w:r>
        <w:t xml:space="preserve"> - ε</w:t>
      </w:r>
      <w:r>
        <w:rPr>
          <w:rStyle w:val="subscript"/>
        </w:rPr>
        <w:t>1</w:t>
      </w:r>
      <w:r w:rsidRPr="004D22BC">
        <w:t xml:space="preserve"> </w:t>
      </w:r>
      <w:r>
        <w:t>E</w:t>
      </w:r>
      <w:r>
        <w:rPr>
          <w:rStyle w:val="subscript"/>
        </w:rPr>
        <w:t>z1</w:t>
      </w:r>
    </w:p>
    <w:p w14:paraId="4420C251" w14:textId="77777777" w:rsidR="009A5680" w:rsidRDefault="009A5680">
      <w:pPr>
        <w:rPr>
          <w:rStyle w:val="subscript"/>
        </w:rPr>
      </w:pPr>
    </w:p>
    <w:p w14:paraId="37CB6D4D" w14:textId="77777777" w:rsidR="009A5680" w:rsidRDefault="009A5680">
      <w:r>
        <w:t xml:space="preserve">where from above, at z = s, </w:t>
      </w:r>
    </w:p>
    <w:p w14:paraId="122CEE94" w14:textId="77777777" w:rsidR="009A5680" w:rsidRDefault="009A5680"/>
    <w:p w14:paraId="60C961CE" w14:textId="77777777" w:rsidR="009A5680" w:rsidRPr="00672966" w:rsidRDefault="009A5680" w:rsidP="009A5680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z1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dk </w:t>
      </w:r>
      <w:r>
        <w:rPr>
          <w:color w:val="000000"/>
        </w:rPr>
        <w:t>(</w:t>
      </w:r>
      <w:r w:rsidRPr="00672966">
        <w:rPr>
          <w:color w:val="000000"/>
        </w:rPr>
        <w:t>-ke</w:t>
      </w:r>
      <w:r w:rsidRPr="00672966">
        <w:rPr>
          <w:rStyle w:val="superscript"/>
          <w:color w:val="000000"/>
        </w:rPr>
        <w:t>-ks</w:t>
      </w:r>
      <w:r>
        <w:rPr>
          <w:color w:val="000000"/>
        </w:rPr>
        <w:t>)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 xml:space="preserve">(kρ) +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k e</w:t>
      </w:r>
      <w:r w:rsidRPr="00672966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s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28BA04F6" w14:textId="77777777" w:rsidR="009A5680" w:rsidRPr="00672966" w:rsidRDefault="009A5680" w:rsidP="009A5680">
      <w:pPr>
        <w:rPr>
          <w:color w:val="000000"/>
        </w:rPr>
      </w:pPr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z2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  = B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(-k)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  <w:r w:rsidRPr="00672966">
        <w:rPr>
          <w:color w:val="000000"/>
        </w:rPr>
        <w:tab/>
      </w:r>
    </w:p>
    <w:p w14:paraId="035D2524" w14:textId="77777777" w:rsidR="009A5680" w:rsidRDefault="009A5680"/>
    <w:p w14:paraId="27668C67" w14:textId="77777777" w:rsidR="009A5680" w:rsidRPr="009A5680" w:rsidRDefault="009A5680" w:rsidP="009A5680">
      <w:r w:rsidRPr="00672966">
        <w:rPr>
          <w:color w:val="000000"/>
        </w:rPr>
        <w:tab/>
        <w:t>A</w:t>
      </w:r>
      <w:r w:rsidRPr="00672966">
        <w:rPr>
          <w:rStyle w:val="subscript"/>
          <w:color w:val="000000"/>
        </w:rPr>
        <w:t>k</w:t>
      </w:r>
      <w:r w:rsidRPr="00672966">
        <w:rPr>
          <w:color w:val="000000"/>
        </w:rPr>
        <w:t xml:space="preserve"> = </w:t>
      </w:r>
      <w:r>
        <w:rPr>
          <w:color w:val="000000"/>
        </w:rPr>
        <w:t xml:space="preserve">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)e</w:t>
      </w:r>
      <w:r w:rsidRPr="00672966">
        <w:rPr>
          <w:rStyle w:val="superscript"/>
          <w:color w:val="000000"/>
        </w:rPr>
        <w:t>-2ks</w:t>
      </w:r>
      <w:r w:rsidRPr="00672966">
        <w:rPr>
          <w:color w:val="000000"/>
        </w:rPr>
        <w:t xml:space="preserve"> [(ε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-ε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 xml:space="preserve">)] </w:t>
      </w:r>
      <w:r>
        <w:rPr>
          <w:color w:val="000000"/>
        </w:rPr>
        <w:t xml:space="preserve">  =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)e</w:t>
      </w:r>
      <w:r w:rsidRPr="00672966">
        <w:rPr>
          <w:rStyle w:val="superscript"/>
          <w:color w:val="000000"/>
        </w:rPr>
        <w:t>-2ks</w:t>
      </w:r>
      <w:r>
        <w:rPr>
          <w:rStyle w:val="superscript"/>
          <w:color w:val="000000"/>
        </w:rPr>
        <w:t xml:space="preserve"> </w:t>
      </w:r>
      <w:r>
        <w:t>f</w:t>
      </w:r>
      <w:r>
        <w:tab/>
      </w:r>
      <w:r>
        <w:tab/>
        <w:t xml:space="preserve">f = </w:t>
      </w:r>
      <w:r w:rsidRPr="00672966">
        <w:rPr>
          <w:color w:val="000000"/>
        </w:rPr>
        <w:t>[(ε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-ε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)]</w:t>
      </w:r>
    </w:p>
    <w:p w14:paraId="24251958" w14:textId="77777777" w:rsidR="009A5680" w:rsidRPr="009A5680" w:rsidRDefault="009A5680" w:rsidP="009A5680">
      <w:r w:rsidRPr="00672966">
        <w:rPr>
          <w:color w:val="000000"/>
        </w:rPr>
        <w:tab/>
        <w:t>B  =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[2ε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)]</w:t>
      </w:r>
      <w:r>
        <w:rPr>
          <w:color w:val="000000"/>
        </w:rPr>
        <w:t xml:space="preserve"> </w:t>
      </w:r>
      <w:r>
        <w:t xml:space="preserve"> = </w:t>
      </w:r>
      <w:r w:rsidRPr="00672966">
        <w:rPr>
          <w:color w:val="000000"/>
        </w:rPr>
        <w:t xml:space="preserve"> 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g</w:t>
      </w:r>
      <w:r>
        <w:tab/>
      </w:r>
      <w:r>
        <w:tab/>
      </w:r>
      <w:r>
        <w:tab/>
      </w:r>
      <w:r>
        <w:tab/>
        <w:t xml:space="preserve">g = </w:t>
      </w:r>
      <w:r w:rsidRPr="00672966">
        <w:rPr>
          <w:color w:val="000000"/>
        </w:rPr>
        <w:t>[2ε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/ (ε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+ε</w:t>
      </w:r>
      <w:r w:rsidRPr="00672966">
        <w:rPr>
          <w:rStyle w:val="subscript"/>
          <w:color w:val="000000"/>
        </w:rPr>
        <w:t>2</w:t>
      </w:r>
      <w:r w:rsidRPr="00672966">
        <w:rPr>
          <w:color w:val="000000"/>
        </w:rPr>
        <w:t>)]</w:t>
      </w:r>
    </w:p>
    <w:p w14:paraId="3E4A1B36" w14:textId="77777777" w:rsidR="009A5680" w:rsidRDefault="009A5680" w:rsidP="009A5680">
      <w:pPr>
        <w:rPr>
          <w:color w:val="000000"/>
        </w:rPr>
      </w:pPr>
    </w:p>
    <w:p w14:paraId="3C02C314" w14:textId="77777777" w:rsidR="009A5680" w:rsidRDefault="009A5680" w:rsidP="009A5680">
      <w:pPr>
        <w:rPr>
          <w:color w:val="000000"/>
        </w:rPr>
      </w:pPr>
      <w:r>
        <w:rPr>
          <w:color w:val="000000"/>
        </w:rPr>
        <w:t>Therefore</w:t>
      </w:r>
    </w:p>
    <w:p w14:paraId="5102B5A6" w14:textId="77777777" w:rsidR="009A5680" w:rsidRDefault="009A5680" w:rsidP="009A5680">
      <w:pPr>
        <w:rPr>
          <w:color w:val="000000"/>
        </w:rPr>
      </w:pPr>
    </w:p>
    <w:p w14:paraId="6FFF83E8" w14:textId="77777777" w:rsidR="009A5680" w:rsidRDefault="009A5680" w:rsidP="009A5680">
      <w:r w:rsidRPr="00672966">
        <w:rPr>
          <w:color w:val="000000"/>
        </w:rPr>
        <w:tab/>
        <w:t>E</w:t>
      </w:r>
      <w:r w:rsidRPr="00672966">
        <w:rPr>
          <w:rStyle w:val="subscript"/>
          <w:color w:val="000000"/>
        </w:rPr>
        <w:t>z1</w:t>
      </w:r>
      <w:r w:rsidRPr="00672966">
        <w:rPr>
          <w:color w:val="000000"/>
        </w:rPr>
        <w:t xml:space="preserve"> = ∂</w:t>
      </w:r>
      <w:r w:rsidRPr="00672966">
        <w:rPr>
          <w:rStyle w:val="subscript"/>
          <w:color w:val="000000"/>
        </w:rPr>
        <w:t>z</w:t>
      </w:r>
      <w:r w:rsidRPr="00672966">
        <w:rPr>
          <w:color w:val="000000"/>
        </w:rPr>
        <w:t>φ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  = </w:t>
      </w:r>
      <w:r>
        <w:rPr>
          <w:color w:val="000000"/>
        </w:rPr>
        <w:t xml:space="preserve"> -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 xml:space="preserve">)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>dk k</w:t>
      </w:r>
      <w:r>
        <w:rPr>
          <w:color w:val="000000"/>
        </w:rPr>
        <w:t xml:space="preserve"> </w:t>
      </w:r>
      <w:r w:rsidRPr="00672966">
        <w:rPr>
          <w:color w:val="000000"/>
        </w:rPr>
        <w:t>e</w:t>
      </w:r>
      <w:r w:rsidRPr="00672966">
        <w:rPr>
          <w:rStyle w:val="superscript"/>
          <w:color w:val="000000"/>
        </w:rPr>
        <w:t>-ks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 +</w:t>
      </w:r>
      <w:r>
        <w:rPr>
          <w:color w:val="000000"/>
        </w:rPr>
        <w:t xml:space="preserve">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rPr>
          <w:color w:val="000000"/>
        </w:rPr>
        <w:t xml:space="preserve"> </w:t>
      </w:r>
      <w:r>
        <w:t>f</w:t>
      </w:r>
      <w:r w:rsidRPr="00672966">
        <w:rPr>
          <w:color w:val="000000"/>
        </w:rPr>
        <w:t xml:space="preserve">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 e</w:t>
      </w:r>
      <w:r>
        <w:rPr>
          <w:rStyle w:val="superscript"/>
        </w:rPr>
        <w:t>-</w:t>
      </w:r>
      <w:r w:rsidRPr="00672966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s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38745CFC" w14:textId="77777777" w:rsidR="009A5680" w:rsidRDefault="009A5680" w:rsidP="009A5680">
      <w:pPr>
        <w:rPr>
          <w:color w:val="000000"/>
        </w:rPr>
      </w:pPr>
      <w:r>
        <w:tab/>
      </w:r>
      <w:r>
        <w:tab/>
        <w:t xml:space="preserve">=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[ f - 1]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k e</w:t>
      </w:r>
      <w:r>
        <w:rPr>
          <w:rStyle w:val="superscript"/>
        </w:rPr>
        <w:t>-</w:t>
      </w:r>
      <w:r w:rsidRPr="00672966">
        <w:rPr>
          <w:rStyle w:val="superscript"/>
          <w:color w:val="000000"/>
        </w:rPr>
        <w:t>k</w:t>
      </w:r>
      <w:r>
        <w:rPr>
          <w:rStyle w:val="superscript"/>
          <w:color w:val="000000"/>
        </w:rPr>
        <w:t>s</w:t>
      </w:r>
      <w:r w:rsidRPr="00672966">
        <w:rPr>
          <w:color w:val="000000"/>
        </w:rPr>
        <w:t xml:space="preserve"> 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631FF335" w14:textId="77777777" w:rsidR="009A5680" w:rsidRDefault="009A5680" w:rsidP="009A5680">
      <w:pPr>
        <w:rPr>
          <w:color w:val="000000"/>
        </w:rPr>
      </w:pPr>
    </w:p>
    <w:p w14:paraId="5BC212EA" w14:textId="77777777" w:rsidR="009A5680" w:rsidRDefault="009A5680" w:rsidP="009A5680">
      <w:r>
        <w:rPr>
          <w:color w:val="000000"/>
        </w:rPr>
        <w:tab/>
      </w:r>
      <w:r w:rsidRPr="00672966">
        <w:rPr>
          <w:color w:val="000000"/>
        </w:rPr>
        <w:t>E</w:t>
      </w:r>
      <w:r w:rsidRPr="00672966">
        <w:rPr>
          <w:rStyle w:val="subscript"/>
          <w:color w:val="000000"/>
        </w:rPr>
        <w:t>z2</w:t>
      </w:r>
      <w:r w:rsidRPr="00672966">
        <w:rPr>
          <w:color w:val="000000"/>
        </w:rPr>
        <w:t xml:space="preserve"> =</w:t>
      </w:r>
      <w:r>
        <w:rPr>
          <w:color w:val="000000"/>
        </w:rPr>
        <w:t xml:space="preserve"> 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[-g]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  </w:t>
      </w:r>
      <w:r w:rsidR="006A0FDD">
        <w:rPr>
          <w:color w:val="000000"/>
        </w:rPr>
        <w:t xml:space="preserve">k </w:t>
      </w:r>
      <w:r w:rsidRPr="00672966">
        <w:rPr>
          <w:color w:val="000000"/>
        </w:rPr>
        <w:t>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(kρ)</w:t>
      </w:r>
    </w:p>
    <w:p w14:paraId="3F5C92F8" w14:textId="77777777" w:rsidR="009A5680" w:rsidRDefault="009A5680" w:rsidP="009A5680"/>
    <w:p w14:paraId="5D7F0683" w14:textId="77777777" w:rsidR="009A5680" w:rsidRDefault="009A5680" w:rsidP="009A5680">
      <w:r>
        <w:t>Then the surface charge density seems to be this</w:t>
      </w:r>
    </w:p>
    <w:p w14:paraId="6D29C84C" w14:textId="77777777" w:rsidR="009A5680" w:rsidRDefault="009A5680" w:rsidP="009A5680"/>
    <w:p w14:paraId="76F5FD59" w14:textId="77777777" w:rsidR="009A5680" w:rsidRDefault="009A5680" w:rsidP="009A5680">
      <w:pPr>
        <w:rPr>
          <w:rStyle w:val="subscript"/>
        </w:rPr>
      </w:pPr>
      <w:r>
        <w:tab/>
        <w:t>n =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z2</w:t>
      </w:r>
      <w:r>
        <w:t xml:space="preserve"> - ε</w:t>
      </w:r>
      <w:r>
        <w:rPr>
          <w:rStyle w:val="subscript"/>
        </w:rPr>
        <w:t>1</w:t>
      </w:r>
      <w:r w:rsidRPr="004D22BC">
        <w:t xml:space="preserve"> </w:t>
      </w:r>
      <w:r>
        <w:t>E</w:t>
      </w:r>
      <w:r>
        <w:rPr>
          <w:rStyle w:val="subscript"/>
        </w:rPr>
        <w:t>z1</w:t>
      </w:r>
    </w:p>
    <w:p w14:paraId="56053558" w14:textId="77777777" w:rsidR="009A5680" w:rsidRPr="009A5680" w:rsidRDefault="009A5680" w:rsidP="009A5680">
      <w:r>
        <w:rPr>
          <w:rStyle w:val="subscript"/>
        </w:rPr>
        <w:tab/>
        <w:t xml:space="preserve"> </w:t>
      </w:r>
      <w:r>
        <w:t xml:space="preserve">   =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[-ε</w:t>
      </w:r>
      <w:r>
        <w:rPr>
          <w:rStyle w:val="subscript"/>
        </w:rPr>
        <w:t>2</w:t>
      </w:r>
      <w:r>
        <w:t>g - ε</w:t>
      </w:r>
      <w:r>
        <w:rPr>
          <w:rStyle w:val="subscript"/>
        </w:rPr>
        <w:t>1</w:t>
      </w:r>
      <w:r>
        <w:t xml:space="preserve">(f-1)]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</w:t>
      </w:r>
      <w:r w:rsidR="006A0FDD">
        <w:rPr>
          <w:color w:val="000000"/>
        </w:rPr>
        <w:t xml:space="preserve"> k</w:t>
      </w:r>
      <w:r w:rsidRPr="00672966">
        <w:rPr>
          <w:color w:val="000000"/>
        </w:rPr>
        <w:t xml:space="preserve"> 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</w:t>
      </w:r>
      <w:r>
        <w:rPr>
          <w:color w:val="000000"/>
        </w:rPr>
        <w:t>)</w:t>
      </w:r>
    </w:p>
    <w:p w14:paraId="20DC4E1B" w14:textId="77777777" w:rsidR="009A5680" w:rsidRDefault="009A5680" w:rsidP="009A5680">
      <w:r>
        <w:rPr>
          <w:rStyle w:val="subscript"/>
        </w:rPr>
        <w:tab/>
        <w:t xml:space="preserve"> </w:t>
      </w:r>
      <w:r>
        <w:t xml:space="preserve">   = - </w:t>
      </w:r>
      <w:r w:rsidRPr="00672966">
        <w:rPr>
          <w:color w:val="000000"/>
        </w:rPr>
        <w:t>(1/4πε</w:t>
      </w:r>
      <w:r w:rsidRPr="00672966">
        <w:rPr>
          <w:rStyle w:val="subscript"/>
          <w:color w:val="000000"/>
        </w:rPr>
        <w:t>1</w:t>
      </w:r>
      <w:r w:rsidRPr="00672966">
        <w:rPr>
          <w:color w:val="000000"/>
        </w:rPr>
        <w:t>)</w:t>
      </w:r>
      <w:r>
        <w:t xml:space="preserve"> [ε</w:t>
      </w:r>
      <w:r>
        <w:rPr>
          <w:rStyle w:val="subscript"/>
        </w:rPr>
        <w:t>2</w:t>
      </w:r>
      <w:r>
        <w:t>g + ε</w:t>
      </w:r>
      <w:r>
        <w:rPr>
          <w:rStyle w:val="subscript"/>
        </w:rPr>
        <w:t>1</w:t>
      </w:r>
      <w:r>
        <w:t xml:space="preserve">(f-1)] </w:t>
      </w:r>
      <w:r w:rsidRPr="00672966">
        <w:rPr>
          <w:color w:val="000000"/>
        </w:rPr>
        <w:fldChar w:fldCharType="begin"/>
      </w:r>
      <w:r w:rsidRPr="00672966">
        <w:rPr>
          <w:color w:val="000000"/>
        </w:rPr>
        <w:instrText>EQ \s\up4( \i \fc\</w:instrText>
      </w:r>
      <w:r w:rsidRPr="0067296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72966">
        <w:rPr>
          <w:color w:val="000000"/>
        </w:rPr>
        <w:instrText>\in</w:instrText>
      </w:r>
      <w:r w:rsidRPr="00672966">
        <w:rPr>
          <w:color w:val="000000"/>
          <w:szCs w:val="22"/>
        </w:rPr>
        <w:instrText>(</w:instrText>
      </w:r>
      <w:r w:rsidRPr="00672966">
        <w:rPr>
          <w:b/>
          <w:color w:val="000000"/>
          <w:sz w:val="18"/>
          <w:szCs w:val="18"/>
        </w:rPr>
        <w:instrText>0, ∞</w:instrText>
      </w:r>
      <w:r w:rsidRPr="00672966">
        <w:rPr>
          <w:color w:val="000000"/>
          <w:szCs w:val="22"/>
        </w:rPr>
        <w:instrText>, )</w:instrText>
      </w:r>
      <w:r w:rsidRPr="00672966">
        <w:rPr>
          <w:color w:val="000000"/>
        </w:rPr>
        <w:instrText>)</w:instrText>
      </w:r>
      <w:r w:rsidRPr="00672966">
        <w:rPr>
          <w:color w:val="000000"/>
        </w:rPr>
        <w:fldChar w:fldCharType="separate"/>
      </w:r>
      <w:r w:rsidRPr="00672966">
        <w:rPr>
          <w:b/>
          <w:noProof/>
          <w:color w:val="000000"/>
        </w:rPr>
        <w:t>!Syntax Error, I</w:t>
      </w:r>
      <w:r w:rsidRPr="00672966">
        <w:rPr>
          <w:color w:val="000000"/>
        </w:rPr>
        <w:fldChar w:fldCharType="end"/>
      </w:r>
      <w:r w:rsidRPr="00672966">
        <w:rPr>
          <w:color w:val="000000"/>
        </w:rPr>
        <w:t xml:space="preserve"> dk</w:t>
      </w:r>
      <w:r w:rsidR="006A0FDD">
        <w:rPr>
          <w:color w:val="000000"/>
        </w:rPr>
        <w:t xml:space="preserve"> k</w:t>
      </w:r>
      <w:r w:rsidRPr="00672966">
        <w:rPr>
          <w:color w:val="000000"/>
        </w:rPr>
        <w:t xml:space="preserve">  e</w:t>
      </w:r>
      <w:r w:rsidRPr="00672966">
        <w:rPr>
          <w:rStyle w:val="superscript"/>
          <w:color w:val="000000"/>
        </w:rPr>
        <w:t>-k</w:t>
      </w:r>
      <w:r>
        <w:rPr>
          <w:rStyle w:val="superscript"/>
          <w:color w:val="000000"/>
        </w:rPr>
        <w:t>s</w:t>
      </w:r>
      <w:r w:rsidRPr="00672966">
        <w:rPr>
          <w:rStyle w:val="superscript"/>
          <w:color w:val="000000"/>
        </w:rPr>
        <w:t xml:space="preserve"> </w:t>
      </w:r>
      <w:r w:rsidRPr="00672966">
        <w:rPr>
          <w:color w:val="000000"/>
        </w:rPr>
        <w:t>J</w:t>
      </w:r>
      <w:r w:rsidRPr="00672966">
        <w:rPr>
          <w:rStyle w:val="subscript"/>
          <w:color w:val="000000"/>
        </w:rPr>
        <w:t>0</w:t>
      </w:r>
      <w:r w:rsidRPr="00672966">
        <w:rPr>
          <w:color w:val="000000"/>
        </w:rPr>
        <w:t>(kρ</w:t>
      </w:r>
      <w:r>
        <w:t>)</w:t>
      </w:r>
    </w:p>
    <w:p w14:paraId="3EAD332E" w14:textId="77777777" w:rsidR="009A5680" w:rsidRDefault="009A5680" w:rsidP="009A5680"/>
    <w:p w14:paraId="15914F98" w14:textId="77777777" w:rsidR="009A5680" w:rsidRPr="006A0FDD" w:rsidRDefault="006A0FDD" w:rsidP="009A5680">
      <w:r>
        <w:lastRenderedPageBreak/>
        <w:t>Meanwhile, Maple tells us that [ε</w:t>
      </w:r>
      <w:r>
        <w:rPr>
          <w:rStyle w:val="subscript"/>
        </w:rPr>
        <w:t>2</w:t>
      </w:r>
      <w:r>
        <w:t>g + ε</w:t>
      </w:r>
      <w:r>
        <w:rPr>
          <w:rStyle w:val="subscript"/>
        </w:rPr>
        <w:t>1</w:t>
      </w:r>
      <w:r>
        <w:t>(f-1)] = 0 so our result is that n = 0. This is the correct result for the free charge at the boundary!</w:t>
      </w:r>
    </w:p>
    <w:p w14:paraId="02A73292" w14:textId="77777777" w:rsidR="009A5680" w:rsidRDefault="009A5680" w:rsidP="009A5680"/>
    <w:p w14:paraId="634BAEEE" w14:textId="77777777" w:rsidR="009A5680" w:rsidRDefault="006A0FD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5pt;height:99.75pt">
            <v:imagedata r:id="rId6" o:title=""/>
          </v:shape>
        </w:pict>
      </w:r>
    </w:p>
    <w:p w14:paraId="6982BA86" w14:textId="77777777" w:rsidR="006A0FDD" w:rsidRDefault="006A0FDD"/>
    <w:p w14:paraId="573AA442" w14:textId="77777777" w:rsidR="006A0FDD" w:rsidRDefault="006A0FDD">
      <w:r>
        <w:t xml:space="preserve">I think the integral shown is a simple elementary function but hold on that for a moment. </w:t>
      </w:r>
    </w:p>
    <w:p w14:paraId="7FBC624C" w14:textId="77777777" w:rsidR="006A0FDD" w:rsidRDefault="006A0FDD"/>
    <w:p w14:paraId="7913F425" w14:textId="77777777" w:rsidR="006A0FDD" w:rsidRDefault="006A0FDD">
      <w:r>
        <w:t xml:space="preserve">Now let's find the charge that E sees! </w:t>
      </w:r>
    </w:p>
    <w:p w14:paraId="0D8A1712" w14:textId="77777777" w:rsidR="006A0FDD" w:rsidRDefault="006A0FDD"/>
    <w:p w14:paraId="05A3C91C" w14:textId="77777777" w:rsidR="006A0FDD" w:rsidRPr="004E7064" w:rsidRDefault="006A0FDD" w:rsidP="006A0FDD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 w:rsidRPr="006A0FDD">
        <w:rPr>
          <w:b/>
          <w:color w:val="000000"/>
        </w:rPr>
        <w:t>E</w:t>
      </w:r>
      <w:r w:rsidRPr="006F15F3">
        <w:rPr>
          <w:color w:val="000000"/>
        </w:rPr>
        <w:t xml:space="preserve"> = ρ</w:t>
      </w:r>
      <w:r>
        <w:t>/ε</w:t>
      </w:r>
      <w:r>
        <w:tab/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(</w:t>
      </w:r>
      <w:r w:rsidRPr="004E7064">
        <w:t>ρ</w:t>
      </w:r>
      <w:r>
        <w:t>/ε)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E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  <w:t>[</w:t>
      </w:r>
      <w:r w:rsidRPr="006A0FDD">
        <w:rPr>
          <w:color w:val="FF0000"/>
        </w:rPr>
        <w:t>****</w:t>
      </w:r>
      <w:r>
        <w:t>]</w:t>
      </w:r>
      <w:r>
        <w:tab/>
      </w:r>
      <w:r>
        <w:tab/>
      </w:r>
      <w:r>
        <w:tab/>
        <w:t>(1.1.14)</w:t>
      </w:r>
    </w:p>
    <w:p w14:paraId="7766FA28" w14:textId="77777777" w:rsidR="006A0FDD" w:rsidRDefault="006A0FDD"/>
    <w:p w14:paraId="4497B935" w14:textId="77777777" w:rsidR="006A0FDD" w:rsidRDefault="006A0FDD" w:rsidP="006A0FDD">
      <w:r>
        <w:t xml:space="preserve">If we apply this to a tiny pillbox straddling the boundary, what do we do about ε?  Suppose we put half the charge into each half space, just as something to try. Then we use </w:t>
      </w:r>
    </w:p>
    <w:p w14:paraId="0BA8F6A8" w14:textId="77777777" w:rsidR="006A0FDD" w:rsidRDefault="006A0FDD" w:rsidP="006A0FDD"/>
    <w:p w14:paraId="6C0B3AAF" w14:textId="77777777" w:rsidR="006A0FDD" w:rsidRDefault="006A0FDD" w:rsidP="006A0FDD">
      <w:r>
        <w:tab/>
      </w:r>
    </w:p>
    <w:p w14:paraId="05D7397F" w14:textId="77777777" w:rsidR="006A0FDD" w:rsidRDefault="006A0FDD" w:rsidP="006A0FDD"/>
    <w:p w14:paraId="2CC58299" w14:textId="77777777" w:rsidR="006A0FDD" w:rsidRDefault="006A0FDD" w:rsidP="006A0FDD"/>
    <w:p w14:paraId="302FE9AC" w14:textId="77777777" w:rsidR="006A0FDD" w:rsidRDefault="006A0FDD" w:rsidP="006A0FDD"/>
    <w:p w14:paraId="392426E7" w14:textId="77777777" w:rsidR="006A0FDD" w:rsidRDefault="006A0FDD" w:rsidP="006A0FDD">
      <w:r>
        <w:t>we find that</w:t>
      </w:r>
    </w:p>
    <w:p w14:paraId="3AF54755" w14:textId="77777777" w:rsidR="006A0FDD" w:rsidRDefault="006A0FDD" w:rsidP="006A0FDD"/>
    <w:p w14:paraId="6EBE526E" w14:textId="77777777" w:rsidR="006A0FDD" w:rsidRDefault="006A0FDD" w:rsidP="006A0FDD">
      <w:pPr>
        <w:rPr>
          <w:rStyle w:val="subscript"/>
        </w:rPr>
      </w:pPr>
      <w:r>
        <w:tab/>
        <w:t>n dA  =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z2</w:t>
      </w:r>
      <w:r>
        <w:t>dA - D</w:t>
      </w:r>
      <w:r>
        <w:rPr>
          <w:rStyle w:val="subscript"/>
        </w:rPr>
        <w:t>z1</w:t>
      </w:r>
      <w:r>
        <w:t>dA</w:t>
      </w:r>
      <w:r>
        <w:tab/>
        <w:t>=&gt;</w:t>
      </w:r>
      <w:r>
        <w:tab/>
        <w:t>n = D</w:t>
      </w:r>
      <w:r>
        <w:rPr>
          <w:rStyle w:val="subscript"/>
        </w:rPr>
        <w:t>z2</w:t>
      </w:r>
      <w:r>
        <w:t xml:space="preserve"> - D</w:t>
      </w:r>
      <w:r>
        <w:rPr>
          <w:rStyle w:val="subscript"/>
        </w:rPr>
        <w:t>z1</w:t>
      </w:r>
    </w:p>
    <w:p w14:paraId="166D3BE7" w14:textId="77777777" w:rsidR="006A0FDD" w:rsidRDefault="006A0FDD" w:rsidP="006A0FDD">
      <w:pPr>
        <w:rPr>
          <w:rStyle w:val="subscript"/>
        </w:rPr>
      </w:pPr>
    </w:p>
    <w:p w14:paraId="779FBCCB" w14:textId="77777777" w:rsidR="006A0FDD" w:rsidRDefault="006A0FDD" w:rsidP="006A0FDD">
      <w:pPr>
        <w:rPr>
          <w:rStyle w:val="subscript"/>
        </w:rPr>
      </w:pPr>
      <w:r>
        <w:rPr>
          <w:rStyle w:val="subscript"/>
        </w:rPr>
        <w:tab/>
      </w:r>
      <w:r>
        <w:t>=&gt;</w:t>
      </w:r>
      <w:r>
        <w:tab/>
        <w:t>n =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z2</w:t>
      </w:r>
      <w:r>
        <w:t xml:space="preserve"> - ε</w:t>
      </w:r>
      <w:r>
        <w:rPr>
          <w:rStyle w:val="subscript"/>
        </w:rPr>
        <w:t>1</w:t>
      </w:r>
      <w:r w:rsidRPr="004D22BC">
        <w:t xml:space="preserve"> </w:t>
      </w:r>
      <w:r>
        <w:t>E</w:t>
      </w:r>
      <w:r>
        <w:rPr>
          <w:rStyle w:val="subscript"/>
        </w:rPr>
        <w:t>z1</w:t>
      </w:r>
    </w:p>
    <w:p w14:paraId="461ABA92" w14:textId="77777777" w:rsidR="006A0FDD" w:rsidRDefault="006A0FDD" w:rsidP="006A0FDD">
      <w:pPr>
        <w:rPr>
          <w:rStyle w:val="subscript"/>
        </w:rPr>
      </w:pPr>
    </w:p>
    <w:p w14:paraId="0A745294" w14:textId="77777777" w:rsidR="006A0FDD" w:rsidRPr="006A0FDD" w:rsidRDefault="006A0FDD"/>
    <w:sectPr w:rsidR="006A0FDD" w:rsidRPr="006A0FDD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AB732" w14:textId="77777777" w:rsidR="00840302" w:rsidRDefault="00840302">
      <w:r>
        <w:separator/>
      </w:r>
    </w:p>
  </w:endnote>
  <w:endnote w:type="continuationSeparator" w:id="0">
    <w:p w14:paraId="75109C22" w14:textId="77777777" w:rsidR="00840302" w:rsidRDefault="00840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6D297" w14:textId="77777777" w:rsidR="000B4686" w:rsidRDefault="000B468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0866E" w14:textId="77777777" w:rsidR="00840302" w:rsidRDefault="00840302">
      <w:r>
        <w:separator/>
      </w:r>
    </w:p>
  </w:footnote>
  <w:footnote w:type="continuationSeparator" w:id="0">
    <w:p w14:paraId="6D471DA4" w14:textId="77777777" w:rsidR="00840302" w:rsidRDefault="00840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324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B4686"/>
    <w:rsid w:val="000D2080"/>
    <w:rsid w:val="000F4AD2"/>
    <w:rsid w:val="000F7B78"/>
    <w:rsid w:val="00130273"/>
    <w:rsid w:val="00135373"/>
    <w:rsid w:val="001570C9"/>
    <w:rsid w:val="001668F7"/>
    <w:rsid w:val="001677E9"/>
    <w:rsid w:val="00167E1E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C335C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D22BC"/>
    <w:rsid w:val="00510E6F"/>
    <w:rsid w:val="00511127"/>
    <w:rsid w:val="0052472D"/>
    <w:rsid w:val="005276A3"/>
    <w:rsid w:val="005506A3"/>
    <w:rsid w:val="00554F7E"/>
    <w:rsid w:val="00561E9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0FDD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5F82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40302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5680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AF19E4"/>
    <w:rsid w:val="00B03030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F3324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8362E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11CE1F"/>
  <w15:chartTrackingRefBased/>
  <w15:docId w15:val="{FB2DA1DF-1534-44FE-A969-86BC5B2C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1332</Words>
  <Characters>4692</Characters>
  <Application>Microsoft Office Word</Application>
  <DocSecurity>4</DocSecurity>
  <Lines>187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2026-09-07T00:02:00Z</dcterms:created>
  <dcterms:modified xsi:type="dcterms:W3CDTF">2026-09-07T00:02:00Z</dcterms:modified>
</cp:coreProperties>
</file>