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45D3" w14:textId="77777777" w:rsidR="00291390" w:rsidRDefault="00505B6E">
      <w:pPr>
        <w:tabs>
          <w:tab w:val="right" w:pos="9270"/>
        </w:tabs>
      </w:pPr>
      <w:r>
        <w:rPr>
          <w:b/>
        </w:rPr>
        <w:t>Perturbation Attempt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5.2.14</w:t>
      </w:r>
    </w:p>
    <w:p w14:paraId="6C3C9301" w14:textId="77777777" w:rsidR="00291390" w:rsidRDefault="00291390"/>
    <w:p w14:paraId="6AE08805" w14:textId="77777777" w:rsidR="00505B6E" w:rsidRPr="00505B6E" w:rsidRDefault="00505B6E">
      <w:r w:rsidRPr="00505B6E">
        <w:rPr>
          <w:color w:val="FF0000"/>
        </w:rPr>
        <w:t>This was an early precursor to Section P.1</w:t>
      </w:r>
      <w:r>
        <w:rPr>
          <w:color w:val="FF0000"/>
        </w:rPr>
        <w:t>'s perturbation theory approach</w:t>
      </w:r>
      <w:r w:rsidRPr="00505B6E">
        <w:rPr>
          <w:color w:val="FF0000"/>
        </w:rPr>
        <w:t xml:space="preserve">. Here I have a </w:t>
      </w:r>
      <w:r>
        <w:rPr>
          <w:color w:val="FF0000"/>
        </w:rPr>
        <w:t xml:space="preserve">formal </w:t>
      </w:r>
      <w:r w:rsidRPr="00505B6E">
        <w:rPr>
          <w:color w:val="FF0000"/>
        </w:rPr>
        <w:t>dimensionless α, but there I just fudge the smallness parameter and say it is ω</w:t>
      </w:r>
      <w:r>
        <w:rPr>
          <w:color w:val="FF0000"/>
        </w:rPr>
        <w:t xml:space="preserve"> because I don't want to have to worry about some</w:t>
      </w:r>
      <w:r w:rsidRPr="00505B6E">
        <w:rPr>
          <w:color w:val="FF0000"/>
        </w:rPr>
        <w:t xml:space="preserve"> ω</w:t>
      </w:r>
      <w:r w:rsidRPr="00505B6E">
        <w:rPr>
          <w:rStyle w:val="subscript"/>
          <w:color w:val="FF0000"/>
        </w:rPr>
        <w:t>1</w:t>
      </w:r>
      <w:r w:rsidRPr="00505B6E">
        <w:rPr>
          <w:color w:val="FF0000"/>
        </w:rPr>
        <w:t xml:space="preserve"> though I could no doubt do it using skin effect δ</w:t>
      </w:r>
      <w:r>
        <w:rPr>
          <w:color w:val="FF0000"/>
        </w:rPr>
        <w:t xml:space="preserve"> to set the ω scale. </w:t>
      </w:r>
    </w:p>
    <w:p w14:paraId="42CF0EFE" w14:textId="77777777" w:rsidR="00505B6E" w:rsidRDefault="00505B6E" w:rsidP="00BF3B6C">
      <w:pPr>
        <w:tabs>
          <w:tab w:val="left" w:pos="7200"/>
          <w:tab w:val="left" w:pos="7920"/>
          <w:tab w:val="right" w:pos="9270"/>
        </w:tabs>
      </w:pPr>
    </w:p>
    <w:p w14:paraId="1C7F04C3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 xml:space="preserve">We now imagine a scenario where some "external" B field </w:t>
      </w:r>
      <w:r w:rsidRPr="00B6200E">
        <w:rPr>
          <w:b/>
        </w:rPr>
        <w:t>B</w:t>
      </w:r>
      <w:r>
        <w:rPr>
          <w:rStyle w:val="subscript"/>
        </w:rPr>
        <w:t>ext</w:t>
      </w:r>
      <w:r>
        <w:t xml:space="preserve"> is created by some external current source </w:t>
      </w:r>
      <w:r w:rsidRPr="00B6200E">
        <w:rPr>
          <w:b/>
        </w:rPr>
        <w:t>J</w:t>
      </w:r>
      <w:r>
        <w:rPr>
          <w:rStyle w:val="subscript"/>
        </w:rPr>
        <w:t>ext</w:t>
      </w:r>
      <w:r>
        <w:t xml:space="preserve">. A system of interest (call it </w:t>
      </w:r>
      <w:r w:rsidRPr="0060013C">
        <w:rPr>
          <w:b/>
        </w:rPr>
        <w:t>DUT</w:t>
      </w:r>
      <w:r>
        <w:t xml:space="preserve"> for Device Under Test), is immersed in this external field </w:t>
      </w:r>
      <w:r w:rsidRPr="00B6200E">
        <w:rPr>
          <w:b/>
        </w:rPr>
        <w:t>B</w:t>
      </w:r>
      <w:r>
        <w:rPr>
          <w:rStyle w:val="subscript"/>
        </w:rPr>
        <w:t>ext</w:t>
      </w:r>
      <w:r>
        <w:t xml:space="preserve"> and this time-changing field "induces" currents </w:t>
      </w:r>
      <w:r w:rsidRPr="00B6200E">
        <w:rPr>
          <w:b/>
        </w:rPr>
        <w:t>J</w:t>
      </w:r>
      <w:r>
        <w:rPr>
          <w:rStyle w:val="subscript"/>
        </w:rPr>
        <w:t>eddy</w:t>
      </w:r>
      <w:r>
        <w:t xml:space="preserve"> in the DUT. With this partitioning, we write the previous two equations as</w:t>
      </w:r>
    </w:p>
    <w:p w14:paraId="4FE66230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5451B1DD" w14:textId="77777777" w:rsidR="00BF3B6C" w:rsidRPr="007450A8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color w:val="000000"/>
        </w:rPr>
        <w:t>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t>)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>
        <w:t>(</w:t>
      </w:r>
      <w:r w:rsidRPr="006F15F3">
        <w:rPr>
          <w:b/>
          <w:color w:val="000000"/>
        </w:rPr>
        <w:t>J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J</w:t>
      </w:r>
      <w:r>
        <w:rPr>
          <w:rStyle w:val="subscript"/>
        </w:rPr>
        <w:t>eddy</w:t>
      </w:r>
      <w:r w:rsidRPr="00B6200E"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(P.1.3)</w:t>
      </w:r>
    </w:p>
    <w:p w14:paraId="5D2150BD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t>(</w:t>
      </w:r>
      <w:r w:rsidRPr="006F15F3">
        <w:rPr>
          <w:b/>
          <w:color w:val="000000"/>
        </w:rPr>
        <w:t>J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J</w:t>
      </w:r>
      <w:r>
        <w:rPr>
          <w:rStyle w:val="subscript"/>
        </w:rPr>
        <w:t>eddy</w:t>
      </w:r>
      <w:r w:rsidRPr="00B6200E">
        <w:t>)</w:t>
      </w:r>
      <w:r w:rsidRPr="006F15F3">
        <w:rPr>
          <w:color w:val="000000"/>
        </w:rPr>
        <w:t xml:space="preserve"> = - </w:t>
      </w:r>
      <w:r>
        <w:rPr>
          <w:color w:val="000000"/>
        </w:rPr>
        <w:t>jωσ(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(P.1.4)</w:t>
      </w:r>
    </w:p>
    <w:p w14:paraId="62233A40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7C7E900C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 xml:space="preserve">We assume next that </w:t>
      </w:r>
      <w:r w:rsidRPr="008417B3">
        <w:rPr>
          <w:b/>
        </w:rPr>
        <w:t>J</w:t>
      </w:r>
      <w:r>
        <w:rPr>
          <w:rStyle w:val="subscript"/>
        </w:rPr>
        <w:t>eddy</w:t>
      </w:r>
      <w:r>
        <w:t xml:space="preserve"> in the DUT exists in a region of space which is disjoint from the region where </w:t>
      </w:r>
      <w:r w:rsidRPr="008417B3">
        <w:rPr>
          <w:b/>
        </w:rPr>
        <w:t>J</w:t>
      </w:r>
      <w:r>
        <w:rPr>
          <w:rStyle w:val="subscript"/>
        </w:rPr>
        <w:t xml:space="preserve">ext </w:t>
      </w:r>
      <w:r>
        <w:t xml:space="preserve">flows in the external generating apparatus. In the DUT region, </w:t>
      </w:r>
      <w:r w:rsidRPr="008417B3">
        <w:rPr>
          <w:b/>
        </w:rPr>
        <w:t>J</w:t>
      </w:r>
      <w:r>
        <w:rPr>
          <w:rStyle w:val="subscript"/>
        </w:rPr>
        <w:t>ext</w:t>
      </w:r>
      <w:r>
        <w:t xml:space="preserve"> = 0, and in the generating region we have </w:t>
      </w:r>
      <w:r w:rsidRPr="008417B3">
        <w:rPr>
          <w:b/>
        </w:rPr>
        <w:t>J</w:t>
      </w:r>
      <w:r>
        <w:rPr>
          <w:rStyle w:val="subscript"/>
        </w:rPr>
        <w:t>eddy</w:t>
      </w:r>
      <w:r>
        <w:t xml:space="preserve"> = 0, following our definitions of </w:t>
      </w:r>
      <w:r w:rsidRPr="008417B3">
        <w:rPr>
          <w:b/>
        </w:rPr>
        <w:t>J</w:t>
      </w:r>
      <w:r>
        <w:rPr>
          <w:rStyle w:val="subscript"/>
        </w:rPr>
        <w:t>ext</w:t>
      </w:r>
      <w:r>
        <w:t xml:space="preserve"> and </w:t>
      </w:r>
      <w:r w:rsidRPr="008417B3">
        <w:rPr>
          <w:b/>
        </w:rPr>
        <w:t>J</w:t>
      </w:r>
      <w:r>
        <w:rPr>
          <w:rStyle w:val="subscript"/>
        </w:rPr>
        <w:t>eddy</w:t>
      </w:r>
      <w:r>
        <w:t xml:space="preserve">. Any eddy currents which the generating system induces into itself we assume are included in </w:t>
      </w:r>
      <w:r w:rsidRPr="008417B3">
        <w:rPr>
          <w:b/>
        </w:rPr>
        <w:t>J</w:t>
      </w:r>
      <w:r>
        <w:rPr>
          <w:rStyle w:val="subscript"/>
        </w:rPr>
        <w:t>ext</w:t>
      </w:r>
      <w:r>
        <w:t>. Then we can write (P.1.3) and (P.1.4) as</w:t>
      </w:r>
    </w:p>
    <w:p w14:paraId="1E6924A8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42B00418" w14:textId="77777777" w:rsidR="00BF3B6C" w:rsidRPr="007450A8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color w:val="000000"/>
        </w:rPr>
        <w:t>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t>)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 w:rsidRPr="00B6200E">
        <w:rPr>
          <w:b/>
        </w:rPr>
        <w:t>J</w:t>
      </w:r>
      <w:r>
        <w:rPr>
          <w:rStyle w:val="subscript"/>
        </w:rPr>
        <w:t>eddy</w:t>
      </w:r>
      <w:r>
        <w:tab/>
      </w:r>
      <w:r>
        <w:tab/>
        <w:t>// within the DUT</w:t>
      </w:r>
      <w:r>
        <w:tab/>
      </w:r>
      <w:r>
        <w:tab/>
      </w:r>
      <w:r>
        <w:tab/>
      </w:r>
      <w:r>
        <w:tab/>
        <w:t>(P.1.3)'</w:t>
      </w:r>
    </w:p>
    <w:p w14:paraId="7599D5FF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J</w:t>
      </w:r>
      <w:r>
        <w:rPr>
          <w:rStyle w:val="subscript"/>
        </w:rPr>
        <w:t>eddy</w:t>
      </w:r>
      <w:r w:rsidRPr="006F15F3">
        <w:rPr>
          <w:color w:val="000000"/>
        </w:rPr>
        <w:t xml:space="preserve"> = - </w:t>
      </w:r>
      <w:r>
        <w:rPr>
          <w:color w:val="000000"/>
        </w:rPr>
        <w:t>jωσ(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t>)</w:t>
      </w:r>
      <w:r>
        <w:tab/>
        <w:t>.</w:t>
      </w:r>
      <w:r>
        <w:tab/>
        <w:t>// within the DUT</w:t>
      </w:r>
      <w:r>
        <w:tab/>
      </w:r>
      <w:r>
        <w:tab/>
      </w:r>
      <w:r>
        <w:tab/>
      </w:r>
      <w:r>
        <w:tab/>
        <w:t>(P.1.4)'</w:t>
      </w:r>
    </w:p>
    <w:p w14:paraId="29B38A34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67C9BC63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 xml:space="preserve">In principle, </w:t>
      </w:r>
      <w:r w:rsidRPr="00BF3B6C">
        <w:rPr>
          <w:b/>
        </w:rPr>
        <w:t>B</w:t>
      </w:r>
      <w:r>
        <w:rPr>
          <w:rStyle w:val="subscript"/>
        </w:rPr>
        <w:t>eddy</w:t>
      </w:r>
      <w:r>
        <w:t xml:space="preserve"> could alter </w:t>
      </w:r>
      <w:r w:rsidRPr="00BF3B6C">
        <w:rPr>
          <w:b/>
        </w:rPr>
        <w:t>J</w:t>
      </w:r>
      <w:r>
        <w:rPr>
          <w:rStyle w:val="subscript"/>
        </w:rPr>
        <w:t>ext</w:t>
      </w:r>
      <w:r>
        <w:t xml:space="preserve"> in the external apparatus, but we shall assume that </w:t>
      </w:r>
      <w:r w:rsidRPr="00BF3B6C">
        <w:rPr>
          <w:b/>
        </w:rPr>
        <w:t>J</w:t>
      </w:r>
      <w:r>
        <w:rPr>
          <w:rStyle w:val="subscript"/>
        </w:rPr>
        <w:t xml:space="preserve">ext </w:t>
      </w:r>
      <w:r>
        <w:t xml:space="preserve">is regulated by some kind of current source and so </w:t>
      </w:r>
      <w:r w:rsidRPr="00BF3B6C">
        <w:rPr>
          <w:b/>
        </w:rPr>
        <w:t>J</w:t>
      </w:r>
      <w:r>
        <w:rPr>
          <w:rStyle w:val="subscript"/>
        </w:rPr>
        <w:t>ext</w:t>
      </w:r>
      <w:r>
        <w:t xml:space="preserve"> does not change when the DUT is put in place. Correspondingly, we assume that </w:t>
      </w:r>
      <w:r w:rsidRPr="00BF3B6C">
        <w:rPr>
          <w:b/>
        </w:rPr>
        <w:t>B</w:t>
      </w:r>
      <w:r>
        <w:rPr>
          <w:rStyle w:val="subscript"/>
        </w:rPr>
        <w:t xml:space="preserve">ext </w:t>
      </w:r>
      <w:r>
        <w:t>does not change either. Assuming also that the DUT and the region of space into which it is inserted both have permeability μ, we have</w:t>
      </w:r>
      <w:r w:rsidR="00C22645">
        <w:t xml:space="preserve"> the following equation applying both before and after the DUT is put in place: </w:t>
      </w:r>
    </w:p>
    <w:p w14:paraId="414D1774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45898FC9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 w:rsidRPr="006F15F3">
        <w:rPr>
          <w:b/>
          <w:color w:val="000000"/>
        </w:rPr>
        <w:t>J</w:t>
      </w:r>
      <w:r>
        <w:rPr>
          <w:rStyle w:val="subscript"/>
        </w:rPr>
        <w:t>ext</w:t>
      </w:r>
      <w:r>
        <w:t xml:space="preserve"> = 0</w:t>
      </w:r>
      <w:r>
        <w:tab/>
      </w:r>
      <w:r>
        <w:tab/>
      </w:r>
      <w:r>
        <w:tab/>
        <w:t>// within the DUT</w:t>
      </w:r>
    </w:p>
    <w:p w14:paraId="495DF945" w14:textId="77777777" w:rsidR="00C22645" w:rsidRDefault="00C22645" w:rsidP="00BF3B6C">
      <w:pPr>
        <w:tabs>
          <w:tab w:val="left" w:pos="7200"/>
          <w:tab w:val="left" w:pos="7920"/>
          <w:tab w:val="right" w:pos="9270"/>
        </w:tabs>
      </w:pPr>
    </w:p>
    <w:p w14:paraId="3530B172" w14:textId="77777777" w:rsidR="00C22645" w:rsidRDefault="00C22645" w:rsidP="00BF3B6C">
      <w:pPr>
        <w:tabs>
          <w:tab w:val="left" w:pos="7200"/>
          <w:tab w:val="left" w:pos="7920"/>
          <w:tab w:val="right" w:pos="9270"/>
        </w:tabs>
      </w:pPr>
      <w:r>
        <w:t xml:space="preserve">Thus we once more rewrite our pair of equations using this fact, </w:t>
      </w:r>
    </w:p>
    <w:p w14:paraId="2814330A" w14:textId="77777777" w:rsidR="00C22645" w:rsidRDefault="00C22645" w:rsidP="00BF3B6C">
      <w:pPr>
        <w:tabs>
          <w:tab w:val="left" w:pos="7200"/>
          <w:tab w:val="left" w:pos="7920"/>
          <w:tab w:val="right" w:pos="9270"/>
        </w:tabs>
      </w:pPr>
    </w:p>
    <w:p w14:paraId="29F6CB32" w14:textId="77777777" w:rsidR="00C22645" w:rsidRPr="007450A8" w:rsidRDefault="00C22645" w:rsidP="00C22645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 w:rsidRPr="00B6200E">
        <w:rPr>
          <w:b/>
        </w:rPr>
        <w:t>J</w:t>
      </w:r>
      <w:r>
        <w:rPr>
          <w:rStyle w:val="subscript"/>
        </w:rPr>
        <w:t>eddy</w:t>
      </w:r>
      <w:r>
        <w:tab/>
      </w:r>
      <w:r>
        <w:tab/>
      </w:r>
      <w:r>
        <w:tab/>
        <w:t>// within the DUT</w:t>
      </w:r>
      <w:r>
        <w:tab/>
      </w:r>
      <w:r>
        <w:tab/>
      </w:r>
      <w:r>
        <w:tab/>
      </w:r>
      <w:r>
        <w:tab/>
        <w:t>(P.1.3)"</w:t>
      </w:r>
    </w:p>
    <w:p w14:paraId="7BDDF85B" w14:textId="77777777" w:rsidR="00C22645" w:rsidRDefault="00C22645" w:rsidP="00C22645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J</w:t>
      </w:r>
      <w:r>
        <w:rPr>
          <w:rStyle w:val="subscript"/>
        </w:rPr>
        <w:t>eddy</w:t>
      </w:r>
      <w:r w:rsidRPr="006F15F3">
        <w:rPr>
          <w:color w:val="000000"/>
        </w:rPr>
        <w:t xml:space="preserve"> = - </w:t>
      </w:r>
      <w:r>
        <w:rPr>
          <w:color w:val="000000"/>
        </w:rPr>
        <w:t>jωσ</w:t>
      </w:r>
      <w:r w:rsidR="004E7783">
        <w:rPr>
          <w:color w:val="000000"/>
        </w:rPr>
        <w:t>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B</w:t>
      </w:r>
      <w:r>
        <w:rPr>
          <w:rStyle w:val="subscript"/>
        </w:rPr>
        <w:t>eddy</w:t>
      </w:r>
      <w:r w:rsidR="004E7783">
        <w:t>)</w:t>
      </w:r>
      <w:r>
        <w:tab/>
        <w:t>.</w:t>
      </w:r>
      <w:r>
        <w:tab/>
        <w:t>// within the DUT</w:t>
      </w:r>
      <w:r>
        <w:tab/>
      </w:r>
      <w:r>
        <w:tab/>
      </w:r>
      <w:r>
        <w:tab/>
      </w:r>
      <w:r>
        <w:tab/>
        <w:t>(P.1.4)"</w:t>
      </w:r>
    </w:p>
    <w:p w14:paraId="0D8DA7EF" w14:textId="77777777" w:rsidR="00B80646" w:rsidRDefault="00B80646" w:rsidP="00C22645">
      <w:pPr>
        <w:tabs>
          <w:tab w:val="left" w:pos="7200"/>
          <w:tab w:val="left" w:pos="7920"/>
          <w:tab w:val="right" w:pos="9270"/>
        </w:tabs>
      </w:pPr>
    </w:p>
    <w:p w14:paraId="0E702C75" w14:textId="77777777" w:rsidR="00B80646" w:rsidRDefault="00B80646" w:rsidP="00C22645">
      <w:pPr>
        <w:tabs>
          <w:tab w:val="left" w:pos="7200"/>
          <w:tab w:val="left" w:pos="7920"/>
          <w:tab w:val="right" w:pos="9270"/>
        </w:tabs>
      </w:pPr>
      <w:r>
        <w:t>We now define ω</w:t>
      </w:r>
      <w:r>
        <w:rPr>
          <w:rStyle w:val="subscript"/>
        </w:rPr>
        <w:t>0</w:t>
      </w:r>
      <w:r>
        <w:t xml:space="preserve"> to be some frequency, and</w:t>
      </w:r>
      <w:r w:rsidRPr="00505B6E">
        <w:rPr>
          <w:color w:val="FF0000"/>
        </w:rPr>
        <w:t xml:space="preserve"> α </w:t>
      </w:r>
      <w:r w:rsidR="004E7783" w:rsidRPr="00505B6E">
        <w:rPr>
          <w:color w:val="FF0000"/>
        </w:rPr>
        <w:t>≡</w:t>
      </w:r>
      <w:r w:rsidRPr="00505B6E">
        <w:rPr>
          <w:color w:val="FF0000"/>
        </w:rPr>
        <w:t xml:space="preserve"> ω/ω</w:t>
      </w:r>
      <w:r w:rsidRPr="00505B6E">
        <w:rPr>
          <w:rStyle w:val="subscript"/>
          <w:color w:val="FF0000"/>
        </w:rPr>
        <w:t>0</w:t>
      </w:r>
      <w:r w:rsidRPr="00505B6E">
        <w:rPr>
          <w:color w:val="FF0000"/>
        </w:rPr>
        <w:t xml:space="preserve"> is a dimensionless parameter</w:t>
      </w:r>
      <w:r>
        <w:t xml:space="preserve"> which is small at low frequency. The above equations are then</w:t>
      </w:r>
    </w:p>
    <w:p w14:paraId="00663390" w14:textId="77777777" w:rsidR="00B80646" w:rsidRDefault="00B80646" w:rsidP="00C22645">
      <w:pPr>
        <w:tabs>
          <w:tab w:val="left" w:pos="7200"/>
          <w:tab w:val="left" w:pos="7920"/>
          <w:tab w:val="right" w:pos="9270"/>
        </w:tabs>
      </w:pPr>
    </w:p>
    <w:p w14:paraId="6BD4D17C" w14:textId="77777777" w:rsidR="00B80646" w:rsidRPr="007450A8" w:rsidRDefault="00B80646" w:rsidP="00B80646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 w:rsidRPr="00B6200E">
        <w:rPr>
          <w:b/>
        </w:rPr>
        <w:t>J</w:t>
      </w:r>
      <w:r>
        <w:rPr>
          <w:rStyle w:val="subscript"/>
        </w:rPr>
        <w:t>eddy</w:t>
      </w:r>
      <w:r>
        <w:tab/>
      </w:r>
      <w:r>
        <w:tab/>
      </w:r>
      <w:r>
        <w:tab/>
        <w:t>// within the DUT</w:t>
      </w:r>
      <w:r>
        <w:tab/>
      </w:r>
    </w:p>
    <w:p w14:paraId="5E756866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J</w:t>
      </w:r>
      <w:r>
        <w:rPr>
          <w:rStyle w:val="subscript"/>
        </w:rPr>
        <w:t>eddy</w:t>
      </w:r>
      <w:r w:rsidRPr="006F15F3">
        <w:rPr>
          <w:color w:val="000000"/>
        </w:rPr>
        <w:t xml:space="preserve"> = - </w:t>
      </w:r>
      <w:r>
        <w:rPr>
          <w:color w:val="000000"/>
        </w:rPr>
        <w:t>jω</w:t>
      </w:r>
      <w:r>
        <w:rPr>
          <w:rStyle w:val="subscript"/>
        </w:rPr>
        <w:t>0</w:t>
      </w:r>
      <w:r>
        <w:rPr>
          <w:color w:val="000000"/>
        </w:rPr>
        <w:t xml:space="preserve">σ </w:t>
      </w:r>
      <w:r>
        <w:t xml:space="preserve">α </w:t>
      </w:r>
      <w:r w:rsidR="004E7783">
        <w:t>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Pr="00B6200E">
        <w:rPr>
          <w:b/>
        </w:rPr>
        <w:t>B</w:t>
      </w:r>
      <w:r>
        <w:rPr>
          <w:rStyle w:val="subscript"/>
        </w:rPr>
        <w:t>eddy</w:t>
      </w:r>
      <w:r w:rsidR="004E7783">
        <w:t>)</w:t>
      </w:r>
      <w:r>
        <w:t>.</w:t>
      </w:r>
      <w:r>
        <w:tab/>
        <w:t>// within the DUT</w:t>
      </w:r>
    </w:p>
    <w:p w14:paraId="5932FDED" w14:textId="77777777" w:rsidR="00B80646" w:rsidRPr="00B80646" w:rsidRDefault="00B80646" w:rsidP="00C22645">
      <w:pPr>
        <w:tabs>
          <w:tab w:val="left" w:pos="7200"/>
          <w:tab w:val="left" w:pos="7920"/>
          <w:tab w:val="right" w:pos="9270"/>
        </w:tabs>
      </w:pPr>
      <w:r>
        <w:tab/>
      </w:r>
    </w:p>
    <w:p w14:paraId="14444404" w14:textId="77777777" w:rsidR="00BF3B6C" w:rsidRPr="00B80646" w:rsidRDefault="00B80646" w:rsidP="00BF3B6C">
      <w:pPr>
        <w:tabs>
          <w:tab w:val="left" w:pos="7200"/>
          <w:tab w:val="left" w:pos="7920"/>
          <w:tab w:val="right" w:pos="9270"/>
        </w:tabs>
      </w:pPr>
      <w:r>
        <w:t xml:space="preserve">We next expand </w:t>
      </w:r>
      <w:r w:rsidRPr="00B80646">
        <w:rPr>
          <w:b/>
        </w:rPr>
        <w:t>B</w:t>
      </w:r>
      <w:r>
        <w:rPr>
          <w:rStyle w:val="subscript"/>
        </w:rPr>
        <w:t>eddy</w:t>
      </w:r>
      <w:r>
        <w:t xml:space="preserve"> and </w:t>
      </w:r>
      <w:r w:rsidRPr="00B80646">
        <w:rPr>
          <w:b/>
        </w:rPr>
        <w:t>J</w:t>
      </w:r>
      <w:r>
        <w:rPr>
          <w:rStyle w:val="subscript"/>
        </w:rPr>
        <w:t>eddy</w:t>
      </w:r>
      <w:r>
        <w:t xml:space="preserve"> in this smallness parameter α, </w:t>
      </w:r>
    </w:p>
    <w:p w14:paraId="19F21BE8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78254D93" w14:textId="77777777" w:rsidR="00BF3B6C" w:rsidRPr="00B80646" w:rsidRDefault="00BF3B6C" w:rsidP="00BF3B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B6200E">
        <w:rPr>
          <w:b/>
        </w:rPr>
        <w:t>B</w:t>
      </w:r>
      <w:r>
        <w:rPr>
          <w:rStyle w:val="subscript"/>
        </w:rPr>
        <w:t>eddy</w:t>
      </w:r>
      <w:r>
        <w:t xml:space="preserve">  = α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 w:rsidR="00B80646">
        <w:t xml:space="preserve">    =  Σ</w:t>
      </w:r>
      <w:r w:rsidR="00B80646">
        <w:rPr>
          <w:rStyle w:val="subscript"/>
        </w:rPr>
        <w:t>n=1</w:t>
      </w:r>
      <w:r w:rsidR="00B80646">
        <w:rPr>
          <w:rStyle w:val="superscript"/>
          <w:rFonts w:ascii="Times New Roman" w:hAnsi="Times New Roman"/>
        </w:rPr>
        <w:t>∞</w:t>
      </w:r>
      <w:r w:rsidR="00B80646">
        <w:t xml:space="preserve"> α</w:t>
      </w:r>
      <w:r w:rsidR="00B80646">
        <w:rPr>
          <w:rStyle w:val="superscript"/>
        </w:rPr>
        <w:t>n</w:t>
      </w:r>
      <w:r w:rsidR="00B80646">
        <w:t xml:space="preserve"> </w:t>
      </w:r>
      <w:r w:rsidR="00B80646" w:rsidRPr="00B80646">
        <w:rPr>
          <w:b/>
        </w:rPr>
        <w:t>B</w:t>
      </w:r>
      <w:r w:rsidR="00B80646">
        <w:rPr>
          <w:rStyle w:val="subscript"/>
        </w:rPr>
        <w:t>eddy</w:t>
      </w:r>
      <w:r w:rsidR="00B80646">
        <w:rPr>
          <w:rStyle w:val="superscript"/>
        </w:rPr>
        <w:t>(n)</w:t>
      </w:r>
    </w:p>
    <w:p w14:paraId="4A1DE661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781BF951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J</w:t>
      </w:r>
      <w:r>
        <w:rPr>
          <w:rStyle w:val="subscript"/>
        </w:rPr>
        <w:t>eddy</w:t>
      </w:r>
      <w:r>
        <w:t xml:space="preserve">  = α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 w:rsidR="00B80646">
        <w:t xml:space="preserve"> </w:t>
      </w:r>
      <w:r w:rsidR="00B80646">
        <w:tab/>
        <w:t xml:space="preserve"> =  Σ</w:t>
      </w:r>
      <w:r w:rsidR="00B80646">
        <w:rPr>
          <w:rStyle w:val="subscript"/>
        </w:rPr>
        <w:t>n=1</w:t>
      </w:r>
      <w:r w:rsidR="00B80646">
        <w:rPr>
          <w:rStyle w:val="superscript"/>
          <w:rFonts w:ascii="Times New Roman" w:hAnsi="Times New Roman"/>
        </w:rPr>
        <w:t>∞</w:t>
      </w:r>
      <w:r w:rsidR="00B80646">
        <w:t xml:space="preserve"> α</w:t>
      </w:r>
      <w:r w:rsidR="00B80646" w:rsidRPr="00B80646">
        <w:rPr>
          <w:rStyle w:val="superscript"/>
        </w:rPr>
        <w:t>n</w:t>
      </w:r>
      <w:r w:rsidR="00B80646">
        <w:t xml:space="preserve"> </w:t>
      </w:r>
      <w:r w:rsidR="00B80646">
        <w:rPr>
          <w:b/>
        </w:rPr>
        <w:t>J</w:t>
      </w:r>
      <w:r w:rsidR="00B80646">
        <w:rPr>
          <w:rStyle w:val="subscript"/>
        </w:rPr>
        <w:t>eddy</w:t>
      </w:r>
      <w:r w:rsidR="00B80646">
        <w:rPr>
          <w:rStyle w:val="superscript"/>
        </w:rPr>
        <w:t>(n)</w:t>
      </w:r>
    </w:p>
    <w:p w14:paraId="64388FB6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68EE198C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>Inserting these expansions into (P.1.3)</w:t>
      </w:r>
      <w:r w:rsidR="00C22645">
        <w:t>"</w:t>
      </w:r>
      <w:r>
        <w:t xml:space="preserve"> and (P.1.4)</w:t>
      </w:r>
      <w:r w:rsidR="00C22645">
        <w:t>"</w:t>
      </w:r>
      <w:r>
        <w:t xml:space="preserve"> then gives</w:t>
      </w:r>
    </w:p>
    <w:p w14:paraId="1157074C" w14:textId="77777777" w:rsidR="00B80646" w:rsidRDefault="00B80646" w:rsidP="00BF3B6C">
      <w:pPr>
        <w:tabs>
          <w:tab w:val="left" w:pos="7200"/>
          <w:tab w:val="left" w:pos="7920"/>
          <w:tab w:val="right" w:pos="9270"/>
        </w:tabs>
      </w:pPr>
    </w:p>
    <w:p w14:paraId="52BFB69D" w14:textId="77777777" w:rsidR="00B80646" w:rsidRDefault="00B80646" w:rsidP="00BF3B6C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</w:rPr>
        <w:t>(</w:t>
      </w:r>
      <w:r>
        <w:t xml:space="preserve">α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>
        <w:rPr>
          <w:b/>
        </w:rPr>
        <w:t>)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>
        <w:rPr>
          <w:b/>
        </w:rPr>
        <w:t>(</w:t>
      </w:r>
      <w:r>
        <w:t xml:space="preserve">α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>
        <w:rPr>
          <w:b/>
        </w:rPr>
        <w:t>)</w:t>
      </w:r>
    </w:p>
    <w:p w14:paraId="1FCD943B" w14:textId="77777777" w:rsidR="00B80646" w:rsidRDefault="00B80646" w:rsidP="00BF3B6C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CBC6431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</w:rPr>
        <w:t>(</w:t>
      </w:r>
      <w:r>
        <w:t xml:space="preserve">α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>
        <w:rPr>
          <w:b/>
        </w:rPr>
        <w:t>)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-j</w:t>
      </w:r>
      <w:r w:rsidR="004E7783">
        <w:rPr>
          <w:color w:val="000000"/>
        </w:rPr>
        <w:t>ω</w:t>
      </w:r>
      <w:r w:rsidR="004E7783">
        <w:rPr>
          <w:rStyle w:val="subscript"/>
        </w:rPr>
        <w:t>0</w:t>
      </w:r>
      <w:r>
        <w:rPr>
          <w:color w:val="000000"/>
        </w:rPr>
        <w:t>σ</w:t>
      </w:r>
      <w:r w:rsidR="004E7783">
        <w:rPr>
          <w:color w:val="000000"/>
        </w:rPr>
        <w:t xml:space="preserve"> </w:t>
      </w:r>
      <w:r>
        <w:rPr>
          <w:color w:val="000000"/>
        </w:rPr>
        <w:t xml:space="preserve">α </w:t>
      </w:r>
      <w:r w:rsidR="004E7783">
        <w:rPr>
          <w:color w:val="000000"/>
        </w:rPr>
        <w:t>(</w:t>
      </w:r>
      <w:r w:rsidRPr="00B80646">
        <w:rPr>
          <w:b/>
          <w:color w:val="000000"/>
        </w:rPr>
        <w:t>B</w:t>
      </w:r>
      <w:r>
        <w:rPr>
          <w:rStyle w:val="subscript"/>
        </w:rPr>
        <w:t xml:space="preserve">ext  + </w:t>
      </w:r>
      <w:r>
        <w:t xml:space="preserve">α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>
        <w:rPr>
          <w:b/>
        </w:rPr>
        <w:t>)</w:t>
      </w:r>
    </w:p>
    <w:p w14:paraId="525C6D96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</w:p>
    <w:p w14:paraId="3EE4FFC4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  <w:r>
        <w:t xml:space="preserve">If we now equate the coefficients of α in the two equations, and alternate back and forth between the equations, we obtain this sequence: </w:t>
      </w:r>
    </w:p>
    <w:p w14:paraId="7234C7BC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</w:p>
    <w:p w14:paraId="6DDF66B6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= </w:t>
      </w:r>
      <w:r>
        <w:rPr>
          <w:color w:val="000000"/>
        </w:rPr>
        <w:t xml:space="preserve"> -jω</w:t>
      </w:r>
      <w:r w:rsidR="004E7783">
        <w:rPr>
          <w:rStyle w:val="subscript"/>
        </w:rPr>
        <w:t>0</w:t>
      </w:r>
      <w:r>
        <w:rPr>
          <w:color w:val="000000"/>
        </w:rPr>
        <w:t xml:space="preserve">σ </w:t>
      </w:r>
      <w:r w:rsidRPr="00B80646">
        <w:rPr>
          <w:b/>
          <w:color w:val="000000"/>
        </w:rPr>
        <w:t>B</w:t>
      </w:r>
      <w:r>
        <w:rPr>
          <w:rStyle w:val="subscript"/>
        </w:rPr>
        <w:t>ext</w:t>
      </w:r>
    </w:p>
    <w:p w14:paraId="2E745838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</w:p>
    <w:p w14:paraId="406918D0" w14:textId="77777777" w:rsidR="00B80646" w:rsidRDefault="00B80646" w:rsidP="00B80646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 w:rsidRPr="006F15F3">
        <w:rPr>
          <w:color w:val="000000"/>
        </w:rPr>
        <w:t xml:space="preserve"> </w:t>
      </w:r>
      <w:r>
        <w:rPr>
          <w:color w:val="000000"/>
        </w:rPr>
        <w:t>=  μ</w:t>
      </w:r>
      <w:r>
        <w:rPr>
          <w:b/>
        </w:rPr>
        <w:t xml:space="preserve"> J</w:t>
      </w:r>
      <w:r>
        <w:rPr>
          <w:rStyle w:val="subscript"/>
        </w:rPr>
        <w:t>eddy</w:t>
      </w:r>
      <w:r>
        <w:rPr>
          <w:rStyle w:val="superscript"/>
        </w:rPr>
        <w:t>(1)</w:t>
      </w:r>
    </w:p>
    <w:p w14:paraId="1AE9AD72" w14:textId="77777777" w:rsidR="004E7783" w:rsidRDefault="004E7783" w:rsidP="00B80646">
      <w:pPr>
        <w:tabs>
          <w:tab w:val="left" w:pos="7200"/>
          <w:tab w:val="left" w:pos="7920"/>
          <w:tab w:val="right" w:pos="9270"/>
        </w:tabs>
      </w:pPr>
    </w:p>
    <w:p w14:paraId="11AFA5A4" w14:textId="77777777" w:rsidR="004E7783" w:rsidRDefault="004E7783" w:rsidP="00B80646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=  </w:t>
      </w:r>
      <w:r>
        <w:rPr>
          <w:color w:val="000000"/>
        </w:rPr>
        <w:t xml:space="preserve"> -jω</w:t>
      </w:r>
      <w:r>
        <w:rPr>
          <w:rStyle w:val="subscript"/>
        </w:rPr>
        <w:t>0</w:t>
      </w:r>
      <w:r>
        <w:rPr>
          <w:color w:val="000000"/>
        </w:rPr>
        <w:t>σ</w:t>
      </w:r>
      <w:r w:rsidRPr="004E7783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</w:p>
    <w:p w14:paraId="1A723309" w14:textId="77777777" w:rsidR="004E7783" w:rsidRDefault="004E7783" w:rsidP="00B80646">
      <w:pPr>
        <w:tabs>
          <w:tab w:val="left" w:pos="7200"/>
          <w:tab w:val="left" w:pos="7920"/>
          <w:tab w:val="right" w:pos="9270"/>
        </w:tabs>
      </w:pPr>
    </w:p>
    <w:p w14:paraId="2A1CAB6D" w14:textId="77777777" w:rsidR="004E7783" w:rsidRDefault="004E7783" w:rsidP="004E7783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 w:rsidRPr="006F15F3">
        <w:rPr>
          <w:color w:val="000000"/>
        </w:rPr>
        <w:t xml:space="preserve"> </w:t>
      </w:r>
      <w:r>
        <w:rPr>
          <w:color w:val="000000"/>
        </w:rPr>
        <w:t>=  μ</w:t>
      </w:r>
      <w:r>
        <w:rPr>
          <w:b/>
        </w:rPr>
        <w:t xml:space="preserve"> J</w:t>
      </w:r>
      <w:r>
        <w:rPr>
          <w:rStyle w:val="subscript"/>
        </w:rPr>
        <w:t>eddy</w:t>
      </w:r>
      <w:r>
        <w:rPr>
          <w:rStyle w:val="superscript"/>
        </w:rPr>
        <w:t>(2)</w:t>
      </w:r>
    </w:p>
    <w:p w14:paraId="28E92F31" w14:textId="77777777" w:rsidR="004E7783" w:rsidRDefault="004E7783" w:rsidP="004E7783">
      <w:pPr>
        <w:tabs>
          <w:tab w:val="left" w:pos="7200"/>
          <w:tab w:val="left" w:pos="7920"/>
          <w:tab w:val="right" w:pos="9270"/>
        </w:tabs>
      </w:pPr>
    </w:p>
    <w:p w14:paraId="14C4464B" w14:textId="77777777" w:rsidR="004E7783" w:rsidRDefault="004E7783" w:rsidP="004E7783">
      <w:pPr>
        <w:tabs>
          <w:tab w:val="left" w:pos="7200"/>
          <w:tab w:val="left" w:pos="7920"/>
          <w:tab w:val="right" w:pos="9270"/>
        </w:tabs>
      </w:pPr>
      <w:r>
        <w:tab/>
        <w:t xml:space="preserve">etc. </w:t>
      </w:r>
    </w:p>
    <w:p w14:paraId="48C95668" w14:textId="77777777" w:rsidR="004E7783" w:rsidRDefault="004E7783" w:rsidP="004E7783">
      <w:pPr>
        <w:tabs>
          <w:tab w:val="left" w:pos="7200"/>
          <w:tab w:val="left" w:pos="7920"/>
          <w:tab w:val="right" w:pos="9270"/>
        </w:tabs>
      </w:pPr>
    </w:p>
    <w:p w14:paraId="6F049F3B" w14:textId="77777777" w:rsidR="004E7783" w:rsidRPr="004E7783" w:rsidRDefault="004E7783" w:rsidP="004E7783">
      <w:pPr>
        <w:tabs>
          <w:tab w:val="left" w:pos="7200"/>
          <w:tab w:val="left" w:pos="7920"/>
          <w:tab w:val="right" w:pos="9270"/>
        </w:tabs>
      </w:pPr>
    </w:p>
    <w:p w14:paraId="1F5D9744" w14:textId="77777777" w:rsidR="004E7783" w:rsidRPr="004E7783" w:rsidRDefault="004E7783" w:rsidP="00B80646">
      <w:pPr>
        <w:tabs>
          <w:tab w:val="left" w:pos="7200"/>
          <w:tab w:val="left" w:pos="7920"/>
          <w:tab w:val="right" w:pos="9270"/>
        </w:tabs>
      </w:pPr>
      <w:r>
        <w:tab/>
      </w:r>
    </w:p>
    <w:p w14:paraId="6480D6DB" w14:textId="77777777" w:rsidR="00B80646" w:rsidRDefault="00B80646" w:rsidP="00BF3B6C">
      <w:pPr>
        <w:tabs>
          <w:tab w:val="left" w:pos="7200"/>
          <w:tab w:val="left" w:pos="7920"/>
          <w:tab w:val="right" w:pos="9270"/>
        </w:tabs>
      </w:pPr>
    </w:p>
    <w:p w14:paraId="3DBF7084" w14:textId="77777777" w:rsidR="00B80646" w:rsidRDefault="00B80646" w:rsidP="00BF3B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744C5370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2F29E793" w14:textId="77777777" w:rsidR="00BF3B6C" w:rsidRPr="007450A8" w:rsidRDefault="00BF3B6C" w:rsidP="00BF3B6C">
      <w:pPr>
        <w:tabs>
          <w:tab w:val="left" w:pos="7200"/>
          <w:tab w:val="left" w:pos="7920"/>
          <w:tab w:val="right" w:pos="9270"/>
        </w:tabs>
      </w:pP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color w:val="000000"/>
        </w:rPr>
        <w:t>(</w:t>
      </w:r>
      <w:r w:rsidR="00B80646" w:rsidRPr="00B6200E">
        <w:rPr>
          <w:b/>
        </w:rPr>
        <w:t>B</w:t>
      </w:r>
      <w:r w:rsidR="00B80646">
        <w:rPr>
          <w:rStyle w:val="subscript"/>
        </w:rPr>
        <w:t>eddy</w:t>
      </w:r>
      <w:r w:rsidR="00B80646">
        <w:rPr>
          <w:rStyle w:val="superscript"/>
        </w:rPr>
        <w:t>(0)</w:t>
      </w:r>
      <w:r>
        <w:t xml:space="preserve"> + α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....)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>
        <w:t>(</w:t>
      </w:r>
      <w:r w:rsidR="00B80646">
        <w:rPr>
          <w:b/>
        </w:rPr>
        <w:t>J</w:t>
      </w:r>
      <w:r w:rsidR="00B80646">
        <w:rPr>
          <w:rStyle w:val="subscript"/>
        </w:rPr>
        <w:t>eddy</w:t>
      </w:r>
      <w:r w:rsidR="00B80646">
        <w:rPr>
          <w:rStyle w:val="superscript"/>
        </w:rPr>
        <w:t>(0)</w:t>
      </w:r>
      <w:r>
        <w:t xml:space="preserve"> + α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 w:rsidRPr="00B6200E">
        <w:t>)</w:t>
      </w:r>
      <w:r>
        <w:tab/>
      </w:r>
      <w:r>
        <w:tab/>
      </w:r>
      <w:r>
        <w:tab/>
      </w:r>
      <w:r>
        <w:tab/>
      </w:r>
      <w:r>
        <w:tab/>
      </w:r>
    </w:p>
    <w:p w14:paraId="75A5BDDA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t>(</w:t>
      </w:r>
      <w:r w:rsidR="00B80646">
        <w:rPr>
          <w:b/>
        </w:rPr>
        <w:t>J</w:t>
      </w:r>
      <w:r w:rsidR="00B80646">
        <w:rPr>
          <w:rStyle w:val="subscript"/>
        </w:rPr>
        <w:t>eddy</w:t>
      </w:r>
      <w:r w:rsidR="00B80646">
        <w:rPr>
          <w:rStyle w:val="superscript"/>
        </w:rPr>
        <w:t>(0)</w:t>
      </w:r>
      <w:r>
        <w:t xml:space="preserve"> + α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</w:t>
      </w:r>
      <w:r w:rsidRPr="00B6200E">
        <w:t>)</w:t>
      </w:r>
      <w:r w:rsidRPr="006F15F3">
        <w:rPr>
          <w:color w:val="000000"/>
        </w:rPr>
        <w:t xml:space="preserve"> = - </w:t>
      </w:r>
      <w:r>
        <w:rPr>
          <w:color w:val="000000"/>
        </w:rPr>
        <w:t>jωσ(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 xml:space="preserve"> + </w:t>
      </w:r>
      <w:r w:rsidR="00B80646" w:rsidRPr="00B6200E">
        <w:rPr>
          <w:b/>
        </w:rPr>
        <w:t>B</w:t>
      </w:r>
      <w:r w:rsidR="00B80646">
        <w:rPr>
          <w:rStyle w:val="subscript"/>
        </w:rPr>
        <w:t>eddy</w:t>
      </w:r>
      <w:r w:rsidR="00B80646">
        <w:rPr>
          <w:rStyle w:val="superscript"/>
        </w:rPr>
        <w:t>(0)</w:t>
      </w:r>
      <w:r w:rsidR="00B80646">
        <w:t xml:space="preserve"> </w:t>
      </w:r>
      <w:r>
        <w:t xml:space="preserve"> + α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+ α</w:t>
      </w:r>
      <w:r>
        <w:rPr>
          <w:rStyle w:val="superscript"/>
        </w:rPr>
        <w:t>2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+ .....)</w:t>
      </w:r>
    </w:p>
    <w:p w14:paraId="72715106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003E44B3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>We can then regard each of these equations as a set of equations in each order of α :</w:t>
      </w:r>
    </w:p>
    <w:p w14:paraId="6FDE41B2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3C8B2C1F" w14:textId="77777777" w:rsidR="00BF3B6C" w:rsidRPr="00BF3B6C" w:rsidRDefault="00BF3B6C" w:rsidP="00BF3B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="00C22645">
        <w:rPr>
          <w:color w:val="000000"/>
        </w:rPr>
        <w:t xml:space="preserve">0 </w:t>
      </w:r>
      <w:r>
        <w:t xml:space="preserve"> =</w:t>
      </w:r>
      <w:r w:rsidR="00C22645">
        <w:rPr>
          <w:color w:val="000000"/>
        </w:rPr>
        <w:t xml:space="preserve"> 0</w:t>
      </w:r>
      <w:r w:rsidR="00C22645">
        <w:rPr>
          <w:color w:val="000000"/>
        </w:rPr>
        <w:tab/>
      </w:r>
      <w:r>
        <w:tab/>
      </w:r>
      <w:r>
        <w:tab/>
      </w:r>
      <w:r>
        <w:tab/>
      </w:r>
      <w:r>
        <w:tab/>
        <w:t>order α</w:t>
      </w:r>
      <w:r>
        <w:rPr>
          <w:rStyle w:val="superscript"/>
        </w:rPr>
        <w:t>0</w:t>
      </w:r>
    </w:p>
    <w:p w14:paraId="42287D0D" w14:textId="77777777" w:rsidR="00BF3B6C" w:rsidRP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= μ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ab/>
      </w:r>
      <w:r>
        <w:tab/>
      </w:r>
      <w:r>
        <w:tab/>
        <w:t>order α</w:t>
      </w:r>
      <w:r>
        <w:rPr>
          <w:rStyle w:val="superscript"/>
        </w:rPr>
        <w:t>1</w:t>
      </w:r>
    </w:p>
    <w:p w14:paraId="265222C2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7D150D">
        <w:rPr>
          <w:color w:val="000000"/>
        </w:rPr>
        <w:t>curl</w:t>
      </w:r>
      <w: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= μ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ab/>
      </w:r>
      <w:r>
        <w:tab/>
      </w:r>
      <w:r>
        <w:tab/>
        <w:t>order α</w:t>
      </w:r>
      <w:r>
        <w:rPr>
          <w:rStyle w:val="superscript"/>
        </w:rPr>
        <w:t>2</w:t>
      </w:r>
    </w:p>
    <w:p w14:paraId="380C2772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....</w:t>
      </w:r>
    </w:p>
    <w:p w14:paraId="45521861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797E2484" w14:textId="77777777" w:rsidR="00BF3B6C" w:rsidRPr="00BF3B6C" w:rsidRDefault="00BF3B6C" w:rsidP="00BF3B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="00C22645">
        <w:rPr>
          <w:color w:val="000000"/>
        </w:rPr>
        <w:t>0</w:t>
      </w:r>
      <w:r w:rsidR="00C22645">
        <w:rPr>
          <w:color w:val="000000"/>
        </w:rPr>
        <w:tab/>
      </w:r>
      <w:r>
        <w:t xml:space="preserve"> = </w:t>
      </w:r>
      <w:r w:rsidRPr="006F15F3">
        <w:rPr>
          <w:color w:val="000000"/>
        </w:rPr>
        <w:t xml:space="preserve"> - </w:t>
      </w:r>
      <w:r>
        <w:rPr>
          <w:color w:val="000000"/>
        </w:rPr>
        <w:t>jωσ</w:t>
      </w:r>
      <w:r>
        <w:rPr>
          <w:b/>
          <w:color w:val="000000"/>
        </w:rPr>
        <w:t>B</w:t>
      </w:r>
      <w:r>
        <w:rPr>
          <w:rStyle w:val="subscript"/>
        </w:rPr>
        <w:t>ext</w:t>
      </w:r>
      <w:r>
        <w:tab/>
      </w:r>
      <w:r>
        <w:tab/>
      </w:r>
      <w:r>
        <w:tab/>
        <w:t>order α</w:t>
      </w:r>
      <w:r>
        <w:rPr>
          <w:rStyle w:val="superscript"/>
        </w:rPr>
        <w:t xml:space="preserve">0 </w:t>
      </w:r>
    </w:p>
    <w:p w14:paraId="774BCFA4" w14:textId="77777777" w:rsidR="00BF3B6C" w:rsidRPr="00BF3B6C" w:rsidRDefault="00BF3B6C" w:rsidP="00BF3B6C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 xml:space="preserve"> = </w:t>
      </w:r>
      <w:r w:rsidRPr="006F15F3">
        <w:rPr>
          <w:color w:val="000000"/>
        </w:rPr>
        <w:t xml:space="preserve"> - </w:t>
      </w:r>
      <w:r>
        <w:rPr>
          <w:color w:val="000000"/>
        </w:rPr>
        <w:t>jωσ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(1)</w:t>
      </w:r>
      <w:r>
        <w:tab/>
      </w:r>
      <w:r>
        <w:tab/>
        <w:t>order α</w:t>
      </w:r>
      <w:r>
        <w:rPr>
          <w:rStyle w:val="superscript"/>
        </w:rPr>
        <w:t xml:space="preserve">1 </w:t>
      </w:r>
    </w:p>
    <w:p w14:paraId="3269B1CD" w14:textId="77777777" w:rsidR="00BF3B6C" w:rsidRPr="00BF3B6C" w:rsidRDefault="00BF3B6C" w:rsidP="00BF3B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</w:rPr>
        <w:t>J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 xml:space="preserve"> = </w:t>
      </w:r>
      <w:r w:rsidRPr="006F15F3">
        <w:rPr>
          <w:color w:val="000000"/>
        </w:rPr>
        <w:t xml:space="preserve"> - </w:t>
      </w:r>
      <w:r>
        <w:rPr>
          <w:color w:val="000000"/>
        </w:rPr>
        <w:t>jωσ</w:t>
      </w:r>
      <w:r w:rsidRPr="00BF3B6C">
        <w:rPr>
          <w:b/>
        </w:rPr>
        <w:t xml:space="preserve"> </w:t>
      </w:r>
      <w:r w:rsidRPr="00B6200E">
        <w:rPr>
          <w:b/>
        </w:rPr>
        <w:t>B</w:t>
      </w:r>
      <w:r>
        <w:rPr>
          <w:rStyle w:val="subscript"/>
        </w:rPr>
        <w:t>eddy</w:t>
      </w:r>
      <w:r>
        <w:rPr>
          <w:rStyle w:val="superscript"/>
        </w:rPr>
        <w:t>(2)</w:t>
      </w:r>
      <w:r>
        <w:tab/>
      </w:r>
      <w:r>
        <w:tab/>
        <w:t>order α</w:t>
      </w:r>
      <w:r>
        <w:rPr>
          <w:rStyle w:val="superscript"/>
        </w:rPr>
        <w:t xml:space="preserve">2 </w:t>
      </w:r>
    </w:p>
    <w:p w14:paraId="1BD6DC9E" w14:textId="77777777" w:rsidR="00BF3B6C" w:rsidRDefault="00C22645" w:rsidP="00BF3B6C">
      <w:pPr>
        <w:tabs>
          <w:tab w:val="left" w:pos="7200"/>
          <w:tab w:val="left" w:pos="7920"/>
          <w:tab w:val="right" w:pos="9270"/>
        </w:tabs>
      </w:pPr>
      <w:r>
        <w:tab/>
        <w:t>....</w:t>
      </w:r>
    </w:p>
    <w:p w14:paraId="1CDA5664" w14:textId="77777777" w:rsidR="00BF3B6C" w:rsidRDefault="00BF3B6C" w:rsidP="00BF3B6C">
      <w:pPr>
        <w:tabs>
          <w:tab w:val="left" w:pos="7200"/>
          <w:tab w:val="left" w:pos="7920"/>
          <w:tab w:val="right" w:pos="9270"/>
        </w:tabs>
      </w:pPr>
    </w:p>
    <w:p w14:paraId="7F310E9E" w14:textId="77777777" w:rsidR="00BF3B6C" w:rsidRDefault="00BF3B6C"/>
    <w:sectPr w:rsidR="00BF3B6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B73CC" w14:textId="77777777" w:rsidR="004E23DA" w:rsidRDefault="004E23DA">
      <w:r>
        <w:separator/>
      </w:r>
    </w:p>
  </w:endnote>
  <w:endnote w:type="continuationSeparator" w:id="0">
    <w:p w14:paraId="2886DF1D" w14:textId="77777777" w:rsidR="004E23DA" w:rsidRDefault="004E2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1A9FF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05B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D889" w14:textId="77777777" w:rsidR="004E23DA" w:rsidRDefault="004E23DA">
      <w:r>
        <w:separator/>
      </w:r>
    </w:p>
  </w:footnote>
  <w:footnote w:type="continuationSeparator" w:id="0">
    <w:p w14:paraId="4CF11DFE" w14:textId="77777777" w:rsidR="004E23DA" w:rsidRDefault="004E2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3B6C"/>
    <w:rsid w:val="0001344C"/>
    <w:rsid w:val="00032790"/>
    <w:rsid w:val="000522DF"/>
    <w:rsid w:val="000544B7"/>
    <w:rsid w:val="00054B07"/>
    <w:rsid w:val="00064021"/>
    <w:rsid w:val="00064C25"/>
    <w:rsid w:val="00074112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23DA"/>
    <w:rsid w:val="004E7783"/>
    <w:rsid w:val="00505B6E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5110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0DC4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0EA7"/>
    <w:rsid w:val="00B63155"/>
    <w:rsid w:val="00B71D16"/>
    <w:rsid w:val="00B73D96"/>
    <w:rsid w:val="00B768CF"/>
    <w:rsid w:val="00B80646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3B6C"/>
    <w:rsid w:val="00C00A8C"/>
    <w:rsid w:val="00C170B5"/>
    <w:rsid w:val="00C2264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575C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09BAEE"/>
  <w15:chartTrackingRefBased/>
  <w15:docId w15:val="{7A4CD070-CB98-48DF-A465-56ABB109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2849</Characters>
  <Application>Microsoft Office Word</Application>
  <DocSecurity>4</DocSecurity>
  <Lines>94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2026-09-07T00:06:00Z</dcterms:created>
  <dcterms:modified xsi:type="dcterms:W3CDTF">2026-09-07T00:06:00Z</dcterms:modified>
</cp:coreProperties>
</file>