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65046" w14:textId="77777777" w:rsidR="00291390" w:rsidRDefault="003048E1">
      <w:pPr>
        <w:tabs>
          <w:tab w:val="right" w:pos="9270"/>
        </w:tabs>
      </w:pPr>
      <w:r>
        <w:rPr>
          <w:b/>
        </w:rPr>
        <w:t>Problem with k(ω) expansion for small ω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9.5.14</w:t>
      </w:r>
    </w:p>
    <w:p w14:paraId="7932973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E0410C" w14:textId="77777777" w:rsidR="003048E1" w:rsidRPr="00A46285" w:rsidRDefault="003048E1">
      <w:r w:rsidRPr="003048E1">
        <w:rPr>
          <w:b/>
        </w:rPr>
        <w:t xml:space="preserve">The problem: </w:t>
      </w:r>
      <w:r>
        <w:t xml:space="preserve"> In Appendix Q as it currently stands, I have this expansion of k(ω) for small ω</w:t>
      </w:r>
      <w:r w:rsidR="00A46285">
        <w:t>, where I use only my low-ω range model for R,L,G,C : [ this is in "</w:t>
      </w:r>
      <w:r w:rsidR="00A46285" w:rsidRPr="00A46285">
        <w:t>Q2 lo omega k version 3 wd GT 0.mws</w:t>
      </w:r>
      <w:r w:rsidR="00A46285">
        <w:t>" ]</w:t>
      </w:r>
    </w:p>
    <w:p w14:paraId="4A2C2D05" w14:textId="77777777" w:rsidR="003048E1" w:rsidRDefault="003048E1"/>
    <w:p w14:paraId="1BC7F37B" w14:textId="77777777" w:rsidR="003048E1" w:rsidRDefault="003048E1">
      <w:r>
        <w:pict w14:anchorId="7CEE0D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37.25pt">
            <v:imagedata r:id="rId6" o:title=""/>
          </v:shape>
        </w:pict>
      </w:r>
    </w:p>
    <w:p w14:paraId="60D48747" w14:textId="77777777" w:rsidR="003048E1" w:rsidRDefault="003048E1"/>
    <w:p w14:paraId="5456A794" w14:textId="77777777" w:rsidR="00A46285" w:rsidRDefault="003048E1">
      <w:r>
        <w:t>from "</w:t>
      </w:r>
      <w:r w:rsidRPr="003048E1">
        <w:t>Q2 lo omega k version 3 wd GT 0.mws</w:t>
      </w:r>
      <w:r>
        <w:t>". I know it is illegible, but the problem is this:  it seems that this is an expansion in powers of (ω/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) where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= 10</w:t>
      </w:r>
      <w:r>
        <w:rPr>
          <w:rStyle w:val="superscript"/>
        </w:rPr>
        <w:t>-4</w:t>
      </w:r>
      <w:r w:rsidR="00A46285">
        <w:t xml:space="preserve">. </w:t>
      </w:r>
      <w:r>
        <w:t>It seems then that the radius of convergence of the expansion is something like 10</w:t>
      </w:r>
      <w:r>
        <w:rPr>
          <w:rStyle w:val="superscript"/>
        </w:rPr>
        <w:t>-4</w:t>
      </w:r>
      <w:r>
        <w:t xml:space="preserve"> in ω space, and this makes the series useless</w:t>
      </w:r>
      <w:r w:rsidR="00A46285">
        <w:t xml:space="preserve"> (or at least, not too interesting)</w:t>
      </w:r>
      <w:r>
        <w:t>. I want to know something about k(ω) at perhaps ω = 100, 1000 or 10</w:t>
      </w:r>
      <w:r w:rsidR="00A46285">
        <w:t>,</w:t>
      </w:r>
      <w:r>
        <w:t>000, not just ω &lt; 10</w:t>
      </w:r>
      <w:r>
        <w:rPr>
          <w:rStyle w:val="superscript"/>
        </w:rPr>
        <w:t>-4</w:t>
      </w:r>
      <w:r>
        <w:t xml:space="preserve">.  </w:t>
      </w:r>
      <w:r w:rsidR="00A46285">
        <w:t xml:space="preserve">I can use my "low ω model" up to at least ω = 500,000 so I would like to see a plot of things up to that frequency, but my low-ω expansion cannot do that! </w:t>
      </w:r>
    </w:p>
    <w:p w14:paraId="1B67AB1D" w14:textId="77777777" w:rsidR="003048E1" w:rsidRDefault="00A46285">
      <w:r>
        <w:tab/>
      </w:r>
      <w:r w:rsidR="003048E1">
        <w:t>Here is the function I am looking at:</w:t>
      </w:r>
    </w:p>
    <w:p w14:paraId="731C42E9" w14:textId="77777777" w:rsidR="003048E1" w:rsidRDefault="003048E1"/>
    <w:p w14:paraId="1E3FDA82" w14:textId="77777777" w:rsidR="003048E1" w:rsidRPr="003048E1" w:rsidRDefault="003048E1">
      <w:r>
        <w:pict w14:anchorId="538B310B">
          <v:shape id="_x0000_i1026" type="#_x0000_t75" style="width:467.25pt;height:84pt">
            <v:imagedata r:id="rId7" o:title=""/>
          </v:shape>
        </w:pict>
      </w:r>
    </w:p>
    <w:p w14:paraId="12AE7C6E" w14:textId="77777777" w:rsidR="00291390" w:rsidRDefault="003048E1">
      <w:r>
        <w:pict w14:anchorId="1DE543D9">
          <v:shape id="_x0000_i1027" type="#_x0000_t75" style="width:467.25pt;height:45.75pt">
            <v:imagedata r:id="rId8" o:title=""/>
          </v:shape>
        </w:pict>
      </w:r>
    </w:p>
    <w:p w14:paraId="4AE83B36" w14:textId="77777777" w:rsidR="003048E1" w:rsidRDefault="003048E1">
      <w:r>
        <w:t>and here are numbers for Belden 8281 cable:</w:t>
      </w:r>
      <w:r w:rsidR="00A46285">
        <w:t xml:space="preserve">  [ again, the above uses only the low-ω model ] </w:t>
      </w:r>
    </w:p>
    <w:p w14:paraId="4A3469BF" w14:textId="77777777" w:rsidR="003048E1" w:rsidRDefault="003048E1"/>
    <w:p w14:paraId="57C9AA23" w14:textId="77777777" w:rsidR="003048E1" w:rsidRDefault="003048E1"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= .036</w:t>
      </w:r>
    </w:p>
    <w:p w14:paraId="6E90F42D" w14:textId="77777777" w:rsidR="003048E1" w:rsidRDefault="003048E1">
      <w:r>
        <w:tab/>
        <w:t>t = .0005</w:t>
      </w:r>
    </w:p>
    <w:p w14:paraId="49F45F07" w14:textId="77777777" w:rsidR="003048E1" w:rsidRDefault="003048E1">
      <w:r>
        <w:tab/>
      </w:r>
      <w:proofErr w:type="spellStart"/>
      <w:r>
        <w:t>L</w:t>
      </w:r>
      <w:r>
        <w:rPr>
          <w:rStyle w:val="subscript"/>
        </w:rPr>
        <w:t>dc</w:t>
      </w:r>
      <w:proofErr w:type="spellEnd"/>
      <w:r>
        <w:t xml:space="preserve"> = .428 x 10</w:t>
      </w:r>
      <w:r>
        <w:rPr>
          <w:rStyle w:val="superscript"/>
        </w:rPr>
        <w:t>-6</w:t>
      </w:r>
    </w:p>
    <w:p w14:paraId="3EEE72F9" w14:textId="77777777" w:rsidR="003048E1" w:rsidRDefault="003048E1">
      <w:r>
        <w:tab/>
        <w:t>C = 69 x 10</w:t>
      </w:r>
      <w:r>
        <w:rPr>
          <w:rStyle w:val="superscript"/>
        </w:rPr>
        <w:t>-12</w:t>
      </w:r>
    </w:p>
    <w:p w14:paraId="5CBD95B8" w14:textId="77777777" w:rsidR="003048E1" w:rsidRDefault="003048E1">
      <w:r>
        <w:tab/>
        <w:t>wd = .00011</w:t>
      </w:r>
    </w:p>
    <w:p w14:paraId="702596D2" w14:textId="77777777" w:rsidR="003048E1" w:rsidRDefault="003048E1"/>
    <w:p w14:paraId="6D17F477" w14:textId="77777777" w:rsidR="003048E1" w:rsidRDefault="003048E1">
      <w:r>
        <w:t>I would certainly like some way to simplify the expression, but everything depends on ω !  I suppose I could j</w:t>
      </w:r>
      <w:r w:rsidR="00E147AF">
        <w:t>ust plot the whole thing as is.  Just plotting the above functions is a difficult task because I want such a large range of ω. Perhaps it is best to do it in small pieces. For example,</w:t>
      </w:r>
    </w:p>
    <w:p w14:paraId="4B0A74F0" w14:textId="77777777" w:rsidR="00E147AF" w:rsidRDefault="00E147AF"/>
    <w:p w14:paraId="6B34F0D4" w14:textId="77777777" w:rsidR="00E147AF" w:rsidRDefault="00E147AF">
      <w:r>
        <w:lastRenderedPageBreak/>
        <w:pict w14:anchorId="7F688EEE">
          <v:shape id="_x0000_i1028" type="#_x0000_t75" style="width:467.25pt;height:174pt">
            <v:imagedata r:id="rId9" o:title=""/>
          </v:shape>
        </w:pict>
      </w:r>
    </w:p>
    <w:p w14:paraId="6907E674" w14:textId="77777777" w:rsidR="00E147AF" w:rsidRDefault="00E147AF"/>
    <w:p w14:paraId="6F20F0A4" w14:textId="77777777" w:rsidR="00E147AF" w:rsidRDefault="00E147AF">
      <w:r>
        <w:t>This gives a general idea of what things look like I think from ω = 0 up to ω = 10</w:t>
      </w:r>
      <w:r>
        <w:rPr>
          <w:rStyle w:val="superscript"/>
        </w:rPr>
        <w:t>-2</w:t>
      </w:r>
      <w:r>
        <w:t xml:space="preserve">. This does agree with my small ω expansion in that </w:t>
      </w:r>
      <w:proofErr w:type="spellStart"/>
      <w:r>
        <w:t>Imk</w:t>
      </w:r>
      <w:proofErr w:type="spellEnd"/>
      <w:r>
        <w:t xml:space="preserve"> → a negative constant, and </w:t>
      </w:r>
      <w:proofErr w:type="spellStart"/>
      <w:r>
        <w:t>Rek</w:t>
      </w:r>
      <w:proofErr w:type="spellEnd"/>
      <w:r>
        <w:t xml:space="preserve">→ 0. </w:t>
      </w:r>
      <w:r w:rsidR="00FE3CB3">
        <w:t xml:space="preserve">I can now extend the above picture to the ω = 1 range, </w:t>
      </w:r>
    </w:p>
    <w:p w14:paraId="5DBCB11F" w14:textId="77777777" w:rsidR="00FE3CB3" w:rsidRDefault="00FE3CB3"/>
    <w:p w14:paraId="2AE3E1AF" w14:textId="77777777" w:rsidR="00FE3CB3" w:rsidRDefault="00FE3CB3">
      <w:r>
        <w:pict w14:anchorId="69403C04">
          <v:shape id="_x0000_i1029" type="#_x0000_t75" style="width:468pt;height:171.75pt">
            <v:imagedata r:id="rId10" o:title=""/>
          </v:shape>
        </w:pict>
      </w:r>
    </w:p>
    <w:p w14:paraId="0355ADE0" w14:textId="77777777" w:rsidR="00FE3CB3" w:rsidRDefault="00FE3CB3"/>
    <w:p w14:paraId="08FC1FCD" w14:textId="77777777" w:rsidR="00FE3CB3" w:rsidRDefault="00FE3CB3">
      <w:r>
        <w:t xml:space="preserve">You lose the detail going to ω = 0, but that appears in the previous plot. </w:t>
      </w:r>
    </w:p>
    <w:p w14:paraId="4B5CC281" w14:textId="77777777" w:rsidR="00FE3CB3" w:rsidRDefault="00FE3CB3"/>
    <w:p w14:paraId="409EB032" w14:textId="77777777" w:rsidR="00FE3CB3" w:rsidRDefault="00FE3CB3">
      <w:r w:rsidRPr="00FE3CB3">
        <w:rPr>
          <w:b/>
        </w:rPr>
        <w:t>Discovery</w:t>
      </w:r>
      <w:r>
        <w:t>:  Once you get above a few Hz,  -</w:t>
      </w:r>
      <w:proofErr w:type="spellStart"/>
      <w:r>
        <w:t>Imk</w:t>
      </w:r>
      <w:proofErr w:type="spellEnd"/>
      <w:r>
        <w:t xml:space="preserve"> and </w:t>
      </w:r>
      <w:proofErr w:type="spellStart"/>
      <w:r>
        <w:t>Rek</w:t>
      </w:r>
      <w:proofErr w:type="spellEnd"/>
      <w:r>
        <w:t xml:space="preserve"> are identical!  This is an important fact that I have completely missed. </w:t>
      </w:r>
    </w:p>
    <w:p w14:paraId="22DA4622" w14:textId="77777777" w:rsidR="00FE3CB3" w:rsidRDefault="00FE3CB3"/>
    <w:p w14:paraId="2AC14345" w14:textId="77777777" w:rsidR="00FE3CB3" w:rsidRDefault="00A46285">
      <w:r>
        <w:lastRenderedPageBreak/>
        <w:pict w14:anchorId="604B5385">
          <v:shape id="_x0000_i1030" type="#_x0000_t75" style="width:340.5pt;height:186.75pt">
            <v:imagedata r:id="rId11" o:title=""/>
          </v:shape>
        </w:pict>
      </w:r>
    </w:p>
    <w:p w14:paraId="533E7B64" w14:textId="77777777" w:rsidR="00FE3CB3" w:rsidRDefault="00FE3CB3"/>
    <w:p w14:paraId="1F10968E" w14:textId="77777777" w:rsidR="00FE3CB3" w:rsidRDefault="00FE3CB3">
      <w:r>
        <w:t>But then they split apart at higher ω</w:t>
      </w:r>
    </w:p>
    <w:p w14:paraId="5A6C764A" w14:textId="77777777" w:rsidR="00FE3CB3" w:rsidRDefault="00FE3CB3"/>
    <w:p w14:paraId="0E02D146" w14:textId="77777777" w:rsidR="00FE3CB3" w:rsidRPr="00E147AF" w:rsidRDefault="00A46285">
      <w:r>
        <w:pict w14:anchorId="44D00F00">
          <v:shape id="_x0000_i1031" type="#_x0000_t75" style="width:339.75pt;height:224.25pt">
            <v:imagedata r:id="rId12" o:title=""/>
          </v:shape>
        </w:pict>
      </w:r>
    </w:p>
    <w:p w14:paraId="1D231C7C" w14:textId="77777777" w:rsidR="003048E1" w:rsidRDefault="003048E1"/>
    <w:p w14:paraId="67088169" w14:textId="77777777" w:rsidR="003048E1" w:rsidRDefault="003048E1"/>
    <w:p w14:paraId="4C59741B" w14:textId="77777777" w:rsidR="003048E1" w:rsidRDefault="003048E1">
      <w:r>
        <w:tab/>
      </w:r>
    </w:p>
    <w:p w14:paraId="1EC81D48" w14:textId="77777777" w:rsidR="003048E1" w:rsidRDefault="003048E1"/>
    <w:p w14:paraId="7E181517" w14:textId="77777777" w:rsidR="003048E1" w:rsidRPr="003048E1" w:rsidRDefault="003048E1"/>
    <w:sectPr w:rsidR="003048E1" w:rsidRPr="003048E1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AA13A" w14:textId="77777777" w:rsidR="00B64F59" w:rsidRDefault="00B64F59">
      <w:r>
        <w:separator/>
      </w:r>
    </w:p>
  </w:endnote>
  <w:endnote w:type="continuationSeparator" w:id="0">
    <w:p w14:paraId="7998A279" w14:textId="77777777" w:rsidR="00B64F59" w:rsidRDefault="00B64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77B3" w14:textId="77777777" w:rsidR="00FE3CB3" w:rsidRDefault="00FE3CB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4628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D95F" w14:textId="77777777" w:rsidR="00B64F59" w:rsidRDefault="00B64F59">
      <w:r>
        <w:separator/>
      </w:r>
    </w:p>
  </w:footnote>
  <w:footnote w:type="continuationSeparator" w:id="0">
    <w:p w14:paraId="0B533224" w14:textId="77777777" w:rsidR="00B64F59" w:rsidRDefault="00B64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48E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048E1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6A71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2F94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6285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4F59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1D0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7AF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3CB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AEB1DE"/>
  <w15:chartTrackingRefBased/>
  <w15:docId w15:val="{CD86B97A-B99B-41D5-AE28-3A62E900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1456</Characters>
  <Application>Microsoft Office Word</Application>
  <DocSecurity>4</DocSecurity>
  <Lines>53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2026-09-07T00:09:00Z</dcterms:created>
  <dcterms:modified xsi:type="dcterms:W3CDTF">2026-09-07T00:09:00Z</dcterms:modified>
</cp:coreProperties>
</file>