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C703F" w14:textId="77777777" w:rsidR="003A28AC" w:rsidRDefault="003A28AC" w:rsidP="003A28AC">
      <w:bookmarkStart w:id="0" w:name="_Toc372306468"/>
      <w:r>
        <w:tab/>
      </w:r>
      <w:r>
        <w:tab/>
      </w:r>
      <w:r>
        <w:tab/>
      </w:r>
      <w:r>
        <w:tab/>
      </w:r>
      <w:r>
        <w:tab/>
      </w:r>
      <w:r>
        <w:tab/>
      </w:r>
      <w:r>
        <w:tab/>
      </w:r>
      <w:r>
        <w:tab/>
      </w:r>
      <w:r>
        <w:tab/>
      </w:r>
      <w:r>
        <w:tab/>
      </w:r>
      <w:r>
        <w:tab/>
      </w:r>
      <w:r>
        <w:tab/>
        <w:t xml:space="preserve">     11.23.13</w:t>
      </w:r>
    </w:p>
    <w:p w14:paraId="507AF149" w14:textId="77777777" w:rsidR="003A28AC" w:rsidRDefault="003A28AC" w:rsidP="003A28AC"/>
    <w:p w14:paraId="1787538A" w14:textId="77777777" w:rsidR="003A28AC" w:rsidRPr="003A28AC" w:rsidRDefault="003A28AC" w:rsidP="003A28AC">
      <w:pPr>
        <w:rPr>
          <w:color w:val="FF0000"/>
        </w:rPr>
      </w:pPr>
      <w:r w:rsidRPr="003A28AC">
        <w:rPr>
          <w:color w:val="FF0000"/>
        </w:rPr>
        <w:t>This doc is where I developed my new version of Section 1.3 (c) which no longer mentions surface currents</w:t>
      </w:r>
      <w:r>
        <w:rPr>
          <w:color w:val="FF0000"/>
        </w:rPr>
        <w:t xml:space="preserve"> </w:t>
      </w:r>
      <w:r w:rsidRPr="003A28AC">
        <w:rPr>
          <w:color w:val="FF0000"/>
        </w:rPr>
        <w:t>J</w:t>
      </w:r>
      <w:r w:rsidRPr="003A28AC">
        <w:rPr>
          <w:rStyle w:val="subscript"/>
          <w:color w:val="FF0000"/>
        </w:rPr>
        <w:t>m</w:t>
      </w:r>
      <w:r w:rsidRPr="003A28AC">
        <w:rPr>
          <w:color w:val="FF0000"/>
        </w:rPr>
        <w:t xml:space="preserve">. Probably the section has evolved further since </w:t>
      </w:r>
      <w:r>
        <w:rPr>
          <w:color w:val="FF0000"/>
        </w:rPr>
        <w:t>it was installed into lines doc</w:t>
      </w:r>
      <w:r w:rsidRPr="003A28AC">
        <w:rPr>
          <w:color w:val="FF0000"/>
        </w:rPr>
        <w:t xml:space="preserve">. </w:t>
      </w:r>
      <w:r w:rsidRPr="003A28AC">
        <w:rPr>
          <w:i/>
          <w:color w:val="FF0000"/>
        </w:rPr>
        <w:t>This</w:t>
      </w:r>
      <w:r w:rsidRPr="003A28AC">
        <w:rPr>
          <w:color w:val="FF0000"/>
        </w:rPr>
        <w:t xml:space="preserve"> doc is just </w:t>
      </w:r>
      <w:r>
        <w:rPr>
          <w:color w:val="FF0000"/>
        </w:rPr>
        <w:t xml:space="preserve">for archive purposes, could be thrown out some day. </w:t>
      </w:r>
    </w:p>
    <w:p w14:paraId="3D9C9CB1" w14:textId="77777777" w:rsidR="003A28AC" w:rsidRDefault="003A28AC" w:rsidP="003A28AC"/>
    <w:p w14:paraId="3C33F7AF" w14:textId="77777777" w:rsidR="00422FEF" w:rsidRDefault="00422FEF" w:rsidP="00422FEF">
      <w:pPr>
        <w:pStyle w:val="Heading4"/>
      </w:pPr>
      <w:r>
        <w:t>(c) The Potential Wave Equations in the King and Lorenz Gauges with Conductors</w:t>
      </w:r>
      <w:bookmarkEnd w:id="0"/>
    </w:p>
    <w:p w14:paraId="30B1D60F" w14:textId="77777777" w:rsidR="00422FEF" w:rsidRDefault="00422FEF" w:rsidP="00422FEF"/>
    <w:p w14:paraId="316DBCFD" w14:textId="77777777" w:rsidR="00422FEF" w:rsidRDefault="00422FEF" w:rsidP="00422FEF">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59F810F2" w14:textId="77777777" w:rsidR="00422FEF" w:rsidRDefault="00422FEF" w:rsidP="00422FEF"/>
    <w:p w14:paraId="1CAF085B" w14:textId="77777777" w:rsidR="00422FEF" w:rsidRDefault="00422FEF" w:rsidP="00422FEF">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The motivation for using the King gauge is made clear.</w:t>
      </w:r>
    </w:p>
    <w:p w14:paraId="01E048E1" w14:textId="77777777" w:rsidR="00422FEF" w:rsidRDefault="00422FEF" w:rsidP="00422FEF"/>
    <w:p w14:paraId="14588D99" w14:textId="77777777" w:rsidR="00422FEF" w:rsidRDefault="00422FEF" w:rsidP="00422FEF">
      <w:r>
        <w:t>Unlike most sources on this subject, we allow for the possibility that the conductors' μ</w:t>
      </w:r>
      <w:r>
        <w:rPr>
          <w:rStyle w:val="subscript"/>
        </w:rPr>
        <w:t>i</w:t>
      </w:r>
      <w:r>
        <w:t xml:space="preserve"> might differ from that of the dielectric. </w:t>
      </w:r>
    </w:p>
    <w:p w14:paraId="243CE05B" w14:textId="77777777" w:rsidR="00422FEF" w:rsidRDefault="00422FEF" w:rsidP="00422FEF"/>
    <w:p w14:paraId="4E77CF43" w14:textId="77777777" w:rsidR="00422FEF" w:rsidRDefault="00422FEF" w:rsidP="00422FEF">
      <w:r>
        <w:t>KING GAUGE</w:t>
      </w:r>
    </w:p>
    <w:p w14:paraId="65570CC3" w14:textId="77777777" w:rsidR="00422FEF" w:rsidRDefault="00422FEF" w:rsidP="00422FEF"/>
    <w:p w14:paraId="5791835C" w14:textId="77777777" w:rsidR="00422FEF" w:rsidRDefault="00422FEF" w:rsidP="00422FEF">
      <w:pPr>
        <w:rPr>
          <w:u w:val="single"/>
        </w:rPr>
      </w:pPr>
      <w:r>
        <w:rPr>
          <w:u w:val="single"/>
        </w:rPr>
        <w:t xml:space="preserve">Wave equation for </w:t>
      </w:r>
      <w:r>
        <w:rPr>
          <w:b/>
          <w:u w:val="single"/>
        </w:rPr>
        <w:t>A</w:t>
      </w:r>
    </w:p>
    <w:p w14:paraId="04693731" w14:textId="77777777" w:rsidR="00422FEF" w:rsidRDefault="00422FEF" w:rsidP="00422FEF"/>
    <w:p w14:paraId="53771350" w14:textId="77777777" w:rsidR="00422FEF" w:rsidRDefault="00422FEF" w:rsidP="00422FEF">
      <w:r>
        <w:t xml:space="preserve">Consider the following general cross section of a transmission line which happens to be of coaxial cable type, </w:t>
      </w:r>
    </w:p>
    <w:p w14:paraId="1A2CCCF7" w14:textId="77777777" w:rsidR="00422FEF" w:rsidRDefault="00422FEF" w:rsidP="00422FEF">
      <w:r>
        <w:tab/>
      </w:r>
      <w:r>
        <w:tab/>
      </w:r>
      <w:r w:rsidR="00B97F0D">
        <w:pict w14:anchorId="74773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162pt">
            <v:imagedata r:id="rId6" o:title=""/>
          </v:shape>
        </w:pict>
      </w:r>
    </w:p>
    <w:p w14:paraId="43BFDE98" w14:textId="77777777" w:rsidR="00422FEF" w:rsidRDefault="00422FEF" w:rsidP="00422FEF"/>
    <w:p w14:paraId="32CB5645" w14:textId="77777777" w:rsidR="00422FEF" w:rsidRDefault="00422FEF" w:rsidP="00422FEF">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r w:rsidR="0014683A">
        <w:t>.</w:t>
      </w:r>
    </w:p>
    <w:p w14:paraId="3DB961DE" w14:textId="77777777" w:rsidR="00422FEF" w:rsidRDefault="00422FEF" w:rsidP="00422FEF"/>
    <w:p w14:paraId="0BEC6276" w14:textId="77777777" w:rsidR="00422FEF" w:rsidRDefault="00422FEF" w:rsidP="00422FEF">
      <w:r>
        <w:t xml:space="preserve">We start by selecting the </w:t>
      </w:r>
      <w:r>
        <w:rPr>
          <w:b/>
        </w:rPr>
        <w:t>King gauge</w:t>
      </w:r>
      <w:r>
        <w:t xml:space="preserve"> </w:t>
      </w:r>
      <w:r>
        <w:rPr>
          <w:b/>
        </w:rPr>
        <w:t>for region 1</w:t>
      </w:r>
      <w:r>
        <w:t xml:space="preserve"> and we apply it to all three regions, </w:t>
      </w:r>
    </w:p>
    <w:p w14:paraId="0689F00F" w14:textId="77777777" w:rsidR="00422FEF" w:rsidRDefault="00422FEF" w:rsidP="00422FEF"/>
    <w:p w14:paraId="74CB22D9" w14:textId="77777777" w:rsidR="00422FEF" w:rsidRDefault="00422FEF" w:rsidP="00422FEF">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14683A">
        <w:t>King gauge, applied to all of R  .</w:t>
      </w:r>
      <w:r w:rsidR="0014683A">
        <w:tab/>
      </w:r>
      <w:r w:rsidR="0014683A">
        <w:tab/>
      </w:r>
      <w:r w:rsidR="0014683A">
        <w:tab/>
      </w:r>
      <w:r>
        <w:t>(1.3.18)</w:t>
      </w:r>
    </w:p>
    <w:p w14:paraId="3004CFE6" w14:textId="77777777" w:rsidR="00422FEF" w:rsidRDefault="00422FEF" w:rsidP="00422FEF"/>
    <w:p w14:paraId="43A88824" w14:textId="77777777" w:rsidR="00422FEF" w:rsidRDefault="00422FEF" w:rsidP="00422FEF">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p>
    <w:p w14:paraId="337BA1E6" w14:textId="77777777" w:rsidR="00422FEF" w:rsidRDefault="00422FEF" w:rsidP="00422FEF"/>
    <w:p w14:paraId="28FEBFB6" w14:textId="77777777" w:rsidR="00422FEF" w:rsidRDefault="00422FEF" w:rsidP="00422FEF">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500D63B6" w14:textId="77777777" w:rsidR="00422FEF" w:rsidRDefault="00422FEF" w:rsidP="00422FEF"/>
    <w:p w14:paraId="2CB7189B" w14:textId="77777777" w:rsidR="00422FEF" w:rsidRDefault="00422FEF" w:rsidP="00422FEF">
      <w:pPr>
        <w:tabs>
          <w:tab w:val="left" w:pos="7200"/>
          <w:tab w:val="left" w:pos="7920"/>
          <w:tab w:val="right" w:pos="9270"/>
        </w:tabs>
      </w:pPr>
      <w:r>
        <w:t>Now insert the King gauge (1.3.18) to get</w:t>
      </w:r>
    </w:p>
    <w:p w14:paraId="0737C3D6" w14:textId="77777777" w:rsidR="00422FEF" w:rsidRDefault="00422FEF" w:rsidP="00422FEF">
      <w:pPr>
        <w:tabs>
          <w:tab w:val="left" w:pos="7200"/>
          <w:tab w:val="left" w:pos="7920"/>
          <w:tab w:val="right" w:pos="9270"/>
        </w:tabs>
      </w:pPr>
    </w:p>
    <w:p w14:paraId="01608DD6" w14:textId="77777777" w:rsidR="00422FEF" w:rsidRDefault="00422FEF" w:rsidP="00422FEF">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702DFAD8" w14:textId="77777777" w:rsidR="00422FEF" w:rsidRDefault="00422FEF" w:rsidP="00422FEF">
      <w:pPr>
        <w:tabs>
          <w:tab w:val="left" w:pos="7200"/>
          <w:tab w:val="left" w:pos="7920"/>
          <w:tab w:val="right" w:pos="9270"/>
        </w:tabs>
      </w:pPr>
      <w:r>
        <w:tab/>
      </w:r>
    </w:p>
    <w:p w14:paraId="2EFD21D6" w14:textId="77777777" w:rsidR="00422FEF" w:rsidRDefault="00422FEF" w:rsidP="00422FEF">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4007ED60" w14:textId="77777777" w:rsidR="00422FEF" w:rsidRDefault="00422FEF" w:rsidP="00422FEF">
      <w:pPr>
        <w:tabs>
          <w:tab w:val="left" w:pos="7200"/>
          <w:tab w:val="left" w:pos="7920"/>
          <w:tab w:val="right" w:pos="9270"/>
        </w:tabs>
      </w:pPr>
    </w:p>
    <w:p w14:paraId="0B2A6587" w14:textId="77777777" w:rsidR="00422FEF" w:rsidRPr="0014683A" w:rsidRDefault="00422FEF" w:rsidP="00422FEF">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sidR="0014683A">
        <w:rPr>
          <w:b/>
        </w:rPr>
        <w:t>(</w:t>
      </w:r>
      <w:r w:rsidR="0014683A">
        <w:t>σ</w:t>
      </w:r>
      <w:r w:rsidR="0014683A">
        <w:rPr>
          <w:rStyle w:val="subscript"/>
        </w:rPr>
        <w:t>1</w:t>
      </w:r>
      <w:r w:rsidR="0014683A">
        <w:rPr>
          <w:b/>
        </w:rPr>
        <w:t>E</w:t>
      </w:r>
      <w:r w:rsidR="0014683A">
        <w:t>)</w:t>
      </w:r>
      <w:r>
        <w:rPr>
          <w:b/>
        </w:rPr>
        <w:t xml:space="preserve">  .</w:t>
      </w:r>
      <w:r>
        <w:tab/>
      </w:r>
      <w:r>
        <w:tab/>
        <w:t xml:space="preserve"> // from (1.3.1)</w:t>
      </w:r>
      <w:r w:rsidR="0014683A">
        <w:t xml:space="preserve"> and </w:t>
      </w:r>
      <w:r w:rsidR="0014683A">
        <w:rPr>
          <w:b/>
        </w:rPr>
        <w:t xml:space="preserve">J </w:t>
      </w:r>
      <w:r w:rsidR="0014683A">
        <w:t>= σ</w:t>
      </w:r>
      <w:r w:rsidR="0014683A">
        <w:rPr>
          <w:rStyle w:val="subscript"/>
        </w:rPr>
        <w:t>1</w:t>
      </w:r>
      <w:r w:rsidR="0014683A">
        <w:rPr>
          <w:b/>
        </w:rPr>
        <w:t>E</w:t>
      </w:r>
    </w:p>
    <w:p w14:paraId="7485A3DD" w14:textId="77777777" w:rsidR="0014683A" w:rsidRDefault="0014683A" w:rsidP="00422FEF">
      <w:pPr>
        <w:tabs>
          <w:tab w:val="left" w:pos="7200"/>
          <w:tab w:val="left" w:pos="7920"/>
          <w:tab w:val="right" w:pos="9270"/>
        </w:tabs>
      </w:pPr>
    </w:p>
    <w:p w14:paraId="45EC3B7D" w14:textId="77777777" w:rsidR="0014683A" w:rsidRPr="0014683A" w:rsidRDefault="0014683A" w:rsidP="00422FEF">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12B2FAF6" w14:textId="77777777" w:rsidR="00422FEF" w:rsidRDefault="0014683A" w:rsidP="00422FEF">
      <w:pPr>
        <w:tabs>
          <w:tab w:val="left" w:pos="7200"/>
          <w:tab w:val="left" w:pos="7920"/>
          <w:tab w:val="right" w:pos="9270"/>
        </w:tabs>
      </w:pPr>
      <w:r>
        <w:tab/>
      </w:r>
    </w:p>
    <w:p w14:paraId="77526CF5" w14:textId="77777777" w:rsidR="00422FEF" w:rsidRDefault="00422FEF" w:rsidP="00422FEF">
      <w:pPr>
        <w:tabs>
          <w:tab w:val="left" w:pos="7200"/>
          <w:tab w:val="left" w:pos="7920"/>
          <w:tab w:val="right" w:pos="9270"/>
        </w:tabs>
      </w:pPr>
      <w:r>
        <w:t xml:space="preserve">Thus the wave equation for </w:t>
      </w:r>
      <w:r>
        <w:rPr>
          <w:b/>
        </w:rPr>
        <w:t>A</w:t>
      </w:r>
      <w:r>
        <w:t xml:space="preserve"> in region 1 is </w:t>
      </w:r>
    </w:p>
    <w:p w14:paraId="302AD8AF" w14:textId="77777777" w:rsidR="00422FEF" w:rsidRDefault="00422FEF" w:rsidP="00422FEF">
      <w:pPr>
        <w:tabs>
          <w:tab w:val="left" w:pos="7200"/>
          <w:tab w:val="left" w:pos="7920"/>
          <w:tab w:val="right" w:pos="9270"/>
        </w:tabs>
      </w:pPr>
    </w:p>
    <w:p w14:paraId="76C777C7"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w:t>
      </w:r>
      <w:r w:rsidR="0014683A">
        <w:t>0</w:t>
      </w:r>
      <w:r>
        <w:tab/>
      </w:r>
      <w:r>
        <w:tab/>
      </w:r>
      <w:r>
        <w:tab/>
      </w:r>
      <w:r>
        <w:tab/>
        <w:t>// region 1</w:t>
      </w:r>
      <w:r>
        <w:tab/>
      </w:r>
      <w:r>
        <w:tab/>
      </w:r>
      <w:r w:rsidR="0014683A">
        <w:tab/>
      </w:r>
      <w:r>
        <w:t>(1.3.19)</w:t>
      </w:r>
    </w:p>
    <w:p w14:paraId="5D4B1510" w14:textId="77777777" w:rsidR="00422FEF" w:rsidRDefault="00422FEF" w:rsidP="00422FEF">
      <w:pPr>
        <w:tabs>
          <w:tab w:val="left" w:pos="7200"/>
          <w:tab w:val="left" w:pos="7920"/>
          <w:tab w:val="right" w:pos="9270"/>
        </w:tabs>
      </w:pPr>
    </w:p>
    <w:p w14:paraId="2473E5C0" w14:textId="77777777" w:rsidR="00422FEF" w:rsidRDefault="00422FEF" w:rsidP="00422FEF">
      <w:pPr>
        <w:tabs>
          <w:tab w:val="left" w:pos="7200"/>
          <w:tab w:val="left" w:pos="7920"/>
          <w:tab w:val="right" w:pos="9270"/>
        </w:tabs>
      </w:pPr>
      <w:r>
        <w:t xml:space="preserve">This is a damped wave equation </w:t>
      </w:r>
      <w:r w:rsidR="0014683A">
        <w:t>with no driving source; the equation is homogeneous.</w:t>
      </w:r>
      <w:r>
        <w:t xml:space="preserve"> </w:t>
      </w:r>
    </w:p>
    <w:p w14:paraId="0D41AF8D" w14:textId="77777777" w:rsidR="00422FEF" w:rsidRDefault="00422FEF" w:rsidP="00422FEF">
      <w:pPr>
        <w:tabs>
          <w:tab w:val="left" w:pos="7200"/>
          <w:tab w:val="left" w:pos="7920"/>
          <w:tab w:val="right" w:pos="9270"/>
        </w:tabs>
      </w:pPr>
    </w:p>
    <w:p w14:paraId="2BF85B90" w14:textId="77777777" w:rsidR="00422FEF" w:rsidRDefault="00422FEF" w:rsidP="00422FEF">
      <w:pPr>
        <w:tabs>
          <w:tab w:val="left" w:pos="7200"/>
          <w:tab w:val="left" w:pos="7920"/>
          <w:tab w:val="right" w:pos="9270"/>
        </w:tabs>
      </w:pPr>
      <w:r>
        <w:t>Now we start over with (1.3.3) for</w:t>
      </w:r>
      <w:r>
        <w:rPr>
          <w:b/>
        </w:rPr>
        <w:t xml:space="preserve"> region 2:</w:t>
      </w:r>
    </w:p>
    <w:p w14:paraId="71DD64A6" w14:textId="77777777" w:rsidR="00422FEF" w:rsidRDefault="00422FEF" w:rsidP="00422FEF">
      <w:pPr>
        <w:tabs>
          <w:tab w:val="left" w:pos="7200"/>
          <w:tab w:val="left" w:pos="7920"/>
          <w:tab w:val="right" w:pos="9270"/>
        </w:tabs>
      </w:pPr>
    </w:p>
    <w:p w14:paraId="556B1D21" w14:textId="77777777" w:rsidR="00422FEF" w:rsidRDefault="00422FEF" w:rsidP="00422FEF">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09495954" w14:textId="77777777" w:rsidR="00422FEF" w:rsidRDefault="00422FEF" w:rsidP="00422FEF">
      <w:pPr>
        <w:tabs>
          <w:tab w:val="left" w:pos="7200"/>
          <w:tab w:val="left" w:pos="7920"/>
          <w:tab w:val="right" w:pos="9270"/>
        </w:tabs>
      </w:pPr>
      <w:r>
        <w:tab/>
      </w:r>
    </w:p>
    <w:p w14:paraId="5DF492ED" w14:textId="77777777" w:rsidR="00422FEF" w:rsidRDefault="00422FEF" w:rsidP="00422FEF">
      <w:pPr>
        <w:tabs>
          <w:tab w:val="left" w:pos="7200"/>
          <w:tab w:val="left" w:pos="7920"/>
          <w:tab w:val="right" w:pos="9270"/>
        </w:tabs>
      </w:pPr>
      <w:r>
        <w:t xml:space="preserve">As before, we insert the region 1 King gauge expression (1.3.18) for div </w:t>
      </w:r>
      <w:r>
        <w:rPr>
          <w:b/>
        </w:rPr>
        <w:t>A</w:t>
      </w:r>
      <w:r>
        <w:t xml:space="preserve">, even though we are now working in region 2, </w:t>
      </w:r>
    </w:p>
    <w:p w14:paraId="0AB57CC5" w14:textId="77777777" w:rsidR="00422FEF" w:rsidRDefault="00422FEF" w:rsidP="00422FEF">
      <w:pPr>
        <w:tabs>
          <w:tab w:val="left" w:pos="7200"/>
          <w:tab w:val="left" w:pos="7920"/>
          <w:tab w:val="right" w:pos="9270"/>
        </w:tabs>
      </w:pPr>
    </w:p>
    <w:p w14:paraId="6F804FE7"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288655EB" w14:textId="77777777" w:rsidR="00422FEF" w:rsidRDefault="00422FEF" w:rsidP="00422FEF">
      <w:pPr>
        <w:tabs>
          <w:tab w:val="left" w:pos="7200"/>
          <w:tab w:val="left" w:pos="7920"/>
          <w:tab w:val="right" w:pos="9270"/>
        </w:tabs>
      </w:pPr>
    </w:p>
    <w:p w14:paraId="449ADBBB" w14:textId="77777777" w:rsidR="00422FEF" w:rsidRDefault="00422FEF" w:rsidP="00422FEF">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03EC7A17" w14:textId="77777777" w:rsidR="00422FEF" w:rsidRDefault="00422FEF" w:rsidP="00422FEF">
      <w:pPr>
        <w:tabs>
          <w:tab w:val="left" w:pos="7200"/>
          <w:tab w:val="left" w:pos="7920"/>
          <w:tab w:val="right" w:pos="9270"/>
        </w:tabs>
      </w:pPr>
    </w:p>
    <w:p w14:paraId="22148013" w14:textId="77777777" w:rsidR="00422FEF" w:rsidRDefault="00422FEF" w:rsidP="00422FEF">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078229D4" w14:textId="77777777" w:rsidR="00422FEF" w:rsidRDefault="00422FEF" w:rsidP="00422FEF">
      <w:pPr>
        <w:tabs>
          <w:tab w:val="left" w:pos="7200"/>
          <w:tab w:val="left" w:pos="7920"/>
          <w:tab w:val="right" w:pos="9270"/>
        </w:tabs>
      </w:pPr>
    </w:p>
    <w:p w14:paraId="278B6416" w14:textId="77777777" w:rsidR="00422FEF" w:rsidRDefault="00422FEF" w:rsidP="00422FEF">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298B7111" w14:textId="77777777" w:rsidR="0014683A" w:rsidRDefault="0014683A" w:rsidP="00422FEF">
      <w:pPr>
        <w:tabs>
          <w:tab w:val="left" w:pos="7200"/>
          <w:tab w:val="left" w:pos="7920"/>
          <w:tab w:val="right" w:pos="9270"/>
        </w:tabs>
      </w:pPr>
    </w:p>
    <w:p w14:paraId="657D612E" w14:textId="77777777" w:rsidR="00FB6306" w:rsidRPr="0014683A" w:rsidRDefault="0014683A" w:rsidP="00FB630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sidR="00FB6306">
        <w:rPr>
          <w:rStyle w:val="subscript"/>
        </w:rPr>
        <w:tab/>
      </w:r>
      <w:r w:rsidR="00FB6306">
        <w:t xml:space="preserve">// </w:t>
      </w:r>
      <w:r w:rsidR="00FB6306">
        <w:rPr>
          <w:b/>
        </w:rPr>
        <w:t>J</w:t>
      </w:r>
      <w:r w:rsidR="00FB6306">
        <w:rPr>
          <w:rStyle w:val="subscript"/>
        </w:rPr>
        <w:t>2</w:t>
      </w:r>
      <w:r w:rsidR="00FB6306">
        <w:rPr>
          <w:b/>
        </w:rPr>
        <w:t xml:space="preserve"> </w:t>
      </w:r>
      <w:r w:rsidR="00FB6306">
        <w:t>= σ</w:t>
      </w:r>
      <w:r w:rsidR="00FB6306">
        <w:rPr>
          <w:rStyle w:val="subscript"/>
        </w:rPr>
        <w:t>2</w:t>
      </w:r>
      <w:r w:rsidR="00FB6306">
        <w:rPr>
          <w:b/>
        </w:rPr>
        <w:t>E</w:t>
      </w:r>
    </w:p>
    <w:p w14:paraId="160610E8" w14:textId="77777777" w:rsidR="0014683A" w:rsidRDefault="0014683A" w:rsidP="0014683A">
      <w:pPr>
        <w:tabs>
          <w:tab w:val="left" w:pos="7200"/>
          <w:tab w:val="left" w:pos="7920"/>
          <w:tab w:val="right" w:pos="9270"/>
        </w:tabs>
      </w:pPr>
    </w:p>
    <w:p w14:paraId="01C35D0A" w14:textId="77777777" w:rsidR="0014683A" w:rsidRPr="0014683A" w:rsidRDefault="0014683A" w:rsidP="0014683A">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3ED50A6C" w14:textId="77777777" w:rsidR="0014683A" w:rsidRDefault="0014683A" w:rsidP="0014683A">
      <w:pPr>
        <w:tabs>
          <w:tab w:val="left" w:pos="7200"/>
          <w:tab w:val="left" w:pos="7920"/>
          <w:tab w:val="right" w:pos="9270"/>
        </w:tabs>
      </w:pPr>
    </w:p>
    <w:p w14:paraId="0DFD9726" w14:textId="77777777" w:rsidR="0014683A" w:rsidRPr="0014683A" w:rsidRDefault="0014683A" w:rsidP="00422FEF">
      <w:pPr>
        <w:tabs>
          <w:tab w:val="left" w:pos="7200"/>
          <w:tab w:val="left" w:pos="7920"/>
          <w:tab w:val="right" w:pos="9270"/>
        </w:tabs>
      </w:pPr>
      <w:r>
        <w:tab/>
      </w:r>
      <w:r>
        <w:tab/>
      </w:r>
      <w:r w:rsidR="00FB6306">
        <w:t>=  - [ (μ</w:t>
      </w:r>
      <w:r w:rsidR="00FB6306">
        <w:rPr>
          <w:rStyle w:val="subscript"/>
        </w:rPr>
        <w:t>2</w:t>
      </w:r>
      <w:r w:rsidR="00FB6306">
        <w:t>ε</w:t>
      </w:r>
      <w:r w:rsidR="00FB6306">
        <w:rPr>
          <w:rStyle w:val="subscript"/>
        </w:rPr>
        <w:t xml:space="preserve">2 </w:t>
      </w:r>
      <w:r w:rsidR="00FB6306">
        <w:t>- μ</w:t>
      </w:r>
      <w:r w:rsidR="00FB6306">
        <w:rPr>
          <w:rStyle w:val="subscript"/>
        </w:rPr>
        <w:t>1</w:t>
      </w:r>
      <w:r w:rsidR="00FB6306">
        <w:t>ε</w:t>
      </w:r>
      <w:r w:rsidR="00FB6306">
        <w:rPr>
          <w:rStyle w:val="subscript"/>
        </w:rPr>
        <w:t>1</w:t>
      </w:r>
      <w:r w:rsidR="00FB6306">
        <w:t>) ∂</w:t>
      </w:r>
      <w:r w:rsidR="00FB6306">
        <w:rPr>
          <w:rStyle w:val="subscript"/>
        </w:rPr>
        <w:t>t</w:t>
      </w:r>
      <w:r w:rsidR="00FB6306">
        <w:rPr>
          <w:rStyle w:val="superscript"/>
        </w:rPr>
        <w:t>2</w:t>
      </w:r>
      <w:r w:rsidR="00FB6306">
        <w:t xml:space="preserve"> - μ</w:t>
      </w:r>
      <w:r w:rsidR="00FB6306">
        <w:rPr>
          <w:rStyle w:val="subscript"/>
        </w:rPr>
        <w:t>1</w:t>
      </w:r>
      <w:r w:rsidR="00FB6306">
        <w:t>σ</w:t>
      </w:r>
      <w:r w:rsidR="00FB6306">
        <w:rPr>
          <w:rStyle w:val="subscript"/>
        </w:rPr>
        <w:t>1</w:t>
      </w:r>
      <w:r w:rsidR="00FB6306">
        <w:t>∂</w:t>
      </w:r>
      <w:r w:rsidR="00FB6306">
        <w:rPr>
          <w:rStyle w:val="subscript"/>
        </w:rPr>
        <w:t>t</w:t>
      </w:r>
      <w:r w:rsidR="00FB6306">
        <w:t xml:space="preserve"> ] </w:t>
      </w:r>
      <w:r w:rsidR="00FB6306">
        <w:rPr>
          <w:b/>
        </w:rPr>
        <w:t>A</w:t>
      </w:r>
      <w:r w:rsidR="00FB6306">
        <w:t xml:space="preserve"> - μ</w:t>
      </w:r>
      <w:r w:rsidR="00FB6306">
        <w:rPr>
          <w:rStyle w:val="subscript"/>
        </w:rPr>
        <w:t>2</w:t>
      </w:r>
      <w:r w:rsidR="00FB6306">
        <w:rPr>
          <w:b/>
        </w:rPr>
        <w:t>J</w:t>
      </w:r>
      <w:r w:rsidR="00FB6306">
        <w:rPr>
          <w:rStyle w:val="subscript"/>
        </w:rPr>
        <w:t>2</w:t>
      </w:r>
    </w:p>
    <w:p w14:paraId="549C42FA" w14:textId="77777777" w:rsidR="00422FEF" w:rsidRDefault="00422FEF" w:rsidP="00422FEF">
      <w:pPr>
        <w:tabs>
          <w:tab w:val="left" w:pos="7200"/>
          <w:tab w:val="left" w:pos="7920"/>
          <w:tab w:val="right" w:pos="9270"/>
        </w:tabs>
      </w:pPr>
    </w:p>
    <w:p w14:paraId="09C2572D" w14:textId="77777777" w:rsidR="00422FEF" w:rsidRDefault="00422FEF" w:rsidP="00422FEF">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in region 2</w:t>
      </w:r>
      <w:r w:rsidR="00FB6306">
        <w:t xml:space="preserve"> for the last term</w:t>
      </w:r>
      <w:r>
        <w:t xml:space="preserve">, we just leave it as </w:t>
      </w:r>
      <w:r>
        <w:rPr>
          <w:b/>
        </w:rPr>
        <w:t>J</w:t>
      </w:r>
      <w:r>
        <w:rPr>
          <w:rStyle w:val="subscript"/>
        </w:rPr>
        <w:t>2</w:t>
      </w:r>
      <w:r>
        <w:t>. Moving the first term on the right to the left we get</w:t>
      </w:r>
    </w:p>
    <w:p w14:paraId="7F971177" w14:textId="77777777" w:rsidR="00422FEF" w:rsidRDefault="00422FEF" w:rsidP="00422FEF">
      <w:pPr>
        <w:tabs>
          <w:tab w:val="left" w:pos="7200"/>
          <w:tab w:val="left" w:pos="7920"/>
          <w:tab w:val="right" w:pos="9270"/>
        </w:tabs>
      </w:pPr>
    </w:p>
    <w:p w14:paraId="6186044E" w14:textId="77777777" w:rsidR="00422FEF" w:rsidRDefault="00422FEF" w:rsidP="00422FEF">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6D600AC3" w14:textId="77777777" w:rsidR="00422FEF" w:rsidRDefault="00FB6306" w:rsidP="00422FEF">
      <w:pPr>
        <w:tabs>
          <w:tab w:val="left" w:pos="7200"/>
          <w:tab w:val="left" w:pos="7920"/>
          <w:tab w:val="right" w:pos="9270"/>
        </w:tabs>
      </w:pPr>
      <w:r>
        <w:lastRenderedPageBreak/>
        <w:t>or</w:t>
      </w:r>
    </w:p>
    <w:p w14:paraId="1889C04C" w14:textId="77777777" w:rsidR="00422FEF" w:rsidRDefault="00422FEF" w:rsidP="00422FEF">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tab/>
      </w:r>
      <w:r>
        <w:tab/>
      </w:r>
      <w:r>
        <w:tab/>
        <w:t>// region 2</w:t>
      </w:r>
      <w:r>
        <w:tab/>
      </w:r>
      <w:r>
        <w:tab/>
      </w:r>
      <w:r>
        <w:tab/>
        <w:t>(1.3.20)</w:t>
      </w:r>
    </w:p>
    <w:p w14:paraId="77A2D4FC" w14:textId="77777777" w:rsidR="00422FEF" w:rsidRDefault="00422FEF" w:rsidP="00422FEF">
      <w:pPr>
        <w:tabs>
          <w:tab w:val="left" w:pos="7200"/>
          <w:tab w:val="left" w:pos="7920"/>
          <w:tab w:val="right" w:pos="9270"/>
        </w:tabs>
      </w:pPr>
    </w:p>
    <w:p w14:paraId="3CD1BC49" w14:textId="77777777" w:rsidR="00422FEF" w:rsidRDefault="00422FEF" w:rsidP="00422FEF">
      <w:pPr>
        <w:tabs>
          <w:tab w:val="left" w:pos="7200"/>
          <w:tab w:val="left" w:pos="7920"/>
          <w:tab w:val="right" w:pos="9270"/>
        </w:tabs>
      </w:pPr>
      <w:r>
        <w:t xml:space="preserve">On the left side we see the same region 1 damped wave operator although we are in region 2, and </w:t>
      </w:r>
      <w:r>
        <w:rPr>
          <w:b/>
        </w:rPr>
        <w:t>J</w:t>
      </w:r>
      <w:r>
        <w:rPr>
          <w:rStyle w:val="subscript"/>
        </w:rPr>
        <w:t>2</w:t>
      </w:r>
      <w:r>
        <w:t xml:space="preserve"> is </w:t>
      </w:r>
      <w:r w:rsidR="00FB6306">
        <w:t xml:space="preserve">the </w:t>
      </w:r>
      <w:r>
        <w:t>conduction current</w:t>
      </w:r>
      <w:r w:rsidR="00FB6306">
        <w:t xml:space="preserve"> density</w:t>
      </w:r>
      <w:r>
        <w:t xml:space="preserve"> in region 2. A similar result will be obtained for region 3. Thus we have shown that</w:t>
      </w:r>
    </w:p>
    <w:p w14:paraId="5531165C" w14:textId="77777777" w:rsidR="00422FEF" w:rsidRDefault="00422FEF" w:rsidP="00422FEF">
      <w:pPr>
        <w:tabs>
          <w:tab w:val="left" w:pos="7200"/>
          <w:tab w:val="left" w:pos="7920"/>
          <w:tab w:val="right" w:pos="9270"/>
        </w:tabs>
      </w:pPr>
    </w:p>
    <w:p w14:paraId="57339918"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w:t>
      </w:r>
      <w:r w:rsidR="00FB6306">
        <w:t>0</w:t>
      </w:r>
      <w:r>
        <w:t xml:space="preserve"> </w:t>
      </w:r>
      <w:r w:rsidR="00FB6306">
        <w:tab/>
      </w:r>
      <w:r w:rsidR="00FB6306">
        <w:tab/>
      </w:r>
      <w:r w:rsidR="00FB6306">
        <w:tab/>
      </w:r>
      <w:r w:rsidR="00FB6306">
        <w:tab/>
      </w:r>
      <w:r>
        <w:t>region 1</w:t>
      </w:r>
    </w:p>
    <w:p w14:paraId="7185071B"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sidR="00FB6306">
        <w:rPr>
          <w:rStyle w:val="subscript"/>
        </w:rPr>
        <w:t>2</w:t>
      </w:r>
      <w:r w:rsidR="00FB6306">
        <w:rPr>
          <w:rStyle w:val="subscript"/>
        </w:rPr>
        <w:tab/>
      </w:r>
      <w:r w:rsidR="00FB6306">
        <w:rPr>
          <w:rStyle w:val="subscript"/>
        </w:rPr>
        <w:tab/>
      </w:r>
      <w:r w:rsidR="00FB6306">
        <w:rPr>
          <w:rStyle w:val="subscript"/>
        </w:rPr>
        <w:tab/>
      </w:r>
      <w:r>
        <w:t>region 2</w:t>
      </w:r>
    </w:p>
    <w:p w14:paraId="176E8B66"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sidR="00FB6306">
        <w:rPr>
          <w:rStyle w:val="subscript"/>
        </w:rPr>
        <w:t>3</w:t>
      </w:r>
      <w:r w:rsidR="00FB6306">
        <w:rPr>
          <w:rStyle w:val="subscript"/>
        </w:rPr>
        <w:tab/>
      </w:r>
      <w:r w:rsidR="00FB6306">
        <w:rPr>
          <w:rStyle w:val="subscript"/>
        </w:rPr>
        <w:tab/>
      </w:r>
      <w:r w:rsidR="00FB6306">
        <w:rPr>
          <w:rStyle w:val="subscript"/>
        </w:rPr>
        <w:tab/>
      </w:r>
      <w:r>
        <w:t>region 3</w:t>
      </w:r>
      <w:r>
        <w:tab/>
      </w:r>
      <w:r>
        <w:tab/>
      </w:r>
      <w:r w:rsidR="00FB6306">
        <w:tab/>
      </w:r>
      <w:r>
        <w:t>(1.3.21)</w:t>
      </w:r>
    </w:p>
    <w:p w14:paraId="06E693D0" w14:textId="77777777" w:rsidR="00422FEF" w:rsidRDefault="00422FEF" w:rsidP="00422FEF">
      <w:pPr>
        <w:tabs>
          <w:tab w:val="left" w:pos="7200"/>
          <w:tab w:val="left" w:pos="7920"/>
          <w:tab w:val="right" w:pos="9270"/>
        </w:tabs>
      </w:pPr>
    </w:p>
    <w:p w14:paraId="56C1382D" w14:textId="77777777" w:rsidR="00422FEF" w:rsidRDefault="00422FEF" w:rsidP="00422FEF">
      <w:pPr>
        <w:tabs>
          <w:tab w:val="left" w:pos="7200"/>
          <w:tab w:val="left" w:pos="7920"/>
          <w:tab w:val="right" w:pos="9270"/>
        </w:tabs>
      </w:pPr>
      <w:r>
        <w:t xml:space="preserve">We can combine these into a single equation which is then valid over all of region R, </w:t>
      </w:r>
    </w:p>
    <w:p w14:paraId="4D94F73B" w14:textId="77777777" w:rsidR="00422FEF" w:rsidRDefault="00422FEF" w:rsidP="00422FEF">
      <w:pPr>
        <w:tabs>
          <w:tab w:val="left" w:pos="7200"/>
          <w:tab w:val="left" w:pos="7920"/>
          <w:tab w:val="right" w:pos="9270"/>
        </w:tabs>
      </w:pPr>
    </w:p>
    <w:p w14:paraId="66DD66F3"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rsidR="00FB6306">
        <w:t xml:space="preserve">=  </w:t>
      </w:r>
      <w:r>
        <w:t xml:space="preserve">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rsidR="00FB6306">
        <w:tab/>
      </w:r>
      <w:r w:rsidR="00FB6306">
        <w:tab/>
      </w:r>
      <w:r>
        <w:t>all of region R</w:t>
      </w:r>
      <w:r>
        <w:tab/>
      </w:r>
      <w:r>
        <w:tab/>
      </w:r>
      <w:r w:rsidR="00FB6306">
        <w:tab/>
      </w:r>
      <w:r>
        <w:t>(1.3.22)</w:t>
      </w:r>
    </w:p>
    <w:p w14:paraId="56C37448" w14:textId="77777777" w:rsidR="00422FEF" w:rsidRDefault="00422FEF" w:rsidP="00422FEF">
      <w:pPr>
        <w:tabs>
          <w:tab w:val="left" w:pos="7200"/>
          <w:tab w:val="left" w:pos="7920"/>
          <w:tab w:val="right" w:pos="9270"/>
        </w:tabs>
      </w:pPr>
    </w:p>
    <w:p w14:paraId="2350DF9A" w14:textId="77777777" w:rsidR="00422FEF" w:rsidRDefault="00422FEF" w:rsidP="00422FEF">
      <w:pPr>
        <w:tabs>
          <w:tab w:val="left" w:pos="7200"/>
          <w:tab w:val="left" w:pos="7920"/>
          <w:tab w:val="right" w:pos="9270"/>
        </w:tabs>
      </w:pPr>
      <w:r>
        <w:t>with the understanding that the conduction current in region 1 has already been accounted for</w:t>
      </w:r>
      <w:r w:rsidR="00FB6306">
        <w:t xml:space="preserve"> and</w:t>
      </w:r>
      <w:r>
        <w:t xml:space="preserve"> </w:t>
      </w:r>
      <w:r>
        <w:rPr>
          <w:b/>
        </w:rPr>
        <w:t>J</w:t>
      </w:r>
      <w:r w:rsidR="00FB6306">
        <w:rPr>
          <w:rStyle w:val="subscript"/>
        </w:rPr>
        <w:t>i</w:t>
      </w:r>
      <w:r>
        <w:t xml:space="preserve"> represents </w:t>
      </w:r>
      <w:r w:rsidR="00FB6306">
        <w:t xml:space="preserve">conduction </w:t>
      </w:r>
      <w:r>
        <w:t xml:space="preserve">currents in conductor </w:t>
      </w:r>
      <w:r w:rsidR="00FB6306">
        <w:t>i</w:t>
      </w:r>
      <w:r>
        <w:t xml:space="preserve"> </w:t>
      </w:r>
      <w:r w:rsidR="00FB6306">
        <w:t>.</w:t>
      </w:r>
      <w:r>
        <w:t>We could generalize this result for a region R containing any number N of conductors labeled i = 2,3...N+1</w:t>
      </w:r>
    </w:p>
    <w:p w14:paraId="709ECA91" w14:textId="77777777" w:rsidR="00422FEF" w:rsidRDefault="00422FEF" w:rsidP="00422FEF">
      <w:pPr>
        <w:tabs>
          <w:tab w:val="left" w:pos="7200"/>
          <w:tab w:val="left" w:pos="7920"/>
          <w:tab w:val="right" w:pos="9270"/>
        </w:tabs>
      </w:pPr>
    </w:p>
    <w:p w14:paraId="16CE22A7"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rsidR="00FB6306">
        <w:tab/>
      </w:r>
      <w:r w:rsidR="00FB6306">
        <w:tab/>
      </w:r>
      <w:r>
        <w:tab/>
        <w:t>all of region R</w:t>
      </w:r>
      <w:r>
        <w:tab/>
      </w:r>
      <w:r w:rsidR="00FB6306">
        <w:tab/>
      </w:r>
      <w:r>
        <w:tab/>
        <w:t>(1.3.23)</w:t>
      </w:r>
    </w:p>
    <w:p w14:paraId="7D140B73" w14:textId="77777777" w:rsidR="00422FEF" w:rsidRPr="00FB6306" w:rsidRDefault="00422FEF" w:rsidP="00422FEF">
      <w:pPr>
        <w:tabs>
          <w:tab w:val="left" w:pos="7200"/>
          <w:tab w:val="left" w:pos="7920"/>
          <w:tab w:val="right" w:pos="9270"/>
        </w:tabs>
        <w:rPr>
          <w:color w:val="FF0000"/>
        </w:rPr>
      </w:pPr>
    </w:p>
    <w:p w14:paraId="0508301E" w14:textId="77777777" w:rsidR="00422FEF" w:rsidRDefault="00422FEF" w:rsidP="00422FEF">
      <w:r>
        <w:rPr>
          <w:u w:val="single"/>
        </w:rPr>
        <w:t xml:space="preserve">Wave equation for </w:t>
      </w:r>
      <w:r>
        <w:t>φ</w:t>
      </w:r>
    </w:p>
    <w:p w14:paraId="262AB3C2" w14:textId="77777777" w:rsidR="00422FEF" w:rsidRDefault="00422FEF" w:rsidP="00422FEF"/>
    <w:p w14:paraId="4F3EF08B" w14:textId="77777777" w:rsidR="00422FEF" w:rsidRDefault="00422FEF" w:rsidP="00422FEF">
      <w:r>
        <w:t>We first obtain the wave equation for φ in region 1. Start with (1.3.2) which gives the wave equation for φ before any gauge choice is made</w:t>
      </w:r>
    </w:p>
    <w:p w14:paraId="3C9EE0E2" w14:textId="77777777" w:rsidR="00422FEF" w:rsidRDefault="00422FEF" w:rsidP="00422FEF"/>
    <w:p w14:paraId="36261685" w14:textId="77777777" w:rsidR="00422FEF" w:rsidRDefault="00422FEF" w:rsidP="00422FEF">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r>
      <w:r w:rsidR="00FB6306">
        <w:t>.</w:t>
      </w:r>
      <w:r>
        <w:tab/>
      </w:r>
      <w:r>
        <w:tab/>
      </w:r>
      <w:r>
        <w:tab/>
      </w:r>
      <w:r>
        <w:tab/>
      </w:r>
      <w:r>
        <w:tab/>
      </w:r>
      <w:r>
        <w:tab/>
      </w:r>
      <w:r>
        <w:tab/>
      </w:r>
      <w:r>
        <w:tab/>
      </w:r>
      <w:r>
        <w:rPr>
          <w:i/>
        </w:rPr>
        <w:t>(1.3.2)</w:t>
      </w:r>
      <w:r>
        <w:tab/>
      </w:r>
    </w:p>
    <w:p w14:paraId="6E3AACAD" w14:textId="77777777" w:rsidR="00422FEF" w:rsidRDefault="00422FEF" w:rsidP="00422FEF"/>
    <w:p w14:paraId="5BFF6A2C" w14:textId="77777777" w:rsidR="00422FEF" w:rsidRDefault="00422FEF" w:rsidP="00422FEF">
      <w:r>
        <w:t>Now use the same global region R King gauge (1.3.</w:t>
      </w:r>
      <w:r w:rsidR="00FB6306">
        <w:t>1</w:t>
      </w:r>
      <w:r>
        <w:t xml:space="preserve">8) for div </w:t>
      </w:r>
      <w:r>
        <w:rPr>
          <w:b/>
        </w:rPr>
        <w:t>A</w:t>
      </w:r>
      <w:r>
        <w:t xml:space="preserve">. </w:t>
      </w:r>
    </w:p>
    <w:p w14:paraId="7099079A" w14:textId="77777777" w:rsidR="00422FEF" w:rsidRDefault="00422FEF" w:rsidP="00422FEF"/>
    <w:p w14:paraId="39C5952F" w14:textId="77777777" w:rsidR="00422FEF" w:rsidRDefault="00422FEF" w:rsidP="00422FEF">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6BF8F7D3" w14:textId="77777777" w:rsidR="00422FEF" w:rsidRDefault="00422FEF" w:rsidP="00422FEF">
      <w:pPr>
        <w:tabs>
          <w:tab w:val="left" w:pos="7200"/>
          <w:tab w:val="left" w:pos="7920"/>
          <w:tab w:val="right" w:pos="9270"/>
        </w:tabs>
      </w:pPr>
    </w:p>
    <w:p w14:paraId="49484BFE" w14:textId="77777777" w:rsidR="00422FEF" w:rsidRDefault="00422FEF" w:rsidP="00422FE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r>
        <w:tab/>
      </w:r>
      <w:r>
        <w:tab/>
      </w:r>
      <w:r>
        <w:tab/>
        <w:t>(1.3.24)</w:t>
      </w:r>
    </w:p>
    <w:p w14:paraId="7598304D" w14:textId="77777777" w:rsidR="00422FEF" w:rsidRDefault="00422FEF" w:rsidP="00422FEF">
      <w:pPr>
        <w:tabs>
          <w:tab w:val="left" w:pos="7200"/>
          <w:tab w:val="left" w:pos="7920"/>
          <w:tab w:val="right" w:pos="9270"/>
        </w:tabs>
      </w:pPr>
    </w:p>
    <w:p w14:paraId="6A8202CA" w14:textId="77777777" w:rsidR="00422FEF" w:rsidRDefault="00422FEF" w:rsidP="00422FEF">
      <w:pPr>
        <w:tabs>
          <w:tab w:val="left" w:pos="7200"/>
          <w:tab w:val="left" w:pos="7920"/>
          <w:tab w:val="right" w:pos="9270"/>
        </w:tabs>
      </w:pPr>
      <w:r>
        <w:t>Again the same damped region 1 wave operator appears on the left side. Since the King gauge is the same in all three regions, we can write</w:t>
      </w:r>
    </w:p>
    <w:p w14:paraId="18B1F34D" w14:textId="77777777" w:rsidR="00422FEF" w:rsidRDefault="00422FEF" w:rsidP="00422FEF">
      <w:pPr>
        <w:tabs>
          <w:tab w:val="left" w:pos="7200"/>
          <w:tab w:val="left" w:pos="7920"/>
          <w:tab w:val="right" w:pos="9270"/>
        </w:tabs>
      </w:pPr>
    </w:p>
    <w:p w14:paraId="7DCF845F" w14:textId="77777777" w:rsidR="00422FEF" w:rsidRDefault="00422FEF" w:rsidP="00422FE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p>
    <w:p w14:paraId="1D162195" w14:textId="77777777" w:rsidR="00422FEF" w:rsidRDefault="00422FEF" w:rsidP="00422FE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Pr>
          <w:rStyle w:val="subscript"/>
        </w:rPr>
        <w:t>2</w:t>
      </w:r>
      <w:r>
        <w:tab/>
      </w:r>
      <w:r>
        <w:tab/>
      </w:r>
      <w:r>
        <w:tab/>
        <w:t>// region 2</w:t>
      </w:r>
    </w:p>
    <w:p w14:paraId="75130859" w14:textId="77777777" w:rsidR="00422FEF" w:rsidRDefault="00422FEF" w:rsidP="00422FE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Pr>
          <w:rStyle w:val="subscript"/>
        </w:rPr>
        <w:t>3</w:t>
      </w:r>
      <w:r>
        <w:tab/>
      </w:r>
      <w:r>
        <w:tab/>
      </w:r>
      <w:r>
        <w:tab/>
        <w:t xml:space="preserve">// region 3 </w:t>
      </w:r>
      <w:r>
        <w:tab/>
      </w:r>
      <w:r>
        <w:tab/>
      </w:r>
      <w:r>
        <w:tab/>
        <w:t>(1.3.25)</w:t>
      </w:r>
    </w:p>
    <w:p w14:paraId="76343983" w14:textId="77777777" w:rsidR="00422FEF" w:rsidRDefault="00422FEF" w:rsidP="00422FEF">
      <w:pPr>
        <w:tabs>
          <w:tab w:val="left" w:pos="7200"/>
          <w:tab w:val="left" w:pos="7920"/>
          <w:tab w:val="right" w:pos="9270"/>
        </w:tabs>
      </w:pPr>
    </w:p>
    <w:p w14:paraId="4C8F481B" w14:textId="77777777" w:rsidR="00422FEF" w:rsidRDefault="00422FEF" w:rsidP="00422FEF">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2FCE14D8" w14:textId="77777777" w:rsidR="00422FEF" w:rsidRDefault="00422FEF" w:rsidP="00422FEF">
      <w:pPr>
        <w:tabs>
          <w:tab w:val="left" w:pos="7200"/>
          <w:tab w:val="left" w:pos="7920"/>
          <w:tab w:val="right" w:pos="9270"/>
        </w:tabs>
      </w:pPr>
    </w:p>
    <w:p w14:paraId="10025E91" w14:textId="77777777" w:rsidR="00422FEF" w:rsidRDefault="00422FEF" w:rsidP="00422FEF">
      <w:pPr>
        <w:tabs>
          <w:tab w:val="left" w:pos="7200"/>
          <w:tab w:val="left" w:pos="7920"/>
          <w:tab w:val="right" w:pos="9270"/>
        </w:tabs>
      </w:pPr>
      <w:r>
        <w:lastRenderedPageBreak/>
        <w:t>Now the only actual free charge present is the surface charge on the outside surfaces of the conductors and we regard this as being in region 1. There is no free charge inside the dielectric or inside the conductors. We can then combine the above three equations into a single equation for all of region R</w:t>
      </w:r>
    </w:p>
    <w:p w14:paraId="45F287B7" w14:textId="77777777" w:rsidR="00422FEF" w:rsidRDefault="00422FEF" w:rsidP="00422FEF">
      <w:pPr>
        <w:tabs>
          <w:tab w:val="left" w:pos="7200"/>
          <w:tab w:val="left" w:pos="7920"/>
          <w:tab w:val="right" w:pos="9270"/>
        </w:tabs>
      </w:pPr>
    </w:p>
    <w:p w14:paraId="044D4350" w14:textId="77777777" w:rsidR="00422FEF" w:rsidRDefault="00422FEF" w:rsidP="00422FE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r>
      <w:r w:rsidR="00FB6306">
        <w:tab/>
      </w:r>
      <w:r>
        <w:t>all of region R</w:t>
      </w:r>
      <w:r>
        <w:tab/>
      </w:r>
      <w:r>
        <w:tab/>
      </w:r>
      <w:r>
        <w:tab/>
        <w:t>(1.3.26)</w:t>
      </w:r>
    </w:p>
    <w:p w14:paraId="231C00A6" w14:textId="77777777" w:rsidR="00422FEF" w:rsidRDefault="00422FEF" w:rsidP="00422FEF">
      <w:pPr>
        <w:tabs>
          <w:tab w:val="left" w:pos="7200"/>
          <w:tab w:val="left" w:pos="7920"/>
          <w:tab w:val="right" w:pos="9270"/>
        </w:tabs>
      </w:pPr>
    </w:p>
    <w:p w14:paraId="045196B5" w14:textId="77777777" w:rsidR="00422FEF" w:rsidRDefault="00422FEF" w:rsidP="00422FEF">
      <w:pPr>
        <w:tabs>
          <w:tab w:val="left" w:pos="7200"/>
          <w:tab w:val="left" w:pos="7920"/>
          <w:tab w:val="right" w:pos="9270"/>
        </w:tabs>
      </w:pPr>
      <w:r>
        <w:t>where now ρ</w:t>
      </w:r>
      <w:r>
        <w:rPr>
          <w:rStyle w:val="subscript"/>
        </w:rPr>
        <w:t>s</w:t>
      </w:r>
      <w:r>
        <w:t xml:space="preserve"> is the surface charge on the conductors.</w:t>
      </w:r>
    </w:p>
    <w:p w14:paraId="490F4C49" w14:textId="77777777" w:rsidR="00422FEF" w:rsidRDefault="00422FEF" w:rsidP="00422FEF">
      <w:pPr>
        <w:tabs>
          <w:tab w:val="left" w:pos="7200"/>
          <w:tab w:val="left" w:pos="7920"/>
          <w:tab w:val="right" w:pos="9270"/>
        </w:tabs>
      </w:pPr>
    </w:p>
    <w:p w14:paraId="6AEE5EA3" w14:textId="77777777" w:rsidR="00422FEF" w:rsidRDefault="00422FEF" w:rsidP="00422FEF">
      <w:pPr>
        <w:tabs>
          <w:tab w:val="left" w:pos="7200"/>
          <w:tab w:val="left" w:pos="7920"/>
          <w:tab w:val="right" w:pos="9270"/>
        </w:tabs>
        <w:rPr>
          <w:u w:val="single"/>
        </w:rPr>
      </w:pPr>
      <w:r>
        <w:rPr>
          <w:u w:val="single"/>
        </w:rPr>
        <w:t>Conclusion for wave equations in the King gauge</w:t>
      </w:r>
    </w:p>
    <w:p w14:paraId="55B1966A" w14:textId="77777777" w:rsidR="00422FEF" w:rsidRDefault="00422FEF" w:rsidP="00422FEF">
      <w:pPr>
        <w:tabs>
          <w:tab w:val="left" w:pos="7200"/>
          <w:tab w:val="left" w:pos="7920"/>
          <w:tab w:val="right" w:pos="9270"/>
        </w:tabs>
      </w:pPr>
      <w:r>
        <w:tab/>
      </w:r>
    </w:p>
    <w:p w14:paraId="18E43C73" w14:textId="77777777" w:rsidR="00422FEF" w:rsidRDefault="00422FEF" w:rsidP="00422FEF">
      <w:pPr>
        <w:tabs>
          <w:tab w:val="left" w:pos="7200"/>
          <w:tab w:val="left" w:pos="7920"/>
          <w:tab w:val="right" w:pos="9270"/>
        </w:tabs>
      </w:pPr>
      <w:r>
        <w:t xml:space="preserve">Here then are the wave equations for φ and </w:t>
      </w:r>
      <w:r>
        <w:rPr>
          <w:b/>
        </w:rPr>
        <w:t>A</w:t>
      </w:r>
      <w:r>
        <w:t xml:space="preserve"> in region R using the region 1 King gauge: </w:t>
      </w:r>
    </w:p>
    <w:p w14:paraId="06EFB663" w14:textId="77777777" w:rsidR="0052701B" w:rsidRDefault="0052701B" w:rsidP="00422FEF">
      <w:pPr>
        <w:tabs>
          <w:tab w:val="left" w:pos="7200"/>
          <w:tab w:val="left" w:pos="7920"/>
          <w:tab w:val="right" w:pos="9270"/>
        </w:tabs>
      </w:pPr>
    </w:p>
    <w:p w14:paraId="3534A6B1" w14:textId="77777777" w:rsidR="00422FEF" w:rsidRDefault="00422FEF"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FEBAD04" w14:textId="77777777" w:rsidR="0052701B" w:rsidRPr="0052701B" w:rsidRDefault="0052701B"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52701B">
        <w:rPr>
          <w:b/>
        </w:rPr>
        <w:t>Potential Wave Equations in the King Gauge</w:t>
      </w:r>
      <w:r w:rsidRPr="0052701B">
        <w:rPr>
          <w:b/>
        </w:rPr>
        <w:tab/>
      </w:r>
      <w:r>
        <w:tab/>
      </w:r>
      <w:r>
        <w:tab/>
      </w:r>
      <w:r>
        <w:tab/>
      </w:r>
      <w:r>
        <w:tab/>
      </w:r>
      <w:r>
        <w:tab/>
        <w:t xml:space="preserve">          (1.3.27)</w:t>
      </w:r>
    </w:p>
    <w:p w14:paraId="4F594EB0" w14:textId="77777777" w:rsidR="0052701B" w:rsidRDefault="0052701B"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302CA6C8" w14:textId="77777777" w:rsidR="00422FEF" w:rsidRDefault="00422FEF"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w:t>
      </w:r>
      <w:r w:rsidR="00FB6306">
        <w:t xml:space="preserve"> </w:t>
      </w:r>
      <w:r>
        <w:t xml:space="preserve">= - </w:t>
      </w:r>
      <w:r>
        <w:rPr>
          <w:color w:val="000000"/>
        </w:rPr>
        <w:t>(1/ε</w:t>
      </w:r>
      <w:r>
        <w:rPr>
          <w:rStyle w:val="subscript"/>
        </w:rPr>
        <w:t>1</w:t>
      </w:r>
      <w:r>
        <w:rPr>
          <w:color w:val="000000"/>
        </w:rPr>
        <w:t>)ρ</w:t>
      </w:r>
      <w:r>
        <w:rPr>
          <w:rStyle w:val="subscript"/>
        </w:rPr>
        <w:t>s</w:t>
      </w:r>
      <w:r w:rsidR="00AE6762">
        <w:tab/>
      </w:r>
      <w:r w:rsidR="00AE6762">
        <w:tab/>
      </w:r>
      <w:r w:rsidR="00516EF1">
        <w:tab/>
      </w:r>
      <w:r w:rsidR="00AE6762">
        <w:t>all of region R</w:t>
      </w:r>
      <w:r w:rsidR="00AE6762">
        <w:tab/>
      </w:r>
      <w:r w:rsidR="00AE6762">
        <w:tab/>
      </w:r>
      <w:r>
        <w:rPr>
          <w:i/>
        </w:rPr>
        <w:t>(1.3.26)</w:t>
      </w:r>
    </w:p>
    <w:p w14:paraId="3C070F43" w14:textId="77777777" w:rsidR="00422FEF" w:rsidRDefault="00422FEF"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rsidR="00FB6306">
        <w:t>∂</w:t>
      </w:r>
      <w:r w:rsidR="00FB6306">
        <w:rPr>
          <w:rStyle w:val="subscript"/>
        </w:rPr>
        <w:t>t</w:t>
      </w:r>
      <w:r>
        <w:t>)</w:t>
      </w:r>
      <w:r>
        <w:rPr>
          <w:b/>
        </w:rPr>
        <w:t xml:space="preserve">A </w:t>
      </w:r>
      <w:r w:rsidR="00FB6306">
        <w:rPr>
          <w:b/>
        </w:rPr>
        <w:t xml:space="preserve"> </w:t>
      </w:r>
      <w:r>
        <w:t>=  - Σ</w:t>
      </w:r>
      <w:r w:rsidR="0052701B">
        <w:rPr>
          <w:rStyle w:val="subscript"/>
        </w:rPr>
        <w:t>i=2</w:t>
      </w:r>
      <w:r w:rsidR="0052701B">
        <w:rPr>
          <w:rStyle w:val="superscript"/>
        </w:rPr>
        <w:t>N</w:t>
      </w:r>
      <w:r>
        <w:rPr>
          <w:rStyle w:val="superscript"/>
        </w:rPr>
        <w:t xml:space="preserve"> </w:t>
      </w:r>
      <w:r>
        <w:t>μ</w:t>
      </w:r>
      <w:r>
        <w:rPr>
          <w:rStyle w:val="subscript"/>
        </w:rPr>
        <w:t>i</w:t>
      </w:r>
      <w:r>
        <w:rPr>
          <w:b/>
        </w:rPr>
        <w:t>J</w:t>
      </w:r>
      <w:r>
        <w:rPr>
          <w:rStyle w:val="subscript"/>
        </w:rPr>
        <w:t>i</w:t>
      </w:r>
      <w:r w:rsidR="00FB6306">
        <w:tab/>
      </w:r>
      <w:r w:rsidR="00FB6306">
        <w:tab/>
      </w:r>
      <w:r w:rsidR="00516EF1">
        <w:tab/>
      </w:r>
      <w:r w:rsidR="00AE6762">
        <w:t>all of region R</w:t>
      </w:r>
      <w:r w:rsidR="00AE6762">
        <w:tab/>
      </w:r>
      <w:r w:rsidR="00AE6762">
        <w:tab/>
      </w:r>
      <w:r>
        <w:rPr>
          <w:i/>
        </w:rPr>
        <w:t>(1.3.23)</w:t>
      </w:r>
    </w:p>
    <w:p w14:paraId="75E1578D" w14:textId="77777777" w:rsidR="00422FEF" w:rsidRDefault="00422FEF"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rsidR="00AE6762">
        <w:t>φ</w:t>
      </w:r>
      <w:r w:rsidR="00AE6762">
        <w:tab/>
      </w:r>
      <w:r w:rsidR="00AE6762">
        <w:tab/>
      </w:r>
      <w:r w:rsidR="00AE6762">
        <w:tab/>
      </w:r>
      <w:r w:rsidR="00AE6762">
        <w:tab/>
      </w:r>
      <w:r w:rsidR="00516EF1">
        <w:tab/>
      </w:r>
      <w:r w:rsidR="00AE6762">
        <w:t>King gauge</w:t>
      </w:r>
      <w:r w:rsidR="00AE6762">
        <w:tab/>
      </w:r>
      <w:r w:rsidR="00AE6762">
        <w:tab/>
      </w:r>
      <w:r>
        <w:rPr>
          <w:i/>
        </w:rPr>
        <w:t>(1.3.18)</w:t>
      </w:r>
      <w:r w:rsidR="00AE6762">
        <w:tab/>
      </w:r>
    </w:p>
    <w:p w14:paraId="60E8B0BC" w14:textId="77777777" w:rsidR="0052701B" w:rsidRDefault="0052701B"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9D10785" w14:textId="77777777" w:rsidR="0052701B" w:rsidRDefault="0052701B"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1 = dielectric</w:t>
      </w:r>
      <w:r>
        <w:tab/>
        <w:t>2,3,4.... = conductors</w:t>
      </w:r>
    </w:p>
    <w:p w14:paraId="431A5062" w14:textId="77777777" w:rsidR="0052701B" w:rsidRPr="0052701B" w:rsidRDefault="0052701B"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s</w:t>
      </w:r>
      <w:r>
        <w:t xml:space="preserve"> = total free surface charge on all conductors</w:t>
      </w:r>
    </w:p>
    <w:p w14:paraId="638A9BFC" w14:textId="77777777" w:rsidR="00422FEF" w:rsidRDefault="0052701B"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52701B">
        <w:rPr>
          <w:b/>
        </w:rPr>
        <w:t>J</w:t>
      </w:r>
      <w:r>
        <w:rPr>
          <w:rStyle w:val="subscript"/>
        </w:rPr>
        <w:t>i</w:t>
      </w:r>
      <w:r>
        <w:t xml:space="preserve"> = current in conductor i  ( current in dielectric exists but does not appear in Σ</w:t>
      </w:r>
      <w:r>
        <w:rPr>
          <w:rStyle w:val="subscript"/>
        </w:rPr>
        <w:t>i</w:t>
      </w:r>
      <w:r>
        <w:rPr>
          <w:rStyle w:val="superscript"/>
        </w:rPr>
        <w:t xml:space="preserve"> </w:t>
      </w:r>
      <w:r>
        <w:t>μ</w:t>
      </w:r>
      <w:r>
        <w:rPr>
          <w:rStyle w:val="subscript"/>
        </w:rPr>
        <w:t>i</w:t>
      </w:r>
      <w:r>
        <w:rPr>
          <w:b/>
        </w:rPr>
        <w:t>J</w:t>
      </w:r>
      <w:r>
        <w:rPr>
          <w:rStyle w:val="subscript"/>
        </w:rPr>
        <w:t>i</w:t>
      </w:r>
      <w:r>
        <w:t xml:space="preserve">) </w:t>
      </w:r>
    </w:p>
    <w:p w14:paraId="578F1153" w14:textId="77777777" w:rsidR="0052701B" w:rsidRDefault="0052701B" w:rsidP="005270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69883E2" w14:textId="77777777" w:rsidR="00422FEF" w:rsidRDefault="00422FEF" w:rsidP="00422FEF">
      <w:pPr>
        <w:tabs>
          <w:tab w:val="left" w:pos="7200"/>
          <w:tab w:val="left" w:pos="7920"/>
          <w:tab w:val="right" w:pos="9270"/>
        </w:tabs>
      </w:pPr>
    </w:p>
    <w:p w14:paraId="440829B4" w14:textId="77777777" w:rsidR="00422FEF" w:rsidRDefault="00422FEF" w:rsidP="00422FEF">
      <w:pPr>
        <w:tabs>
          <w:tab w:val="left" w:pos="7200"/>
          <w:tab w:val="left" w:pos="7920"/>
          <w:tab w:val="right" w:pos="9270"/>
        </w:tabs>
      </w:pPr>
      <w:r>
        <w:t>King never writes the</w:t>
      </w:r>
      <w:r w:rsidR="0052701B">
        <w:t>se</w:t>
      </w:r>
      <w:r>
        <w:t xml:space="preserve"> wave equations in his transmission-line theory book, so it is difficult to find verification of our logic pathway in his book. However, Panofsky and Phillips </w:t>
      </w:r>
      <w:r>
        <w:rPr>
          <w:i/>
        </w:rPr>
        <w:t>do</w:t>
      </w:r>
      <w:r>
        <w:t xml:space="preserve"> show the equations and we quote the relevant section from </w:t>
      </w:r>
      <w:r w:rsidR="006D441A">
        <w:t xml:space="preserve">p 241 of </w:t>
      </w:r>
      <w:r>
        <w:t>their book where we identify their parameters μ,ε,σ with our region 1 parameters μ</w:t>
      </w:r>
      <w:r>
        <w:rPr>
          <w:rStyle w:val="subscript"/>
        </w:rPr>
        <w:t>1</w:t>
      </w:r>
      <w:r>
        <w:t>, ε</w:t>
      </w:r>
      <w:r>
        <w:rPr>
          <w:rStyle w:val="subscript"/>
        </w:rPr>
        <w:t>1</w:t>
      </w:r>
      <w:r>
        <w:t>, σ</w:t>
      </w:r>
      <w:r>
        <w:rPr>
          <w:rStyle w:val="subscript"/>
        </w:rPr>
        <w:t>1</w:t>
      </w:r>
      <w:r>
        <w:t xml:space="preserve"> : </w:t>
      </w:r>
    </w:p>
    <w:p w14:paraId="0834A580" w14:textId="77777777" w:rsidR="00422FEF" w:rsidRDefault="00422FEF" w:rsidP="00422FEF">
      <w:pPr>
        <w:tabs>
          <w:tab w:val="left" w:pos="7200"/>
          <w:tab w:val="left" w:pos="7920"/>
          <w:tab w:val="right" w:pos="9270"/>
        </w:tabs>
      </w:pPr>
    </w:p>
    <w:p w14:paraId="66BDE16F" w14:textId="77777777" w:rsidR="00422FEF" w:rsidRDefault="00422FEF" w:rsidP="00422FEF">
      <w:pPr>
        <w:tabs>
          <w:tab w:val="left" w:pos="7200"/>
          <w:tab w:val="left" w:pos="7920"/>
          <w:tab w:val="right" w:pos="9270"/>
        </w:tabs>
      </w:pPr>
      <w:r>
        <w:rPr>
          <w:i/>
        </w:rPr>
        <w:tab/>
      </w:r>
      <w:r>
        <w:rPr>
          <w:i/>
        </w:rPr>
        <w:tab/>
      </w:r>
      <w:r>
        <w:rPr>
          <w:i/>
        </w:rPr>
        <w:pict>
          <v:shape id="_x0000_i1026" type="#_x0000_t75" style="width:348.75pt;height:162.75pt">
            <v:imagedata r:id="rId7" o:title=""/>
          </v:shape>
        </w:pict>
      </w:r>
    </w:p>
    <w:p w14:paraId="1D7E5989" w14:textId="77777777" w:rsidR="00422FEF" w:rsidRDefault="00422FEF" w:rsidP="00422FEF">
      <w:pPr>
        <w:tabs>
          <w:tab w:val="left" w:pos="7200"/>
          <w:tab w:val="left" w:pos="7920"/>
          <w:tab w:val="right" w:pos="9270"/>
        </w:tabs>
      </w:pPr>
    </w:p>
    <w:p w14:paraId="133D9A10" w14:textId="77777777" w:rsidR="00422FEF" w:rsidRDefault="00422FEF" w:rsidP="00422FEF">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(illustrating Comment</w:t>
      </w:r>
      <w:r w:rsidR="006D441A">
        <w:t>s</w:t>
      </w:r>
      <w:r>
        <w:t xml:space="preserve"> 1</w:t>
      </w:r>
      <w:r w:rsidR="006D441A">
        <w:t xml:space="preserve">and 2 </w:t>
      </w:r>
      <w:r>
        <w:t xml:space="preserve">above) . From their page 240, </w:t>
      </w:r>
    </w:p>
    <w:p w14:paraId="3D4C219E" w14:textId="77777777" w:rsidR="00422FEF" w:rsidRDefault="00422FEF" w:rsidP="00422FEF">
      <w:pPr>
        <w:tabs>
          <w:tab w:val="left" w:pos="7200"/>
          <w:tab w:val="left" w:pos="7920"/>
          <w:tab w:val="right" w:pos="9270"/>
        </w:tabs>
      </w:pPr>
    </w:p>
    <w:p w14:paraId="2CB28104" w14:textId="77777777" w:rsidR="00422FEF" w:rsidRDefault="00422FEF" w:rsidP="00422FEF">
      <w:pPr>
        <w:tabs>
          <w:tab w:val="left" w:pos="7200"/>
          <w:tab w:val="left" w:pos="7920"/>
          <w:tab w:val="right" w:pos="9270"/>
        </w:tabs>
      </w:pPr>
      <w:r>
        <w:tab/>
      </w:r>
      <w:r>
        <w:tab/>
      </w:r>
      <w:r>
        <w:pict>
          <v:shape id="_x0000_i1027" type="#_x0000_t75" style="width:339.75pt;height:102pt">
            <v:imagedata r:id="rId8" o:title=""/>
          </v:shape>
        </w:pict>
      </w:r>
    </w:p>
    <w:p w14:paraId="570C4F64" w14:textId="77777777" w:rsidR="006D441A" w:rsidRPr="006D441A" w:rsidRDefault="006D441A" w:rsidP="00422FEF">
      <w:pPr>
        <w:tabs>
          <w:tab w:val="left" w:pos="7200"/>
          <w:tab w:val="left" w:pos="7920"/>
          <w:tab w:val="right" w:pos="9270"/>
        </w:tabs>
        <w:rPr>
          <w:color w:val="FF0000"/>
        </w:rPr>
      </w:pPr>
    </w:p>
    <w:p w14:paraId="0E4EA079" w14:textId="77777777" w:rsidR="00422FEF" w:rsidRDefault="00422FEF" w:rsidP="00422FEF">
      <w:pPr>
        <w:tabs>
          <w:tab w:val="left" w:pos="7200"/>
          <w:tab w:val="left" w:pos="7920"/>
          <w:tab w:val="right" w:pos="9270"/>
        </w:tabs>
      </w:pPr>
      <w:r>
        <w:t xml:space="preserve"> LORENZ GAUGE</w:t>
      </w:r>
    </w:p>
    <w:p w14:paraId="796F0012" w14:textId="77777777" w:rsidR="00422FEF" w:rsidRDefault="00422FEF" w:rsidP="00422FEF">
      <w:pPr>
        <w:tabs>
          <w:tab w:val="left" w:pos="7200"/>
          <w:tab w:val="left" w:pos="7920"/>
          <w:tab w:val="right" w:pos="9270"/>
        </w:tabs>
      </w:pPr>
    </w:p>
    <w:p w14:paraId="3262A2A2" w14:textId="77777777" w:rsidR="00422FEF" w:rsidRDefault="00422FEF" w:rsidP="00422FEF">
      <w:pPr>
        <w:tabs>
          <w:tab w:val="left" w:pos="7200"/>
          <w:tab w:val="left" w:pos="7920"/>
          <w:tab w:val="right" w:pos="9270"/>
        </w:tabs>
      </w:pPr>
      <w:r>
        <w:t>If we carry out exact same program with respect to</w:t>
      </w:r>
      <w:r>
        <w:rPr>
          <w:color w:val="FF0000"/>
        </w:rPr>
        <w:t xml:space="preserve"> Fig **</w:t>
      </w:r>
      <w:r>
        <w:t xml:space="preserve"> using a global Lorenz gauge for all of R,</w:t>
      </w:r>
    </w:p>
    <w:p w14:paraId="0D05F081" w14:textId="77777777" w:rsidR="00422FEF" w:rsidRDefault="00422FEF" w:rsidP="00422FEF">
      <w:pPr>
        <w:tabs>
          <w:tab w:val="left" w:pos="7200"/>
          <w:tab w:val="left" w:pos="7920"/>
          <w:tab w:val="right" w:pos="9270"/>
        </w:tabs>
      </w:pPr>
    </w:p>
    <w:p w14:paraId="37E83B90" w14:textId="77777777" w:rsidR="00422FEF" w:rsidRDefault="00422FEF" w:rsidP="00422FEF">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(1.3.2</w:t>
      </w:r>
      <w:r w:rsidR="00AE6762">
        <w:t>8</w:t>
      </w:r>
      <w:r>
        <w:t>)</w:t>
      </w:r>
    </w:p>
    <w:p w14:paraId="6341CDB7" w14:textId="77777777" w:rsidR="00422FEF" w:rsidRDefault="00422FEF" w:rsidP="00422FEF">
      <w:pPr>
        <w:tabs>
          <w:tab w:val="left" w:pos="7200"/>
          <w:tab w:val="left" w:pos="7920"/>
          <w:tab w:val="right" w:pos="9270"/>
        </w:tabs>
      </w:pPr>
    </w:p>
    <w:p w14:paraId="6E7DCD7A" w14:textId="77777777" w:rsidR="00422FEF" w:rsidRDefault="00422FEF" w:rsidP="00422FEF">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w:t>
      </w:r>
      <w:r w:rsidR="006D441A">
        <w:t>s</w:t>
      </w:r>
      <w:r>
        <w:t xml:space="preserve">orbed into a damping term on the left side, </w:t>
      </w:r>
    </w:p>
    <w:p w14:paraId="6B40C604" w14:textId="77777777" w:rsidR="00422FEF" w:rsidRDefault="00422FEF" w:rsidP="00422FEF">
      <w:pPr>
        <w:tabs>
          <w:tab w:val="left" w:pos="7200"/>
          <w:tab w:val="left" w:pos="7920"/>
          <w:tab w:val="right" w:pos="9270"/>
        </w:tabs>
      </w:pPr>
    </w:p>
    <w:p w14:paraId="2EF97BAB" w14:textId="77777777" w:rsidR="00422FEF" w:rsidRDefault="00422FEF" w:rsidP="00422FEF">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rsidR="006D441A">
        <w:tab/>
      </w:r>
      <w:r w:rsidR="006D441A">
        <w:tab/>
      </w:r>
      <w:r>
        <w:tab/>
      </w:r>
      <w:r>
        <w:tab/>
        <w:t>region 1</w:t>
      </w:r>
    </w:p>
    <w:p w14:paraId="340A1E79" w14:textId="77777777" w:rsidR="00422FEF" w:rsidRDefault="00422FEF" w:rsidP="00422FEF">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033FC926" w14:textId="77777777" w:rsidR="00422FEF" w:rsidRDefault="00422FEF" w:rsidP="00422FEF">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41146B54" w14:textId="77777777" w:rsidR="00422FEF" w:rsidRDefault="00422FEF" w:rsidP="00422FEF"/>
    <w:p w14:paraId="47665C05" w14:textId="77777777" w:rsidR="00422FEF" w:rsidRDefault="00422FEF" w:rsidP="00422FEF">
      <w:r>
        <w:t>As before, all three equations have the same wave operator on the left side. Again assuming N conductors, we combine these into a single equation as follows</w:t>
      </w:r>
    </w:p>
    <w:p w14:paraId="3CE508E1" w14:textId="77777777" w:rsidR="00422FEF" w:rsidRDefault="00422FEF" w:rsidP="00422FEF"/>
    <w:p w14:paraId="39926A25" w14:textId="77777777" w:rsidR="00422FEF" w:rsidRDefault="00422FEF" w:rsidP="00422FEF">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i=1</w:t>
      </w:r>
      <w:r>
        <w:rPr>
          <w:rStyle w:val="superscript"/>
        </w:rPr>
        <w:t>N</w:t>
      </w:r>
      <w:r>
        <w:t xml:space="preserve"> μ</w:t>
      </w:r>
      <w:r>
        <w:rPr>
          <w:rStyle w:val="subscript"/>
        </w:rPr>
        <w:t>i</w:t>
      </w:r>
      <w:r>
        <w:rPr>
          <w:b/>
        </w:rPr>
        <w:t>J</w:t>
      </w:r>
      <w:r>
        <w:rPr>
          <w:rStyle w:val="subscript"/>
        </w:rPr>
        <w:t>i</w:t>
      </w:r>
      <w:r w:rsidR="006D441A">
        <w:tab/>
      </w:r>
      <w:r w:rsidR="006D441A">
        <w:tab/>
      </w:r>
      <w:r>
        <w:rPr>
          <w:rStyle w:val="superscript"/>
        </w:rPr>
        <w:tab/>
      </w:r>
      <w:r>
        <w:tab/>
        <w:t>all of region R</w:t>
      </w:r>
      <w:r>
        <w:tab/>
      </w:r>
      <w:r>
        <w:tab/>
      </w:r>
      <w:r>
        <w:tab/>
        <w:t>(1.3.28)</w:t>
      </w:r>
    </w:p>
    <w:p w14:paraId="40FECF14" w14:textId="77777777" w:rsidR="00422FEF" w:rsidRDefault="00422FEF" w:rsidP="00422FEF"/>
    <w:p w14:paraId="0A5B109B" w14:textId="77777777" w:rsidR="00422FEF" w:rsidRDefault="00422FEF" w:rsidP="00422FEF">
      <w:r>
        <w:t>Meanwhile, the results for φ are</w:t>
      </w:r>
    </w:p>
    <w:p w14:paraId="6298B1B8" w14:textId="77777777" w:rsidR="00422FEF" w:rsidRDefault="00422FEF" w:rsidP="00422FEF"/>
    <w:p w14:paraId="16E6CE84" w14:textId="77777777" w:rsidR="00422FEF" w:rsidRDefault="00422FEF" w:rsidP="00422FEF">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1</w:t>
      </w:r>
      <w:r>
        <w:tab/>
      </w:r>
      <w:r>
        <w:tab/>
      </w:r>
      <w:r>
        <w:tab/>
      </w:r>
      <w:r w:rsidR="00516EF1">
        <w:tab/>
      </w:r>
      <w:r w:rsidR="00516EF1">
        <w:tab/>
      </w:r>
      <w:r>
        <w:t>region 1</w:t>
      </w:r>
    </w:p>
    <w:p w14:paraId="2F8D5C4B" w14:textId="77777777" w:rsidR="00422FEF" w:rsidRDefault="00422FEF" w:rsidP="00422FEF">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2</w:t>
      </w:r>
      <w:r>
        <w:rPr>
          <w:rStyle w:val="subscript"/>
        </w:rPr>
        <w:tab/>
      </w:r>
      <w:r>
        <w:rPr>
          <w:rStyle w:val="subscript"/>
        </w:rPr>
        <w:tab/>
      </w:r>
      <w:r>
        <w:rPr>
          <w:rStyle w:val="subscript"/>
        </w:rPr>
        <w:tab/>
      </w:r>
      <w:r w:rsidR="00516EF1">
        <w:rPr>
          <w:rStyle w:val="subscript"/>
        </w:rPr>
        <w:tab/>
      </w:r>
      <w:r w:rsidR="00516EF1">
        <w:rPr>
          <w:rStyle w:val="subscript"/>
        </w:rPr>
        <w:tab/>
      </w:r>
      <w:r>
        <w:t>region 2</w:t>
      </w:r>
    </w:p>
    <w:p w14:paraId="5D1A87E1" w14:textId="77777777" w:rsidR="00422FEF" w:rsidRDefault="00422FEF" w:rsidP="00422FEF">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3</w:t>
      </w:r>
      <w:r>
        <w:tab/>
      </w:r>
      <w:r>
        <w:tab/>
      </w:r>
      <w:r>
        <w:tab/>
      </w:r>
      <w:r w:rsidR="00516EF1">
        <w:tab/>
      </w:r>
      <w:r w:rsidR="00516EF1">
        <w:tab/>
      </w:r>
      <w:r>
        <w:t>region 3</w:t>
      </w:r>
    </w:p>
    <w:p w14:paraId="5DDBAC63" w14:textId="77777777" w:rsidR="00422FEF" w:rsidRDefault="00422FEF" w:rsidP="00422FEF"/>
    <w:p w14:paraId="4F713026" w14:textId="77777777" w:rsidR="00422FEF" w:rsidRDefault="00422FEF" w:rsidP="00422FEF">
      <w:r>
        <w:t>so that with the same comments made earlier (ρ</w:t>
      </w:r>
      <w:r>
        <w:rPr>
          <w:rStyle w:val="subscript"/>
        </w:rPr>
        <w:t>s</w:t>
      </w:r>
      <w:r>
        <w:t xml:space="preserve"> includes all surface charges bordering region 1) </w:t>
      </w:r>
    </w:p>
    <w:p w14:paraId="44510802" w14:textId="77777777" w:rsidR="00422FEF" w:rsidRDefault="00422FEF" w:rsidP="00422FEF"/>
    <w:p w14:paraId="73AD0546" w14:textId="77777777" w:rsidR="00422FEF" w:rsidRDefault="00422FEF" w:rsidP="00422FEF">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Pr>
          <w:rStyle w:val="subscript"/>
        </w:rPr>
        <w:t>s</w:t>
      </w:r>
      <w:r>
        <w:t>/ε</w:t>
      </w:r>
      <w:r>
        <w:rPr>
          <w:rStyle w:val="subscript"/>
        </w:rPr>
        <w:t>1</w:t>
      </w:r>
      <w:r>
        <w:tab/>
      </w:r>
      <w:r>
        <w:tab/>
      </w:r>
      <w:r>
        <w:tab/>
      </w:r>
      <w:r w:rsidR="00516EF1">
        <w:tab/>
      </w:r>
      <w:r w:rsidR="00516EF1">
        <w:tab/>
      </w:r>
      <w:r>
        <w:t>all of region R</w:t>
      </w:r>
      <w:r>
        <w:tab/>
      </w:r>
      <w:r>
        <w:tab/>
      </w:r>
      <w:r>
        <w:tab/>
        <w:t>(1.3.29)</w:t>
      </w:r>
    </w:p>
    <w:p w14:paraId="4FB03262" w14:textId="77777777" w:rsidR="00422FEF" w:rsidRDefault="00422FEF" w:rsidP="00422FEF"/>
    <w:p w14:paraId="3589BF6E" w14:textId="77777777" w:rsidR="00422FEF" w:rsidRDefault="00422FEF" w:rsidP="00422FEF">
      <w:r>
        <w:t xml:space="preserve">COMPARISON </w:t>
      </w:r>
    </w:p>
    <w:p w14:paraId="0081B309" w14:textId="77777777" w:rsidR="00422FEF" w:rsidRDefault="00422FEF" w:rsidP="00422FEF"/>
    <w:p w14:paraId="0ABE0C1B" w14:textId="77777777" w:rsidR="00422FEF" w:rsidRDefault="00422FEF" w:rsidP="00422FEF">
      <w:r>
        <w:t xml:space="preserve">We can now do a side by side comparison: </w:t>
      </w:r>
    </w:p>
    <w:p w14:paraId="37E32540" w14:textId="77777777" w:rsidR="00422FEF" w:rsidRDefault="00422FEF" w:rsidP="00422FEF"/>
    <w:p w14:paraId="2018EB7F" w14:textId="77777777" w:rsidR="00422FEF" w:rsidRDefault="00422FEF" w:rsidP="00422FEF">
      <w:r>
        <w:t xml:space="preserve">King Gauge: </w:t>
      </w:r>
    </w:p>
    <w:p w14:paraId="770F1DD5" w14:textId="77777777" w:rsidR="00422FEF" w:rsidRDefault="00422FEF" w:rsidP="00422FE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ρ</w:t>
      </w:r>
      <w:r>
        <w:rPr>
          <w:rStyle w:val="subscript"/>
        </w:rPr>
        <w:t>s</w:t>
      </w:r>
      <w:r>
        <w:t>/ε</w:t>
      </w:r>
      <w:r>
        <w:rPr>
          <w:rStyle w:val="subscript"/>
        </w:rPr>
        <w:t>1</w:t>
      </w:r>
      <w:r>
        <w:tab/>
      </w:r>
      <w:r>
        <w:tab/>
      </w:r>
      <w:r>
        <w:tab/>
      </w:r>
      <w:r>
        <w:tab/>
        <w:t>all of region R</w:t>
      </w:r>
      <w:r>
        <w:tab/>
      </w:r>
      <w:r>
        <w:tab/>
      </w:r>
      <w:r>
        <w:tab/>
      </w:r>
      <w:r>
        <w:rPr>
          <w:i/>
        </w:rPr>
        <w:t>(1.3.26)</w:t>
      </w:r>
    </w:p>
    <w:p w14:paraId="19F86526" w14:textId="77777777" w:rsidR="00422FEF" w:rsidRDefault="00422FEF" w:rsidP="00422FE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w:t>
      </w:r>
      <w:r>
        <w:rPr>
          <w:rStyle w:val="subscript"/>
          <w:color w:val="FF0000"/>
        </w:rPr>
        <w:t>2</w:t>
      </w:r>
      <w:r>
        <w:rPr>
          <w:rStyle w:val="superscript"/>
        </w:rPr>
        <w:t>N</w:t>
      </w:r>
      <w:r>
        <w:t xml:space="preserve"> μ</w:t>
      </w:r>
      <w:r>
        <w:rPr>
          <w:rStyle w:val="subscript"/>
        </w:rPr>
        <w:t>i</w:t>
      </w:r>
      <w:r>
        <w:rPr>
          <w:b/>
        </w:rPr>
        <w:t>J</w:t>
      </w:r>
      <w:r>
        <w:rPr>
          <w:rStyle w:val="subscript"/>
        </w:rPr>
        <w:t>i</w:t>
      </w:r>
      <w:r w:rsidR="006D441A">
        <w:tab/>
      </w:r>
      <w:r w:rsidR="006D441A">
        <w:tab/>
      </w:r>
      <w:r>
        <w:tab/>
        <w:t>all of region R</w:t>
      </w:r>
      <w:r>
        <w:tab/>
      </w:r>
      <w:r>
        <w:tab/>
      </w:r>
      <w:r>
        <w:tab/>
      </w:r>
      <w:r>
        <w:rPr>
          <w:i/>
        </w:rPr>
        <w:t>(1.3.23)</w:t>
      </w:r>
    </w:p>
    <w:p w14:paraId="694D2484" w14:textId="77777777" w:rsidR="00422FEF" w:rsidRDefault="00422FEF" w:rsidP="00422FE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 region 1</w:t>
      </w:r>
      <w:r>
        <w:tab/>
      </w:r>
      <w:r>
        <w:tab/>
      </w:r>
      <w:r>
        <w:rPr>
          <w:i/>
        </w:rPr>
        <w:t>(1.3.18)</w:t>
      </w:r>
    </w:p>
    <w:p w14:paraId="4F7EC141" w14:textId="77777777" w:rsidR="00422FEF" w:rsidRDefault="00422FEF" w:rsidP="00422FEF"/>
    <w:p w14:paraId="4CC8CAA1" w14:textId="77777777" w:rsidR="00422FEF" w:rsidRDefault="00422FEF" w:rsidP="00422FEF">
      <w:r>
        <w:t>Lorenz Gauge:</w:t>
      </w:r>
    </w:p>
    <w:p w14:paraId="4E127188" w14:textId="77777777" w:rsidR="00422FEF" w:rsidRDefault="00422FEF" w:rsidP="00422FEF">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Pr>
          <w:rStyle w:val="subscript"/>
        </w:rPr>
        <w:t>s</w:t>
      </w:r>
      <w:r>
        <w:t>/ε</w:t>
      </w:r>
      <w:r>
        <w:rPr>
          <w:rStyle w:val="subscript"/>
        </w:rPr>
        <w:t>1</w:t>
      </w:r>
      <w:r>
        <w:tab/>
      </w:r>
      <w:r>
        <w:tab/>
      </w:r>
      <w:r>
        <w:tab/>
      </w:r>
      <w:r>
        <w:tab/>
      </w:r>
      <w:r>
        <w:tab/>
        <w:t>all of region R</w:t>
      </w:r>
    </w:p>
    <w:p w14:paraId="349A4F97" w14:textId="77777777" w:rsidR="00422FEF" w:rsidRDefault="00422FEF" w:rsidP="00422FEF">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Pr>
          <w:rStyle w:val="subscript"/>
          <w:color w:val="FF0000"/>
        </w:rPr>
        <w:t>1</w:t>
      </w:r>
      <w:r>
        <w:rPr>
          <w:rStyle w:val="superscript"/>
        </w:rPr>
        <w:t>N</w:t>
      </w:r>
      <w:r>
        <w:t xml:space="preserve"> μ</w:t>
      </w:r>
      <w:r>
        <w:rPr>
          <w:rStyle w:val="subscript"/>
        </w:rPr>
        <w:t>i</w:t>
      </w:r>
      <w:r>
        <w:rPr>
          <w:b/>
        </w:rPr>
        <w:t>J</w:t>
      </w:r>
      <w:r>
        <w:rPr>
          <w:rStyle w:val="subscript"/>
        </w:rPr>
        <w:t>i</w:t>
      </w:r>
      <w:r w:rsidR="006D441A">
        <w:tab/>
      </w:r>
      <w:r w:rsidR="006D441A">
        <w:tab/>
      </w:r>
      <w:r>
        <w:rPr>
          <w:rStyle w:val="subscript"/>
        </w:rPr>
        <w:tab/>
      </w:r>
      <w:r>
        <w:tab/>
        <w:t>all of region R</w:t>
      </w:r>
    </w:p>
    <w:p w14:paraId="1EEC1DE3" w14:textId="77777777" w:rsidR="00422FEF" w:rsidRDefault="00422FEF" w:rsidP="00422FEF">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w:t>
      </w:r>
      <w:r>
        <w:tab/>
      </w:r>
      <w:r>
        <w:tab/>
      </w:r>
      <w:r>
        <w:tab/>
      </w:r>
      <w:r>
        <w:tab/>
      </w:r>
      <w:r>
        <w:tab/>
      </w:r>
      <w:r>
        <w:tab/>
        <w:t>Lorenz gauge region 1</w:t>
      </w:r>
    </w:p>
    <w:p w14:paraId="6343529F" w14:textId="77777777" w:rsidR="00422FEF" w:rsidRDefault="00422FEF" w:rsidP="00422FEF">
      <w:pPr>
        <w:tabs>
          <w:tab w:val="left" w:pos="7200"/>
          <w:tab w:val="left" w:pos="7920"/>
          <w:tab w:val="right" w:pos="9270"/>
        </w:tabs>
      </w:pPr>
    </w:p>
    <w:p w14:paraId="28C590B4" w14:textId="77777777" w:rsidR="00422FEF" w:rsidRDefault="00422FEF" w:rsidP="00422FEF">
      <w:pPr>
        <w:tabs>
          <w:tab w:val="left" w:pos="7200"/>
          <w:tab w:val="left" w:pos="7920"/>
          <w:tab w:val="right" w:pos="9270"/>
        </w:tabs>
      </w:pPr>
      <w:r>
        <w:t xml:space="preserve">In the Lorenz gauge, we get undamped wave operators, but the first sum on the right of the </w:t>
      </w:r>
      <w:r>
        <w:rPr>
          <w:b/>
        </w:rPr>
        <w:t>A</w:t>
      </w:r>
      <w:r>
        <w:t xml:space="preserve"> equation includes a sum over the current in the dielectric, whereas this is </w:t>
      </w:r>
      <w:r w:rsidR="005F2B50">
        <w:t xml:space="preserve">not the case in the King gauge. </w:t>
      </w:r>
      <w:r>
        <w:t xml:space="preserve">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1 </w:t>
      </w:r>
      <w:r>
        <w:t>which complicates the solution of the problem (this will become more obvious later). In the King gauge, we get damped wave operators but we have to include only the current in</w:t>
      </w:r>
      <w:r w:rsidR="005F2B50">
        <w:t xml:space="preserve"> </w:t>
      </w:r>
      <w:r>
        <w:t>the conductors</w:t>
      </w:r>
      <w:r w:rsidR="0052701B">
        <w:t xml:space="preserve"> since the </w:t>
      </w:r>
      <w:r>
        <w:t xml:space="preserve">current in the dielectric has been incorporated into the damping term. When we transform to the frequency domain and write the Helmholtz equation for </w:t>
      </w:r>
      <w:r>
        <w:rPr>
          <w:b/>
        </w:rPr>
        <w:t>A</w:t>
      </w:r>
      <w:r>
        <w:t xml:space="preserve"> and its Helmholtz Integral solution, we need only integrate over the co</w:t>
      </w:r>
      <w:r w:rsidR="005F2B50">
        <w:t xml:space="preserve">nductors which makes life </w:t>
      </w:r>
      <w:r w:rsidR="0052701B">
        <w:t xml:space="preserve">easier. </w:t>
      </w:r>
    </w:p>
    <w:p w14:paraId="3E4D154B" w14:textId="77777777" w:rsidR="00422FEF" w:rsidRPr="005F2B50" w:rsidRDefault="00422FEF" w:rsidP="00422FEF">
      <w:pPr>
        <w:tabs>
          <w:tab w:val="left" w:pos="7200"/>
          <w:tab w:val="left" w:pos="7920"/>
          <w:tab w:val="right" w:pos="9270"/>
        </w:tabs>
        <w:rPr>
          <w:color w:val="FF0000"/>
        </w:rPr>
      </w:pPr>
    </w:p>
    <w:p w14:paraId="2E36B829" w14:textId="77777777" w:rsidR="00422FEF" w:rsidRDefault="00422FEF" w:rsidP="00422FEF">
      <w:r>
        <w:t xml:space="preserve">E AND B WAVE EQUATIONS </w:t>
      </w:r>
    </w:p>
    <w:p w14:paraId="0443D58A" w14:textId="77777777" w:rsidR="00422FEF" w:rsidRDefault="00422FEF" w:rsidP="00422FEF">
      <w:pPr>
        <w:tabs>
          <w:tab w:val="left" w:pos="7200"/>
          <w:tab w:val="left" w:pos="7920"/>
          <w:tab w:val="right" w:pos="9270"/>
        </w:tabs>
      </w:pPr>
    </w:p>
    <w:p w14:paraId="3963BE0A" w14:textId="77777777" w:rsidR="00422FEF" w:rsidRDefault="00422FEF" w:rsidP="00422FEF">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 </w:t>
      </w:r>
      <w:r>
        <w:rPr>
          <w:color w:val="FF0000"/>
        </w:rPr>
        <w:t>Fig. **</w:t>
      </w:r>
      <w:r>
        <w:t xml:space="preserve"> , </w:t>
      </w:r>
    </w:p>
    <w:p w14:paraId="427E543C" w14:textId="77777777" w:rsidR="00422FEF" w:rsidRDefault="00422FEF" w:rsidP="00422FEF">
      <w:pPr>
        <w:tabs>
          <w:tab w:val="left" w:pos="7200"/>
          <w:tab w:val="left" w:pos="7920"/>
          <w:tab w:val="right" w:pos="9270"/>
        </w:tabs>
      </w:pPr>
    </w:p>
    <w:p w14:paraId="03724A08" w14:textId="77777777" w:rsidR="00422FEF" w:rsidRDefault="00422FEF" w:rsidP="00422FEF">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sidR="005F2B50">
        <w:rPr>
          <w:rStyle w:val="subscript"/>
        </w:rPr>
        <w:t>1</w:t>
      </w:r>
      <w:r>
        <w:t xml:space="preserve"> + (1/ε</w:t>
      </w:r>
      <w:r>
        <w:rPr>
          <w:rStyle w:val="subscript"/>
        </w:rPr>
        <w:t>1</w:t>
      </w:r>
      <w:r>
        <w:t>) grad ρ</w:t>
      </w:r>
      <w:r>
        <w:rPr>
          <w:rStyle w:val="subscript"/>
        </w:rPr>
        <w:t>1</w:t>
      </w:r>
      <w:r>
        <w:tab/>
        <w:t xml:space="preserve">   = μ</w:t>
      </w:r>
      <w:r>
        <w:rPr>
          <w:rStyle w:val="subscript"/>
        </w:rPr>
        <w:t>1</w:t>
      </w:r>
      <w:r>
        <w:t>∂</w:t>
      </w:r>
      <w:r>
        <w:rPr>
          <w:rStyle w:val="subscript"/>
        </w:rPr>
        <w:t>t</w:t>
      </w:r>
      <w:r>
        <w:rPr>
          <w:b/>
        </w:rPr>
        <w:t>J</w:t>
      </w:r>
      <w:r w:rsidR="005F2B50">
        <w:rPr>
          <w:rStyle w:val="subscript"/>
        </w:rPr>
        <w:t>1</w:t>
      </w:r>
      <w:r>
        <w:t xml:space="preserve"> + (1/ε</w:t>
      </w:r>
      <w:r>
        <w:rPr>
          <w:rStyle w:val="subscript"/>
        </w:rPr>
        <w:t>1</w:t>
      </w:r>
      <w:r>
        <w:t>) grad ρ</w:t>
      </w:r>
      <w:r>
        <w:rPr>
          <w:rStyle w:val="subscript"/>
        </w:rPr>
        <w:t>s</w:t>
      </w:r>
      <w:r>
        <w:tab/>
        <w:t>// region 1</w:t>
      </w:r>
    </w:p>
    <w:p w14:paraId="528ECC47" w14:textId="77777777" w:rsidR="00422FEF" w:rsidRDefault="00422FEF" w:rsidP="00422FEF">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grad ρ</w:t>
      </w:r>
      <w:r>
        <w:rPr>
          <w:rStyle w:val="subscript"/>
        </w:rPr>
        <w:t>2</w:t>
      </w:r>
      <w:r>
        <w:tab/>
        <w:t xml:space="preserve">   = μ</w:t>
      </w:r>
      <w:r>
        <w:rPr>
          <w:rStyle w:val="subscript"/>
        </w:rPr>
        <w:t>2</w:t>
      </w:r>
      <w:r>
        <w:t>∂</w:t>
      </w:r>
      <w:r>
        <w:rPr>
          <w:rStyle w:val="subscript"/>
        </w:rPr>
        <w:t>t</w:t>
      </w:r>
      <w:r>
        <w:rPr>
          <w:b/>
        </w:rPr>
        <w:t>J</w:t>
      </w:r>
      <w:r>
        <w:rPr>
          <w:rStyle w:val="subscript"/>
        </w:rPr>
        <w:t>2</w:t>
      </w:r>
      <w:r>
        <w:tab/>
      </w:r>
      <w:r>
        <w:tab/>
      </w:r>
      <w:r>
        <w:tab/>
        <w:t>// region 2</w:t>
      </w:r>
    </w:p>
    <w:p w14:paraId="4B3FA28C" w14:textId="77777777" w:rsidR="00422FEF" w:rsidRDefault="00422FEF" w:rsidP="00422FEF">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grad ρ</w:t>
      </w:r>
      <w:r>
        <w:rPr>
          <w:rStyle w:val="subscript"/>
        </w:rPr>
        <w:t xml:space="preserve">3 </w:t>
      </w:r>
      <w:r>
        <w:t>= μ</w:t>
      </w:r>
      <w:r>
        <w:rPr>
          <w:rStyle w:val="subscript"/>
        </w:rPr>
        <w:t>3</w:t>
      </w:r>
      <w:r>
        <w:t>∂</w:t>
      </w:r>
      <w:r>
        <w:rPr>
          <w:rStyle w:val="subscript"/>
        </w:rPr>
        <w:t>t</w:t>
      </w:r>
      <w:r>
        <w:rPr>
          <w:b/>
        </w:rPr>
        <w:t>J</w:t>
      </w:r>
      <w:r>
        <w:rPr>
          <w:rStyle w:val="subscript"/>
        </w:rPr>
        <w:t>3</w:t>
      </w:r>
      <w:r>
        <w:tab/>
      </w:r>
      <w:r>
        <w:tab/>
      </w:r>
      <w:r>
        <w:tab/>
        <w:t>// region 3</w:t>
      </w:r>
    </w:p>
    <w:p w14:paraId="634BBE22" w14:textId="77777777" w:rsidR="00422FEF" w:rsidRDefault="00422FEF" w:rsidP="00422FEF">
      <w:pPr>
        <w:tabs>
          <w:tab w:val="left" w:pos="7200"/>
          <w:tab w:val="left" w:pos="7920"/>
          <w:tab w:val="right" w:pos="9270"/>
        </w:tabs>
      </w:pPr>
      <w:r>
        <w:tab/>
      </w:r>
      <w:r>
        <w:tab/>
      </w:r>
      <w:r>
        <w:tab/>
      </w:r>
      <w:r>
        <w:tab/>
      </w:r>
      <w:r>
        <w:tab/>
      </w:r>
      <w:r>
        <w:tab/>
      </w:r>
      <w:r>
        <w:tab/>
      </w:r>
      <w:r>
        <w:tab/>
      </w:r>
      <w:r>
        <w:tab/>
      </w:r>
      <w:r>
        <w:tab/>
      </w:r>
      <w:r>
        <w:tab/>
      </w:r>
      <w:r>
        <w:tab/>
      </w:r>
      <w:r>
        <w:tab/>
        <w:t>(1.3.30)</w:t>
      </w:r>
    </w:p>
    <w:p w14:paraId="6BCA000E" w14:textId="77777777" w:rsidR="00422FEF" w:rsidRDefault="00422FEF" w:rsidP="00422FEF">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3F7113E5" w14:textId="77777777" w:rsidR="00422FEF" w:rsidRDefault="00422FEF" w:rsidP="00422FEF">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701506F0" w14:textId="77777777" w:rsidR="00422FEF" w:rsidRDefault="00422FEF" w:rsidP="00422FEF">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71B821B7" w14:textId="77777777" w:rsidR="00422FEF" w:rsidRDefault="00422FEF" w:rsidP="00422FEF">
      <w:pPr>
        <w:tabs>
          <w:tab w:val="left" w:pos="7200"/>
          <w:tab w:val="left" w:pos="7920"/>
          <w:tab w:val="right" w:pos="9270"/>
        </w:tabs>
      </w:pPr>
    </w:p>
    <w:p w14:paraId="3FF2657D" w14:textId="77777777" w:rsidR="00422FEF" w:rsidRDefault="00422FEF" w:rsidP="00422FEF">
      <w:pPr>
        <w:tabs>
          <w:tab w:val="left" w:pos="7200"/>
          <w:tab w:val="left" w:pos="7920"/>
          <w:tab w:val="right" w:pos="9270"/>
        </w:tabs>
      </w:pPr>
      <w:r>
        <w:t xml:space="preserve">where </w:t>
      </w:r>
      <w:r>
        <w:rPr>
          <w:b/>
        </w:rPr>
        <w:t>J</w:t>
      </w:r>
      <w:r w:rsidR="005F2B50">
        <w:rPr>
          <w:rStyle w:val="subscript"/>
        </w:rPr>
        <w:t>i</w:t>
      </w:r>
      <w:r>
        <w:t xml:space="preserve"> = σ</w:t>
      </w:r>
      <w:r w:rsidR="005F2B50">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sidR="005F2B50">
        <w:rPr>
          <w:rStyle w:val="subscript"/>
        </w:rPr>
        <w:t>i</w:t>
      </w:r>
      <w:r>
        <w:t xml:space="preserve"> = σ</w:t>
      </w:r>
      <w:r w:rsidR="005F2B50">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rsidR="005F2B50">
        <w:t xml:space="preserve"> we get</w:t>
      </w:r>
    </w:p>
    <w:p w14:paraId="512C3790" w14:textId="77777777" w:rsidR="005F2B50" w:rsidRDefault="005F2B50" w:rsidP="00422FEF">
      <w:pPr>
        <w:tabs>
          <w:tab w:val="left" w:pos="7200"/>
          <w:tab w:val="left" w:pos="7920"/>
          <w:tab w:val="right" w:pos="9270"/>
        </w:tabs>
      </w:pPr>
    </w:p>
    <w:p w14:paraId="285C7045" w14:textId="77777777" w:rsidR="005F2B50" w:rsidRDefault="005F2B50" w:rsidP="005F2B50">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grad ρ</w:t>
      </w:r>
      <w:r>
        <w:rPr>
          <w:rStyle w:val="subscript"/>
        </w:rPr>
        <w:t>s</w:t>
      </w:r>
      <w:r>
        <w:tab/>
      </w:r>
      <w:r>
        <w:tab/>
      </w:r>
      <w:r>
        <w:tab/>
      </w:r>
      <w:r>
        <w:tab/>
        <w:t>// region 1</w:t>
      </w:r>
    </w:p>
    <w:p w14:paraId="7D4BE28D" w14:textId="77777777" w:rsidR="005F2B50" w:rsidRDefault="005F2B50" w:rsidP="005F2B50">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633F331B" w14:textId="77777777" w:rsidR="005F2B50" w:rsidRDefault="005F2B50" w:rsidP="005F2B50">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0A9884A1" w14:textId="77777777" w:rsidR="005F2B50" w:rsidRDefault="005F2B50" w:rsidP="005F2B50">
      <w:pPr>
        <w:tabs>
          <w:tab w:val="left" w:pos="7200"/>
          <w:tab w:val="left" w:pos="7920"/>
          <w:tab w:val="right" w:pos="9270"/>
        </w:tabs>
      </w:pPr>
      <w:r>
        <w:tab/>
      </w:r>
      <w:r>
        <w:tab/>
      </w:r>
      <w:r>
        <w:tab/>
      </w:r>
      <w:r>
        <w:tab/>
      </w:r>
      <w:r>
        <w:tab/>
      </w:r>
      <w:r>
        <w:tab/>
      </w:r>
      <w:r>
        <w:tab/>
      </w:r>
      <w:r>
        <w:tab/>
      </w:r>
      <w:r>
        <w:tab/>
      </w:r>
      <w:r>
        <w:tab/>
      </w:r>
      <w:r>
        <w:tab/>
      </w:r>
      <w:r>
        <w:tab/>
      </w:r>
      <w:r>
        <w:tab/>
        <w:t>(1.3.31)</w:t>
      </w:r>
    </w:p>
    <w:p w14:paraId="1824C498" w14:textId="77777777" w:rsidR="005F2B50" w:rsidRDefault="005F2B50" w:rsidP="005F2B50">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5596C639" w14:textId="77777777" w:rsidR="005F2B50" w:rsidRDefault="005F2B50" w:rsidP="005F2B50">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143F4BBB" w14:textId="77777777" w:rsidR="005F2B50" w:rsidRDefault="005F2B50" w:rsidP="005F2B50">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5B49024C" w14:textId="77777777" w:rsidR="005F2B50" w:rsidRDefault="005F2B50" w:rsidP="005F2B50">
      <w:pPr>
        <w:tabs>
          <w:tab w:val="left" w:pos="7200"/>
          <w:tab w:val="left" w:pos="7920"/>
          <w:tab w:val="right" w:pos="9270"/>
        </w:tabs>
      </w:pPr>
    </w:p>
    <w:p w14:paraId="1AEA14BF" w14:textId="77777777" w:rsidR="00AE6762" w:rsidRDefault="00AE6762" w:rsidP="00422FEF">
      <w:pPr>
        <w:tabs>
          <w:tab w:val="left" w:pos="7200"/>
          <w:tab w:val="left" w:pos="7920"/>
          <w:tab w:val="right" w:pos="9270"/>
        </w:tabs>
      </w:pPr>
      <w:r>
        <w:t xml:space="preserve">Again the three damped wave operators are different. The solution of these equations requires solving the first for its particular solution, finding all possible homogenous solutions to all 6 equations using appropriate harmonic forms with "constants to be determined", then matching these conditions at the two boundaries to evaluate the constants. In contrast, in the </w:t>
      </w:r>
      <w:r w:rsidRPr="0052701B">
        <w:rPr>
          <w:i/>
        </w:rPr>
        <w:t>potential</w:t>
      </w:r>
      <w:r>
        <w:t xml:space="preserve"> problem of (1.3.27), </w:t>
      </w:r>
    </w:p>
    <w:p w14:paraId="212AB5E3" w14:textId="77777777" w:rsidR="00AE6762" w:rsidRDefault="00AE6762" w:rsidP="00422FEF">
      <w:pPr>
        <w:tabs>
          <w:tab w:val="left" w:pos="7200"/>
          <w:tab w:val="left" w:pos="7920"/>
          <w:tab w:val="right" w:pos="9270"/>
        </w:tabs>
      </w:pPr>
    </w:p>
    <w:p w14:paraId="7E90786A" w14:textId="77777777" w:rsidR="00AE6762" w:rsidRDefault="00AE6762" w:rsidP="00AE676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t>all of region R</w:t>
      </w:r>
      <w:r>
        <w:tab/>
      </w:r>
      <w:r>
        <w:tab/>
      </w:r>
      <w:r>
        <w:rPr>
          <w:i/>
        </w:rPr>
        <w:t>(1.3.26)</w:t>
      </w:r>
    </w:p>
    <w:p w14:paraId="07686822" w14:textId="77777777" w:rsidR="00AE6762" w:rsidRDefault="00AE6762" w:rsidP="00AE676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4B6F89F0" w14:textId="77777777" w:rsidR="00AE6762" w:rsidRPr="00AE6762" w:rsidRDefault="00AE6762" w:rsidP="00AE6762">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sidRPr="00AE6762">
        <w:rPr>
          <w:i/>
        </w:rPr>
        <w:t>(1.3.27)</w:t>
      </w:r>
      <w:r>
        <w:tab/>
      </w:r>
    </w:p>
    <w:p w14:paraId="110B8EC3" w14:textId="77777777" w:rsidR="00AE6762" w:rsidRDefault="00AE6762" w:rsidP="00422FEF">
      <w:pPr>
        <w:tabs>
          <w:tab w:val="left" w:pos="7200"/>
          <w:tab w:val="left" w:pos="7920"/>
          <w:tab w:val="right" w:pos="9270"/>
        </w:tabs>
      </w:pPr>
    </w:p>
    <w:p w14:paraId="037088C3" w14:textId="77777777" w:rsidR="00422FEF" w:rsidRDefault="00AE6762" w:rsidP="00422FEF">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sidRPr="00AE6762">
        <w:rPr>
          <w:b/>
        </w:rPr>
        <w:t>A</w:t>
      </w:r>
      <w:r>
        <w:t xml:space="preserve"> equations, </w:t>
      </w:r>
      <w:r w:rsidR="0052701B">
        <w:t xml:space="preserve">add in homogenous solutions and match boundary conditions. </w:t>
      </w:r>
    </w:p>
    <w:p w14:paraId="0F3B63FB"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F09E" w14:textId="77777777" w:rsidR="00ED3E7A" w:rsidRDefault="00ED3E7A">
      <w:r>
        <w:separator/>
      </w:r>
    </w:p>
  </w:endnote>
  <w:endnote w:type="continuationSeparator" w:id="0">
    <w:p w14:paraId="69A77804" w14:textId="77777777" w:rsidR="00ED3E7A" w:rsidRDefault="00ED3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E546" w14:textId="77777777" w:rsidR="00B97F0D" w:rsidRDefault="00B97F0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A28A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09545" w14:textId="77777777" w:rsidR="00ED3E7A" w:rsidRDefault="00ED3E7A">
      <w:r>
        <w:separator/>
      </w:r>
    </w:p>
  </w:footnote>
  <w:footnote w:type="continuationSeparator" w:id="0">
    <w:p w14:paraId="1CD98473" w14:textId="77777777" w:rsidR="00ED3E7A" w:rsidRDefault="00ED3E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2FEF"/>
    <w:rsid w:val="0001344C"/>
    <w:rsid w:val="00032790"/>
    <w:rsid w:val="000522DF"/>
    <w:rsid w:val="000544B7"/>
    <w:rsid w:val="00054B07"/>
    <w:rsid w:val="00064021"/>
    <w:rsid w:val="000765E7"/>
    <w:rsid w:val="0008034B"/>
    <w:rsid w:val="00084F62"/>
    <w:rsid w:val="00092C76"/>
    <w:rsid w:val="000A162F"/>
    <w:rsid w:val="000A6BDE"/>
    <w:rsid w:val="000D2080"/>
    <w:rsid w:val="000E64E7"/>
    <w:rsid w:val="000F4AD2"/>
    <w:rsid w:val="000F7B78"/>
    <w:rsid w:val="00130273"/>
    <w:rsid w:val="00135373"/>
    <w:rsid w:val="0014683A"/>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28AC"/>
    <w:rsid w:val="003A49F1"/>
    <w:rsid w:val="003A4E73"/>
    <w:rsid w:val="003B7107"/>
    <w:rsid w:val="00417E5B"/>
    <w:rsid w:val="00422FEF"/>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16EF1"/>
    <w:rsid w:val="0052472D"/>
    <w:rsid w:val="0052701B"/>
    <w:rsid w:val="005276A3"/>
    <w:rsid w:val="005506A3"/>
    <w:rsid w:val="005640CA"/>
    <w:rsid w:val="00584B53"/>
    <w:rsid w:val="00597B03"/>
    <w:rsid w:val="005A173F"/>
    <w:rsid w:val="005A2484"/>
    <w:rsid w:val="005A5EC8"/>
    <w:rsid w:val="005B538D"/>
    <w:rsid w:val="005C0914"/>
    <w:rsid w:val="005C4E68"/>
    <w:rsid w:val="005E4F20"/>
    <w:rsid w:val="005E66BC"/>
    <w:rsid w:val="005F0E1C"/>
    <w:rsid w:val="005F2B50"/>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D441A"/>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694"/>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0BC5"/>
    <w:rsid w:val="00A711B1"/>
    <w:rsid w:val="00A76043"/>
    <w:rsid w:val="00A85F12"/>
    <w:rsid w:val="00A939E3"/>
    <w:rsid w:val="00A93E64"/>
    <w:rsid w:val="00A95DAD"/>
    <w:rsid w:val="00AA5695"/>
    <w:rsid w:val="00AC67B4"/>
    <w:rsid w:val="00AC78EE"/>
    <w:rsid w:val="00AD40B5"/>
    <w:rsid w:val="00AE5318"/>
    <w:rsid w:val="00AE6762"/>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97F0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3E7A"/>
    <w:rsid w:val="00ED40CF"/>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6306"/>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6E626"/>
  <w15:chartTrackingRefBased/>
  <w15:docId w15:val="{0CEAD164-9338-4AEE-A648-30CEBB085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FE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33961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2199</Words>
  <Characters>8689</Characters>
  <Application>Microsoft Office Word</Application>
  <DocSecurity>4</DocSecurity>
  <Lines>271</Lines>
  <Paragraphs>153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