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1B166" w14:textId="77777777" w:rsidR="00291390" w:rsidRDefault="00291390">
      <w:pPr>
        <w:rPr>
          <w:b/>
        </w:rPr>
      </w:pPr>
    </w:p>
    <w:p w14:paraId="6E2F871E" w14:textId="77777777" w:rsidR="006D4F3E" w:rsidRPr="006D4F3E" w:rsidRDefault="006D4F3E">
      <w:pPr>
        <w:rPr>
          <w:color w:val="FF0000"/>
        </w:rPr>
      </w:pPr>
      <w:r w:rsidRPr="006D4F3E">
        <w:rPr>
          <w:color w:val="FF0000"/>
        </w:rPr>
        <w:t xml:space="preserve">This has been installed, just storing here. </w:t>
      </w:r>
    </w:p>
    <w:p w14:paraId="305F8DC6" w14:textId="77777777" w:rsidR="006D4F3E" w:rsidRDefault="006D4F3E">
      <w:pPr>
        <w:rPr>
          <w:b/>
        </w:rPr>
      </w:pPr>
    </w:p>
    <w:p w14:paraId="5CCEB2C7" w14:textId="77777777" w:rsidR="00AD6B8B" w:rsidRDefault="00AD6B8B" w:rsidP="00720C86">
      <w:pPr>
        <w:pStyle w:val="Heading3"/>
      </w:pPr>
      <w:r>
        <w:t>1.7 Reinterpretation of all equations in terms of complex functions</w:t>
      </w:r>
    </w:p>
    <w:p w14:paraId="00AD71EF" w14:textId="77777777" w:rsidR="00AD6B8B" w:rsidRDefault="00AD6B8B"/>
    <w:p w14:paraId="18F8980C" w14:textId="77777777" w:rsidR="002306D2" w:rsidRDefault="002306D2">
      <w:r>
        <w:t>It seemed useful to defer the topic of this section so as not to clutter up the preceding six sections with this slight added level of complexity. The Fourier Transform has already been mentioned</w:t>
      </w:r>
      <w:r w:rsidR="00AC424D">
        <w:t xml:space="preserve"> in the previous two sections</w:t>
      </w:r>
      <w:r>
        <w:t xml:space="preserve">, and </w:t>
      </w:r>
      <w:r w:rsidR="00AC424D">
        <w:t>here</w:t>
      </w:r>
      <w:r>
        <w:t xml:space="preserve"> we shall discuss it more formally as a motivating factor</w:t>
      </w:r>
      <w:r w:rsidR="00AC424D">
        <w:t xml:space="preserve"> in changing our point of view. </w:t>
      </w:r>
    </w:p>
    <w:p w14:paraId="13EDBD02" w14:textId="77777777" w:rsidR="002306D2" w:rsidRDefault="002306D2"/>
    <w:p w14:paraId="2278C0FF" w14:textId="77777777" w:rsidR="00AD6B8B" w:rsidRDefault="00AD6B8B">
      <w:r>
        <w:t xml:space="preserve">Up to this point, we have been regarding the following fields as </w:t>
      </w:r>
      <w:r w:rsidR="00727D99">
        <w:t>representing</w:t>
      </w:r>
      <w:r>
        <w:t xml:space="preserve"> real physical quantities</w:t>
      </w:r>
      <w:r w:rsidR="00183071">
        <w:t xml:space="preserve">, </w:t>
      </w:r>
    </w:p>
    <w:p w14:paraId="0D90A881" w14:textId="77777777" w:rsidR="00AD6B8B" w:rsidRDefault="00AD6B8B"/>
    <w:p w14:paraId="019D1EFE" w14:textId="77777777" w:rsidR="00AD6B8B" w:rsidRPr="00AD6B8B" w:rsidRDefault="00AD6B8B">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t>ρ(</w:t>
      </w:r>
      <w:r w:rsidRPr="00AD6B8B">
        <w:rPr>
          <w:b/>
        </w:rPr>
        <w:t>x</w:t>
      </w:r>
      <w:r>
        <w:t>,t)</w:t>
      </w:r>
      <w:r>
        <w:tab/>
      </w:r>
      <w:r>
        <w:tab/>
      </w:r>
      <w:r w:rsidRPr="00AD6B8B">
        <w:rPr>
          <w:b/>
        </w:rPr>
        <w:t>A</w:t>
      </w:r>
      <w:r>
        <w:t>(</w:t>
      </w:r>
      <w:r w:rsidRPr="00AD6B8B">
        <w:rPr>
          <w:b/>
        </w:rPr>
        <w:t>x</w:t>
      </w:r>
      <w:r>
        <w:t>,t)</w:t>
      </w:r>
    </w:p>
    <w:p w14:paraId="03BAA200" w14:textId="77777777" w:rsidR="00AD6B8B" w:rsidRDefault="00AD6B8B">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rsidRPr="00AD6B8B">
        <w:rPr>
          <w:b/>
        </w:rPr>
        <w:t>J</w:t>
      </w:r>
      <w:r>
        <w:rPr>
          <w:rStyle w:val="subscript"/>
        </w:rPr>
        <w:t>a</w:t>
      </w:r>
      <w:r>
        <w:t>(</w:t>
      </w:r>
      <w:r w:rsidRPr="00AD6B8B">
        <w:rPr>
          <w:b/>
        </w:rPr>
        <w:t>x</w:t>
      </w:r>
      <w:r>
        <w:t>,t)</w:t>
      </w:r>
      <w:r>
        <w:tab/>
      </w:r>
      <w:r>
        <w:tab/>
        <w:t>ρ</w:t>
      </w:r>
      <w:r>
        <w:rPr>
          <w:rStyle w:val="subscript"/>
        </w:rPr>
        <w:t>a</w:t>
      </w:r>
      <w:r>
        <w:t>(</w:t>
      </w:r>
      <w:r w:rsidRPr="00AD6B8B">
        <w:rPr>
          <w:b/>
        </w:rPr>
        <w:t>x</w:t>
      </w:r>
      <w:r>
        <w:t>,t)</w:t>
      </w:r>
      <w:r>
        <w:tab/>
      </w:r>
      <w:r>
        <w:tab/>
        <w:t>φ(</w:t>
      </w:r>
      <w:r w:rsidRPr="00AD6B8B">
        <w:rPr>
          <w:b/>
        </w:rPr>
        <w:t>x</w:t>
      </w:r>
      <w:r>
        <w:t>,t)</w:t>
      </w:r>
    </w:p>
    <w:p w14:paraId="29E579CF" w14:textId="77777777" w:rsidR="00AD6B8B" w:rsidRPr="00183071" w:rsidRDefault="00AD6B8B" w:rsidP="00405ED5">
      <w:pPr>
        <w:tabs>
          <w:tab w:val="left" w:pos="7200"/>
          <w:tab w:val="left" w:pos="7920"/>
          <w:tab w:val="right" w:pos="9270"/>
        </w:tabs>
      </w:pPr>
      <w:r>
        <w:tab/>
      </w:r>
      <w:r>
        <w:tab/>
      </w:r>
      <w:r>
        <w:tab/>
      </w:r>
      <w:r>
        <w:tab/>
      </w:r>
      <w:r>
        <w:tab/>
      </w:r>
      <w:r w:rsidRPr="00AD6B8B">
        <w:rPr>
          <w:b/>
        </w:rPr>
        <w:t>J</w:t>
      </w:r>
      <w:r>
        <w:rPr>
          <w:rStyle w:val="subscript"/>
        </w:rPr>
        <w:t>T</w:t>
      </w:r>
      <w:r>
        <w:t>(</w:t>
      </w:r>
      <w:r w:rsidRPr="00AD6B8B">
        <w:rPr>
          <w:b/>
        </w:rPr>
        <w:t>x</w:t>
      </w:r>
      <w:r>
        <w:t>,t)</w:t>
      </w:r>
      <w:r>
        <w:tab/>
      </w:r>
      <w:r>
        <w:tab/>
        <w:t>ρ</w:t>
      </w:r>
      <w:r>
        <w:rPr>
          <w:rStyle w:val="subscript"/>
        </w:rPr>
        <w:t>T</w:t>
      </w:r>
      <w:r>
        <w:t>(</w:t>
      </w:r>
      <w:r w:rsidRPr="00AD6B8B">
        <w:rPr>
          <w:b/>
        </w:rPr>
        <w:t>x</w:t>
      </w:r>
      <w:r>
        <w:t>,t)</w:t>
      </w:r>
      <w:r w:rsidR="00183071">
        <w:tab/>
      </w:r>
      <w:r w:rsidR="00183071">
        <w:tab/>
      </w:r>
      <w:r w:rsidR="00183071">
        <w:tab/>
      </w:r>
      <w:r w:rsidR="00183071">
        <w:tab/>
      </w:r>
      <w:r w:rsidR="00183071">
        <w:tab/>
      </w:r>
      <w:r w:rsidR="00183071">
        <w:tab/>
        <w:t>(1.7.1)</w:t>
      </w:r>
    </w:p>
    <w:p w14:paraId="637ED06F" w14:textId="77777777" w:rsidR="00AD6B8B" w:rsidRDefault="00AD6B8B"/>
    <w:p w14:paraId="130F2D82" w14:textId="77777777" w:rsidR="00727D99" w:rsidRDefault="00AD6B8B">
      <w:r>
        <w:t xml:space="preserve">These fields exist in the real physical world and are related by equations involving real operators like curl </w:t>
      </w:r>
      <w:r w:rsidR="00183071">
        <w:t>and</w:t>
      </w:r>
      <w:r>
        <w:t xml:space="preserve"> ∂/∂t. </w:t>
      </w:r>
      <w:r w:rsidR="00183071">
        <w:t>We can represent such an equation as L</w:t>
      </w:r>
      <w:r w:rsidR="00183071">
        <w:rPr>
          <w:rStyle w:val="subscript"/>
        </w:rPr>
        <w:t>x,t</w:t>
      </w:r>
      <w:r w:rsidR="00183071">
        <w:t>f(</w:t>
      </w:r>
      <w:r w:rsidR="00183071" w:rsidRPr="00183071">
        <w:rPr>
          <w:b/>
        </w:rPr>
        <w:t>x</w:t>
      </w:r>
      <w:r w:rsidR="00183071">
        <w:t>,t) = g(</w:t>
      </w:r>
      <w:r w:rsidR="00183071" w:rsidRPr="00183071">
        <w:rPr>
          <w:b/>
        </w:rPr>
        <w:t>x</w:t>
      </w:r>
      <w:r w:rsidR="00183071">
        <w:t>,t) where L</w:t>
      </w:r>
      <w:r w:rsidR="00183071">
        <w:rPr>
          <w:rStyle w:val="subscript"/>
        </w:rPr>
        <w:t>x,t</w:t>
      </w:r>
      <w:r w:rsidR="00183071">
        <w:t xml:space="preserve"> is some real differential operator and f and g are real fields. </w:t>
      </w:r>
    </w:p>
    <w:p w14:paraId="48519F61" w14:textId="77777777" w:rsidR="00AD6B8B" w:rsidRDefault="00727D99">
      <w:r>
        <w:tab/>
      </w:r>
      <w:r w:rsidR="00183071">
        <w:t>One can extend f and g such that f and g are either both the real or both the imaginary parts of complex functions F and G. Then the equation L</w:t>
      </w:r>
      <w:r w:rsidR="00183071">
        <w:rPr>
          <w:rStyle w:val="subscript"/>
        </w:rPr>
        <w:t>x,t</w:t>
      </w:r>
      <w:r w:rsidR="00183071">
        <w:t>F(</w:t>
      </w:r>
      <w:r w:rsidR="00183071" w:rsidRPr="00183071">
        <w:rPr>
          <w:b/>
        </w:rPr>
        <w:t>x</w:t>
      </w:r>
      <w:r w:rsidR="00183071">
        <w:t>,t) = G(</w:t>
      </w:r>
      <w:r w:rsidR="00183071" w:rsidRPr="00183071">
        <w:rPr>
          <w:b/>
        </w:rPr>
        <w:t>x</w:t>
      </w:r>
      <w:r w:rsidR="00183071">
        <w:t xml:space="preserve">,t) represents two distinct physical equations which we </w:t>
      </w:r>
      <w:r w:rsidR="001F4869">
        <w:t>can</w:t>
      </w:r>
      <w:r w:rsidR="00183071">
        <w:t xml:space="preserve"> write as</w:t>
      </w:r>
    </w:p>
    <w:p w14:paraId="7E5C2D31" w14:textId="77777777" w:rsidR="00AC424D" w:rsidRDefault="00AC424D"/>
    <w:p w14:paraId="313EB2A7" w14:textId="77777777" w:rsidR="00AC424D" w:rsidRPr="00AC424D" w:rsidRDefault="00AC424D">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4D588244" w14:textId="77777777" w:rsidR="00183071" w:rsidRDefault="00183071"/>
    <w:p w14:paraId="578A3D20" w14:textId="77777777" w:rsidR="00183071" w:rsidRPr="00183071" w:rsidRDefault="00183071">
      <w:r>
        <w:tab/>
        <w:t>L</w:t>
      </w:r>
      <w:r>
        <w:rPr>
          <w:rStyle w:val="subscript"/>
        </w:rPr>
        <w:t>x,t</w:t>
      </w:r>
      <w:r>
        <w:t xml:space="preserve"> f(x,t) = g(x,t)</w:t>
      </w:r>
      <w:r>
        <w:tab/>
      </w:r>
      <w:r>
        <w:tab/>
      </w:r>
      <w:r>
        <w:tab/>
      </w:r>
      <w:r>
        <w:tab/>
        <w:t>F</w:t>
      </w:r>
      <w:r w:rsidR="00243B09">
        <w:t>(</w:t>
      </w:r>
      <w:r w:rsidR="00243B09" w:rsidRPr="00183071">
        <w:rPr>
          <w:b/>
        </w:rPr>
        <w:t>x</w:t>
      </w:r>
      <w:r w:rsidR="00243B09">
        <w:t>,t)</w:t>
      </w:r>
      <w:r>
        <w:t xml:space="preserve"> </w:t>
      </w:r>
      <w:r w:rsidR="00243B09">
        <w:t xml:space="preserve"> </w:t>
      </w:r>
      <w:r>
        <w:t>= f</w:t>
      </w:r>
      <w:r w:rsidR="00243B09">
        <w:t>(</w:t>
      </w:r>
      <w:r w:rsidR="00243B09" w:rsidRPr="00183071">
        <w:rPr>
          <w:b/>
        </w:rPr>
        <w:t>x</w:t>
      </w:r>
      <w:r w:rsidR="00243B09">
        <w:t>,t)</w:t>
      </w:r>
      <w:r>
        <w:t xml:space="preserve"> + jf'</w:t>
      </w:r>
      <w:r w:rsidR="00243B09">
        <w:t>(</w:t>
      </w:r>
      <w:r w:rsidR="00243B09" w:rsidRPr="00183071">
        <w:rPr>
          <w:b/>
        </w:rPr>
        <w:t>x</w:t>
      </w:r>
      <w:r w:rsidR="00243B09">
        <w:t>,t)</w:t>
      </w:r>
    </w:p>
    <w:p w14:paraId="6D57C6F8" w14:textId="77777777" w:rsidR="00183071" w:rsidRPr="00183071" w:rsidRDefault="00183071" w:rsidP="00405ED5">
      <w:pPr>
        <w:tabs>
          <w:tab w:val="left" w:pos="7200"/>
          <w:tab w:val="left" w:pos="7920"/>
          <w:tab w:val="right" w:pos="9270"/>
        </w:tabs>
      </w:pPr>
      <w:r>
        <w:tab/>
        <w:t>L</w:t>
      </w:r>
      <w:r>
        <w:rPr>
          <w:rStyle w:val="subscript"/>
        </w:rPr>
        <w:t>x,t</w:t>
      </w:r>
      <w:r>
        <w:t xml:space="preserve"> f'(x,t) = g'(x,t)</w:t>
      </w:r>
      <w:r>
        <w:tab/>
      </w:r>
      <w:r>
        <w:tab/>
      </w:r>
      <w:r>
        <w:tab/>
      </w:r>
      <w:r>
        <w:tab/>
        <w:t>G</w:t>
      </w:r>
      <w:r w:rsidR="00243B09">
        <w:t>(</w:t>
      </w:r>
      <w:r w:rsidR="00243B09" w:rsidRPr="00183071">
        <w:rPr>
          <w:b/>
        </w:rPr>
        <w:t>x</w:t>
      </w:r>
      <w:r w:rsidR="00243B09">
        <w:t>,t)</w:t>
      </w:r>
      <w:r>
        <w:t xml:space="preserve"> = g</w:t>
      </w:r>
      <w:r w:rsidR="00243B09">
        <w:t>(</w:t>
      </w:r>
      <w:r w:rsidR="00243B09" w:rsidRPr="00183071">
        <w:rPr>
          <w:b/>
        </w:rPr>
        <w:t>x</w:t>
      </w:r>
      <w:r w:rsidR="00243B09">
        <w:t>,t)</w:t>
      </w:r>
      <w:r>
        <w:t xml:space="preserve"> + jg'</w:t>
      </w:r>
      <w:r w:rsidR="00243B09">
        <w:t>(</w:t>
      </w:r>
      <w:r w:rsidR="00243B09" w:rsidRPr="00183071">
        <w:rPr>
          <w:b/>
        </w:rPr>
        <w:t>x</w:t>
      </w:r>
      <w:r w:rsidR="00243B09">
        <w:t>,t)</w:t>
      </w:r>
      <w:r>
        <w:tab/>
      </w:r>
      <w:r w:rsidR="002C550B">
        <w:t>.</w:t>
      </w:r>
      <w:r>
        <w:tab/>
      </w:r>
      <w:r>
        <w:tab/>
      </w:r>
      <w:r>
        <w:tab/>
        <w:t>(1.7.2)</w:t>
      </w:r>
    </w:p>
    <w:p w14:paraId="5B7909D5" w14:textId="77777777" w:rsidR="00183071" w:rsidRDefault="00183071" w:rsidP="00183071"/>
    <w:p w14:paraId="4D7B2664" w14:textId="77777777" w:rsidR="00183071" w:rsidRDefault="00183071" w:rsidP="00183071">
      <w:r>
        <w:t xml:space="preserve">It is convenient to regard all the fields listed above </w:t>
      </w:r>
      <w:r w:rsidR="00405ED5">
        <w:t xml:space="preserve">in (1.7.1) </w:t>
      </w:r>
      <w:r>
        <w:t>as complex fields like F and G. For example, we might write the Maxwell curl E equation (1.1.2) in this manner</w:t>
      </w:r>
    </w:p>
    <w:p w14:paraId="087CA765" w14:textId="77777777" w:rsidR="00183071" w:rsidRDefault="00183071" w:rsidP="00183071"/>
    <w:p w14:paraId="312E71BC" w14:textId="77777777" w:rsidR="00183071" w:rsidRPr="00183071" w:rsidRDefault="00183071" w:rsidP="00183071">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5DCDFAEF" w14:textId="77777777" w:rsidR="00183071" w:rsidRPr="00AF2452" w:rsidRDefault="00183071" w:rsidP="00405ED5">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rsidR="00AF2452">
        <w:tab/>
      </w:r>
      <w:r w:rsidR="002C550B">
        <w:t xml:space="preserve">  .</w:t>
      </w:r>
      <w:r w:rsidR="00AF2452">
        <w:tab/>
      </w:r>
      <w:r w:rsidR="00AF2452">
        <w:tab/>
      </w:r>
      <w:r w:rsidR="00AF2452">
        <w:tab/>
      </w:r>
      <w:r w:rsidR="00AF2452">
        <w:tab/>
        <w:t>(1.7.3)</w:t>
      </w:r>
    </w:p>
    <w:p w14:paraId="42208129" w14:textId="77777777" w:rsidR="00183071" w:rsidRDefault="00183071"/>
    <w:p w14:paraId="7407CFAB" w14:textId="77777777" w:rsidR="00183071" w:rsidRDefault="00183071">
      <w:r>
        <w:t xml:space="preserve">The </w:t>
      </w:r>
      <w:r w:rsidR="00BC385F">
        <w:t>left</w:t>
      </w:r>
      <w:r>
        <w:t xml:space="preserve"> equation </w:t>
      </w:r>
      <w:r w:rsidR="002C550B">
        <w:t xml:space="preserve">of </w:t>
      </w:r>
      <w:r>
        <w:t>(1.</w:t>
      </w:r>
      <w:r w:rsidR="002C550B">
        <w:t>7</w:t>
      </w:r>
      <w:r>
        <w:t>.</w:t>
      </w:r>
      <w:r w:rsidR="002C550B">
        <w:t>3</w:t>
      </w:r>
      <w:r>
        <w:t>) then represents these two different physical equations with real fields</w:t>
      </w:r>
    </w:p>
    <w:p w14:paraId="6AB6C1CA" w14:textId="77777777" w:rsidR="00183071" w:rsidRDefault="00183071"/>
    <w:p w14:paraId="0035472A" w14:textId="77777777" w:rsidR="00183071" w:rsidRPr="00183071" w:rsidRDefault="00183071">
      <w:r>
        <w:tab/>
      </w:r>
      <w:r w:rsidRPr="007D150D">
        <w:rPr>
          <w:color w:val="000000"/>
        </w:rPr>
        <w:t>curl</w:t>
      </w:r>
      <w:r w:rsidRPr="006F15F3">
        <w:rPr>
          <w:color w:val="000000"/>
        </w:rPr>
        <w:t xml:space="preserve"> </w:t>
      </w:r>
      <w:r>
        <w:rPr>
          <w:b/>
          <w:color w:val="000000"/>
        </w:rPr>
        <w:t>e(x,t)</w:t>
      </w:r>
      <w:r w:rsidRPr="006F15F3">
        <w:rPr>
          <w:color w:val="000000"/>
        </w:rPr>
        <w:t xml:space="preserve"> </w:t>
      </w:r>
      <w:r w:rsidR="002306D2">
        <w:rPr>
          <w:color w:val="000000"/>
        </w:rPr>
        <w:t xml:space="preserve"> </w:t>
      </w:r>
      <w:r w:rsidRPr="006F15F3">
        <w:rPr>
          <w:color w:val="000000"/>
        </w:rPr>
        <w:t>= - ∂</w:t>
      </w:r>
      <w:r>
        <w:rPr>
          <w:b/>
          <w:color w:val="000000"/>
        </w:rPr>
        <w:t>b</w:t>
      </w:r>
      <w:r>
        <w:t>(x,t)</w:t>
      </w:r>
      <w:r w:rsidRPr="006F15F3">
        <w:rPr>
          <w:color w:val="000000"/>
        </w:rPr>
        <w:t>/∂t</w:t>
      </w:r>
    </w:p>
    <w:p w14:paraId="16F7D580" w14:textId="77777777" w:rsidR="00183071" w:rsidRPr="00AF2452" w:rsidRDefault="00183071" w:rsidP="00405ED5">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sidR="002C550B">
        <w:rPr>
          <w:color w:val="000000"/>
        </w:rPr>
        <w:t xml:space="preserve">  .</w:t>
      </w:r>
      <w:r w:rsidR="00AF2452">
        <w:tab/>
      </w:r>
      <w:r w:rsidR="00AF2452">
        <w:tab/>
      </w:r>
      <w:r w:rsidR="00AF2452">
        <w:tab/>
      </w:r>
      <w:r w:rsidR="00AF2452">
        <w:tab/>
      </w:r>
      <w:r w:rsidR="00AF2452">
        <w:tab/>
      </w:r>
      <w:r w:rsidR="00AF2452">
        <w:tab/>
      </w:r>
      <w:r w:rsidR="00AF2452">
        <w:tab/>
      </w:r>
      <w:r w:rsidR="00AF2452">
        <w:tab/>
      </w:r>
      <w:r w:rsidR="00AF2452">
        <w:tab/>
        <w:t>(1.7.4)</w:t>
      </w:r>
    </w:p>
    <w:p w14:paraId="3CC64EAB" w14:textId="77777777" w:rsidR="00183071" w:rsidRDefault="00183071" w:rsidP="00183071"/>
    <w:p w14:paraId="1EC4BCB0" w14:textId="77777777" w:rsidR="00183071" w:rsidRDefault="00183071" w:rsidP="00183071">
      <w:r>
        <w:t>The classic application of this idea is the assumption that some complex field is "monochrome" in its time dependence, meaning for example</w:t>
      </w:r>
    </w:p>
    <w:p w14:paraId="7C876B53" w14:textId="77777777" w:rsidR="00183071" w:rsidRDefault="00183071" w:rsidP="00183071"/>
    <w:p w14:paraId="722D429D" w14:textId="77777777" w:rsidR="00183071" w:rsidRPr="00AF2452" w:rsidRDefault="00183071" w:rsidP="00405ED5">
      <w:pPr>
        <w:tabs>
          <w:tab w:val="left" w:pos="7200"/>
          <w:tab w:val="left" w:pos="7920"/>
          <w:tab w:val="right" w:pos="9270"/>
        </w:tabs>
      </w:pPr>
      <w:r>
        <w:tab/>
      </w:r>
      <w:r w:rsidRPr="00183071">
        <w:rPr>
          <w:b/>
        </w:rPr>
        <w:t>E</w:t>
      </w:r>
      <w:r>
        <w:t>(</w:t>
      </w:r>
      <w:r w:rsidRPr="00183071">
        <w:rPr>
          <w:b/>
        </w:rPr>
        <w:t>x</w:t>
      </w:r>
      <w:r>
        <w:t xml:space="preserve">,t) = </w:t>
      </w:r>
      <w:r w:rsidR="00AF2452">
        <w:t>e</w:t>
      </w:r>
      <w:r w:rsidR="00AF2452">
        <w:rPr>
          <w:rStyle w:val="superscript"/>
        </w:rPr>
        <w:t>jω</w:t>
      </w:r>
      <w:r w:rsidR="00AF2452">
        <w:rPr>
          <w:rStyle w:val="superscript"/>
        </w:rPr>
        <w:fldChar w:fldCharType="begin"/>
      </w:r>
      <w:r w:rsidR="00AF2452">
        <w:rPr>
          <w:rStyle w:val="superscript"/>
        </w:rPr>
        <w:instrText xml:space="preserve"> EQ \s\do2(1)</w:instrText>
      </w:r>
      <w:r w:rsidR="00AF2452">
        <w:rPr>
          <w:rStyle w:val="superscript"/>
        </w:rPr>
        <w:fldChar w:fldCharType="end"/>
      </w:r>
      <w:r w:rsidR="00AF2452">
        <w:rPr>
          <w:rStyle w:val="superscript"/>
        </w:rPr>
        <w:t>t</w:t>
      </w:r>
      <w:r w:rsidR="00AF2452" w:rsidRPr="00183071">
        <w:rPr>
          <w:b/>
        </w:rPr>
        <w:t xml:space="preserve"> </w:t>
      </w:r>
      <w:r w:rsidRPr="00183071">
        <w:rPr>
          <w:b/>
        </w:rPr>
        <w:t>e</w:t>
      </w:r>
      <w:r>
        <w:t>(</w:t>
      </w:r>
      <w:r w:rsidRPr="00183071">
        <w:rPr>
          <w:b/>
        </w:rPr>
        <w:t>x</w:t>
      </w:r>
      <w:r>
        <w:t>)</w:t>
      </w:r>
      <w:r w:rsidR="00AF2452">
        <w:tab/>
      </w:r>
      <w:r w:rsidR="001F4869">
        <w:t>,</w:t>
      </w:r>
      <w:r w:rsidR="00AF2452">
        <w:tab/>
      </w:r>
      <w:r w:rsidR="00AF2452">
        <w:tab/>
      </w:r>
      <w:r w:rsidR="00AF2452">
        <w:tab/>
      </w:r>
      <w:r w:rsidR="00AF2452">
        <w:tab/>
      </w:r>
      <w:r w:rsidR="00AF2452">
        <w:tab/>
      </w:r>
      <w:r w:rsidR="00AF2452">
        <w:tab/>
      </w:r>
      <w:r w:rsidR="00AF2452">
        <w:tab/>
      </w:r>
      <w:r w:rsidR="00AF2452">
        <w:tab/>
      </w:r>
      <w:r w:rsidR="00AF2452">
        <w:tab/>
        <w:t>(1.7.5)</w:t>
      </w:r>
    </w:p>
    <w:p w14:paraId="4D617DCA" w14:textId="77777777" w:rsidR="00183071" w:rsidRDefault="00183071" w:rsidP="00183071"/>
    <w:p w14:paraId="302398DB" w14:textId="77777777" w:rsidR="00183071" w:rsidRDefault="00183071" w:rsidP="00183071">
      <w:r>
        <w:lastRenderedPageBreak/>
        <w:t xml:space="preserve">where </w:t>
      </w:r>
      <w:r w:rsidRPr="00183071">
        <w:rPr>
          <w:b/>
        </w:rPr>
        <w:t>e</w:t>
      </w:r>
      <w:r>
        <w:t>(</w:t>
      </w:r>
      <w:r w:rsidRPr="00183071">
        <w:rPr>
          <w:b/>
        </w:rPr>
        <w:t>x</w:t>
      </w:r>
      <w:r>
        <w:t xml:space="preserve">) is a real function only of space. In this case, the </w:t>
      </w:r>
      <w:r w:rsidR="00BC385F">
        <w:t xml:space="preserve">corresponding </w:t>
      </w:r>
      <w:r>
        <w:t>physical assumption is either of these equations</w:t>
      </w:r>
    </w:p>
    <w:p w14:paraId="60ABE7AB" w14:textId="77777777" w:rsidR="00183071" w:rsidRDefault="00183071" w:rsidP="00183071"/>
    <w:p w14:paraId="3DE36A5B" w14:textId="77777777" w:rsidR="00183071" w:rsidRPr="00183071" w:rsidRDefault="00183071" w:rsidP="00183071">
      <w:r>
        <w:tab/>
      </w:r>
      <w:r>
        <w:rPr>
          <w:b/>
          <w:color w:val="000000"/>
        </w:rPr>
        <w:t>e(x,t)</w:t>
      </w:r>
      <w:r>
        <w:t xml:space="preserve"> = Re{</w:t>
      </w:r>
      <w:r w:rsidRPr="00183071">
        <w:rPr>
          <w:b/>
        </w:rPr>
        <w:t xml:space="preserve"> E</w:t>
      </w:r>
      <w:r>
        <w:t>(</w:t>
      </w:r>
      <w:r w:rsidRPr="00183071">
        <w:rPr>
          <w:b/>
        </w:rPr>
        <w:t>x</w:t>
      </w:r>
      <w:r>
        <w:t>,t)} = cos(ω</w:t>
      </w:r>
      <w:r w:rsidR="00AF2452">
        <w:rPr>
          <w:rStyle w:val="subscript"/>
        </w:rPr>
        <w:t>1</w:t>
      </w:r>
      <w:r>
        <w:t xml:space="preserve">t) </w:t>
      </w:r>
      <w:r w:rsidRPr="00183071">
        <w:rPr>
          <w:b/>
        </w:rPr>
        <w:t>e</w:t>
      </w:r>
      <w:r>
        <w:t>(x)</w:t>
      </w:r>
    </w:p>
    <w:p w14:paraId="5873F9BA" w14:textId="77777777" w:rsidR="00183071" w:rsidRPr="00AF2452" w:rsidRDefault="00183071" w:rsidP="00405ED5">
      <w:pPr>
        <w:tabs>
          <w:tab w:val="left" w:pos="7200"/>
          <w:tab w:val="left" w:pos="7920"/>
          <w:tab w:val="right" w:pos="9270"/>
        </w:tabs>
      </w:pPr>
      <w:r>
        <w:tab/>
      </w:r>
      <w:r>
        <w:rPr>
          <w:b/>
          <w:color w:val="000000"/>
        </w:rPr>
        <w:t>e'(x,t)</w:t>
      </w:r>
      <w:r>
        <w:t xml:space="preserve"> =Im{</w:t>
      </w:r>
      <w:r w:rsidRPr="00183071">
        <w:rPr>
          <w:b/>
        </w:rPr>
        <w:t xml:space="preserve"> E</w:t>
      </w:r>
      <w:r>
        <w:t>(</w:t>
      </w:r>
      <w:r w:rsidRPr="00183071">
        <w:rPr>
          <w:b/>
        </w:rPr>
        <w:t>x</w:t>
      </w:r>
      <w:r>
        <w:t>,t)} = sin(ω</w:t>
      </w:r>
      <w:r w:rsidR="00AF2452">
        <w:rPr>
          <w:rStyle w:val="subscript"/>
        </w:rPr>
        <w:t>1</w:t>
      </w:r>
      <w:r>
        <w:t xml:space="preserve">t) </w:t>
      </w:r>
      <w:r w:rsidRPr="00183071">
        <w:rPr>
          <w:b/>
        </w:rPr>
        <w:t>e</w:t>
      </w:r>
      <w:r>
        <w:t>(x)</w:t>
      </w:r>
      <w:r w:rsidR="00AF2452">
        <w:tab/>
      </w:r>
      <w:r w:rsidR="00BC385F">
        <w:t>.</w:t>
      </w:r>
      <w:r w:rsidR="00AF2452">
        <w:tab/>
      </w:r>
      <w:r w:rsidR="00AF2452">
        <w:tab/>
      </w:r>
      <w:r w:rsidR="00AF2452">
        <w:tab/>
      </w:r>
      <w:r w:rsidR="00AF2452">
        <w:tab/>
      </w:r>
      <w:r w:rsidR="00AF2452">
        <w:tab/>
      </w:r>
      <w:r w:rsidR="00AF2452">
        <w:tab/>
      </w:r>
      <w:r w:rsidR="00AF2452">
        <w:tab/>
        <w:t>(1.7.6)</w:t>
      </w:r>
    </w:p>
    <w:p w14:paraId="74403826" w14:textId="77777777" w:rsidR="00183071" w:rsidRDefault="00183071" w:rsidP="00183071"/>
    <w:p w14:paraId="5EB6F301" w14:textId="77777777" w:rsidR="00183071" w:rsidRDefault="00183071" w:rsidP="00183071">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,t) has to do with the Fourier Transform (or the Laplace Transform). This transform is almost always needed to solve a non-trivial problem</w:t>
      </w:r>
      <w:r w:rsidR="00022912">
        <w:t xml:space="preserve"> involving Maxwell's equations</w:t>
      </w:r>
      <w:r w:rsidR="00BC385F">
        <w:t>, and we saw it in action in Section 1.5</w:t>
      </w:r>
      <w:r w:rsidR="00022912">
        <w:t xml:space="preserve">. In our somewhat sloppy notation, </w:t>
      </w:r>
      <w:r w:rsidR="001F4869">
        <w:t xml:space="preserve">and with the conventions of </w:t>
      </w:r>
      <w:r w:rsidR="001F4869" w:rsidRPr="00243B09">
        <w:rPr>
          <w:color w:val="FF0000"/>
        </w:rPr>
        <w:t>Ref ***</w:t>
      </w:r>
      <w:r w:rsidR="001F4869">
        <w:t xml:space="preserve">, </w:t>
      </w:r>
      <w:r w:rsidR="00022912">
        <w:t>we write</w:t>
      </w:r>
      <w:r w:rsidR="002C550B">
        <w:t xml:space="preserve"> this transform as : </w:t>
      </w:r>
    </w:p>
    <w:p w14:paraId="2B95481A" w14:textId="77777777" w:rsidR="00022912" w:rsidRDefault="00022912" w:rsidP="00183071"/>
    <w:p w14:paraId="18FBE603" w14:textId="77777777" w:rsidR="00022912" w:rsidRPr="00CC368E" w:rsidRDefault="00022912" w:rsidP="00022912">
      <w:pPr>
        <w:tabs>
          <w:tab w:val="left" w:pos="7200"/>
          <w:tab w:val="left" w:pos="7920"/>
          <w:tab w:val="right" w:pos="9270"/>
        </w:tabs>
        <w:rPr>
          <w:color w:val="000000"/>
        </w:rPr>
      </w:pPr>
      <w:r w:rsidRPr="00CC368E">
        <w:rPr>
          <w:color w:val="000000"/>
        </w:rPr>
        <w:tab/>
      </w:r>
      <w:r w:rsidRPr="00183071">
        <w:rPr>
          <w:b/>
        </w:rPr>
        <w:t>E</w:t>
      </w:r>
      <w:r>
        <w:t>(</w:t>
      </w:r>
      <w:r w:rsidRPr="00183071">
        <w:rPr>
          <w:b/>
        </w:rPr>
        <w:t>x</w:t>
      </w:r>
      <w:r>
        <w:t>,</w:t>
      </w:r>
      <w:r w:rsidR="00AF2452">
        <w:t>ω</w:t>
      </w:r>
      <w: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w:t>
      </w:r>
      <w:r w:rsidR="00AF2452">
        <w:t>t</w:t>
      </w:r>
      <w: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w:t>
      </w:r>
      <w:r w:rsidR="00AF2452">
        <w:rPr>
          <w:color w:val="000000"/>
        </w:rPr>
        <w:t>7.7</w:t>
      </w:r>
      <w:r w:rsidRPr="00CC368E">
        <w:rPr>
          <w:color w:val="000000"/>
        </w:rPr>
        <w:t>)</w:t>
      </w:r>
    </w:p>
    <w:p w14:paraId="12B3CF65" w14:textId="77777777" w:rsidR="00022912" w:rsidRPr="00CC368E" w:rsidRDefault="00022912" w:rsidP="00022912">
      <w:pPr>
        <w:rPr>
          <w:color w:val="000000"/>
        </w:rPr>
      </w:pPr>
    </w:p>
    <w:p w14:paraId="1728020D" w14:textId="77777777" w:rsidR="00022912" w:rsidRDefault="00022912" w:rsidP="00022912">
      <w:pPr>
        <w:tabs>
          <w:tab w:val="left" w:pos="7200"/>
          <w:tab w:val="left" w:pos="7920"/>
          <w:tab w:val="right" w:pos="9270"/>
        </w:tabs>
        <w:rPr>
          <w:color w:val="000000"/>
        </w:rPr>
      </w:pPr>
      <w:r w:rsidRPr="00CC368E">
        <w:rPr>
          <w:color w:val="000000"/>
        </w:rPr>
        <w:tab/>
      </w:r>
      <w:r w:rsidRPr="00183071">
        <w:rPr>
          <w:b/>
        </w:rPr>
        <w:t>E</w:t>
      </w:r>
      <w:r>
        <w:t>(</w:t>
      </w:r>
      <w:r>
        <w:rPr>
          <w:b/>
        </w:rPr>
        <w:t>x</w:t>
      </w:r>
      <w:r>
        <w:t>,</w:t>
      </w:r>
      <w:r w:rsidR="00AF2452">
        <w:t>t</w:t>
      </w:r>
      <w:r>
        <w: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w:t>
      </w:r>
      <w:r w:rsidR="00AF2452">
        <w:t>ω</w:t>
      </w:r>
      <w: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sidRPr="00CC368E">
        <w:rPr>
          <w:color w:val="000000"/>
        </w:rPr>
        <w:tab/>
        <w:t>expansion</w:t>
      </w:r>
      <w:r>
        <w:rPr>
          <w:color w:val="000000"/>
        </w:rPr>
        <w:t xml:space="preserve"> = inverse transform</w:t>
      </w:r>
      <w:r w:rsidR="001F4869">
        <w:rPr>
          <w:color w:val="000000"/>
        </w:rPr>
        <w:t xml:space="preserve"> = recovery</w:t>
      </w:r>
      <w:r w:rsidRPr="00CC368E">
        <w:rPr>
          <w:color w:val="000000"/>
        </w:rPr>
        <w:tab/>
      </w:r>
      <w:r w:rsidR="00AF2452">
        <w:rPr>
          <w:color w:val="000000"/>
        </w:rPr>
        <w:t>(1.7.8)</w:t>
      </w:r>
    </w:p>
    <w:p w14:paraId="74E37493" w14:textId="77777777" w:rsidR="00AD6B8B" w:rsidRDefault="00AD6B8B"/>
    <w:p w14:paraId="54FC3306" w14:textId="77777777" w:rsidR="00022912" w:rsidRDefault="00022912">
      <w:r>
        <w:t xml:space="preserve">Here </w:t>
      </w:r>
      <w:r w:rsidRPr="00022912">
        <w:rPr>
          <w:b/>
        </w:rPr>
        <w:t>E</w:t>
      </w:r>
      <w:r>
        <w:t>(</w:t>
      </w:r>
      <w:r w:rsidRPr="00022912">
        <w:rPr>
          <w:b/>
        </w:rPr>
        <w:t>x</w:t>
      </w:r>
      <w:r>
        <w:t>,t) is the original complex field whose real and imaginary parts are physical fields</w:t>
      </w:r>
      <w:r w:rsidR="002C550B">
        <w:t xml:space="preserve"> as in (1.7.</w:t>
      </w:r>
      <w:r w:rsidR="00727D99">
        <w:t>3</w:t>
      </w:r>
      <w:r w:rsidR="002C550B">
        <w:t>)</w:t>
      </w:r>
      <w:r w:rsidR="00727D99">
        <w:t xml:space="preserve"> or (1.7.6)</w:t>
      </w:r>
      <w:r>
        <w:t xml:space="preserve">, while </w:t>
      </w:r>
      <w:r w:rsidRPr="00183071">
        <w:rPr>
          <w:b/>
        </w:rPr>
        <w:t>E</w:t>
      </w:r>
      <w:r>
        <w:t>(</w:t>
      </w:r>
      <w:r>
        <w:rPr>
          <w:b/>
        </w:rPr>
        <w:t>x</w:t>
      </w:r>
      <w:r>
        <w:t xml:space="preserve">,ω) is the Fourier Transform of </w:t>
      </w:r>
      <w:r w:rsidRPr="00022912">
        <w:rPr>
          <w:b/>
        </w:rPr>
        <w:t>E</w:t>
      </w:r>
      <w:r>
        <w:t>(</w:t>
      </w:r>
      <w:r w:rsidRPr="00022912">
        <w:rPr>
          <w:b/>
        </w:rPr>
        <w:t>x</w:t>
      </w:r>
      <w:r w:rsidR="002C550B">
        <w:t>,t)</w:t>
      </w:r>
      <w:r>
        <w:t xml:space="preserve">. Since </w:t>
      </w:r>
      <w:r w:rsidRPr="00183071">
        <w:rPr>
          <w:b/>
        </w:rPr>
        <w:t>E</w:t>
      </w:r>
      <w:r>
        <w:t>(</w:t>
      </w:r>
      <w:r>
        <w:rPr>
          <w:b/>
        </w:rPr>
        <w:t>x</w:t>
      </w:r>
      <w:r>
        <w:t xml:space="preserve">,ω) is a completely different </w:t>
      </w:r>
      <w:r w:rsidR="00AF2452">
        <w:t xml:space="preserve">complex </w:t>
      </w:r>
      <w:r>
        <w:t xml:space="preserve">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Pr>
          <w:rStyle w:val="superscript"/>
        </w:rPr>
        <w:t>^</w:t>
      </w:r>
      <w:r>
        <w:t>(</w:t>
      </w:r>
      <w:r w:rsidRPr="00022912">
        <w:rPr>
          <w:b/>
        </w:rPr>
        <w:t>x</w:t>
      </w:r>
      <w:r>
        <w:t xml:space="preserve">,ω), but we trust the reader to make the distinction when the ω argument is present. An obvious property of the Fourier Transform is this: </w:t>
      </w:r>
    </w:p>
    <w:p w14:paraId="6A3E3E53" w14:textId="77777777" w:rsidR="00022912" w:rsidRDefault="00022912"/>
    <w:p w14:paraId="70E9EB7D" w14:textId="77777777" w:rsidR="00022912" w:rsidRDefault="00022912">
      <w:pPr>
        <w:rPr>
          <w:rStyle w:val="superscript"/>
          <w:color w:val="000000"/>
        </w:rPr>
      </w:pPr>
      <w:r>
        <w:tab/>
        <w:t>∂</w:t>
      </w:r>
      <w:r>
        <w:rPr>
          <w:rStyle w:val="subscript"/>
        </w:rPr>
        <w:t>t</w:t>
      </w:r>
      <w:r w:rsidRPr="00183071">
        <w:rPr>
          <w:b/>
        </w:rPr>
        <w:t>E</w:t>
      </w:r>
      <w:r>
        <w:t>(</w:t>
      </w:r>
      <w:r w:rsidRPr="00183071">
        <w:rPr>
          <w:b/>
        </w:rPr>
        <w:t>x</w:t>
      </w:r>
      <w:r>
        <w:t xml:space="preserve">,t)  = </w:t>
      </w:r>
      <w:r w:rsidR="00AF2452" w:rsidRPr="00CC368E">
        <w:rPr>
          <w:color w:val="000000"/>
        </w:rPr>
        <w:t xml:space="preserve"> (1/2π)</w:t>
      </w:r>
      <w:r w:rsidR="00AF2452" w:rsidRPr="00CC368E">
        <w:rPr>
          <w:color w:val="000000"/>
        </w:rPr>
        <w:fldChar w:fldCharType="begin"/>
      </w:r>
      <w:r w:rsidR="00AF2452" w:rsidRPr="00CC368E">
        <w:rPr>
          <w:color w:val="000000"/>
        </w:rPr>
        <w:instrText>EQ \s\up4( \i \fc\</w:instrText>
      </w:r>
      <w:r w:rsidR="00AF2452" w:rsidRPr="00CC368E">
        <w:rPr>
          <w:rFonts w:ascii="Lucida Sans Unicode" w:hAnsi="Lucida Sans Unicode" w:cs="Lucida Sans Unicode"/>
          <w:color w:val="000000"/>
          <w:sz w:val="32"/>
        </w:rPr>
        <w:instrText>∫</w:instrText>
      </w:r>
      <w:r w:rsidR="00AF2452" w:rsidRPr="00CC368E">
        <w:rPr>
          <w:color w:val="000000"/>
        </w:rPr>
        <w:instrText>\in</w:instrText>
      </w:r>
      <w:r w:rsidR="00AF2452" w:rsidRPr="00CC368E">
        <w:rPr>
          <w:color w:val="000000"/>
          <w:szCs w:val="22"/>
        </w:rPr>
        <w:instrText>(</w:instrText>
      </w:r>
      <w:r w:rsidR="00AF2452" w:rsidRPr="00CC368E">
        <w:rPr>
          <w:b/>
          <w:color w:val="000000"/>
          <w:sz w:val="18"/>
          <w:szCs w:val="18"/>
        </w:rPr>
        <w:instrText>-∞, ∞</w:instrText>
      </w:r>
      <w:r w:rsidR="00AF2452" w:rsidRPr="00CC368E">
        <w:rPr>
          <w:color w:val="000000"/>
          <w:szCs w:val="22"/>
        </w:rPr>
        <w:instrText>, )</w:instrText>
      </w:r>
      <w:r w:rsidR="00AF2452" w:rsidRPr="00CC368E">
        <w:rPr>
          <w:color w:val="000000"/>
        </w:rPr>
        <w:instrText>)</w:instrText>
      </w:r>
      <w:r w:rsidR="00AF2452" w:rsidRPr="00CC368E">
        <w:rPr>
          <w:color w:val="000000"/>
        </w:rPr>
        <w:fldChar w:fldCharType="separate"/>
      </w:r>
      <w:r w:rsidR="00AF2452" w:rsidRPr="00CC368E">
        <w:rPr>
          <w:b/>
          <w:noProof/>
          <w:color w:val="000000"/>
        </w:rPr>
        <w:t>!Syntax Error, I</w:t>
      </w:r>
      <w:r w:rsidR="00AF2452" w:rsidRPr="00CC368E">
        <w:rPr>
          <w:color w:val="000000"/>
        </w:rPr>
        <w:fldChar w:fldCharType="end"/>
      </w:r>
      <w:r w:rsidR="00AF2452" w:rsidRPr="00CC368E">
        <w:rPr>
          <w:color w:val="000000"/>
        </w:rPr>
        <w:t xml:space="preserve">dω </w:t>
      </w:r>
      <w:r w:rsidR="00AF2452" w:rsidRPr="00183071">
        <w:rPr>
          <w:b/>
        </w:rPr>
        <w:t>E</w:t>
      </w:r>
      <w:r w:rsidR="00AF2452">
        <w:t>(</w:t>
      </w:r>
      <w:r w:rsidR="00AF2452" w:rsidRPr="00183071">
        <w:rPr>
          <w:b/>
        </w:rPr>
        <w:t>x</w:t>
      </w:r>
      <w:r w:rsidR="00AF2452">
        <w:t>,ω)</w:t>
      </w:r>
      <w:r w:rsidR="00AF2452" w:rsidRPr="00CC368E">
        <w:rPr>
          <w:color w:val="000000"/>
        </w:rPr>
        <w:t xml:space="preserve"> </w:t>
      </w:r>
      <w:r w:rsidR="00AF2452">
        <w:t>∂</w:t>
      </w:r>
      <w:r w:rsidR="00AF2452">
        <w:rPr>
          <w:rStyle w:val="subscript"/>
        </w:rPr>
        <w:t>t</w:t>
      </w:r>
      <w:r w:rsidR="00AF2452" w:rsidRPr="00CC368E">
        <w:rPr>
          <w:color w:val="000000"/>
        </w:rPr>
        <w:t xml:space="preserve"> e</w:t>
      </w:r>
      <w:r w:rsidR="00AF2452" w:rsidRPr="00CC368E">
        <w:rPr>
          <w:rStyle w:val="superscript"/>
          <w:color w:val="000000"/>
        </w:rPr>
        <w:t>+</w:t>
      </w:r>
      <w:r w:rsidR="00AF2452">
        <w:rPr>
          <w:rStyle w:val="superscript"/>
          <w:color w:val="000000"/>
        </w:rPr>
        <w:t>j</w:t>
      </w:r>
      <w:r w:rsidR="00AF2452" w:rsidRPr="00CC368E">
        <w:rPr>
          <w:rStyle w:val="superscript"/>
          <w:color w:val="000000"/>
        </w:rPr>
        <w:t>ωt</w:t>
      </w:r>
      <w:r>
        <w:t xml:space="preserve">  =  </w:t>
      </w:r>
      <w:r w:rsidR="00AF2452" w:rsidRPr="00CC368E">
        <w:rPr>
          <w:color w:val="000000"/>
        </w:rPr>
        <w:t>(1/2π)</w:t>
      </w:r>
      <w:r w:rsidR="00AF2452" w:rsidRPr="00CC368E">
        <w:rPr>
          <w:color w:val="000000"/>
        </w:rPr>
        <w:fldChar w:fldCharType="begin"/>
      </w:r>
      <w:r w:rsidR="00AF2452" w:rsidRPr="00CC368E">
        <w:rPr>
          <w:color w:val="000000"/>
        </w:rPr>
        <w:instrText>EQ \s\up4( \i \fc\</w:instrText>
      </w:r>
      <w:r w:rsidR="00AF2452" w:rsidRPr="00CC368E">
        <w:rPr>
          <w:rFonts w:ascii="Lucida Sans Unicode" w:hAnsi="Lucida Sans Unicode" w:cs="Lucida Sans Unicode"/>
          <w:color w:val="000000"/>
          <w:sz w:val="32"/>
        </w:rPr>
        <w:instrText>∫</w:instrText>
      </w:r>
      <w:r w:rsidR="00AF2452" w:rsidRPr="00CC368E">
        <w:rPr>
          <w:color w:val="000000"/>
        </w:rPr>
        <w:instrText>\in</w:instrText>
      </w:r>
      <w:r w:rsidR="00AF2452" w:rsidRPr="00CC368E">
        <w:rPr>
          <w:color w:val="000000"/>
          <w:szCs w:val="22"/>
        </w:rPr>
        <w:instrText>(</w:instrText>
      </w:r>
      <w:r w:rsidR="00AF2452" w:rsidRPr="00CC368E">
        <w:rPr>
          <w:b/>
          <w:color w:val="000000"/>
          <w:sz w:val="18"/>
          <w:szCs w:val="18"/>
        </w:rPr>
        <w:instrText>-∞, ∞</w:instrText>
      </w:r>
      <w:r w:rsidR="00AF2452" w:rsidRPr="00CC368E">
        <w:rPr>
          <w:color w:val="000000"/>
          <w:szCs w:val="22"/>
        </w:rPr>
        <w:instrText>, )</w:instrText>
      </w:r>
      <w:r w:rsidR="00AF2452" w:rsidRPr="00CC368E">
        <w:rPr>
          <w:color w:val="000000"/>
        </w:rPr>
        <w:instrText>)</w:instrText>
      </w:r>
      <w:r w:rsidR="00AF2452" w:rsidRPr="00CC368E">
        <w:rPr>
          <w:color w:val="000000"/>
        </w:rPr>
        <w:fldChar w:fldCharType="separate"/>
      </w:r>
      <w:r w:rsidR="00AF2452" w:rsidRPr="00CC368E">
        <w:rPr>
          <w:b/>
          <w:noProof/>
          <w:color w:val="000000"/>
        </w:rPr>
        <w:t>!Syntax Error, I</w:t>
      </w:r>
      <w:r w:rsidR="00AF2452" w:rsidRPr="00CC368E">
        <w:rPr>
          <w:color w:val="000000"/>
        </w:rPr>
        <w:fldChar w:fldCharType="end"/>
      </w:r>
      <w:r w:rsidR="00AF2452" w:rsidRPr="00CC368E">
        <w:rPr>
          <w:color w:val="000000"/>
        </w:rPr>
        <w:t xml:space="preserve">dω </w:t>
      </w:r>
      <w:r w:rsidR="00AF2452">
        <w:rPr>
          <w:color w:val="000000"/>
        </w:rPr>
        <w:t xml:space="preserve">[jω </w:t>
      </w:r>
      <w:r w:rsidR="00AF2452" w:rsidRPr="00183071">
        <w:rPr>
          <w:b/>
        </w:rPr>
        <w:t>E</w:t>
      </w:r>
      <w:r w:rsidR="00AF2452">
        <w:t>(</w:t>
      </w:r>
      <w:r w:rsidR="00AF2452" w:rsidRPr="00183071">
        <w:rPr>
          <w:b/>
        </w:rPr>
        <w:t>x</w:t>
      </w:r>
      <w:r w:rsidR="00AF2452">
        <w:t>,ω)]</w:t>
      </w:r>
      <w:r w:rsidR="00AF2452" w:rsidRPr="00CC368E">
        <w:rPr>
          <w:color w:val="000000"/>
        </w:rPr>
        <w:t xml:space="preserve"> e</w:t>
      </w:r>
      <w:r w:rsidR="00AF2452" w:rsidRPr="00CC368E">
        <w:rPr>
          <w:rStyle w:val="superscript"/>
          <w:color w:val="000000"/>
        </w:rPr>
        <w:t>+</w:t>
      </w:r>
      <w:r w:rsidR="00AF2452">
        <w:rPr>
          <w:rStyle w:val="superscript"/>
          <w:color w:val="000000"/>
        </w:rPr>
        <w:t>j</w:t>
      </w:r>
      <w:r w:rsidR="00AF2452" w:rsidRPr="00CC368E">
        <w:rPr>
          <w:rStyle w:val="superscript"/>
          <w:color w:val="000000"/>
        </w:rPr>
        <w:t>ωt</w:t>
      </w:r>
    </w:p>
    <w:p w14:paraId="58FC057B" w14:textId="77777777" w:rsidR="00022912" w:rsidRDefault="00022912">
      <w:pPr>
        <w:rPr>
          <w:rStyle w:val="superscript"/>
          <w:color w:val="000000"/>
        </w:rPr>
      </w:pPr>
    </w:p>
    <w:p w14:paraId="576B2F40" w14:textId="77777777" w:rsidR="00022912" w:rsidRDefault="00022912">
      <w:r>
        <w:t>which we can write as</w:t>
      </w:r>
    </w:p>
    <w:p w14:paraId="460095D9" w14:textId="77777777" w:rsidR="00022912" w:rsidRDefault="00022912"/>
    <w:p w14:paraId="1F817961" w14:textId="77777777" w:rsidR="00022912" w:rsidRDefault="00022912" w:rsidP="00405ED5">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rsidR="00727D99">
        <w:tab/>
      </w:r>
      <w:r>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rsidR="00AF2452">
        <w:tab/>
      </w:r>
      <w:r w:rsidR="00AF2452">
        <w:tab/>
      </w:r>
      <w:r w:rsidR="00AF2452">
        <w:tab/>
      </w:r>
      <w:r w:rsidR="00AF2452">
        <w:tab/>
        <w:t>(1.7.9)</w:t>
      </w:r>
    </w:p>
    <w:p w14:paraId="451A4605" w14:textId="77777777" w:rsidR="00727D99" w:rsidRDefault="00727D99"/>
    <w:p w14:paraId="1BFD081C" w14:textId="77777777" w:rsidR="00AF2452" w:rsidRDefault="00727D99">
      <w:r>
        <w:t xml:space="preserve">which is just another way to state our rule (1.5.5). </w:t>
      </w:r>
      <w:r w:rsidR="00AF2452">
        <w:t xml:space="preserve">In the case of assumed monochrome time dependence of the form (1.7.5) </w:t>
      </w:r>
      <w:r w:rsidR="002C550B">
        <w:t xml:space="preserve">and (1.7.6) </w:t>
      </w:r>
      <w:r w:rsidR="00AF2452">
        <w:t>one finds that</w:t>
      </w:r>
    </w:p>
    <w:p w14:paraId="552CC8ED" w14:textId="77777777" w:rsidR="00AF2452" w:rsidRDefault="00AF2452"/>
    <w:p w14:paraId="32251320" w14:textId="77777777" w:rsidR="00AF2452" w:rsidRPr="00AF2452" w:rsidRDefault="00AF2452" w:rsidP="00405ED5">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e</w:t>
      </w:r>
      <w:r>
        <w:t>(</w:t>
      </w:r>
      <w:r w:rsidRPr="00183071">
        <w:rPr>
          <w:b/>
        </w:rPr>
        <w:t>x</w:t>
      </w:r>
      <w:r>
        <w:t>)</w:t>
      </w:r>
      <w:r>
        <w:tab/>
      </w:r>
      <w:r>
        <w:tab/>
      </w:r>
      <w:r>
        <w:tab/>
      </w:r>
      <w:r>
        <w:tab/>
      </w:r>
      <w:r>
        <w:tab/>
      </w:r>
      <w:r>
        <w:tab/>
      </w:r>
      <w:r>
        <w:tab/>
      </w:r>
      <w:r>
        <w:tab/>
      </w:r>
      <w:r>
        <w:tab/>
      </w:r>
      <w:r>
        <w:tab/>
      </w:r>
      <w:r w:rsidRPr="00AF2452">
        <w:rPr>
          <w:i/>
        </w:rPr>
        <w:t>(1.7.5)</w:t>
      </w:r>
    </w:p>
    <w:p w14:paraId="535B8319" w14:textId="77777777" w:rsidR="00AF2452" w:rsidRDefault="00AF2452">
      <w:r>
        <w:tab/>
      </w:r>
    </w:p>
    <w:p w14:paraId="78C13311" w14:textId="77777777" w:rsidR="00AF2452" w:rsidRDefault="00AF2452">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e</w:t>
      </w:r>
      <w:r>
        <w:t>(</w:t>
      </w:r>
      <w:r w:rsidRPr="00183071">
        <w:rPr>
          <w:b/>
        </w:rPr>
        <w:t>x</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183071">
        <w:rPr>
          <w:b/>
        </w:rPr>
        <w:t>e</w:t>
      </w:r>
      <w:r>
        <w:t>(</w:t>
      </w:r>
      <w:r w:rsidRPr="00183071">
        <w:rPr>
          <w:b/>
        </w:rPr>
        <w:t>x</w:t>
      </w:r>
      <w: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26D0FCFA" w14:textId="77777777" w:rsidR="00AF2452" w:rsidRDefault="00AF2452"/>
    <w:p w14:paraId="3A85C894" w14:textId="77777777" w:rsidR="00AF2452" w:rsidRPr="00405ED5" w:rsidRDefault="00AF2452" w:rsidP="00405ED5">
      <w:pPr>
        <w:tabs>
          <w:tab w:val="left" w:pos="7200"/>
          <w:tab w:val="left" w:pos="7920"/>
          <w:tab w:val="right" w:pos="9270"/>
        </w:tabs>
      </w:pPr>
      <w:r>
        <w:tab/>
      </w:r>
      <w:r>
        <w:tab/>
        <w:t xml:space="preserve">    = e(</w:t>
      </w:r>
      <w:r w:rsidRPr="00AF2452">
        <w:rPr>
          <w:b/>
        </w:rPr>
        <w:t>x</w:t>
      </w:r>
      <w:r>
        <w:t>) 2πδ(ω-ω</w:t>
      </w:r>
      <w:r>
        <w:rPr>
          <w:rStyle w:val="subscript"/>
        </w:rPr>
        <w:t>1</w:t>
      </w:r>
      <w:r>
        <w:t>)</w:t>
      </w:r>
      <w:r w:rsidR="00A919BB">
        <w:t xml:space="preserve">  .</w:t>
      </w:r>
      <w:r w:rsidR="00405ED5">
        <w:tab/>
      </w:r>
      <w:r w:rsidR="00405ED5">
        <w:tab/>
      </w:r>
      <w:r w:rsidR="00405ED5">
        <w:tab/>
      </w:r>
      <w:r w:rsidR="00405ED5">
        <w:tab/>
      </w:r>
      <w:r w:rsidR="00405ED5">
        <w:tab/>
      </w:r>
      <w:r w:rsidR="00405ED5">
        <w:tab/>
      </w:r>
      <w:r w:rsidR="00405ED5">
        <w:tab/>
      </w:r>
      <w:r w:rsidR="00405ED5">
        <w:tab/>
      </w:r>
      <w:r w:rsidR="00405ED5">
        <w:tab/>
        <w:t>(1.7.10)</w:t>
      </w:r>
    </w:p>
    <w:p w14:paraId="396CB3BA" w14:textId="77777777" w:rsidR="00AF2452" w:rsidRDefault="00AF2452"/>
    <w:p w14:paraId="1A37B7DF" w14:textId="77777777" w:rsidR="00AF2452" w:rsidRDefault="00AF2452">
      <w:r>
        <w:t xml:space="preserve">It is this simple form that motivates the use of complex fields as carriers of the real physical fields. One can of course transform the </w:t>
      </w:r>
      <w:r w:rsidR="00A919BB">
        <w:t xml:space="preserve">monochrome </w:t>
      </w:r>
      <w:r>
        <w:t>physical field</w:t>
      </w:r>
      <w:r w:rsidR="00A919BB">
        <w:t xml:space="preserve"> directly</w:t>
      </w:r>
      <w:r>
        <w:t xml:space="preserve">, but the result is </w:t>
      </w:r>
      <w:r w:rsidR="00A919BB">
        <w:t xml:space="preserve">clumsy </w:t>
      </w:r>
      <w:r>
        <w:t xml:space="preserve">to deal with. For example, </w:t>
      </w:r>
    </w:p>
    <w:p w14:paraId="66959C8F" w14:textId="77777777" w:rsidR="00AF2452" w:rsidRDefault="00AF2452"/>
    <w:p w14:paraId="14A3FCC8" w14:textId="77777777" w:rsidR="00AF2452" w:rsidRDefault="00AF2452">
      <w:r>
        <w:tab/>
      </w:r>
      <w:r>
        <w:rPr>
          <w:b/>
          <w:color w:val="000000"/>
        </w:rPr>
        <w:t>e(x,t)</w:t>
      </w:r>
      <w:r>
        <w:t xml:space="preserve"> =</w:t>
      </w:r>
      <w:r w:rsidRPr="00AF2452">
        <w:t xml:space="preserve"> </w:t>
      </w:r>
      <w:r>
        <w:t>cos(ω</w:t>
      </w:r>
      <w:r>
        <w:rPr>
          <w:rStyle w:val="subscript"/>
        </w:rPr>
        <w:t>1</w:t>
      </w:r>
      <w:r>
        <w:t xml:space="preserve">t) </w:t>
      </w:r>
      <w:r w:rsidRPr="00183071">
        <w:rPr>
          <w:b/>
        </w:rPr>
        <w:t>e</w:t>
      </w:r>
      <w:r>
        <w:t>(x)</w:t>
      </w:r>
    </w:p>
    <w:p w14:paraId="72254E88" w14:textId="77777777" w:rsidR="00AF2452" w:rsidRDefault="00AF2452"/>
    <w:p w14:paraId="1C42BB5C" w14:textId="77777777" w:rsidR="00AF2452" w:rsidRDefault="00AF2452">
      <w:r>
        <w:rPr>
          <w:b/>
        </w:rPr>
        <w:tab/>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cos(ω</w:t>
      </w:r>
      <w:r>
        <w:rPr>
          <w:rStyle w:val="subscript"/>
        </w:rPr>
        <w:t>1</w:t>
      </w:r>
      <w:r>
        <w:t>t)</w:t>
      </w:r>
      <w:r w:rsidRPr="00183071">
        <w:rPr>
          <w:b/>
        </w:rPr>
        <w:t>e</w:t>
      </w:r>
      <w:r>
        <w:t>(</w:t>
      </w:r>
      <w:r w:rsidRPr="00183071">
        <w:rPr>
          <w:b/>
        </w:rPr>
        <w:t>x</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183071">
        <w:rPr>
          <w:b/>
        </w:rPr>
        <w:t>e</w:t>
      </w:r>
      <w:r>
        <w:t>(</w:t>
      </w:r>
      <w:r w:rsidRPr="00183071">
        <w:rPr>
          <w:b/>
        </w:rPr>
        <w:t>x</w:t>
      </w:r>
      <w:r>
        <w:t>) (1/2)</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1F4869">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1F4869">
        <w:t xml:space="preserve"> + e</w:t>
      </w:r>
      <w:r w:rsidR="001F4869">
        <w:rPr>
          <w:rStyle w:val="superscript"/>
        </w:rPr>
        <w:t>-jω</w:t>
      </w:r>
      <w:r w:rsidR="001F4869">
        <w:rPr>
          <w:rStyle w:val="superscript"/>
        </w:rPr>
        <w:fldChar w:fldCharType="begin"/>
      </w:r>
      <w:r w:rsidR="001F4869">
        <w:rPr>
          <w:rStyle w:val="superscript"/>
        </w:rPr>
        <w:instrText xml:space="preserve"> EQ \s\do2(1)</w:instrText>
      </w:r>
      <w:r w:rsidR="001F4869">
        <w:rPr>
          <w:rStyle w:val="superscript"/>
        </w:rPr>
        <w:fldChar w:fldCharType="end"/>
      </w:r>
      <w:r w:rsidR="001F4869">
        <w:rPr>
          <w:rStyle w:val="superscript"/>
        </w:rPr>
        <w:t>t</w:t>
      </w:r>
      <w:r w:rsidR="001F4869">
        <w:t>]</w:t>
      </w:r>
      <w:r w:rsidR="001F4869" w:rsidRPr="001F4869">
        <w:rPr>
          <w:color w:val="000000"/>
        </w:rPr>
        <w:t xml:space="preserve"> </w:t>
      </w:r>
      <w:r w:rsidR="001F4869" w:rsidRPr="00CC368E">
        <w:rPr>
          <w:color w:val="000000"/>
        </w:rPr>
        <w:t>e</w:t>
      </w:r>
      <w:r w:rsidR="001F4869" w:rsidRPr="00CC368E">
        <w:rPr>
          <w:rStyle w:val="superscript"/>
          <w:color w:val="000000"/>
        </w:rPr>
        <w:t>-</w:t>
      </w:r>
      <w:r w:rsidR="001F4869">
        <w:rPr>
          <w:rStyle w:val="superscript"/>
          <w:color w:val="000000"/>
        </w:rPr>
        <w:t>j</w:t>
      </w:r>
      <w:r w:rsidR="001F4869" w:rsidRPr="00CC368E">
        <w:rPr>
          <w:rStyle w:val="superscript"/>
          <w:color w:val="000000"/>
        </w:rPr>
        <w:t>ωt</w:t>
      </w:r>
    </w:p>
    <w:p w14:paraId="471A66F4" w14:textId="77777777" w:rsidR="001F4869" w:rsidRDefault="001F4869"/>
    <w:p w14:paraId="5AEC70C3" w14:textId="77777777" w:rsidR="001F4869" w:rsidRDefault="001F4869" w:rsidP="00405ED5">
      <w:pPr>
        <w:tabs>
          <w:tab w:val="left" w:pos="7200"/>
          <w:tab w:val="left" w:pos="7920"/>
          <w:tab w:val="right" w:pos="9270"/>
        </w:tabs>
      </w:pPr>
      <w:r>
        <w:tab/>
      </w:r>
      <w:r>
        <w:tab/>
        <w:t xml:space="preserve">    = </w:t>
      </w:r>
      <w:r w:rsidRPr="00A919BB">
        <w:rPr>
          <w:b/>
        </w:rPr>
        <w:t>e</w:t>
      </w:r>
      <w:r>
        <w:t>(</w:t>
      </w:r>
      <w:r w:rsidRPr="00A919BB">
        <w:rPr>
          <w:b/>
        </w:rPr>
        <w:t>x</w:t>
      </w:r>
      <w:r>
        <w:t>)  [π δ(ω-ω</w:t>
      </w:r>
      <w:r>
        <w:rPr>
          <w:rStyle w:val="subscript"/>
        </w:rPr>
        <w:t>1</w:t>
      </w:r>
      <w:r>
        <w:t>) + π δ(ω+ω</w:t>
      </w:r>
      <w:r>
        <w:rPr>
          <w:rStyle w:val="subscript"/>
        </w:rPr>
        <w:t>1</w:t>
      </w:r>
      <w:r>
        <w:t>)]</w:t>
      </w:r>
      <w:r w:rsidR="00A919BB">
        <w:t xml:space="preserve"> .</w:t>
      </w:r>
      <w:r w:rsidR="008C4437">
        <w:tab/>
      </w:r>
      <w:r w:rsidR="008C4437">
        <w:tab/>
      </w:r>
      <w:r w:rsidR="008C4437">
        <w:tab/>
      </w:r>
      <w:r w:rsidR="008C4437">
        <w:tab/>
      </w:r>
      <w:r w:rsidR="008C4437">
        <w:tab/>
      </w:r>
      <w:r w:rsidR="008C4437">
        <w:tab/>
      </w:r>
      <w:r w:rsidR="008C4437">
        <w:tab/>
        <w:t>(1.7.1</w:t>
      </w:r>
      <w:r w:rsidR="00405ED5">
        <w:t>1</w:t>
      </w:r>
      <w:r w:rsidR="008C4437">
        <w:t>)</w:t>
      </w:r>
    </w:p>
    <w:p w14:paraId="3BAEC5AD" w14:textId="77777777" w:rsidR="00243B09" w:rsidRDefault="00243B09"/>
    <w:p w14:paraId="3AE259B6" w14:textId="77777777" w:rsidR="00243B09" w:rsidRDefault="00243B09">
      <w:r>
        <w:t>A directly related simplification in using the complex function approach is the fact that math with exponentials is so much simpler than the corresponding math with trig functions, as for example</w:t>
      </w:r>
    </w:p>
    <w:p w14:paraId="1898691F" w14:textId="77777777" w:rsidR="00243B09" w:rsidRDefault="00243B09"/>
    <w:p w14:paraId="2A05811C" w14:textId="77777777" w:rsidR="00243B09" w:rsidRPr="00AC424D" w:rsidRDefault="00243B09">
      <w:r>
        <w:tab/>
        <w:t>e</w:t>
      </w:r>
      <w:r>
        <w:rPr>
          <w:rStyle w:val="superscript"/>
        </w:rPr>
        <w:t>j(ωt+φ)</w:t>
      </w:r>
      <w:r>
        <w:t xml:space="preserve"> e</w:t>
      </w:r>
      <w:r>
        <w:rPr>
          <w:rStyle w:val="superscript"/>
        </w:rPr>
        <w:t>-j(ω'</w:t>
      </w:r>
      <w:r w:rsidR="00AC424D">
        <w:rPr>
          <w:rStyle w:val="superscript"/>
        </w:rPr>
        <w:t>t</w:t>
      </w:r>
      <w:r>
        <w:rPr>
          <w:rStyle w:val="superscript"/>
        </w:rPr>
        <w:t>+φ')</w:t>
      </w:r>
      <w:r>
        <w:t xml:space="preserve">   = e</w:t>
      </w:r>
      <w:r>
        <w:rPr>
          <w:rStyle w:val="superscript"/>
        </w:rPr>
        <w:t>j(ω-ω')t</w:t>
      </w:r>
      <w:r>
        <w:t xml:space="preserve"> e</w:t>
      </w:r>
      <w:r>
        <w:rPr>
          <w:rStyle w:val="superscript"/>
        </w:rPr>
        <w:t>j(φ-φ')</w:t>
      </w:r>
      <w:r w:rsidR="00AC424D">
        <w:tab/>
      </w:r>
      <w:r w:rsidR="00AC424D">
        <w:tab/>
        <w:t>// dependence on t isolated to one factor</w:t>
      </w:r>
    </w:p>
    <w:p w14:paraId="3036E783" w14:textId="77777777" w:rsidR="00243B09" w:rsidRDefault="00243B09">
      <w:pPr>
        <w:rPr>
          <w:rStyle w:val="superscript"/>
        </w:rPr>
      </w:pPr>
    </w:p>
    <w:p w14:paraId="455C6C59" w14:textId="77777777" w:rsidR="00243B09" w:rsidRPr="00AC424D" w:rsidRDefault="00243B09" w:rsidP="00405ED5">
      <w:pPr>
        <w:tabs>
          <w:tab w:val="left" w:pos="7200"/>
          <w:tab w:val="left" w:pos="7920"/>
          <w:tab w:val="right" w:pos="9270"/>
        </w:tabs>
      </w:pPr>
      <w:r>
        <w:rPr>
          <w:rStyle w:val="superscript"/>
        </w:rPr>
        <w:tab/>
      </w:r>
      <w:r>
        <w:t xml:space="preserve">cos(ωt+φ)cos(ω't+φ') = </w:t>
      </w:r>
      <w:r w:rsidR="00AC424D">
        <w:t xml:space="preserve"> (1/2) { cos[ (ω-ω')t + (φ-φ')]   +  cos[ (ω+ω')t + (φ+φ')]  } </w:t>
      </w:r>
      <w:r w:rsidR="00405ED5">
        <w:t xml:space="preserve"> .</w:t>
      </w:r>
      <w:r w:rsidR="00AC424D">
        <w:tab/>
      </w:r>
      <w:r w:rsidR="00AC424D">
        <w:tab/>
        <w:t>(1.7.1</w:t>
      </w:r>
      <w:r w:rsidR="00405ED5">
        <w:t>2</w:t>
      </w:r>
      <w:r w:rsidR="00AC424D">
        <w:t>)</w:t>
      </w:r>
    </w:p>
    <w:p w14:paraId="05B5716B" w14:textId="77777777" w:rsidR="001F4869" w:rsidRDefault="001F4869"/>
    <w:p w14:paraId="1CCCDC9B" w14:textId="77777777" w:rsidR="001F4869" w:rsidRDefault="001F4869">
      <w:r>
        <w:t>As a final observation, notice that</w:t>
      </w:r>
    </w:p>
    <w:p w14:paraId="7A37EBC4" w14:textId="77777777" w:rsidR="001F4869" w:rsidRDefault="001F4869"/>
    <w:p w14:paraId="4E5CA6A7" w14:textId="77777777" w:rsidR="001F4869" w:rsidRDefault="001F4869">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53723699" w14:textId="77777777" w:rsidR="001F4869" w:rsidRDefault="001F4869"/>
    <w:p w14:paraId="5FA574EE" w14:textId="77777777" w:rsidR="001F4869" w:rsidRDefault="001F4869">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00727D99">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983B722" w14:textId="77777777" w:rsidR="001F4869" w:rsidRDefault="001F4869"/>
    <w:p w14:paraId="7D158A09" w14:textId="77777777" w:rsidR="001F4869" w:rsidRPr="008C4437" w:rsidRDefault="001F4869" w:rsidP="00405ED5">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w:t>
      </w:r>
      <w:r w:rsidR="00A919BB">
        <w:t xml:space="preserve"> .</w:t>
      </w:r>
      <w:r w:rsidR="008C4437">
        <w:tab/>
      </w:r>
      <w:r w:rsidR="008C4437">
        <w:tab/>
      </w:r>
      <w:r w:rsidR="008C4437">
        <w:tab/>
      </w:r>
      <w:r w:rsidR="008C4437">
        <w:tab/>
      </w:r>
      <w:r w:rsidR="008C4437">
        <w:tab/>
      </w:r>
      <w:r w:rsidR="008C4437">
        <w:tab/>
      </w:r>
      <w:r w:rsidR="008C4437">
        <w:tab/>
      </w:r>
      <w:r w:rsidR="008C4437">
        <w:tab/>
      </w:r>
      <w:r w:rsidR="008C4437">
        <w:tab/>
        <w:t>(1.7.1</w:t>
      </w:r>
      <w:r w:rsidR="00405ED5">
        <w:t>3</w:t>
      </w:r>
      <w:r w:rsidR="008C4437">
        <w:t>)</w:t>
      </w:r>
    </w:p>
    <w:p w14:paraId="3E5D70AF" w14:textId="77777777" w:rsidR="001F4869" w:rsidRDefault="001F4869"/>
    <w:p w14:paraId="21B8B554" w14:textId="77777777" w:rsidR="001F4869" w:rsidRDefault="001F4869">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w:t>
      </w:r>
      <w:r w:rsidR="00A919BB">
        <w:t xml:space="preserve">In this document we shall never deal with transforms of the type </w:t>
      </w:r>
      <w:r w:rsidR="00A919BB">
        <w:rPr>
          <w:b/>
        </w:rPr>
        <w:t>e</w:t>
      </w:r>
      <w:r w:rsidR="00A919BB">
        <w:t>(</w:t>
      </w:r>
      <w:r w:rsidR="00A919BB" w:rsidRPr="00183071">
        <w:rPr>
          <w:b/>
        </w:rPr>
        <w:t>x</w:t>
      </w:r>
      <w:r w:rsidR="00A919BB">
        <w:t xml:space="preserve">,ω) or </w:t>
      </w:r>
      <w:r w:rsidR="00A919BB" w:rsidRPr="001F4869">
        <w:rPr>
          <w:b/>
        </w:rPr>
        <w:t>e</w:t>
      </w:r>
      <w:r w:rsidR="00A919BB">
        <w:t>'(</w:t>
      </w:r>
      <w:r w:rsidR="00A919BB" w:rsidRPr="001F4869">
        <w:rPr>
          <w:b/>
        </w:rPr>
        <w:t>x</w:t>
      </w:r>
      <w:r w:rsidR="002306D2">
        <w:t xml:space="preserve">,ω) and one should interpret </w:t>
      </w:r>
      <w:r w:rsidR="00727D99">
        <w:t>the ω-space functions</w:t>
      </w:r>
      <w:r w:rsidR="002306D2">
        <w:t xml:space="preserve"> already used such as appear in </w:t>
      </w:r>
      <w:r w:rsidR="00727D99">
        <w:t xml:space="preserve">(1.5.1,2) and (1.6.1,2) as being complex functions. </w:t>
      </w:r>
    </w:p>
    <w:p w14:paraId="4611237E" w14:textId="77777777" w:rsidR="00A919BB" w:rsidRDefault="00A919BB"/>
    <w:p w14:paraId="1A8B79A9" w14:textId="77777777" w:rsidR="00A919BB" w:rsidRDefault="00A919BB">
      <w:r>
        <w:t>In the Maxwell and related equations which include the ∂</w:t>
      </w:r>
      <w:r>
        <w:rPr>
          <w:rStyle w:val="subscript"/>
        </w:rPr>
        <w:t>t</w:t>
      </w:r>
      <w:r>
        <w:t xml:space="preserve"> operator, if the fields are expanded onto their Fourier transformed representations using (1.7.8), then using the rule (1.7.9) one may instantly write the frequency dom</w:t>
      </w:r>
      <w:r w:rsidR="00727D99">
        <w:t xml:space="preserve">ain version of these equations, just as in the example of Section 1.5. For example, </w:t>
      </w:r>
    </w:p>
    <w:p w14:paraId="73C6F68C" w14:textId="77777777" w:rsidR="00A919BB" w:rsidRDefault="00A919BB"/>
    <w:p w14:paraId="32ED54DE" w14:textId="77777777" w:rsidR="00A919BB" w:rsidRPr="006F15F3" w:rsidRDefault="00A919BB" w:rsidP="00A919BB">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rsidRPr="006F15F3">
        <w:rPr>
          <w:rStyle w:val="subscript"/>
          <w:color w:val="000000"/>
        </w:rPr>
        <w:t>T</w:t>
      </w:r>
      <w:r>
        <w:t>(</w:t>
      </w:r>
      <w:r w:rsidRPr="00A919BB">
        <w:rPr>
          <w:b/>
        </w:rPr>
        <w:t>x</w:t>
      </w:r>
      <w:r>
        <w:t>,ω)</w:t>
      </w:r>
      <w:r w:rsidR="008C4437">
        <w:rPr>
          <w:color w:val="000000"/>
        </w:rPr>
        <w:tab/>
      </w:r>
      <w:r w:rsidR="008C4437">
        <w:rPr>
          <w:color w:val="000000"/>
        </w:rPr>
        <w:tab/>
      </w:r>
      <w:r w:rsidR="008C4437">
        <w:rPr>
          <w:color w:val="000000"/>
        </w:rPr>
        <w:tab/>
      </w:r>
      <w:r w:rsidR="008C4437">
        <w:rPr>
          <w:color w:val="000000"/>
        </w:rPr>
        <w:tab/>
      </w:r>
      <w:r w:rsidR="008C4437">
        <w:rPr>
          <w:color w:val="000000"/>
        </w:rPr>
        <w:tab/>
      </w:r>
      <w:r w:rsidRPr="006F15F3">
        <w:rPr>
          <w:color w:val="000000"/>
        </w:rPr>
        <w:t>(1.1.1)</w:t>
      </w:r>
      <w:r>
        <w:rPr>
          <w:color w:val="000000"/>
        </w:rPr>
        <w:t>'</w:t>
      </w:r>
    </w:p>
    <w:p w14:paraId="55DD93CD" w14:textId="77777777" w:rsidR="00A919BB" w:rsidRPr="006F15F3" w:rsidRDefault="00A919BB" w:rsidP="00A919BB">
      <w:pPr>
        <w:rPr>
          <w:color w:val="000000"/>
        </w:rPr>
      </w:pPr>
    </w:p>
    <w:p w14:paraId="307C006E" w14:textId="77777777" w:rsidR="00A919BB" w:rsidRDefault="00A919BB" w:rsidP="00A919BB">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sidR="008C4437">
        <w:rPr>
          <w:color w:val="000000"/>
        </w:rPr>
        <w:t>,ω)</w:t>
      </w:r>
      <w:r w:rsidR="008C4437">
        <w:rPr>
          <w:color w:val="000000"/>
        </w:rPr>
        <w:tab/>
      </w:r>
      <w:r w:rsidR="008C4437">
        <w:rPr>
          <w:color w:val="000000"/>
        </w:rPr>
        <w:tab/>
      </w:r>
      <w:r w:rsidR="008C4437">
        <w:rPr>
          <w:color w:val="000000"/>
        </w:rPr>
        <w:tab/>
      </w:r>
      <w:r w:rsidR="008C4437">
        <w:rPr>
          <w:color w:val="000000"/>
        </w:rPr>
        <w:tab/>
      </w:r>
      <w:r w:rsidR="008C4437">
        <w:rPr>
          <w:color w:val="000000"/>
        </w:rPr>
        <w:tab/>
      </w:r>
      <w:r w:rsidR="008C4437">
        <w:rPr>
          <w:color w:val="000000"/>
        </w:rPr>
        <w:tab/>
      </w:r>
      <w:r w:rsidRPr="006F15F3">
        <w:rPr>
          <w:color w:val="000000"/>
        </w:rPr>
        <w:t>(1.1.2)</w:t>
      </w:r>
      <w:r>
        <w:rPr>
          <w:color w:val="000000"/>
        </w:rPr>
        <w:t>'</w:t>
      </w:r>
    </w:p>
    <w:p w14:paraId="20295773" w14:textId="77777777" w:rsidR="00A919BB" w:rsidRDefault="00A919BB" w:rsidP="00A919BB">
      <w:pPr>
        <w:tabs>
          <w:tab w:val="left" w:pos="7200"/>
          <w:tab w:val="left" w:pos="7920"/>
          <w:tab w:val="right" w:pos="9270"/>
        </w:tabs>
        <w:rPr>
          <w:color w:val="000000"/>
        </w:rPr>
      </w:pPr>
    </w:p>
    <w:p w14:paraId="6D0CA84C" w14:textId="77777777" w:rsidR="00A919BB" w:rsidRPr="008C4437" w:rsidRDefault="00A919BB" w:rsidP="00A919BB">
      <w:pPr>
        <w:tabs>
          <w:tab w:val="left" w:pos="7200"/>
          <w:tab w:val="left" w:pos="7920"/>
          <w:tab w:val="right" w:pos="9270"/>
        </w:tabs>
      </w:pPr>
      <w:r>
        <w:rPr>
          <w:color w:val="000000"/>
        </w:rPr>
        <w:tab/>
        <w:t xml:space="preserve">div </w:t>
      </w:r>
      <w:r w:rsidRPr="00A919BB">
        <w:rPr>
          <w:b/>
          <w:color w:val="000000"/>
        </w:rPr>
        <w:t>J</w:t>
      </w:r>
      <w:r>
        <w:rPr>
          <w:rStyle w:val="subscript"/>
        </w:rPr>
        <w:t>T</w:t>
      </w:r>
      <w:r>
        <w:t>(</w:t>
      </w:r>
      <w:r w:rsidRPr="00A919BB">
        <w:rPr>
          <w:b/>
        </w:rPr>
        <w:t>x</w:t>
      </w:r>
      <w:r>
        <w:t>,ω) = -jω ρ</w:t>
      </w:r>
      <w:r>
        <w:rPr>
          <w:rStyle w:val="subscript"/>
        </w:rPr>
        <w:t>T</w:t>
      </w:r>
      <w:r>
        <w:t>(</w:t>
      </w:r>
      <w:r w:rsidRPr="00A919BB">
        <w:rPr>
          <w:b/>
        </w:rPr>
        <w:t>x</w:t>
      </w:r>
      <w:r w:rsidR="008C4437">
        <w:t>,ω)</w:t>
      </w:r>
      <w:r w:rsidR="008C4437">
        <w:tab/>
      </w:r>
      <w:r w:rsidR="002C550B">
        <w:t>.</w:t>
      </w:r>
      <w:r w:rsidR="008C4437">
        <w:tab/>
      </w:r>
      <w:r w:rsidR="008C4437">
        <w:tab/>
      </w:r>
      <w:r w:rsidR="008C4437">
        <w:tab/>
      </w:r>
      <w:r w:rsidR="008C4437">
        <w:tab/>
      </w:r>
      <w:r w:rsidR="008C4437">
        <w:tab/>
      </w:r>
      <w:r>
        <w:t>(1.1.8)'</w:t>
      </w:r>
      <w:r w:rsidR="008C4437">
        <w:tab/>
      </w:r>
      <w:r w:rsidR="008C4437">
        <w:tab/>
      </w:r>
      <w:r w:rsidR="008C4437">
        <w:tab/>
        <w:t>(1.7.1</w:t>
      </w:r>
      <w:r w:rsidR="00405ED5">
        <w:t>4</w:t>
      </w:r>
      <w:r w:rsidR="008C4437">
        <w:t>)</w:t>
      </w:r>
    </w:p>
    <w:p w14:paraId="19A15D6E" w14:textId="77777777" w:rsidR="00A919BB" w:rsidRDefault="00A919BB"/>
    <w:p w14:paraId="5E89F523" w14:textId="77777777" w:rsidR="00A919BB" w:rsidRDefault="00A919BB">
      <w:r>
        <w:t xml:space="preserve">Other equations in the </w:t>
      </w:r>
      <w:r w:rsidR="00727D99">
        <w:t>S</w:t>
      </w:r>
      <w:r>
        <w:t xml:space="preserve">ection 1.1 list have the same form but in terms of the frequency domain functions, </w:t>
      </w:r>
      <w:r w:rsidR="002F2AB4">
        <w:t xml:space="preserve">for example, </w:t>
      </w:r>
    </w:p>
    <w:p w14:paraId="6D8E380C" w14:textId="77777777" w:rsidR="00A919BB" w:rsidRDefault="00A919BB"/>
    <w:p w14:paraId="040919A0" w14:textId="77777777" w:rsidR="00A919BB" w:rsidRPr="008C4437" w:rsidRDefault="00A919BB" w:rsidP="00405ED5">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002F2AB4">
        <w:rPr>
          <w:color w:val="000000"/>
        </w:rPr>
        <w:t>(</w:t>
      </w:r>
      <w:r w:rsidR="002F2AB4" w:rsidRPr="002F2AB4">
        <w:rPr>
          <w:b/>
          <w:color w:val="000000"/>
        </w:rPr>
        <w:t>x</w:t>
      </w:r>
      <w:r w:rsidR="002F2AB4">
        <w:rPr>
          <w:color w:val="000000"/>
        </w:rPr>
        <w:t>)</w:t>
      </w:r>
      <w:r>
        <w:rPr>
          <w:color w:val="000000"/>
        </w:rPr>
        <w:t xml:space="preserve"> </w:t>
      </w:r>
      <w:r w:rsidRPr="00552907">
        <w:rPr>
          <w:b/>
          <w:color w:val="000000"/>
        </w:rPr>
        <w:t>E</w:t>
      </w:r>
      <w:r>
        <w:rPr>
          <w:b/>
          <w:color w:val="000000"/>
        </w:rPr>
        <w:t>(x,</w:t>
      </w:r>
      <w:r>
        <w:t>ω)</w:t>
      </w:r>
      <w:r w:rsidR="008C4437">
        <w:tab/>
      </w:r>
      <w:r w:rsidR="008C4437">
        <w:tab/>
      </w:r>
      <w:r w:rsidR="008C4437">
        <w:tab/>
      </w:r>
      <w:r w:rsidR="008C4437">
        <w:tab/>
      </w:r>
      <w:r w:rsidR="008C4437">
        <w:tab/>
      </w:r>
      <w:r w:rsidR="008C4437">
        <w:tab/>
      </w:r>
      <w:r w:rsidR="002F2AB4">
        <w:t>(1.1.7)'</w:t>
      </w:r>
      <w:r w:rsidR="008C4437">
        <w:tab/>
      </w:r>
      <w:r w:rsidR="008C4437">
        <w:tab/>
      </w:r>
      <w:r w:rsidR="008C4437">
        <w:tab/>
        <w:t>(1.7.1</w:t>
      </w:r>
      <w:r w:rsidR="00405ED5">
        <w:t>5</w:t>
      </w:r>
      <w:r w:rsidR="008C4437">
        <w:t>)</w:t>
      </w:r>
    </w:p>
    <w:p w14:paraId="6C28CCF0" w14:textId="77777777" w:rsidR="00A919BB" w:rsidRDefault="00A919BB"/>
    <w:p w14:paraId="744B0DC4" w14:textId="77777777" w:rsidR="002F2AB4" w:rsidRPr="001F4869" w:rsidRDefault="002F2AB4">
      <w:r>
        <w:t>where we momentarily allow σ(</w:t>
      </w:r>
      <w:r w:rsidRPr="002F2AB4">
        <w:rPr>
          <w:b/>
        </w:rPr>
        <w:t>x</w:t>
      </w:r>
      <w:r>
        <w:t xml:space="preserve">) to have spatial dependence but not time dependence. </w:t>
      </w:r>
    </w:p>
    <w:sectPr w:rsidR="002F2AB4" w:rsidRPr="001F486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3E58A" w14:textId="77777777" w:rsidR="0049383D" w:rsidRDefault="0049383D">
      <w:r>
        <w:separator/>
      </w:r>
    </w:p>
  </w:endnote>
  <w:endnote w:type="continuationSeparator" w:id="0">
    <w:p w14:paraId="3E5E5109" w14:textId="77777777" w:rsidR="0049383D" w:rsidRDefault="0049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9012" w14:textId="77777777" w:rsidR="00720C86" w:rsidRDefault="00720C8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D4F3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0B0F7" w14:textId="77777777" w:rsidR="0049383D" w:rsidRDefault="0049383D">
      <w:r>
        <w:separator/>
      </w:r>
    </w:p>
  </w:footnote>
  <w:footnote w:type="continuationSeparator" w:id="0">
    <w:p w14:paraId="55B4F091" w14:textId="77777777" w:rsidR="0049383D" w:rsidRDefault="004938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6B8B"/>
    <w:rsid w:val="0001344C"/>
    <w:rsid w:val="00022912"/>
    <w:rsid w:val="00030FA8"/>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3071"/>
    <w:rsid w:val="00186EA4"/>
    <w:rsid w:val="00190B89"/>
    <w:rsid w:val="00194C37"/>
    <w:rsid w:val="001A057A"/>
    <w:rsid w:val="001A1EFA"/>
    <w:rsid w:val="001C5399"/>
    <w:rsid w:val="001E0BB5"/>
    <w:rsid w:val="001F4869"/>
    <w:rsid w:val="0020790D"/>
    <w:rsid w:val="002170F0"/>
    <w:rsid w:val="00227FEA"/>
    <w:rsid w:val="002306D2"/>
    <w:rsid w:val="00243B09"/>
    <w:rsid w:val="00252488"/>
    <w:rsid w:val="00257AC0"/>
    <w:rsid w:val="0026152B"/>
    <w:rsid w:val="00265985"/>
    <w:rsid w:val="00283691"/>
    <w:rsid w:val="00291390"/>
    <w:rsid w:val="002A1618"/>
    <w:rsid w:val="002A48AF"/>
    <w:rsid w:val="002C550B"/>
    <w:rsid w:val="002C5CCF"/>
    <w:rsid w:val="002C5FD8"/>
    <w:rsid w:val="002D4894"/>
    <w:rsid w:val="002F271F"/>
    <w:rsid w:val="002F2AB4"/>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05ED5"/>
    <w:rsid w:val="00417E5B"/>
    <w:rsid w:val="00432272"/>
    <w:rsid w:val="00434FC0"/>
    <w:rsid w:val="00453FB0"/>
    <w:rsid w:val="00454783"/>
    <w:rsid w:val="0046473F"/>
    <w:rsid w:val="004658B1"/>
    <w:rsid w:val="004811A4"/>
    <w:rsid w:val="00491B69"/>
    <w:rsid w:val="00492F5E"/>
    <w:rsid w:val="0049383D"/>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D4F3E"/>
    <w:rsid w:val="006E630C"/>
    <w:rsid w:val="006F2C71"/>
    <w:rsid w:val="00720868"/>
    <w:rsid w:val="00720C86"/>
    <w:rsid w:val="00727D99"/>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4FC2"/>
    <w:rsid w:val="008217D9"/>
    <w:rsid w:val="0082785B"/>
    <w:rsid w:val="0083105B"/>
    <w:rsid w:val="0083175C"/>
    <w:rsid w:val="00833DC4"/>
    <w:rsid w:val="0085248A"/>
    <w:rsid w:val="00855BAC"/>
    <w:rsid w:val="008675B1"/>
    <w:rsid w:val="008917FA"/>
    <w:rsid w:val="008949E4"/>
    <w:rsid w:val="008A09E1"/>
    <w:rsid w:val="008A209E"/>
    <w:rsid w:val="008A55BF"/>
    <w:rsid w:val="008A5B7E"/>
    <w:rsid w:val="008C4437"/>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19BB"/>
    <w:rsid w:val="00A939E3"/>
    <w:rsid w:val="00A93E64"/>
    <w:rsid w:val="00A95DAD"/>
    <w:rsid w:val="00AA5695"/>
    <w:rsid w:val="00AC424D"/>
    <w:rsid w:val="00AC67B4"/>
    <w:rsid w:val="00AC78EE"/>
    <w:rsid w:val="00AD40B5"/>
    <w:rsid w:val="00AD6B8B"/>
    <w:rsid w:val="00AE5318"/>
    <w:rsid w:val="00AE788B"/>
    <w:rsid w:val="00AF199C"/>
    <w:rsid w:val="00AF2452"/>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C385F"/>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2FFF"/>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79CB"/>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7A430"/>
  <w15:chartTrackingRefBased/>
  <w15:docId w15:val="{C200F5D5-3D27-4BEB-A718-89972075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1097</Words>
  <Characters>5203</Characters>
  <Application>Microsoft Office Word</Application>
  <DocSecurity>4</DocSecurity>
  <Lines>144</Lines>
  <Paragraphs>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