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DEFD" w14:textId="77777777" w:rsidR="00291390" w:rsidRDefault="00A7577F">
      <w:pPr>
        <w:tabs>
          <w:tab w:val="right" w:pos="9270"/>
        </w:tabs>
      </w:pPr>
      <w:r>
        <w:rPr>
          <w:b/>
        </w:rPr>
        <w:t>Contradiction Bug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9.25.13</w:t>
      </w:r>
    </w:p>
    <w:p w14:paraId="7E69461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7B279FC" w14:textId="77777777" w:rsidR="007A6F84" w:rsidRPr="007A6F84" w:rsidRDefault="007A6F8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A6F84">
        <w:rPr>
          <w:color w:val="FF0000"/>
        </w:rPr>
        <w:t xml:space="preserve">Resolved. I thought there was a rigid 90 degree relation between complex E and B, but not so. </w:t>
      </w:r>
    </w:p>
    <w:p w14:paraId="04FE70D2" w14:textId="77777777" w:rsidR="007A6F84" w:rsidRDefault="007A6F84">
      <w:pPr>
        <w:tabs>
          <w:tab w:val="left" w:pos="7200"/>
          <w:tab w:val="left" w:pos="7920"/>
          <w:tab w:val="right" w:pos="9270"/>
        </w:tabs>
      </w:pPr>
    </w:p>
    <w:p w14:paraId="303AEB93" w14:textId="77777777" w:rsidR="007A6F84" w:rsidRDefault="007A6F84">
      <w:pPr>
        <w:tabs>
          <w:tab w:val="left" w:pos="7200"/>
          <w:tab w:val="left" w:pos="7920"/>
          <w:tab w:val="right" w:pos="9270"/>
        </w:tabs>
      </w:pPr>
    </w:p>
    <w:p w14:paraId="5F6C4496" w14:textId="77777777" w:rsidR="00291390" w:rsidRDefault="00A7577F">
      <w:r>
        <w:t>I have shown in lines that for the round wire, we have the following fields</w:t>
      </w:r>
    </w:p>
    <w:p w14:paraId="579014B1" w14:textId="77777777" w:rsidR="00A7577F" w:rsidRDefault="00A7577F"/>
    <w:p w14:paraId="4D76C136" w14:textId="77777777" w:rsidR="00A7577F" w:rsidRDefault="00A7577F">
      <w:r>
        <w:tab/>
        <w:t>E(r) = E(a) [J</w:t>
      </w:r>
      <w:r w:rsidRPr="00284D4C">
        <w:rPr>
          <w:rStyle w:val="subscript"/>
        </w:rPr>
        <w:t>0</w:t>
      </w:r>
      <w:r>
        <w:t>(βr) / J</w:t>
      </w:r>
      <w:r w:rsidRPr="00284D4C">
        <w:rPr>
          <w:rStyle w:val="subscript"/>
        </w:rPr>
        <w:t>0</w:t>
      </w:r>
      <w:r>
        <w:t>(βa)]</w:t>
      </w:r>
    </w:p>
    <w:p w14:paraId="5FDF1892" w14:textId="77777777" w:rsidR="00A7577F" w:rsidRDefault="00A7577F"/>
    <w:p w14:paraId="0CBE7EB8" w14:textId="77777777" w:rsidR="00A7577F" w:rsidRDefault="00A7577F">
      <w:r>
        <w:tab/>
        <w:t>B(r) = - (β/j</w:t>
      </w:r>
      <w:r w:rsidRPr="002C3552">
        <w:t>ω</w:t>
      </w:r>
      <w:r>
        <w:t>) E(a) [J</w:t>
      </w:r>
      <w:r w:rsidRPr="00284D4C">
        <w:rPr>
          <w:rStyle w:val="subscript"/>
        </w:rPr>
        <w:t>1</w:t>
      </w:r>
      <w:r>
        <w:t>(βr) / J</w:t>
      </w:r>
      <w:r w:rsidRPr="00284D4C">
        <w:rPr>
          <w:rStyle w:val="subscript"/>
        </w:rPr>
        <w:t>0</w:t>
      </w:r>
      <w:r>
        <w:t>(βa)]</w:t>
      </w:r>
    </w:p>
    <w:p w14:paraId="03101EFB" w14:textId="77777777" w:rsidR="00A7577F" w:rsidRDefault="00A7577F"/>
    <w:p w14:paraId="1C813743" w14:textId="77777777" w:rsidR="00A7577F" w:rsidRDefault="00A7577F">
      <w:r>
        <w:t>The ratio of these fields is given by</w:t>
      </w:r>
    </w:p>
    <w:p w14:paraId="2431C209" w14:textId="77777777" w:rsidR="00A7577F" w:rsidRDefault="00A7577F"/>
    <w:p w14:paraId="23EDA2B2" w14:textId="77777777" w:rsidR="00A7577F" w:rsidRPr="00A7577F" w:rsidRDefault="00A7577F" w:rsidP="00A7577F">
      <w:r>
        <w:tab/>
        <w:t>B(r)/E(r) =  - (β/j</w:t>
      </w:r>
      <w:r w:rsidRPr="002C3552">
        <w:t>ω</w:t>
      </w:r>
      <w:r>
        <w:t>) [J</w:t>
      </w:r>
      <w:r w:rsidRPr="00284D4C">
        <w:rPr>
          <w:rStyle w:val="subscript"/>
        </w:rPr>
        <w:t>1</w:t>
      </w:r>
      <w:r>
        <w:t>(βr) / J</w:t>
      </w:r>
      <w:r w:rsidRPr="00284D4C">
        <w:rPr>
          <w:rStyle w:val="subscript"/>
        </w:rPr>
        <w:t>0</w:t>
      </w:r>
      <w:r>
        <w:t>(βr)]</w:t>
      </w:r>
      <w:r>
        <w:tab/>
      </w:r>
      <w:r>
        <w:tab/>
      </w:r>
      <w:r>
        <w:tab/>
        <w:t>β = e</w:t>
      </w:r>
      <w:r>
        <w:rPr>
          <w:rStyle w:val="superscript"/>
        </w:rPr>
        <w:t>j3π/4</w:t>
      </w:r>
      <w:r>
        <w:t xml:space="preserve"> </w:t>
      </w:r>
      <w:r>
        <w:fldChar w:fldCharType="begin"/>
      </w:r>
      <w:r>
        <w:instrText xml:space="preserve"> EQ \r(ωμσ) </w:instrText>
      </w:r>
      <w:r>
        <w:fldChar w:fldCharType="end"/>
      </w:r>
    </w:p>
    <w:p w14:paraId="6E874ED1" w14:textId="77777777" w:rsidR="00A7577F" w:rsidRPr="00A7577F" w:rsidRDefault="00A7577F"/>
    <w:p w14:paraId="57E7A50E" w14:textId="77777777" w:rsidR="00A7577F" w:rsidRDefault="00A7577F">
      <w:r>
        <w:t xml:space="preserve">I now evaluate this in two different ways for small ω. </w:t>
      </w:r>
    </w:p>
    <w:p w14:paraId="6CB3F11C" w14:textId="77777777" w:rsidR="00A7577F" w:rsidRDefault="00A7577F"/>
    <w:p w14:paraId="4E35B602" w14:textId="77777777" w:rsidR="00A7577F" w:rsidRDefault="00A7577F">
      <w:r w:rsidRPr="00A7577F">
        <w:rPr>
          <w:b/>
        </w:rPr>
        <w:t>Method 1.</w:t>
      </w:r>
      <w:r>
        <w:t xml:space="preserve">  I use these expansions from Spiegel p 136</w:t>
      </w:r>
    </w:p>
    <w:p w14:paraId="7D9447DC" w14:textId="77777777" w:rsidR="00A7577F" w:rsidRDefault="00A7577F"/>
    <w:p w14:paraId="3C95BAA8" w14:textId="77777777" w:rsidR="00A7577F" w:rsidRPr="00A7577F" w:rsidRDefault="00A7577F">
      <w:r>
        <w:tab/>
        <w:t>J</w:t>
      </w:r>
      <w:r>
        <w:rPr>
          <w:rStyle w:val="subscript"/>
        </w:rPr>
        <w:t>0</w:t>
      </w:r>
      <w:r>
        <w:t>(x) ≈ 1 + order(x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x = βr  = r e</w:t>
      </w:r>
      <w:r>
        <w:rPr>
          <w:rStyle w:val="superscript"/>
        </w:rPr>
        <w:t>j3π/4</w:t>
      </w:r>
      <w:r>
        <w:t xml:space="preserve"> </w:t>
      </w:r>
      <w:r>
        <w:fldChar w:fldCharType="begin"/>
      </w:r>
      <w:r>
        <w:instrText xml:space="preserve"> EQ \r(ωμσ) </w:instrText>
      </w:r>
      <w:r>
        <w:fldChar w:fldCharType="end"/>
      </w:r>
      <w:r>
        <w:t xml:space="preserve">  = small for small ω</w:t>
      </w:r>
    </w:p>
    <w:p w14:paraId="5726A30F" w14:textId="77777777" w:rsidR="00A7577F" w:rsidRDefault="00A7577F"/>
    <w:p w14:paraId="004A6319" w14:textId="77777777" w:rsidR="00A7577F" w:rsidRDefault="00A7577F">
      <w:r>
        <w:tab/>
        <w:t>J</w:t>
      </w:r>
      <w:r>
        <w:rPr>
          <w:rStyle w:val="subscript"/>
        </w:rPr>
        <w:t>1</w:t>
      </w:r>
      <w:r>
        <w:t>(x) ≈ x/2 + order(x</w:t>
      </w:r>
      <w:r>
        <w:rPr>
          <w:rStyle w:val="superscript"/>
        </w:rPr>
        <w:t>3</w:t>
      </w:r>
      <w:r>
        <w:t xml:space="preserve">). </w:t>
      </w:r>
    </w:p>
    <w:p w14:paraId="40C87818" w14:textId="77777777" w:rsidR="00A7577F" w:rsidRDefault="00A7577F"/>
    <w:p w14:paraId="65B40B88" w14:textId="77777777" w:rsidR="00A7577F" w:rsidRDefault="00A7577F">
      <w:r>
        <w:t>Thus, we have</w:t>
      </w:r>
    </w:p>
    <w:p w14:paraId="472B4E53" w14:textId="77777777" w:rsidR="00A7577F" w:rsidRDefault="00A7577F"/>
    <w:p w14:paraId="6368B1E6" w14:textId="77777777" w:rsidR="00A7577F" w:rsidRDefault="00A7577F">
      <w:r>
        <w:tab/>
        <w:t>[J</w:t>
      </w:r>
      <w:r w:rsidRPr="00284D4C">
        <w:rPr>
          <w:rStyle w:val="subscript"/>
        </w:rPr>
        <w:t>1</w:t>
      </w:r>
      <w:r>
        <w:t>(βr) / J</w:t>
      </w:r>
      <w:r w:rsidRPr="00284D4C">
        <w:rPr>
          <w:rStyle w:val="subscript"/>
        </w:rPr>
        <w:t>0</w:t>
      </w:r>
      <w:r>
        <w:t>(βr)]  ≈  (βr/2)</w:t>
      </w:r>
    </w:p>
    <w:p w14:paraId="427DA609" w14:textId="77777777" w:rsidR="00A7577F" w:rsidRDefault="00A7577F"/>
    <w:p w14:paraId="69578D2B" w14:textId="77777777" w:rsidR="00A7577F" w:rsidRDefault="00A7577F">
      <w:r>
        <w:t>and so</w:t>
      </w:r>
    </w:p>
    <w:p w14:paraId="5ECFAC05" w14:textId="77777777" w:rsidR="00A7577F" w:rsidRDefault="00A7577F"/>
    <w:p w14:paraId="60073041" w14:textId="77777777" w:rsidR="00A7577F" w:rsidRDefault="00A7577F">
      <w:r>
        <w:tab/>
        <w:t>B(r)/E(r) ≈  - (β/j</w:t>
      </w:r>
      <w:r w:rsidRPr="002C3552">
        <w:t>ω</w:t>
      </w:r>
      <w:r>
        <w:t>) [(βr/2)]  = -β</w:t>
      </w:r>
      <w:r>
        <w:rPr>
          <w:rStyle w:val="superscript"/>
        </w:rPr>
        <w:t>2</w:t>
      </w:r>
      <w:r>
        <w:t xml:space="preserve">r/ [2jω]  = - (-jωμσ)r/[2jω] =   (μσ)r/[2]  = μσr/2. </w:t>
      </w:r>
    </w:p>
    <w:p w14:paraId="0ED311CC" w14:textId="77777777" w:rsidR="00A7577F" w:rsidRDefault="00A7577F"/>
    <w:p w14:paraId="525E6CF7" w14:textId="77777777" w:rsidR="00A7577F" w:rsidRDefault="00A7577F">
      <w:r>
        <w:t xml:space="preserve">This ratio then has zero phase for small ω. </w:t>
      </w:r>
      <w:r w:rsidR="00FA3A3D">
        <w:t>If μ = 1 and σ = 1 and r = 1 then B(r)/E(r)  = 1/2</w:t>
      </w:r>
    </w:p>
    <w:p w14:paraId="0B871FDE" w14:textId="77777777" w:rsidR="00A7577F" w:rsidRDefault="00A7577F"/>
    <w:p w14:paraId="59DE3CD9" w14:textId="77777777" w:rsidR="00A7577F" w:rsidRDefault="00FA3A3D">
      <w:r w:rsidRPr="00FA3A3D">
        <w:t>Maple</w:t>
      </w:r>
      <w:r>
        <w:rPr>
          <w:b/>
        </w:rPr>
        <w:t xml:space="preserve"> </w:t>
      </w:r>
      <w:r>
        <w:t>agrees with this calculation of 1/2 so no contradiction yet. Maple can plot the phase of the ratio:</w:t>
      </w:r>
    </w:p>
    <w:p w14:paraId="3DD12953" w14:textId="77777777" w:rsidR="00FA3A3D" w:rsidRDefault="00FA3A3D"/>
    <w:p w14:paraId="1C2B1C7D" w14:textId="77777777" w:rsidR="00FA3A3D" w:rsidRPr="00FA3A3D" w:rsidRDefault="00FA3A3D">
      <w:r>
        <w:lastRenderedPageBreak/>
        <w:pict w14:anchorId="3226C1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49.5pt">
            <v:imagedata r:id="rId6" o:title=""/>
          </v:shape>
        </w:pict>
      </w:r>
    </w:p>
    <w:p w14:paraId="3CF097E4" w14:textId="77777777" w:rsidR="00A7577F" w:rsidRDefault="00A7577F"/>
    <w:p w14:paraId="74FFCD4F" w14:textId="77777777" w:rsidR="00A7577F" w:rsidRDefault="00FA3A3D">
      <w:r>
        <w:t xml:space="preserve">This shows that the phase of the ratio B(r)/E(r) is not constant in ω. </w:t>
      </w:r>
    </w:p>
    <w:p w14:paraId="1474347B" w14:textId="77777777" w:rsidR="00FA3A3D" w:rsidRDefault="00FA3A3D"/>
    <w:p w14:paraId="490E11FF" w14:textId="77777777" w:rsidR="00494F5F" w:rsidRDefault="00FA3A3D">
      <w:r w:rsidRPr="00FA3A3D">
        <w:rPr>
          <w:b/>
        </w:rPr>
        <w:t xml:space="preserve">Method 2. </w:t>
      </w:r>
      <w:r>
        <w:t xml:space="preserve"> </w:t>
      </w:r>
      <w:r w:rsidR="00D32E23">
        <w:t>I show in Fact (I.3.</w:t>
      </w:r>
      <w:r w:rsidR="00701DC9">
        <w:t>7</w:t>
      </w:r>
      <w:r w:rsidR="00D32E23">
        <w:t xml:space="preserve">) of "complex E and B..." that this ratio must be a constant. </w:t>
      </w:r>
    </w:p>
    <w:p w14:paraId="3BD55022" w14:textId="77777777" w:rsidR="007A6F84" w:rsidRPr="007A6F84" w:rsidRDefault="007A6F84">
      <w:pPr>
        <w:rPr>
          <w:color w:val="FF0000"/>
        </w:rPr>
      </w:pPr>
      <w:r w:rsidRPr="007A6F84">
        <w:rPr>
          <w:color w:val="FF0000"/>
        </w:rPr>
        <w:t xml:space="preserve">[ but this Fact is wrong! ] </w:t>
      </w:r>
    </w:p>
    <w:p w14:paraId="017002CB" w14:textId="77777777" w:rsidR="00D32E23" w:rsidRDefault="00D32E23"/>
    <w:p w14:paraId="4127E270" w14:textId="77777777" w:rsidR="00D32E23" w:rsidRPr="00FA3A3D" w:rsidRDefault="00D32E23">
      <w:r>
        <w:t xml:space="preserve">Therefore we have a contradiction. </w:t>
      </w:r>
    </w:p>
    <w:sectPr w:rsidR="00D32E23" w:rsidRPr="00FA3A3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DD89F" w14:textId="77777777" w:rsidR="00AC16F7" w:rsidRDefault="00AC16F7">
      <w:r>
        <w:separator/>
      </w:r>
    </w:p>
  </w:endnote>
  <w:endnote w:type="continuationSeparator" w:id="0">
    <w:p w14:paraId="44974E3A" w14:textId="77777777" w:rsidR="00AC16F7" w:rsidRDefault="00AC1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EA5A" w14:textId="77777777" w:rsidR="00701DC9" w:rsidRDefault="00701DC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A6F8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FBD2" w14:textId="77777777" w:rsidR="00AC16F7" w:rsidRDefault="00AC16F7">
      <w:r>
        <w:separator/>
      </w:r>
    </w:p>
  </w:footnote>
  <w:footnote w:type="continuationSeparator" w:id="0">
    <w:p w14:paraId="104DEB45" w14:textId="77777777" w:rsidR="00AC16F7" w:rsidRDefault="00AC16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577F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2AC2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2E8C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4F5F"/>
    <w:rsid w:val="004953A2"/>
    <w:rsid w:val="004A5033"/>
    <w:rsid w:val="004C03E8"/>
    <w:rsid w:val="00510E6F"/>
    <w:rsid w:val="00511127"/>
    <w:rsid w:val="0052472D"/>
    <w:rsid w:val="0052718E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01DC9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A6F84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691E"/>
    <w:rsid w:val="00A50136"/>
    <w:rsid w:val="00A54EC3"/>
    <w:rsid w:val="00A64971"/>
    <w:rsid w:val="00A711B1"/>
    <w:rsid w:val="00A7577F"/>
    <w:rsid w:val="00A76043"/>
    <w:rsid w:val="00A85F12"/>
    <w:rsid w:val="00A939E3"/>
    <w:rsid w:val="00A93E64"/>
    <w:rsid w:val="00A95DAD"/>
    <w:rsid w:val="00AA5695"/>
    <w:rsid w:val="00AC16F7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32E23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16D8"/>
    <w:rsid w:val="00F3578B"/>
    <w:rsid w:val="00F42D11"/>
    <w:rsid w:val="00F4438E"/>
    <w:rsid w:val="00F5114F"/>
    <w:rsid w:val="00F55448"/>
    <w:rsid w:val="00F97418"/>
    <w:rsid w:val="00FA223C"/>
    <w:rsid w:val="00FA3A3D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1D28EE"/>
  <w15:chartTrackingRefBased/>
  <w15:docId w15:val="{37A97659-F206-454A-9A30-58B54456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956</Characters>
  <Application>Microsoft Office Word</Application>
  <DocSecurity>4</DocSecurity>
  <Lines>47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2026-09-07T00:12:00Z</dcterms:created>
  <dcterms:modified xsi:type="dcterms:W3CDTF">2026-09-07T00:12:00Z</dcterms:modified>
</cp:coreProperties>
</file>