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F394B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E35B8AE" w14:textId="77777777" w:rsidR="002C058C" w:rsidRDefault="002C058C">
      <w:pPr>
        <w:tabs>
          <w:tab w:val="right" w:pos="9270"/>
        </w:tabs>
      </w:pPr>
    </w:p>
    <w:p w14:paraId="7DFABB28" w14:textId="77777777" w:rsidR="002C058C" w:rsidRPr="002C058C" w:rsidRDefault="002C058C">
      <w:pPr>
        <w:tabs>
          <w:tab w:val="right" w:pos="9270"/>
        </w:tabs>
        <w:rPr>
          <w:color w:val="FF0000"/>
        </w:rPr>
      </w:pPr>
      <w:r w:rsidRPr="002C058C">
        <w:rPr>
          <w:color w:val="FF0000"/>
        </w:rPr>
        <w:t>An aborted older version of 6.5 with an interesting plot</w:t>
      </w:r>
      <w:r>
        <w:rPr>
          <w:color w:val="FF0000"/>
        </w:rPr>
        <w:t xml:space="preserve"> including a disk</w:t>
      </w:r>
      <w:r w:rsidRPr="002C058C">
        <w:rPr>
          <w:color w:val="FF0000"/>
        </w:rPr>
        <w:t xml:space="preserve">. </w:t>
      </w:r>
    </w:p>
    <w:p w14:paraId="16EAE67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C9843AA" w14:textId="77777777" w:rsidR="00930757" w:rsidRDefault="00930757" w:rsidP="00930757">
      <w:pPr>
        <w:pStyle w:val="Heading4"/>
      </w:pPr>
      <w:bookmarkStart w:id="0" w:name="OLE_LINK37"/>
      <w:bookmarkStart w:id="1" w:name="OLE_LINK38"/>
      <w:bookmarkStart w:id="2" w:name="_Toc388206201"/>
      <w:r>
        <w:t>(d) The Proximity Effect At Low Frequencies</w:t>
      </w:r>
      <w:bookmarkEnd w:id="2"/>
    </w:p>
    <w:bookmarkEnd w:id="0"/>
    <w:bookmarkEnd w:id="1"/>
    <w:p w14:paraId="0868A1D5" w14:textId="77777777" w:rsidR="00291390" w:rsidRDefault="00291390"/>
    <w:p w14:paraId="31153063" w14:textId="77777777" w:rsidR="00930757" w:rsidRDefault="00930757">
      <w:r>
        <w:t>Above we have shown plots of the proximity effect (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asymmetry) in the conductors of a transmission line made of two round cylinders. One wonders what happens to this proximity effect as ω → 0. As frequency drops, the fact that the two cylinders form a capacitor does not go away, so the asymmetric surface charge n(θ) persists and continues to have moments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which are non-zero. The resulting asymmetric current density is then given by (D.10.18) which says</w:t>
      </w:r>
    </w:p>
    <w:p w14:paraId="14EE0ECC" w14:textId="77777777" w:rsidR="00930757" w:rsidRDefault="00930757"/>
    <w:p w14:paraId="0BBA70DE" w14:textId="77777777" w:rsidR="00930757" w:rsidRDefault="00930757" w:rsidP="0093075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[ 4 + 4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>) ]</w:t>
      </w:r>
    </w:p>
    <w:p w14:paraId="0A88B670" w14:textId="77777777" w:rsidR="00930757" w:rsidRDefault="00930757" w:rsidP="00930757">
      <w:pPr>
        <w:tabs>
          <w:tab w:val="left" w:pos="7200"/>
          <w:tab w:val="left" w:pos="7920"/>
          <w:tab w:val="right" w:pos="9270"/>
        </w:tabs>
      </w:pPr>
    </w:p>
    <w:p w14:paraId="39CBAC99" w14:textId="77777777" w:rsidR="00930757" w:rsidRPr="00930757" w:rsidRDefault="00930757" w:rsidP="009307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J</w:t>
      </w:r>
      <w:r w:rsidR="00EC3BFC">
        <w:rPr>
          <w:rStyle w:val="subscript"/>
        </w:rPr>
        <w:t>0</w:t>
      </w:r>
      <w:r>
        <w:t xml:space="preserve"> [ 1 + 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55A92F1D" w14:textId="77777777" w:rsidR="00930757" w:rsidRDefault="00930757" w:rsidP="00930757">
      <w:pPr>
        <w:tabs>
          <w:tab w:val="left" w:pos="7200"/>
          <w:tab w:val="left" w:pos="7920"/>
          <w:tab w:val="right" w:pos="9270"/>
        </w:tabs>
      </w:pPr>
    </w:p>
    <w:p w14:paraId="56815AF4" w14:textId="77777777" w:rsidR="00930757" w:rsidRDefault="00930757" w:rsidP="00930757">
      <w:pPr>
        <w:tabs>
          <w:tab w:val="left" w:pos="7200"/>
          <w:tab w:val="left" w:pos="7920"/>
          <w:tab w:val="right" w:pos="9270"/>
        </w:tabs>
      </w:pPr>
      <w:r>
        <w:t>where J</w:t>
      </w:r>
      <w:r w:rsidR="00EC3BFC">
        <w:rPr>
          <w:rStyle w:val="subscript"/>
        </w:rPr>
        <w:t>0</w:t>
      </w:r>
      <w:r>
        <w:t xml:space="preserve"> ≡ σ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= I/(πa</w:t>
      </w:r>
      <w:r>
        <w:rPr>
          <w:rStyle w:val="superscript"/>
        </w:rPr>
        <w:t>2</w:t>
      </w:r>
      <w:r>
        <w:t xml:space="preserve">) is the uniform current one expects in a round wire carrying a </w:t>
      </w:r>
      <w:r w:rsidR="00EC3BFC">
        <w:t>DC</w:t>
      </w:r>
      <w:r>
        <w:t xml:space="preserve"> current I.</w:t>
      </w:r>
    </w:p>
    <w:p w14:paraId="3B8B204D" w14:textId="77777777" w:rsidR="00930757" w:rsidRDefault="00930757" w:rsidP="00930757">
      <w:pPr>
        <w:tabs>
          <w:tab w:val="left" w:pos="7200"/>
          <w:tab w:val="left" w:pos="7920"/>
          <w:tab w:val="right" w:pos="9270"/>
        </w:tabs>
      </w:pPr>
      <w:r>
        <w:t xml:space="preserve">Since the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are given by (6.5.4) as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=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</w:t>
      </w:r>
      <w:proofErr w:type="spellStart"/>
      <w:r>
        <w:rPr>
          <w:rStyle w:val="superscript"/>
        </w:rPr>
        <w:t>mξ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>, we have this explicit expression for the transmission line conductor current in the ω→0 limit</w:t>
      </w:r>
    </w:p>
    <w:p w14:paraId="636305C2" w14:textId="77777777" w:rsidR="00930757" w:rsidRDefault="00930757" w:rsidP="00930757">
      <w:pPr>
        <w:tabs>
          <w:tab w:val="left" w:pos="7200"/>
          <w:tab w:val="left" w:pos="7920"/>
          <w:tab w:val="right" w:pos="9270"/>
        </w:tabs>
      </w:pPr>
    </w:p>
    <w:p w14:paraId="68E0D0DF" w14:textId="77777777" w:rsidR="00930757" w:rsidRDefault="00930757" w:rsidP="0093075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J</w:t>
      </w:r>
      <w:r w:rsidR="00EC3BFC">
        <w:rPr>
          <w:rStyle w:val="subscript"/>
        </w:rPr>
        <w:t>0</w:t>
      </w:r>
      <w:r>
        <w:t xml:space="preserve"> [ 1 + 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(m+1)</w:t>
      </w:r>
      <w:r w:rsidRPr="00930757">
        <w:t xml:space="preserve"> </w:t>
      </w:r>
      <w:r>
        <w:t>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</w:t>
      </w:r>
      <w:proofErr w:type="spellStart"/>
      <w:r>
        <w:rPr>
          <w:rStyle w:val="superscript"/>
        </w:rPr>
        <w:t>mξ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>(r/a)</w:t>
      </w:r>
      <w:r>
        <w:rPr>
          <w:rStyle w:val="superscript"/>
        </w:rPr>
        <w:t>m</w:t>
      </w:r>
      <w:r>
        <w:t xml:space="preserve"> cos(</w:t>
      </w:r>
      <w:proofErr w:type="spellStart"/>
      <w:r>
        <w:t>mθ</w:t>
      </w:r>
      <w:proofErr w:type="spellEnd"/>
      <w:r>
        <w:t>) ]</w:t>
      </w:r>
    </w:p>
    <w:p w14:paraId="13B9DC59" w14:textId="77777777" w:rsidR="00EC3BFC" w:rsidRDefault="00EC3BFC" w:rsidP="00930757">
      <w:pPr>
        <w:tabs>
          <w:tab w:val="left" w:pos="7200"/>
          <w:tab w:val="left" w:pos="7920"/>
          <w:tab w:val="right" w:pos="9270"/>
        </w:tabs>
      </w:pPr>
    </w:p>
    <w:p w14:paraId="5C46F3EF" w14:textId="77777777" w:rsidR="00EC3BFC" w:rsidRDefault="00EC3BFC" w:rsidP="00EC3BFC">
      <w:pPr>
        <w:tabs>
          <w:tab w:val="left" w:pos="7200"/>
          <w:tab w:val="left" w:pos="7920"/>
          <w:tab w:val="right" w:pos="9270"/>
        </w:tabs>
      </w:pPr>
      <w:r>
        <w:t>Maple plots this function for ξ</w:t>
      </w:r>
      <w:r>
        <w:rPr>
          <w:rStyle w:val="subscript"/>
        </w:rPr>
        <w:t>1</w:t>
      </w:r>
      <w:r>
        <w:t xml:space="preserve"> = - 0.75 and a = 10:</w:t>
      </w:r>
    </w:p>
    <w:p w14:paraId="2908FB1B" w14:textId="77777777" w:rsidR="00EC3BFC" w:rsidRDefault="00EC3BFC" w:rsidP="00EC3BFC">
      <w:pPr>
        <w:tabs>
          <w:tab w:val="left" w:pos="7200"/>
          <w:tab w:val="left" w:pos="7920"/>
          <w:tab w:val="right" w:pos="9270"/>
        </w:tabs>
      </w:pPr>
    </w:p>
    <w:p w14:paraId="58960822" w14:textId="77777777" w:rsidR="00EC3BFC" w:rsidRDefault="00EC3BFC">
      <w:r>
        <w:pict w14:anchorId="494AD8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05.75pt">
            <v:imagedata r:id="rId6" o:title=""/>
          </v:shape>
        </w:pict>
      </w:r>
    </w:p>
    <w:p w14:paraId="0EC2EB94" w14:textId="77777777" w:rsidR="00EC3BFC" w:rsidRDefault="00EC3BFC"/>
    <w:p w14:paraId="66D43D78" w14:textId="77777777" w:rsidR="00EC3BFC" w:rsidRDefault="00EC3BFC">
      <w:r>
        <w:t xml:space="preserve">and here are two views of the result: </w:t>
      </w:r>
    </w:p>
    <w:p w14:paraId="774700FA" w14:textId="77777777" w:rsidR="00EC3BFC" w:rsidRDefault="00EC3BFC">
      <w:r>
        <w:lastRenderedPageBreak/>
        <w:pict w14:anchorId="57671E51">
          <v:shape id="_x0000_i1026" type="#_x0000_t75" style="width:207.75pt;height:219.75pt">
            <v:imagedata r:id="rId7" o:title=""/>
          </v:shape>
        </w:pict>
      </w:r>
      <w:r>
        <w:pict w14:anchorId="2A02EF7B">
          <v:shape id="_x0000_i1027" type="#_x0000_t75" style="width:213pt;height:203.25pt">
            <v:imagedata r:id="rId8" o:title=""/>
          </v:shape>
        </w:pict>
      </w:r>
    </w:p>
    <w:p w14:paraId="79FD7599" w14:textId="77777777" w:rsidR="00EC3BFC" w:rsidRDefault="00EC3BFC"/>
    <w:p w14:paraId="0B955550" w14:textId="77777777" w:rsidR="00EC3BFC" w:rsidRDefault="00EC3BFC">
      <w:r>
        <w:t xml:space="preserve">This strong asymmetry as ω → 0 is rather disturbing, since we know there is no asymmetry in a DC current flowing in an isolated round wire. The asymmetry shown arises from the "charge pumping boundary condition" </w:t>
      </w:r>
    </w:p>
    <w:p w14:paraId="7AF692BC" w14:textId="77777777" w:rsidR="00EC3BFC" w:rsidRDefault="00EC3BFC"/>
    <w:p w14:paraId="60682ABC" w14:textId="77777777" w:rsidR="00EC3BFC" w:rsidRPr="005A45A6" w:rsidRDefault="00EC3BFC" w:rsidP="00EC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a,θ</w:t>
      </w:r>
      <w:proofErr w:type="spellEnd"/>
      <w:r>
        <w:t xml:space="preserve">) = </w:t>
      </w:r>
      <w:proofErr w:type="spellStart"/>
      <w:r>
        <w:t>jω</w:t>
      </w:r>
      <w:proofErr w:type="spellEnd"/>
      <w:r>
        <w:t xml:space="preserve"> n(θ)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3BFC">
        <w:rPr>
          <w:i/>
        </w:rPr>
        <w:t>(D.2.23)</w:t>
      </w:r>
    </w:p>
    <w:p w14:paraId="173C52A1" w14:textId="77777777" w:rsidR="00EC3BFC" w:rsidRDefault="00EC3BFC"/>
    <w:p w14:paraId="003AA649" w14:textId="77777777" w:rsidR="00EC3BFC" w:rsidRDefault="00EC3BFC">
      <w:r>
        <w:t xml:space="preserve">which reflects charge conservation at the conductor surface, assuming G = 0  (σ = 0) for the dielectric. </w:t>
      </w:r>
    </w:p>
    <w:p w14:paraId="6509F00C" w14:textId="77777777" w:rsidR="00EC3BFC" w:rsidRDefault="00EC3BFC"/>
    <w:sectPr w:rsidR="00EC3BFC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0F2AF" w14:textId="77777777" w:rsidR="0044444A" w:rsidRDefault="0044444A">
      <w:r>
        <w:separator/>
      </w:r>
    </w:p>
  </w:endnote>
  <w:endnote w:type="continuationSeparator" w:id="0">
    <w:p w14:paraId="7FF5D21C" w14:textId="77777777" w:rsidR="0044444A" w:rsidRDefault="0044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C53B" w14:textId="77777777" w:rsidR="00EC3BFC" w:rsidRDefault="00EC3BF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C058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87A5F" w14:textId="77777777" w:rsidR="0044444A" w:rsidRDefault="0044444A">
      <w:r>
        <w:separator/>
      </w:r>
    </w:p>
  </w:footnote>
  <w:footnote w:type="continuationSeparator" w:id="0">
    <w:p w14:paraId="51529C3A" w14:textId="77777777" w:rsidR="0044444A" w:rsidRDefault="00444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075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058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1CBA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444A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45A6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0757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7480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3BF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BA3059"/>
  <w15:chartTrackingRefBased/>
  <w15:docId w15:val="{5A0CA5D3-DBA2-449D-9C34-B21AFB6B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930757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1262</Characters>
  <Application>Microsoft Office Word</Application>
  <DocSecurity>4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2026-09-07T00:19:00Z</dcterms:created>
  <dcterms:modified xsi:type="dcterms:W3CDTF">2026-09-07T00:19:00Z</dcterms:modified>
</cp:coreProperties>
</file>