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05E6B" w14:textId="77777777" w:rsidR="00291390" w:rsidRDefault="005D262F" w:rsidP="00BC65D3">
      <w:pPr>
        <w:tabs>
          <w:tab w:val="right" w:pos="9270"/>
        </w:tabs>
      </w:pPr>
      <w:r>
        <w:rPr>
          <w:b/>
        </w:rPr>
        <w:t>C</w:t>
      </w:r>
      <w:r w:rsidRPr="005D262F">
        <w:rPr>
          <w:b/>
        </w:rPr>
        <w:t>on</w:t>
      </w:r>
      <w:r w:rsidR="00BC65D3">
        <w:rPr>
          <w:b/>
        </w:rPr>
        <w:t>tinuity at conductor surface</w:t>
      </w:r>
      <w:r w:rsidR="00291390">
        <w:rPr>
          <w:b/>
        </w:rPr>
        <w:tab/>
      </w:r>
      <w:r>
        <w:tab/>
      </w:r>
      <w:r>
        <w:tab/>
      </w:r>
      <w:r w:rsidR="00291390">
        <w:tab/>
        <w:t>PhL</w:t>
      </w:r>
      <w:r w:rsidR="00291390">
        <w:tab/>
      </w:r>
      <w:r w:rsidR="00291390">
        <w:tab/>
        <w:t>3.</w:t>
      </w:r>
      <w:r>
        <w:t>4.1</w:t>
      </w:r>
      <w:r w:rsidR="00BC65D3">
        <w:t>4</w:t>
      </w:r>
    </w:p>
    <w:p w14:paraId="4072F095" w14:textId="77777777" w:rsidR="00BC65D3" w:rsidRDefault="00BC65D3">
      <w:pPr>
        <w:tabs>
          <w:tab w:val="left" w:pos="7200"/>
          <w:tab w:val="left" w:pos="7920"/>
          <w:tab w:val="right" w:pos="9270"/>
        </w:tabs>
      </w:pPr>
    </w:p>
    <w:p w14:paraId="14846970" w14:textId="77777777" w:rsidR="00C757C2" w:rsidRPr="00C757C2" w:rsidRDefault="00C757C2">
      <w:pPr>
        <w:tabs>
          <w:tab w:val="left" w:pos="7200"/>
          <w:tab w:val="left" w:pos="7920"/>
          <w:tab w:val="right" w:pos="9270"/>
        </w:tabs>
      </w:pPr>
      <w:r>
        <w:t>[</w:t>
      </w:r>
      <w:r w:rsidRPr="00C757C2">
        <w:rPr>
          <w:color w:val="FF0000"/>
        </w:rPr>
        <w:t xml:space="preserve"> 5.14.14 final review:  Basically this is a test and vindication of the charge pump boundary condition that is so important to everything I do. It shows you can ignore "Debye currents" since they are really already included in the bulk volume current.</w:t>
      </w:r>
      <w:r>
        <w:t xml:space="preserve"> ] </w:t>
      </w:r>
    </w:p>
    <w:p w14:paraId="36CD9F5E" w14:textId="77777777" w:rsidR="00C757C2" w:rsidRDefault="00C757C2">
      <w:pPr>
        <w:tabs>
          <w:tab w:val="left" w:pos="7200"/>
          <w:tab w:val="left" w:pos="7920"/>
          <w:tab w:val="right" w:pos="9270"/>
        </w:tabs>
      </w:pPr>
    </w:p>
    <w:p w14:paraId="09679D0A" w14:textId="77777777" w:rsidR="00DC5E89" w:rsidRPr="00670AB9" w:rsidRDefault="00DF4248">
      <w:pPr>
        <w:tabs>
          <w:tab w:val="left" w:pos="7200"/>
          <w:tab w:val="left" w:pos="7920"/>
          <w:tab w:val="right" w:pos="9270"/>
        </w:tabs>
        <w:rPr>
          <w:color w:val="FF0000"/>
        </w:rPr>
      </w:pPr>
      <w:r w:rsidRPr="00670AB9">
        <w:rPr>
          <w:color w:val="FF0000"/>
        </w:rPr>
        <w:t>This doc examines the connection between surface charge n and current densities J</w:t>
      </w:r>
      <w:r w:rsidRPr="00670AB9">
        <w:rPr>
          <w:rStyle w:val="subscript"/>
          <w:color w:val="FF0000"/>
        </w:rPr>
        <w:t>i</w:t>
      </w:r>
      <w:r w:rsidRPr="00670AB9">
        <w:rPr>
          <w:color w:val="FF0000"/>
        </w:rPr>
        <w:t xml:space="preserve"> under the conductor surface using the continuity equation. </w:t>
      </w:r>
      <w:r w:rsidR="00670AB9" w:rsidRPr="00670AB9">
        <w:rPr>
          <w:color w:val="FF0000"/>
        </w:rPr>
        <w:t xml:space="preserve">Case 1 with the deep box gives a result not too useful. Case 2 develops the charge pump condition </w:t>
      </w:r>
      <w:r w:rsidR="00670AB9" w:rsidRPr="009E56C4">
        <w:rPr>
          <w:i/>
          <w:color w:val="FF0000"/>
        </w:rPr>
        <w:t>ignoring</w:t>
      </w:r>
      <w:r w:rsidR="00670AB9" w:rsidRPr="00670AB9">
        <w:rPr>
          <w:color w:val="FF0000"/>
        </w:rPr>
        <w:t xml:space="preserve"> Debye surface currents. Case 3 includes these currents and shows that they don't affect the charge pump condition because </w:t>
      </w:r>
      <w:r w:rsidR="009E56C4">
        <w:rPr>
          <w:color w:val="FF0000"/>
        </w:rPr>
        <w:t>they are negligible.  Case 4 is nada</w:t>
      </w:r>
      <w:r w:rsidR="00670AB9" w:rsidRPr="00670AB9">
        <w:rPr>
          <w:color w:val="FF0000"/>
        </w:rPr>
        <w:t xml:space="preserve">. </w:t>
      </w:r>
    </w:p>
    <w:p w14:paraId="67002B79" w14:textId="77777777" w:rsidR="00DC5E89" w:rsidRDefault="00DC5E89">
      <w:pPr>
        <w:tabs>
          <w:tab w:val="left" w:pos="7200"/>
          <w:tab w:val="left" w:pos="7920"/>
          <w:tab w:val="right" w:pos="9270"/>
        </w:tabs>
      </w:pPr>
    </w:p>
    <w:p w14:paraId="0C90AC8F" w14:textId="77777777" w:rsidR="00DC5E89" w:rsidRDefault="00DC5E89">
      <w:pPr>
        <w:tabs>
          <w:tab w:val="left" w:pos="7200"/>
          <w:tab w:val="left" w:pos="7920"/>
          <w:tab w:val="right" w:pos="9270"/>
        </w:tabs>
      </w:pPr>
    </w:p>
    <w:p w14:paraId="25389722" w14:textId="77777777" w:rsidR="003F60C2" w:rsidRDefault="003F60C2" w:rsidP="003F60C2">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81862588" w:history="1">
        <w:r w:rsidRPr="00E65104">
          <w:rPr>
            <w:rStyle w:val="Hyperlink"/>
            <w:noProof/>
          </w:rPr>
          <w:t>Continuity Analysis #1 :  The deep gaussian box idea</w:t>
        </w:r>
        <w:r>
          <w:rPr>
            <w:noProof/>
            <w:webHidden/>
          </w:rPr>
          <w:tab/>
        </w:r>
        <w:r>
          <w:rPr>
            <w:noProof/>
            <w:webHidden/>
          </w:rPr>
          <w:fldChar w:fldCharType="begin"/>
        </w:r>
        <w:r>
          <w:rPr>
            <w:noProof/>
            <w:webHidden/>
          </w:rPr>
          <w:instrText xml:space="preserve"> PAGEREF _Toc381862588 \h </w:instrText>
        </w:r>
        <w:r w:rsidR="006F01B9">
          <w:rPr>
            <w:noProof/>
          </w:rPr>
        </w:r>
        <w:r>
          <w:rPr>
            <w:noProof/>
            <w:webHidden/>
          </w:rPr>
          <w:fldChar w:fldCharType="separate"/>
        </w:r>
        <w:r>
          <w:rPr>
            <w:noProof/>
            <w:webHidden/>
          </w:rPr>
          <w:t>1</w:t>
        </w:r>
        <w:r>
          <w:rPr>
            <w:noProof/>
            <w:webHidden/>
          </w:rPr>
          <w:fldChar w:fldCharType="end"/>
        </w:r>
      </w:hyperlink>
    </w:p>
    <w:p w14:paraId="070ABB23" w14:textId="77777777" w:rsidR="003F60C2" w:rsidRDefault="003F60C2" w:rsidP="003F60C2">
      <w:pPr>
        <w:pStyle w:val="TOC2"/>
        <w:tabs>
          <w:tab w:val="right" w:leader="dot" w:pos="9350"/>
        </w:tabs>
        <w:rPr>
          <w:b w:val="0"/>
          <w:noProof/>
          <w:sz w:val="24"/>
          <w:szCs w:val="24"/>
        </w:rPr>
      </w:pPr>
      <w:hyperlink w:anchor="_Toc381862589" w:history="1">
        <w:r w:rsidRPr="00E65104">
          <w:rPr>
            <w:rStyle w:val="Hyperlink"/>
            <w:noProof/>
          </w:rPr>
          <w:t>Continuity Analysis #2 :  Thin gaussian box at surface (ignoring Debye surface currents)</w:t>
        </w:r>
        <w:r>
          <w:rPr>
            <w:noProof/>
            <w:webHidden/>
          </w:rPr>
          <w:tab/>
        </w:r>
        <w:r>
          <w:rPr>
            <w:noProof/>
            <w:webHidden/>
          </w:rPr>
          <w:fldChar w:fldCharType="begin"/>
        </w:r>
        <w:r>
          <w:rPr>
            <w:noProof/>
            <w:webHidden/>
          </w:rPr>
          <w:instrText xml:space="preserve"> PAGEREF _Toc381862589 \h </w:instrText>
        </w:r>
        <w:r w:rsidR="006F01B9">
          <w:rPr>
            <w:noProof/>
          </w:rPr>
        </w:r>
        <w:r>
          <w:rPr>
            <w:noProof/>
            <w:webHidden/>
          </w:rPr>
          <w:fldChar w:fldCharType="separate"/>
        </w:r>
        <w:r>
          <w:rPr>
            <w:noProof/>
            <w:webHidden/>
          </w:rPr>
          <w:t>3</w:t>
        </w:r>
        <w:r>
          <w:rPr>
            <w:noProof/>
            <w:webHidden/>
          </w:rPr>
          <w:fldChar w:fldCharType="end"/>
        </w:r>
      </w:hyperlink>
    </w:p>
    <w:p w14:paraId="41B9E1A4" w14:textId="77777777" w:rsidR="003F60C2" w:rsidRDefault="003F60C2" w:rsidP="003F60C2">
      <w:pPr>
        <w:pStyle w:val="TOC2"/>
        <w:tabs>
          <w:tab w:val="right" w:leader="dot" w:pos="9350"/>
        </w:tabs>
        <w:rPr>
          <w:b w:val="0"/>
          <w:noProof/>
          <w:sz w:val="24"/>
          <w:szCs w:val="24"/>
        </w:rPr>
      </w:pPr>
      <w:hyperlink w:anchor="_Toc381862590" w:history="1">
        <w:r w:rsidRPr="00E65104">
          <w:rPr>
            <w:rStyle w:val="Hyperlink"/>
            <w:noProof/>
          </w:rPr>
          <w:t>Continuity Analysis #3 :  Thin gaussian box at surface (including Debye surface currents)</w:t>
        </w:r>
        <w:r>
          <w:rPr>
            <w:noProof/>
            <w:webHidden/>
          </w:rPr>
          <w:tab/>
        </w:r>
        <w:r>
          <w:rPr>
            <w:noProof/>
            <w:webHidden/>
          </w:rPr>
          <w:fldChar w:fldCharType="begin"/>
        </w:r>
        <w:r>
          <w:rPr>
            <w:noProof/>
            <w:webHidden/>
          </w:rPr>
          <w:instrText xml:space="preserve"> PAGEREF _Toc381862590 \h </w:instrText>
        </w:r>
        <w:r w:rsidR="006F01B9">
          <w:rPr>
            <w:noProof/>
          </w:rPr>
        </w:r>
        <w:r>
          <w:rPr>
            <w:noProof/>
            <w:webHidden/>
          </w:rPr>
          <w:fldChar w:fldCharType="separate"/>
        </w:r>
        <w:r>
          <w:rPr>
            <w:noProof/>
            <w:webHidden/>
          </w:rPr>
          <w:t>4</w:t>
        </w:r>
        <w:r>
          <w:rPr>
            <w:noProof/>
            <w:webHidden/>
          </w:rPr>
          <w:fldChar w:fldCharType="end"/>
        </w:r>
      </w:hyperlink>
    </w:p>
    <w:p w14:paraId="131225B3" w14:textId="77777777" w:rsidR="003F60C2" w:rsidRDefault="003F60C2" w:rsidP="003F60C2">
      <w:pPr>
        <w:pStyle w:val="TOC2"/>
        <w:tabs>
          <w:tab w:val="right" w:leader="dot" w:pos="9350"/>
        </w:tabs>
        <w:rPr>
          <w:b w:val="0"/>
          <w:noProof/>
          <w:sz w:val="24"/>
          <w:szCs w:val="24"/>
        </w:rPr>
      </w:pPr>
      <w:hyperlink w:anchor="_Toc381862591" w:history="1">
        <w:r w:rsidRPr="00E65104">
          <w:rPr>
            <w:rStyle w:val="Hyperlink"/>
            <w:noProof/>
          </w:rPr>
          <w:t>Continuity Analysis #4 :  Gaussian box inside the skin layer</w:t>
        </w:r>
        <w:r>
          <w:rPr>
            <w:noProof/>
            <w:webHidden/>
          </w:rPr>
          <w:tab/>
        </w:r>
        <w:r>
          <w:rPr>
            <w:noProof/>
            <w:webHidden/>
          </w:rPr>
          <w:fldChar w:fldCharType="begin"/>
        </w:r>
        <w:r>
          <w:rPr>
            <w:noProof/>
            <w:webHidden/>
          </w:rPr>
          <w:instrText xml:space="preserve"> PAGEREF _Toc381862591 \h </w:instrText>
        </w:r>
        <w:r w:rsidR="006F01B9">
          <w:rPr>
            <w:noProof/>
          </w:rPr>
        </w:r>
        <w:r>
          <w:rPr>
            <w:noProof/>
            <w:webHidden/>
          </w:rPr>
          <w:fldChar w:fldCharType="separate"/>
        </w:r>
        <w:r>
          <w:rPr>
            <w:noProof/>
            <w:webHidden/>
          </w:rPr>
          <w:t>6</w:t>
        </w:r>
        <w:r>
          <w:rPr>
            <w:noProof/>
            <w:webHidden/>
          </w:rPr>
          <w:fldChar w:fldCharType="end"/>
        </w:r>
      </w:hyperlink>
    </w:p>
    <w:p w14:paraId="3A3D04B1" w14:textId="77777777" w:rsidR="00B5462C" w:rsidRDefault="003F60C2">
      <w:pPr>
        <w:tabs>
          <w:tab w:val="left" w:pos="7200"/>
          <w:tab w:val="left" w:pos="7920"/>
          <w:tab w:val="right" w:pos="9270"/>
        </w:tabs>
      </w:pPr>
      <w:r>
        <w:rPr>
          <w:rStyle w:val="Hyperlink"/>
          <w:b/>
          <w:noProof/>
        </w:rPr>
        <w:fldChar w:fldCharType="end"/>
      </w:r>
    </w:p>
    <w:p w14:paraId="51E9CAC6" w14:textId="77777777" w:rsidR="00BC65D3" w:rsidRDefault="00BC65D3">
      <w:pPr>
        <w:tabs>
          <w:tab w:val="left" w:pos="7200"/>
          <w:tab w:val="left" w:pos="7920"/>
          <w:tab w:val="right" w:pos="9270"/>
        </w:tabs>
      </w:pPr>
    </w:p>
    <w:p w14:paraId="1114EAEB" w14:textId="77777777" w:rsidR="00BC65D3" w:rsidRPr="00BC65D3" w:rsidRDefault="00BC65D3" w:rsidP="00B5462C">
      <w:pPr>
        <w:pStyle w:val="Heading2"/>
      </w:pPr>
      <w:bookmarkStart w:id="0" w:name="_Toc381862588"/>
      <w:r w:rsidRPr="00BC65D3">
        <w:t>Continuity Analysis #1</w:t>
      </w:r>
      <w:r w:rsidR="00B5462C">
        <w:t xml:space="preserve"> :  The deep gaussian box idea</w:t>
      </w:r>
      <w:bookmarkEnd w:id="0"/>
    </w:p>
    <w:p w14:paraId="6A84FCCE" w14:textId="77777777" w:rsidR="00BC65D3" w:rsidRDefault="00BC65D3">
      <w:pPr>
        <w:tabs>
          <w:tab w:val="left" w:pos="7200"/>
          <w:tab w:val="left" w:pos="7920"/>
          <w:tab w:val="right" w:pos="9270"/>
        </w:tabs>
      </w:pPr>
    </w:p>
    <w:p w14:paraId="0AE356F6" w14:textId="77777777" w:rsidR="000C3E17" w:rsidRPr="000C3E17" w:rsidRDefault="000C3E17">
      <w:pPr>
        <w:tabs>
          <w:tab w:val="left" w:pos="7200"/>
          <w:tab w:val="left" w:pos="7920"/>
          <w:tab w:val="right" w:pos="9270"/>
        </w:tabs>
        <w:rPr>
          <w:color w:val="FF0000"/>
        </w:rPr>
      </w:pPr>
      <w:r w:rsidRPr="000C3E17">
        <w:rPr>
          <w:color w:val="FF0000"/>
        </w:rPr>
        <w:t>Here δ is normal skin depth. The conclusion here for the "deep box" shown</w:t>
      </w:r>
      <w:r>
        <w:rPr>
          <w:color w:val="FF0000"/>
        </w:rPr>
        <w:t xml:space="preserve"> in the figure</w:t>
      </w:r>
      <w:r w:rsidRPr="000C3E17">
        <w:rPr>
          <w:color w:val="FF0000"/>
        </w:rPr>
        <w:t xml:space="preserve"> is this: </w:t>
      </w:r>
    </w:p>
    <w:p w14:paraId="4E8BD2F7" w14:textId="77777777" w:rsidR="000C3E17" w:rsidRPr="000C3E17" w:rsidRDefault="000C3E17">
      <w:pPr>
        <w:tabs>
          <w:tab w:val="left" w:pos="7200"/>
          <w:tab w:val="left" w:pos="7920"/>
          <w:tab w:val="right" w:pos="9270"/>
        </w:tabs>
        <w:rPr>
          <w:color w:val="FF0000"/>
        </w:rPr>
      </w:pPr>
    </w:p>
    <w:p w14:paraId="65291F07" w14:textId="77777777" w:rsidR="000C3E17" w:rsidRPr="000C3E17" w:rsidRDefault="000C3E17" w:rsidP="000C3E17">
      <w:pPr>
        <w:rPr>
          <w:color w:val="FF0000"/>
        </w:rPr>
      </w:pPr>
      <w:r w:rsidRPr="000C3E17">
        <w:rPr>
          <w:color w:val="FF0000"/>
        </w:rPr>
        <w:tab/>
        <w:t>-jω n(x,0,z) = [∂</w:t>
      </w:r>
      <w:r w:rsidRPr="000C3E17">
        <w:rPr>
          <w:rStyle w:val="subscript"/>
          <w:color w:val="FF0000"/>
        </w:rPr>
        <w:t>x</w:t>
      </w:r>
      <w:r w:rsidRPr="000C3E17">
        <w:rPr>
          <w:color w:val="FF0000"/>
        </w:rPr>
        <w:t>K</w:t>
      </w:r>
      <w:r w:rsidRPr="000C3E17">
        <w:rPr>
          <w:rStyle w:val="subscript"/>
          <w:color w:val="FF0000"/>
        </w:rPr>
        <w:t>x</w:t>
      </w:r>
      <w:r w:rsidRPr="000C3E17">
        <w:rPr>
          <w:color w:val="FF0000"/>
        </w:rPr>
        <w:t>(x,0,z) + ∂</w:t>
      </w:r>
      <w:r w:rsidRPr="000C3E17">
        <w:rPr>
          <w:rStyle w:val="subscript"/>
          <w:color w:val="FF0000"/>
        </w:rPr>
        <w:t>z</w:t>
      </w:r>
      <w:r w:rsidRPr="000C3E17">
        <w:rPr>
          <w:color w:val="FF0000"/>
        </w:rPr>
        <w:t>K</w:t>
      </w:r>
      <w:r w:rsidRPr="000C3E17">
        <w:rPr>
          <w:rStyle w:val="subscript"/>
          <w:color w:val="FF0000"/>
        </w:rPr>
        <w:t>z</w:t>
      </w:r>
      <w:r w:rsidRPr="000C3E17">
        <w:rPr>
          <w:color w:val="FF0000"/>
        </w:rPr>
        <w:t xml:space="preserve">(x,0,z)]/(1+j) </w:t>
      </w:r>
    </w:p>
    <w:p w14:paraId="75982C73" w14:textId="77777777" w:rsidR="000C3E17" w:rsidRPr="000C3E17" w:rsidRDefault="000C3E17" w:rsidP="000C3E17">
      <w:pPr>
        <w:rPr>
          <w:color w:val="FF0000"/>
        </w:rPr>
      </w:pPr>
    </w:p>
    <w:p w14:paraId="69EE40F8" w14:textId="77777777" w:rsidR="000C3E17" w:rsidRPr="000C3E17" w:rsidRDefault="000C3E17" w:rsidP="000C3E17">
      <w:pPr>
        <w:rPr>
          <w:color w:val="FF0000"/>
        </w:rPr>
      </w:pPr>
      <w:r w:rsidRPr="000C3E17">
        <w:rPr>
          <w:color w:val="FF0000"/>
        </w:rPr>
        <w:t>where J</w:t>
      </w:r>
      <w:r w:rsidRPr="000C3E17">
        <w:rPr>
          <w:rStyle w:val="subscript"/>
          <w:color w:val="FF0000"/>
        </w:rPr>
        <w:t>r</w:t>
      </w:r>
      <w:r w:rsidRPr="000C3E17">
        <w:rPr>
          <w:color w:val="FF0000"/>
        </w:rPr>
        <w:t xml:space="preserve"> plays no role since the box is deep. This is probably correct for the deep box, but I don't think it proves anything one way or the other. </w:t>
      </w:r>
    </w:p>
    <w:p w14:paraId="743F5A69" w14:textId="77777777" w:rsidR="000C3E17" w:rsidRDefault="000C3E17">
      <w:pPr>
        <w:tabs>
          <w:tab w:val="left" w:pos="7200"/>
          <w:tab w:val="left" w:pos="7920"/>
          <w:tab w:val="right" w:pos="9270"/>
        </w:tabs>
      </w:pPr>
    </w:p>
    <w:p w14:paraId="3D7C52B3" w14:textId="77777777" w:rsidR="00291390" w:rsidRDefault="005D262F">
      <w:r>
        <w:t xml:space="preserve">First of all, I want a top quality picture so I can see what I am doing:  </w:t>
      </w:r>
    </w:p>
    <w:p w14:paraId="657D6DDF" w14:textId="77777777" w:rsidR="005D262F" w:rsidRDefault="005D262F"/>
    <w:p w14:paraId="17ED03D8" w14:textId="77777777" w:rsidR="005D262F" w:rsidRDefault="005D262F">
      <w:r>
        <w:tab/>
      </w:r>
      <w:r w:rsidR="007F6B39">
        <w:pict w14:anchorId="4DA1EF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34.25pt">
            <v:imagedata r:id="rId6" o:title=""/>
          </v:shape>
        </w:pict>
      </w:r>
    </w:p>
    <w:p w14:paraId="7AB9244C" w14:textId="77777777" w:rsidR="005D262F" w:rsidRDefault="005D262F"/>
    <w:p w14:paraId="2BB2659B" w14:textId="77777777" w:rsidR="005D262F" w:rsidRDefault="005D262F">
      <w:r>
        <w:t xml:space="preserve">The red thing is a Gaussian box with three pairs of faces. Assume there is some current </w:t>
      </w:r>
      <w:r w:rsidRPr="005D262F">
        <w:rPr>
          <w:b/>
        </w:rPr>
        <w:t>J</w:t>
      </w:r>
      <w:r>
        <w:t xml:space="preserve"> in the skin region and that all components drop off with δ. </w:t>
      </w:r>
      <w:r w:rsidR="007F6B39">
        <w:t xml:space="preserve">We take the box to extend 5δ </w:t>
      </w:r>
    </w:p>
    <w:p w14:paraId="75F0B7A8" w14:textId="77777777" w:rsidR="005D262F" w:rsidRDefault="005D262F"/>
    <w:p w14:paraId="2EC2ABC2" w14:textId="77777777" w:rsidR="005D262F" w:rsidRDefault="005D262F">
      <w:r>
        <w:tab/>
        <w:t xml:space="preserve">div </w:t>
      </w:r>
      <w:r w:rsidRPr="005D262F">
        <w:rPr>
          <w:b/>
        </w:rPr>
        <w:t>J</w:t>
      </w:r>
      <w:r>
        <w:t xml:space="preserve"> = -jωρ </w:t>
      </w:r>
    </w:p>
    <w:p w14:paraId="7D43F189" w14:textId="77777777" w:rsidR="005D262F" w:rsidRDefault="005D262F"/>
    <w:p w14:paraId="32962096" w14:textId="77777777" w:rsidR="005D262F" w:rsidRDefault="005D262F" w:rsidP="005D262F">
      <w:r>
        <w:lastRenderedPageBreak/>
        <w:tab/>
        <w:t>∂</w:t>
      </w:r>
      <w:r>
        <w:rPr>
          <w:rStyle w:val="subscript"/>
        </w:rPr>
        <w:t>x</w:t>
      </w:r>
      <w:r>
        <w:t>J</w:t>
      </w:r>
      <w:r>
        <w:rPr>
          <w:rStyle w:val="subscript"/>
        </w:rPr>
        <w:t>x</w:t>
      </w:r>
      <w:r>
        <w:t xml:space="preserve"> + ∂</w:t>
      </w:r>
      <w:r>
        <w:rPr>
          <w:rStyle w:val="subscript"/>
        </w:rPr>
        <w:t>y</w:t>
      </w:r>
      <w:r>
        <w:t>J</w:t>
      </w:r>
      <w:r>
        <w:rPr>
          <w:rStyle w:val="subscript"/>
        </w:rPr>
        <w:t>y</w:t>
      </w:r>
      <w:r>
        <w:t xml:space="preserve"> + ∂</w:t>
      </w:r>
      <w:r>
        <w:rPr>
          <w:rStyle w:val="subscript"/>
        </w:rPr>
        <w:t>z</w:t>
      </w:r>
      <w:r>
        <w:t>J</w:t>
      </w:r>
      <w:r>
        <w:rPr>
          <w:rStyle w:val="subscript"/>
        </w:rPr>
        <w:t>z</w:t>
      </w:r>
      <w:r>
        <w:t xml:space="preserve"> =  -jωρ </w:t>
      </w:r>
    </w:p>
    <w:p w14:paraId="446CF23C" w14:textId="77777777" w:rsidR="005D262F" w:rsidRDefault="005D262F" w:rsidP="005D262F"/>
    <w:p w14:paraId="2295B62D" w14:textId="77777777" w:rsidR="005D262F" w:rsidRDefault="005D262F" w:rsidP="005D262F">
      <w:r>
        <w:tab/>
      </w:r>
      <w:r>
        <w:rPr>
          <w:rFonts w:ascii="Lucida Sans Unicode" w:hAnsi="Lucida Sans Unicode" w:cs="Lucida Sans Unicode"/>
          <w:sz w:val="32"/>
        </w:rPr>
        <w:t>∫</w:t>
      </w:r>
      <w:r>
        <w:t xml:space="preserve"> </w:t>
      </w:r>
      <w:r w:rsidRPr="005D262F">
        <w:rPr>
          <w:b/>
        </w:rPr>
        <w:t>J</w:t>
      </w:r>
      <w:r>
        <w:t xml:space="preserve"> </w:t>
      </w:r>
      <w:r>
        <w:sym w:font="Symbol" w:char="F0B7"/>
      </w:r>
      <w:r>
        <w:t xml:space="preserve"> d</w:t>
      </w:r>
      <w:r w:rsidRPr="005D262F">
        <w:rPr>
          <w:b/>
        </w:rPr>
        <w:t>S</w:t>
      </w:r>
      <w:r>
        <w:t xml:space="preserve"> = -jω </w:t>
      </w:r>
      <w:r>
        <w:rPr>
          <w:rFonts w:ascii="Lucida Sans Unicode" w:hAnsi="Lucida Sans Unicode" w:cs="Lucida Sans Unicode"/>
          <w:sz w:val="32"/>
        </w:rPr>
        <w:t xml:space="preserve">∫ </w:t>
      </w:r>
      <w:r>
        <w:t>ρ dV</w:t>
      </w:r>
    </w:p>
    <w:p w14:paraId="647A8FAC" w14:textId="77777777" w:rsidR="005D262F" w:rsidRDefault="005D262F" w:rsidP="005D262F"/>
    <w:p w14:paraId="4CE6A395" w14:textId="77777777" w:rsidR="005D262F" w:rsidRDefault="005D262F" w:rsidP="005D262F">
      <w:r w:rsidRPr="000C3E17">
        <w:rPr>
          <w:u w:val="single"/>
        </w:rPr>
        <w:t>Question 1</w:t>
      </w:r>
      <w:r>
        <w:t xml:space="preserve">:  What is the contribution to </w:t>
      </w:r>
      <w:r>
        <w:rPr>
          <w:rFonts w:ascii="Lucida Sans Unicode" w:hAnsi="Lucida Sans Unicode" w:cs="Lucida Sans Unicode"/>
          <w:sz w:val="32"/>
        </w:rPr>
        <w:t>∫</w:t>
      </w:r>
      <w:r w:rsidRPr="005D262F">
        <w:rPr>
          <w:b/>
        </w:rPr>
        <w:t>J</w:t>
      </w:r>
      <w:r>
        <w:t xml:space="preserve"> </w:t>
      </w:r>
      <w:r>
        <w:sym w:font="Symbol" w:char="F0B7"/>
      </w:r>
      <w:r>
        <w:t xml:space="preserve"> d</w:t>
      </w:r>
      <w:r w:rsidRPr="005D262F">
        <w:rPr>
          <w:b/>
        </w:rPr>
        <w:t>S</w:t>
      </w:r>
      <w:r>
        <w:t xml:space="preserve"> from the top and bottom faces of the box?</w:t>
      </w:r>
    </w:p>
    <w:p w14:paraId="471E6CC3" w14:textId="77777777" w:rsidR="005D262F" w:rsidRDefault="005D262F" w:rsidP="005D262F"/>
    <w:p w14:paraId="753F4250" w14:textId="77777777" w:rsidR="005D262F" w:rsidRDefault="005D262F" w:rsidP="005D262F">
      <w:r>
        <w:t xml:space="preserve">The area of the faces is dx dz. So we get  [ arguments are always (x,y,z) ] </w:t>
      </w:r>
    </w:p>
    <w:p w14:paraId="16DFF039" w14:textId="77777777" w:rsidR="005D262F" w:rsidRDefault="005D262F" w:rsidP="005D262F"/>
    <w:p w14:paraId="280F899C" w14:textId="77777777" w:rsidR="007F6B39" w:rsidRDefault="005D262F" w:rsidP="005D262F">
      <w:r>
        <w:tab/>
        <w:t>top = dx dz J</w:t>
      </w:r>
      <w:r>
        <w:rPr>
          <w:rStyle w:val="subscript"/>
        </w:rPr>
        <w:t>y</w:t>
      </w:r>
      <w:r>
        <w:t>(x,ε,z)</w:t>
      </w:r>
      <w:r>
        <w:tab/>
      </w:r>
      <w:r>
        <w:tab/>
      </w:r>
      <w:r>
        <w:tab/>
        <w:t>bottom = - dx dz J</w:t>
      </w:r>
      <w:r>
        <w:rPr>
          <w:rStyle w:val="subscript"/>
        </w:rPr>
        <w:t>y</w:t>
      </w:r>
      <w:r>
        <w:t>(x,-</w:t>
      </w:r>
      <w:r w:rsidR="007F6B39">
        <w:t>5</w:t>
      </w:r>
      <w:r>
        <w:t>δ,z)</w:t>
      </w:r>
    </w:p>
    <w:p w14:paraId="771EE369" w14:textId="77777777" w:rsidR="005D262F" w:rsidRDefault="005D262F" w:rsidP="005D262F"/>
    <w:p w14:paraId="770726C1" w14:textId="77777777" w:rsidR="007F6B39" w:rsidRPr="007F6B39" w:rsidRDefault="005D262F" w:rsidP="007F6B39">
      <w:r>
        <w:t>Now, the top is just above the surface and above the surface charge layer, and we assume the dielectric is non-conducting, so then J</w:t>
      </w:r>
      <w:r>
        <w:rPr>
          <w:rStyle w:val="subscript"/>
        </w:rPr>
        <w:t>y</w:t>
      </w:r>
      <w:r>
        <w:t>(x,ε,z) = 0</w:t>
      </w:r>
      <w:r w:rsidR="0028756B">
        <w:t xml:space="preserve">. </w:t>
      </w:r>
      <w:r w:rsidR="007F6B39">
        <w:t>Meanwhile, the bottom is so far from the surface, J</w:t>
      </w:r>
      <w:r w:rsidR="007F6B39">
        <w:rPr>
          <w:rStyle w:val="subscript"/>
        </w:rPr>
        <w:t>y</w:t>
      </w:r>
      <w:r w:rsidR="007F6B39">
        <w:t xml:space="preserve">(x,-5δ,z)  = 0. Thus, both these faces make no contribution ! </w:t>
      </w:r>
    </w:p>
    <w:p w14:paraId="6866C4CE" w14:textId="77777777" w:rsidR="007F6B39" w:rsidRDefault="007F6B39" w:rsidP="0028756B"/>
    <w:p w14:paraId="4998F511" w14:textId="77777777" w:rsidR="0028756B" w:rsidRDefault="0028756B" w:rsidP="0028756B">
      <w:r>
        <w:tab/>
        <w:t xml:space="preserve">Answer to Question 1  = </w:t>
      </w:r>
      <w:r w:rsidR="007F6B39">
        <w:t>0</w:t>
      </w:r>
    </w:p>
    <w:p w14:paraId="0BFE6C0A" w14:textId="77777777" w:rsidR="0028756B" w:rsidRDefault="0028756B" w:rsidP="0028756B"/>
    <w:p w14:paraId="3A836D76" w14:textId="77777777" w:rsidR="0028756B" w:rsidRDefault="0028756B" w:rsidP="0028756B">
      <w:r w:rsidRPr="000C3E17">
        <w:rPr>
          <w:u w:val="single"/>
        </w:rPr>
        <w:t>Question 2</w:t>
      </w:r>
      <w:r>
        <w:t xml:space="preserve">:  What is the contribution to </w:t>
      </w:r>
      <w:r>
        <w:rPr>
          <w:rFonts w:ascii="Lucida Sans Unicode" w:hAnsi="Lucida Sans Unicode" w:cs="Lucida Sans Unicode"/>
          <w:sz w:val="32"/>
        </w:rPr>
        <w:t>∫</w:t>
      </w:r>
      <w:r>
        <w:t xml:space="preserve"> </w:t>
      </w:r>
      <w:r w:rsidRPr="005D262F">
        <w:rPr>
          <w:b/>
        </w:rPr>
        <w:t>J</w:t>
      </w:r>
      <w:r>
        <w:t xml:space="preserve"> </w:t>
      </w:r>
      <w:r>
        <w:sym w:font="Symbol" w:char="F0B7"/>
      </w:r>
      <w:r>
        <w:t xml:space="preserve"> d</w:t>
      </w:r>
      <w:r w:rsidRPr="005D262F">
        <w:rPr>
          <w:b/>
        </w:rPr>
        <w:t>S</w:t>
      </w:r>
      <w:r>
        <w:t xml:space="preserve"> from the left and right faces of the box?</w:t>
      </w:r>
    </w:p>
    <w:p w14:paraId="5F0B19B0" w14:textId="77777777" w:rsidR="0028756B" w:rsidRDefault="0028756B" w:rsidP="0028756B"/>
    <w:p w14:paraId="47E55C43" w14:textId="77777777" w:rsidR="00A968CD" w:rsidRDefault="0028756B" w:rsidP="0028756B">
      <w:r>
        <w:tab/>
        <w:t xml:space="preserve">right = 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007F6B39">
        <w:rPr>
          <w:b/>
          <w:color w:val="000000"/>
          <w:sz w:val="18"/>
          <w:szCs w:val="18"/>
        </w:rPr>
        <w:instrText>5</w:instrText>
      </w:r>
      <w:r>
        <w:rPr>
          <w:b/>
          <w:color w:val="000000"/>
          <w:sz w:val="18"/>
          <w:szCs w:val="18"/>
        </w:rPr>
        <w:instrText>δ</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J</w:t>
      </w:r>
      <w:r>
        <w:rPr>
          <w:rStyle w:val="subscript"/>
        </w:rPr>
        <w:t>x</w:t>
      </w:r>
      <w:r>
        <w:t>(x+dx,y,z)  = dz δ</w:t>
      </w:r>
      <w:r w:rsidRPr="0028756B">
        <w:rPr>
          <w:color w:val="000000"/>
        </w:rPr>
        <w:t xml:space="preserve"> </w:t>
      </w:r>
      <w:r>
        <w:rPr>
          <w:color w:val="000000"/>
        </w:rPr>
        <w:t>J</w:t>
      </w:r>
      <w:r>
        <w:rPr>
          <w:rStyle w:val="subscript"/>
        </w:rPr>
        <w:t>x</w:t>
      </w:r>
      <w:r>
        <w:t>(x+dx,0,z)</w:t>
      </w:r>
    </w:p>
    <w:p w14:paraId="451162B0" w14:textId="77777777" w:rsidR="00A968CD" w:rsidRDefault="00A968CD" w:rsidP="0028756B"/>
    <w:p w14:paraId="4703C670" w14:textId="77777777" w:rsidR="007F6B39" w:rsidRPr="00A968CD" w:rsidRDefault="00A968CD" w:rsidP="0028756B">
      <w:r>
        <w:t>At this point, we model J</w:t>
      </w:r>
      <w:r>
        <w:rPr>
          <w:rStyle w:val="subscript"/>
        </w:rPr>
        <w:t>x</w:t>
      </w:r>
      <w:r>
        <w:t xml:space="preserve"> as in (2.1.8) so that J</w:t>
      </w:r>
      <w:r>
        <w:rPr>
          <w:rStyle w:val="subscript"/>
        </w:rPr>
        <w:t>x</w:t>
      </w:r>
      <w:r>
        <w:t>(y) = J</w:t>
      </w:r>
      <w:r>
        <w:rPr>
          <w:rStyle w:val="subscript"/>
        </w:rPr>
        <w:t>x</w:t>
      </w:r>
      <w:r>
        <w:t>(0)e</w:t>
      </w:r>
      <w:r>
        <w:rPr>
          <w:rStyle w:val="superscript"/>
        </w:rPr>
        <w:t>-(j+1)y/δ</w:t>
      </w:r>
      <w:r>
        <w:t xml:space="preserve"> so then</w:t>
      </w:r>
    </w:p>
    <w:p w14:paraId="76E0A1FB" w14:textId="77777777" w:rsidR="007F6B39" w:rsidRDefault="007F6B39" w:rsidP="0028756B"/>
    <w:p w14:paraId="22B31E96" w14:textId="77777777" w:rsidR="00A968CD" w:rsidRDefault="007F6B39" w:rsidP="0028756B">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5δ</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J</w:t>
      </w:r>
      <w:r>
        <w:rPr>
          <w:rStyle w:val="subscript"/>
        </w:rPr>
        <w:t>x</w:t>
      </w:r>
      <w:r>
        <w:t>(x+dx,-y',z)</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5δ</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J</w:t>
      </w:r>
      <w:r>
        <w:rPr>
          <w:rStyle w:val="subscript"/>
        </w:rPr>
        <w:t>x</w:t>
      </w:r>
      <w:r>
        <w:t>(x+dx,0,z)e</w:t>
      </w:r>
      <w:r>
        <w:rPr>
          <w:rStyle w:val="superscript"/>
        </w:rPr>
        <w:t>-</w:t>
      </w:r>
      <w:r w:rsidR="00A968CD">
        <w:rPr>
          <w:rStyle w:val="superscript"/>
        </w:rPr>
        <w:t>(j+1)</w:t>
      </w:r>
      <w:r>
        <w:rPr>
          <w:rStyle w:val="superscript"/>
        </w:rPr>
        <w:t>y'/δ</w:t>
      </w:r>
      <w:r>
        <w:t xml:space="preserve"> </w:t>
      </w:r>
    </w:p>
    <w:p w14:paraId="4CA91278" w14:textId="77777777" w:rsidR="00A968CD" w:rsidRDefault="00A968CD" w:rsidP="0028756B"/>
    <w:p w14:paraId="0D36655B" w14:textId="77777777" w:rsidR="0028756B" w:rsidRPr="004063E7" w:rsidRDefault="00A968CD" w:rsidP="0028756B">
      <w:r>
        <w:tab/>
      </w:r>
      <w:r>
        <w:tab/>
      </w:r>
      <w:r w:rsidR="007F6B39">
        <w:t xml:space="preserve">≈  </w:t>
      </w:r>
      <w:r w:rsidR="007F6B39">
        <w:rPr>
          <w:color w:val="000000"/>
        </w:rPr>
        <w:t>J</w:t>
      </w:r>
      <w:r w:rsidR="007F6B39">
        <w:rPr>
          <w:rStyle w:val="subscript"/>
        </w:rPr>
        <w:t>x</w:t>
      </w:r>
      <w:r w:rsidR="007F6B39">
        <w:t>(x+dx,0,z)</w:t>
      </w:r>
      <w:r w:rsidR="007F6B39" w:rsidRPr="007F6B39">
        <w:rPr>
          <w:color w:val="000000"/>
        </w:rPr>
        <w:t xml:space="preserve"> </w:t>
      </w:r>
      <w:r w:rsidR="007F6B39" w:rsidRPr="001D0D05">
        <w:rPr>
          <w:color w:val="000000"/>
        </w:rPr>
        <w:fldChar w:fldCharType="begin"/>
      </w:r>
      <w:r w:rsidR="007F6B39" w:rsidRPr="001D0D05">
        <w:rPr>
          <w:color w:val="000000"/>
        </w:rPr>
        <w:instrText>EQ \s\up4( \i \fc\</w:instrText>
      </w:r>
      <w:r w:rsidR="007F6B39" w:rsidRPr="001D0D05">
        <w:rPr>
          <w:rFonts w:ascii="Lucida Sans Unicode" w:hAnsi="Lucida Sans Unicode" w:cs="Lucida Sans Unicode"/>
          <w:color w:val="000000"/>
          <w:sz w:val="32"/>
        </w:rPr>
        <w:instrText>∫</w:instrText>
      </w:r>
      <w:r w:rsidR="007F6B39" w:rsidRPr="001D0D05">
        <w:rPr>
          <w:color w:val="000000"/>
        </w:rPr>
        <w:instrText>\in</w:instrText>
      </w:r>
      <w:r w:rsidR="007F6B39" w:rsidRPr="001D0D05">
        <w:rPr>
          <w:color w:val="000000"/>
          <w:szCs w:val="22"/>
        </w:rPr>
        <w:instrText>(</w:instrText>
      </w:r>
      <w:r w:rsidR="007F6B39">
        <w:rPr>
          <w:b/>
          <w:color w:val="000000"/>
          <w:sz w:val="18"/>
          <w:szCs w:val="18"/>
        </w:rPr>
        <w:instrText>0</w:instrText>
      </w:r>
      <w:r w:rsidR="007F6B39" w:rsidRPr="001D0D05">
        <w:rPr>
          <w:b/>
          <w:color w:val="000000"/>
          <w:sz w:val="18"/>
          <w:szCs w:val="18"/>
        </w:rPr>
        <w:instrText xml:space="preserve">, </w:instrText>
      </w:r>
      <w:r w:rsidR="007F6B39">
        <w:rPr>
          <w:b/>
          <w:color w:val="000000"/>
          <w:sz w:val="18"/>
          <w:szCs w:val="18"/>
        </w:rPr>
        <w:instrText>∞</w:instrText>
      </w:r>
      <w:r w:rsidR="007F6B39" w:rsidRPr="001D0D05">
        <w:rPr>
          <w:color w:val="000000"/>
          <w:szCs w:val="22"/>
        </w:rPr>
        <w:instrText>, )</w:instrText>
      </w:r>
      <w:r w:rsidR="007F6B39" w:rsidRPr="001D0D05">
        <w:rPr>
          <w:color w:val="000000"/>
        </w:rPr>
        <w:instrText>)</w:instrText>
      </w:r>
      <w:r w:rsidR="007F6B39" w:rsidRPr="001D0D05">
        <w:rPr>
          <w:color w:val="000000"/>
        </w:rPr>
        <w:fldChar w:fldCharType="separate"/>
      </w:r>
      <w:r w:rsidR="007F6B39" w:rsidRPr="001D0D05">
        <w:rPr>
          <w:b/>
          <w:noProof/>
          <w:color w:val="000000"/>
        </w:rPr>
        <w:t>!Syntax Error, I</w:t>
      </w:r>
      <w:r w:rsidR="007F6B39" w:rsidRPr="001D0D05">
        <w:rPr>
          <w:color w:val="000000"/>
        </w:rPr>
        <w:fldChar w:fldCharType="end"/>
      </w:r>
      <w:r w:rsidR="007F6B39" w:rsidRPr="007F6B39">
        <w:rPr>
          <w:color w:val="000000"/>
        </w:rPr>
        <w:t xml:space="preserve"> </w:t>
      </w:r>
      <w:r w:rsidR="007F6B39">
        <w:rPr>
          <w:color w:val="000000"/>
        </w:rPr>
        <w:t>dy'</w:t>
      </w:r>
      <w:r w:rsidR="007F6B39" w:rsidRPr="007F6B39">
        <w:t xml:space="preserve"> </w:t>
      </w:r>
      <w:r w:rsidR="007F6B39">
        <w:t>e</w:t>
      </w:r>
      <w:r w:rsidR="007F6B39">
        <w:rPr>
          <w:rStyle w:val="superscript"/>
        </w:rPr>
        <w:t>-</w:t>
      </w:r>
      <w:r>
        <w:rPr>
          <w:rStyle w:val="superscript"/>
        </w:rPr>
        <w:t>(j+1)</w:t>
      </w:r>
      <w:r w:rsidR="007F6B39">
        <w:rPr>
          <w:rStyle w:val="superscript"/>
        </w:rPr>
        <w:t>y'/δ</w:t>
      </w:r>
      <w:r w:rsidR="004063E7">
        <w:rPr>
          <w:rStyle w:val="superscript"/>
        </w:rPr>
        <w:t xml:space="preserve"> </w:t>
      </w:r>
      <w:r w:rsidR="004063E7">
        <w:t xml:space="preserve"> = </w:t>
      </w:r>
      <w:r>
        <w:t>[</w:t>
      </w:r>
      <w:r w:rsidR="004063E7">
        <w:t>δ</w:t>
      </w:r>
      <w:r>
        <w:t>/(j+1)]</w:t>
      </w:r>
      <w:r w:rsidR="004063E7">
        <w:t xml:space="preserve"> </w:t>
      </w:r>
      <w:r w:rsidR="004063E7">
        <w:rPr>
          <w:color w:val="000000"/>
        </w:rPr>
        <w:t>J</w:t>
      </w:r>
      <w:r w:rsidR="004063E7">
        <w:rPr>
          <w:rStyle w:val="subscript"/>
        </w:rPr>
        <w:t>x</w:t>
      </w:r>
      <w:r w:rsidR="004063E7">
        <w:t>(x+dx,0,z)</w:t>
      </w:r>
    </w:p>
    <w:p w14:paraId="7ADB0CC7" w14:textId="77777777" w:rsidR="0028756B" w:rsidRDefault="0028756B" w:rsidP="0028756B"/>
    <w:p w14:paraId="40861B64" w14:textId="77777777" w:rsidR="0028756B" w:rsidRDefault="004063E7" w:rsidP="0028756B">
      <w:r>
        <w:t>So then</w:t>
      </w:r>
    </w:p>
    <w:p w14:paraId="73D590C9" w14:textId="77777777" w:rsidR="004063E7" w:rsidRDefault="004063E7" w:rsidP="0028756B"/>
    <w:p w14:paraId="63205778" w14:textId="77777777" w:rsidR="004063E7" w:rsidRDefault="004063E7" w:rsidP="0028756B">
      <w:r>
        <w:tab/>
        <w:t xml:space="preserve">right = dz </w:t>
      </w:r>
      <w:r w:rsidR="00A968CD">
        <w:t xml:space="preserve"> [δ/(j+1)]</w:t>
      </w:r>
      <w:r w:rsidRPr="0028756B">
        <w:rPr>
          <w:color w:val="000000"/>
        </w:rPr>
        <w:t xml:space="preserve"> </w:t>
      </w:r>
      <w:r>
        <w:rPr>
          <w:color w:val="000000"/>
        </w:rPr>
        <w:t>J</w:t>
      </w:r>
      <w:r>
        <w:rPr>
          <w:rStyle w:val="subscript"/>
        </w:rPr>
        <w:t>x</w:t>
      </w:r>
      <w:r>
        <w:t>(x+dx,0,z)</w:t>
      </w:r>
    </w:p>
    <w:p w14:paraId="6AC87886" w14:textId="77777777" w:rsidR="0028756B" w:rsidRDefault="0028756B" w:rsidP="0028756B"/>
    <w:p w14:paraId="27C49608" w14:textId="77777777" w:rsidR="0028756B" w:rsidRDefault="0028756B" w:rsidP="0028756B">
      <w:r>
        <w:tab/>
        <w:t xml:space="preserve">left = - dz </w:t>
      </w:r>
      <w:r w:rsidR="00A968CD">
        <w:t xml:space="preserve"> [δ/(j+1)]</w:t>
      </w:r>
      <w:r w:rsidRPr="0028756B">
        <w:rPr>
          <w:color w:val="000000"/>
        </w:rPr>
        <w:t xml:space="preserve"> </w:t>
      </w:r>
      <w:r>
        <w:rPr>
          <w:color w:val="000000"/>
        </w:rPr>
        <w:t>J</w:t>
      </w:r>
      <w:r>
        <w:rPr>
          <w:rStyle w:val="subscript"/>
        </w:rPr>
        <w:t>x</w:t>
      </w:r>
      <w:r>
        <w:t>(x,0,z)</w:t>
      </w:r>
    </w:p>
    <w:p w14:paraId="3BBC735E" w14:textId="77777777" w:rsidR="0028756B" w:rsidRDefault="0028756B" w:rsidP="0028756B"/>
    <w:p w14:paraId="47A2BB68" w14:textId="77777777" w:rsidR="0028756B" w:rsidRDefault="0028756B" w:rsidP="0028756B">
      <w:r>
        <w:tab/>
        <w:t xml:space="preserve">right + left = dz </w:t>
      </w:r>
      <w:r w:rsidR="00A968CD">
        <w:t xml:space="preserve"> [δ/(j+1)]</w:t>
      </w:r>
      <w:r w:rsidRPr="0028756B">
        <w:rPr>
          <w:color w:val="000000"/>
        </w:rPr>
        <w:t xml:space="preserve"> </w:t>
      </w:r>
      <w:r>
        <w:rPr>
          <w:color w:val="000000"/>
        </w:rPr>
        <w:t>J</w:t>
      </w:r>
      <w:r>
        <w:rPr>
          <w:rStyle w:val="subscript"/>
        </w:rPr>
        <w:t>x</w:t>
      </w:r>
      <w:r>
        <w:t xml:space="preserve">(x+dx,0,z) - dz </w:t>
      </w:r>
      <w:r w:rsidR="00A968CD">
        <w:t xml:space="preserve"> [δ/(j+1)]</w:t>
      </w:r>
      <w:r w:rsidRPr="0028756B">
        <w:rPr>
          <w:color w:val="000000"/>
        </w:rPr>
        <w:t xml:space="preserve"> </w:t>
      </w:r>
      <w:r>
        <w:rPr>
          <w:color w:val="000000"/>
        </w:rPr>
        <w:t>J</w:t>
      </w:r>
      <w:r>
        <w:rPr>
          <w:rStyle w:val="subscript"/>
        </w:rPr>
        <w:t>x</w:t>
      </w:r>
      <w:r w:rsidR="004063E7">
        <w:t xml:space="preserve">(x,0,z)   = dz </w:t>
      </w:r>
      <w:r w:rsidR="00A968CD">
        <w:t xml:space="preserve"> [δ/(j+1)]</w:t>
      </w:r>
      <w:r>
        <w:t xml:space="preserve"> </w:t>
      </w:r>
      <w:r w:rsidR="004063E7">
        <w:t xml:space="preserve">dx </w:t>
      </w:r>
      <w:r>
        <w:t>∂</w:t>
      </w:r>
      <w:r>
        <w:rPr>
          <w:rStyle w:val="subscript"/>
        </w:rPr>
        <w:t>x</w:t>
      </w:r>
      <w:r w:rsidRPr="0028756B">
        <w:rPr>
          <w:color w:val="000000"/>
        </w:rPr>
        <w:t xml:space="preserve"> </w:t>
      </w:r>
      <w:r>
        <w:rPr>
          <w:color w:val="000000"/>
        </w:rPr>
        <w:t>J</w:t>
      </w:r>
      <w:r>
        <w:rPr>
          <w:rStyle w:val="subscript"/>
        </w:rPr>
        <w:t>x</w:t>
      </w:r>
      <w:r>
        <w:t>(x,0,z)</w:t>
      </w:r>
    </w:p>
    <w:p w14:paraId="48FC71F4" w14:textId="77777777" w:rsidR="0028756B" w:rsidRDefault="0028756B" w:rsidP="0028756B"/>
    <w:p w14:paraId="17AC6A12" w14:textId="77777777" w:rsidR="0028756B" w:rsidRPr="0028756B" w:rsidRDefault="0028756B" w:rsidP="0028756B">
      <w:r>
        <w:tab/>
        <w:t xml:space="preserve">Answer to Question 2  = dz </w:t>
      </w:r>
      <w:r w:rsidR="00A968CD">
        <w:t xml:space="preserve"> [δ/(j+1)]</w:t>
      </w:r>
      <w:r>
        <w:t xml:space="preserve"> </w:t>
      </w:r>
      <w:r w:rsidR="004063E7">
        <w:t xml:space="preserve">dx </w:t>
      </w:r>
      <w:r>
        <w:t>∂</w:t>
      </w:r>
      <w:r>
        <w:rPr>
          <w:rStyle w:val="subscript"/>
        </w:rPr>
        <w:t>x</w:t>
      </w:r>
      <w:r>
        <w:rPr>
          <w:color w:val="000000"/>
        </w:rPr>
        <w:t>J</w:t>
      </w:r>
      <w:r>
        <w:rPr>
          <w:rStyle w:val="subscript"/>
        </w:rPr>
        <w:t>x</w:t>
      </w:r>
      <w:r>
        <w:t>(x,0,z)</w:t>
      </w:r>
    </w:p>
    <w:p w14:paraId="4C6DF281" w14:textId="77777777" w:rsidR="0028756B" w:rsidRPr="0028756B" w:rsidRDefault="0028756B" w:rsidP="0028756B"/>
    <w:p w14:paraId="30FD2105" w14:textId="77777777" w:rsidR="0028756B" w:rsidRDefault="0028756B" w:rsidP="0028756B">
      <w:r w:rsidRPr="000C3E17">
        <w:rPr>
          <w:u w:val="single"/>
        </w:rPr>
        <w:t>Question 3</w:t>
      </w:r>
      <w:r>
        <w:t xml:space="preserve">:  What is the contribution to </w:t>
      </w:r>
      <w:r>
        <w:rPr>
          <w:rFonts w:ascii="Lucida Sans Unicode" w:hAnsi="Lucida Sans Unicode" w:cs="Lucida Sans Unicode"/>
          <w:sz w:val="32"/>
        </w:rPr>
        <w:t>∫</w:t>
      </w:r>
      <w:r>
        <w:t xml:space="preserve"> </w:t>
      </w:r>
      <w:r w:rsidRPr="005D262F">
        <w:rPr>
          <w:b/>
        </w:rPr>
        <w:t>J</w:t>
      </w:r>
      <w:r>
        <w:t xml:space="preserve"> </w:t>
      </w:r>
      <w:r>
        <w:sym w:font="Symbol" w:char="F0B7"/>
      </w:r>
      <w:r>
        <w:t xml:space="preserve"> d</w:t>
      </w:r>
      <w:r w:rsidRPr="005D262F">
        <w:rPr>
          <w:b/>
        </w:rPr>
        <w:t>S</w:t>
      </w:r>
      <w:r>
        <w:t xml:space="preserve"> from the front and back faces of the box?</w:t>
      </w:r>
    </w:p>
    <w:p w14:paraId="79E894B4" w14:textId="77777777" w:rsidR="004063E7" w:rsidRDefault="004063E7" w:rsidP="0028756B"/>
    <w:p w14:paraId="6A9DC010" w14:textId="77777777" w:rsidR="004063E7" w:rsidRDefault="004063E7" w:rsidP="0028756B">
      <w:r>
        <w:tab/>
        <w:t>Repeating question 2 where we change x to z, we get</w:t>
      </w:r>
    </w:p>
    <w:p w14:paraId="40DE1DA0" w14:textId="77777777" w:rsidR="004063E7" w:rsidRDefault="004063E7" w:rsidP="0028756B"/>
    <w:p w14:paraId="2423479D" w14:textId="77777777" w:rsidR="004063E7" w:rsidRPr="0028756B" w:rsidRDefault="004063E7" w:rsidP="004063E7">
      <w:r>
        <w:tab/>
        <w:t xml:space="preserve">Answer to Question 3  =  dx </w:t>
      </w:r>
      <w:r w:rsidR="00A968CD">
        <w:t xml:space="preserve"> [δ/(j+1)] </w:t>
      </w:r>
      <w:r>
        <w:t xml:space="preserve"> dz ∂</w:t>
      </w:r>
      <w:r>
        <w:rPr>
          <w:rStyle w:val="subscript"/>
        </w:rPr>
        <w:t>z</w:t>
      </w:r>
      <w:r>
        <w:rPr>
          <w:color w:val="000000"/>
        </w:rPr>
        <w:t>J</w:t>
      </w:r>
      <w:r>
        <w:rPr>
          <w:rStyle w:val="subscript"/>
        </w:rPr>
        <w:t>z</w:t>
      </w:r>
      <w:r>
        <w:t>(x,0,z)</w:t>
      </w:r>
    </w:p>
    <w:p w14:paraId="787F0642" w14:textId="77777777" w:rsidR="009B788C" w:rsidRDefault="009B788C" w:rsidP="005D262F"/>
    <w:p w14:paraId="3C2002F8" w14:textId="77777777" w:rsidR="009B788C" w:rsidRDefault="009B788C" w:rsidP="009B788C">
      <w:r w:rsidRPr="000C3E17">
        <w:rPr>
          <w:u w:val="single"/>
        </w:rPr>
        <w:t>Question 4</w:t>
      </w:r>
      <w:r>
        <w:t xml:space="preserve">:  What is </w:t>
      </w:r>
      <w:r>
        <w:rPr>
          <w:rFonts w:ascii="Lucida Sans Unicode" w:hAnsi="Lucida Sans Unicode" w:cs="Lucida Sans Unicode"/>
          <w:sz w:val="32"/>
        </w:rPr>
        <w:t xml:space="preserve">∫ </w:t>
      </w:r>
      <w:r>
        <w:t xml:space="preserve">ρ dV  ? </w:t>
      </w:r>
    </w:p>
    <w:p w14:paraId="331EBAA3" w14:textId="77777777" w:rsidR="009B788C" w:rsidRDefault="009B788C" w:rsidP="009B788C"/>
    <w:p w14:paraId="3CEAD130" w14:textId="77777777" w:rsidR="009B788C" w:rsidRDefault="009B788C" w:rsidP="009B788C">
      <w:r>
        <w:tab/>
        <w:t xml:space="preserve">Answer:  </w:t>
      </w:r>
      <w:r>
        <w:rPr>
          <w:rFonts w:ascii="Lucida Sans Unicode" w:hAnsi="Lucida Sans Unicode" w:cs="Lucida Sans Unicode"/>
          <w:sz w:val="32"/>
        </w:rPr>
        <w:t xml:space="preserve">∫ </w:t>
      </w:r>
      <w:r>
        <w:t xml:space="preserve">ρ dV   = n dx dz </w:t>
      </w:r>
      <w:r>
        <w:tab/>
      </w:r>
      <w:r>
        <w:tab/>
        <w:t xml:space="preserve">// since surface charge on surface. </w:t>
      </w:r>
    </w:p>
    <w:p w14:paraId="1767ED57" w14:textId="77777777" w:rsidR="009B788C" w:rsidRDefault="009B788C" w:rsidP="009B788C"/>
    <w:p w14:paraId="0908E05A" w14:textId="77777777" w:rsidR="009B788C" w:rsidRDefault="009B788C" w:rsidP="009B788C">
      <w:r>
        <w:t xml:space="preserve">Then "continuity" says this: </w:t>
      </w:r>
    </w:p>
    <w:p w14:paraId="34938396" w14:textId="77777777" w:rsidR="004063E7" w:rsidRDefault="004063E7" w:rsidP="009B788C"/>
    <w:p w14:paraId="1A2BCF63" w14:textId="77777777" w:rsidR="004063E7" w:rsidRDefault="004063E7" w:rsidP="009B788C">
      <w:r>
        <w:tab/>
        <w:t xml:space="preserve">0 + dz </w:t>
      </w:r>
      <w:r w:rsidR="00A968CD">
        <w:t xml:space="preserve"> [δ/(j+1)] </w:t>
      </w:r>
      <w:r>
        <w:t xml:space="preserve"> dx ∂</w:t>
      </w:r>
      <w:r>
        <w:rPr>
          <w:rStyle w:val="subscript"/>
        </w:rPr>
        <w:t>x</w:t>
      </w:r>
      <w:r>
        <w:rPr>
          <w:color w:val="000000"/>
        </w:rPr>
        <w:t>J</w:t>
      </w:r>
      <w:r>
        <w:rPr>
          <w:rStyle w:val="subscript"/>
        </w:rPr>
        <w:t>x</w:t>
      </w:r>
      <w:r>
        <w:t xml:space="preserve">(x,0,z) + dx </w:t>
      </w:r>
      <w:r w:rsidR="00A968CD">
        <w:t xml:space="preserve"> [δ/(j+1)] </w:t>
      </w:r>
      <w:r>
        <w:t xml:space="preserve"> dz∂</w:t>
      </w:r>
      <w:r>
        <w:rPr>
          <w:rStyle w:val="subscript"/>
        </w:rPr>
        <w:t>z</w:t>
      </w:r>
      <w:r>
        <w:rPr>
          <w:color w:val="000000"/>
        </w:rPr>
        <w:t>J</w:t>
      </w:r>
      <w:r>
        <w:rPr>
          <w:rStyle w:val="subscript"/>
        </w:rPr>
        <w:t>z</w:t>
      </w:r>
      <w:r>
        <w:t>(x,0,z) = -jω n dx dz</w:t>
      </w:r>
    </w:p>
    <w:p w14:paraId="1DBFBDCB" w14:textId="77777777" w:rsidR="004063E7" w:rsidRDefault="004063E7" w:rsidP="009B788C">
      <w:r>
        <w:t>or</w:t>
      </w:r>
    </w:p>
    <w:p w14:paraId="5FE0CA65" w14:textId="77777777" w:rsidR="004063E7" w:rsidRDefault="004063E7" w:rsidP="009B788C">
      <w:r>
        <w:tab/>
      </w:r>
      <w:r w:rsidR="00A968CD">
        <w:t xml:space="preserve">[δ/(j+1)] </w:t>
      </w:r>
      <w:r>
        <w:t xml:space="preserve"> ∂</w:t>
      </w:r>
      <w:r>
        <w:rPr>
          <w:rStyle w:val="subscript"/>
        </w:rPr>
        <w:t>x</w:t>
      </w:r>
      <w:r>
        <w:rPr>
          <w:color w:val="000000"/>
        </w:rPr>
        <w:t>J</w:t>
      </w:r>
      <w:r>
        <w:rPr>
          <w:rStyle w:val="subscript"/>
        </w:rPr>
        <w:t>x</w:t>
      </w:r>
      <w:r>
        <w:t xml:space="preserve">(x,0,z) + </w:t>
      </w:r>
      <w:r w:rsidR="00A968CD">
        <w:t xml:space="preserve"> [δ/(j+1)] </w:t>
      </w:r>
      <w:r>
        <w:t xml:space="preserve"> ∂</w:t>
      </w:r>
      <w:r>
        <w:rPr>
          <w:rStyle w:val="subscript"/>
        </w:rPr>
        <w:t>z</w:t>
      </w:r>
      <w:r>
        <w:rPr>
          <w:color w:val="000000"/>
        </w:rPr>
        <w:t>J</w:t>
      </w:r>
      <w:r>
        <w:rPr>
          <w:rStyle w:val="subscript"/>
        </w:rPr>
        <w:t>z</w:t>
      </w:r>
      <w:r>
        <w:t>(x,0,z) = -jω n</w:t>
      </w:r>
    </w:p>
    <w:p w14:paraId="4DC160A1" w14:textId="77777777" w:rsidR="004063E7" w:rsidRDefault="004063E7" w:rsidP="009B788C"/>
    <w:p w14:paraId="0EA4D576" w14:textId="77777777" w:rsidR="004063E7" w:rsidRDefault="004063E7" w:rsidP="009B788C">
      <w:r>
        <w:t>so that</w:t>
      </w:r>
    </w:p>
    <w:p w14:paraId="649DC297" w14:textId="77777777" w:rsidR="004063E7" w:rsidRDefault="004063E7" w:rsidP="009B788C"/>
    <w:p w14:paraId="133F19F0" w14:textId="77777777" w:rsidR="004063E7" w:rsidRDefault="004063E7" w:rsidP="009B788C">
      <w:r>
        <w:tab/>
        <w:t xml:space="preserve">-jω n(x,0,z) = </w:t>
      </w:r>
      <w:r w:rsidR="00A968CD">
        <w:t xml:space="preserve"> [δ/(j+1)] </w:t>
      </w:r>
      <w:r>
        <w:t xml:space="preserve"> [∂</w:t>
      </w:r>
      <w:r>
        <w:rPr>
          <w:rStyle w:val="subscript"/>
        </w:rPr>
        <w:t>x</w:t>
      </w:r>
      <w:r>
        <w:rPr>
          <w:color w:val="000000"/>
        </w:rPr>
        <w:t>J</w:t>
      </w:r>
      <w:r>
        <w:rPr>
          <w:rStyle w:val="subscript"/>
        </w:rPr>
        <w:t>x</w:t>
      </w:r>
      <w:r>
        <w:t>(x,0,z) + ∂</w:t>
      </w:r>
      <w:r>
        <w:rPr>
          <w:rStyle w:val="subscript"/>
        </w:rPr>
        <w:t>z</w:t>
      </w:r>
      <w:r>
        <w:rPr>
          <w:color w:val="000000"/>
        </w:rPr>
        <w:t>J</w:t>
      </w:r>
      <w:r>
        <w:rPr>
          <w:rStyle w:val="subscript"/>
        </w:rPr>
        <w:t>z</w:t>
      </w:r>
      <w:r>
        <w:t xml:space="preserve">(x,0,z)]  . </w:t>
      </w:r>
    </w:p>
    <w:p w14:paraId="76D2C20F" w14:textId="77777777" w:rsidR="00BC65D3" w:rsidRDefault="00BC65D3" w:rsidP="009B788C"/>
    <w:p w14:paraId="0E6BAA4B" w14:textId="77777777" w:rsidR="00BC65D3" w:rsidRDefault="00BC65D3" w:rsidP="009B788C">
      <w:pPr>
        <w:rPr>
          <w:u w:val="single"/>
        </w:rPr>
      </w:pPr>
      <w:r>
        <w:t xml:space="preserve">This then gives the ridiculous result that as δ→ 0, the surface charge vanishes. I don't like that result. One problem is that 5δ is a pretty "deep box" and I know that there is strong phase variation of the transverse currents on the side walls which I have not incorporated. I assumed only a magnitude variation. So I guess my conclusion is that this result is </w:t>
      </w:r>
      <w:r w:rsidRPr="00DC5E89">
        <w:rPr>
          <w:u w:val="single"/>
        </w:rPr>
        <w:t xml:space="preserve">not to be trusted and is in fact wrong. </w:t>
      </w:r>
    </w:p>
    <w:p w14:paraId="5370C800" w14:textId="77777777" w:rsidR="00DC5E89" w:rsidRDefault="00DC5E89" w:rsidP="009B788C">
      <w:pPr>
        <w:rPr>
          <w:u w:val="single"/>
        </w:rPr>
      </w:pPr>
    </w:p>
    <w:p w14:paraId="28B59027" w14:textId="77777777" w:rsidR="00DF4248" w:rsidRDefault="00DC5E89" w:rsidP="009B788C">
      <w:r w:rsidRPr="00DF4248">
        <w:rPr>
          <w:u w:val="single"/>
        </w:rPr>
        <w:t>Note</w:t>
      </w:r>
      <w:r w:rsidR="00DF4248">
        <w:rPr>
          <w:u w:val="single"/>
        </w:rPr>
        <w:t>s</w:t>
      </w:r>
      <w:r w:rsidRPr="00DF4248">
        <w:rPr>
          <w:u w:val="single"/>
        </w:rPr>
        <w:t xml:space="preserve"> added 3/6/14.</w:t>
      </w:r>
      <w:r>
        <w:t xml:space="preserve">  </w:t>
      </w:r>
    </w:p>
    <w:p w14:paraId="5867EE13" w14:textId="77777777" w:rsidR="00DF4248" w:rsidRDefault="00DF4248" w:rsidP="009B788C"/>
    <w:p w14:paraId="26253ACD" w14:textId="77777777" w:rsidR="00DF4248" w:rsidRDefault="00DF4248" w:rsidP="009B788C">
      <w:r>
        <w:t xml:space="preserve">1. </w:t>
      </w:r>
      <w:r w:rsidR="00DC5E89">
        <w:t xml:space="preserve">First, if you include the phase effect, the integral becomes δ/(1+j) instead of δ and so the nature of the result does not really change. </w:t>
      </w:r>
      <w:r w:rsidR="00A968CD">
        <w:t xml:space="preserve"> [ 5.20.14:  I have edited this fix into all of the above ] </w:t>
      </w:r>
    </w:p>
    <w:p w14:paraId="7D4D9386" w14:textId="77777777" w:rsidR="00DF4248" w:rsidRDefault="00DF4248" w:rsidP="009B788C"/>
    <w:p w14:paraId="24217FB5" w14:textId="77777777" w:rsidR="00DC5E89" w:rsidRDefault="00DF4248" w:rsidP="009B788C">
      <w:r>
        <w:t xml:space="preserve">2. </w:t>
      </w:r>
      <w:r w:rsidR="00DC5E89">
        <w:t>I think the way to understand the above equation is to think of K</w:t>
      </w:r>
      <w:r w:rsidR="00DC5E89">
        <w:rPr>
          <w:rStyle w:val="subscript"/>
        </w:rPr>
        <w:t>z</w:t>
      </w:r>
      <w:r w:rsidR="00DC5E89">
        <w:t xml:space="preserve"> = δJ</w:t>
      </w:r>
      <w:r w:rsidR="00DC5E89">
        <w:rPr>
          <w:rStyle w:val="subscript"/>
        </w:rPr>
        <w:t>z</w:t>
      </w:r>
      <w:r w:rsidR="00DC5E89">
        <w:t xml:space="preserve"> and as you take δ → 0, K</w:t>
      </w:r>
      <w:r w:rsidR="00DC5E89">
        <w:rPr>
          <w:rStyle w:val="subscript"/>
        </w:rPr>
        <w:t>z</w:t>
      </w:r>
      <w:r w:rsidR="00DC5E89">
        <w:t xml:space="preserve"> stays constant, but J</w:t>
      </w:r>
      <w:r w:rsidR="00DC5E89">
        <w:rPr>
          <w:rStyle w:val="subscript"/>
        </w:rPr>
        <w:t>z</w:t>
      </w:r>
      <w:r w:rsidR="00DC5E89">
        <w:t xml:space="preserve"> → ∞. </w:t>
      </w:r>
      <w:r>
        <w:t>So making these two changes, the above would say</w:t>
      </w:r>
    </w:p>
    <w:p w14:paraId="342CF854" w14:textId="77777777" w:rsidR="00DC5E89" w:rsidRDefault="00DC5E89" w:rsidP="009B788C"/>
    <w:p w14:paraId="3C3F837C" w14:textId="77777777" w:rsidR="00DC5E89" w:rsidRDefault="00DF4248" w:rsidP="00DC5E89">
      <w:r>
        <w:tab/>
        <w:t>-jω n(x,0,z) =</w:t>
      </w:r>
      <w:r w:rsidR="00DC5E89">
        <w:t xml:space="preserve"> [∂</w:t>
      </w:r>
      <w:r w:rsidR="00DC5E89">
        <w:rPr>
          <w:rStyle w:val="subscript"/>
        </w:rPr>
        <w:t>x</w:t>
      </w:r>
      <w:r>
        <w:rPr>
          <w:color w:val="000000"/>
        </w:rPr>
        <w:t>K</w:t>
      </w:r>
      <w:r w:rsidR="00DC5E89">
        <w:rPr>
          <w:rStyle w:val="subscript"/>
        </w:rPr>
        <w:t>x</w:t>
      </w:r>
      <w:r w:rsidR="00DC5E89">
        <w:t>(x,0,z) + ∂</w:t>
      </w:r>
      <w:r w:rsidR="00DC5E89">
        <w:rPr>
          <w:rStyle w:val="subscript"/>
        </w:rPr>
        <w:t>z</w:t>
      </w:r>
      <w:r>
        <w:rPr>
          <w:color w:val="000000"/>
        </w:rPr>
        <w:t>K</w:t>
      </w:r>
      <w:r w:rsidR="00DC5E89">
        <w:rPr>
          <w:rStyle w:val="subscript"/>
        </w:rPr>
        <w:t>z</w:t>
      </w:r>
      <w:r w:rsidR="00DC5E89">
        <w:t>(x,0,z)]</w:t>
      </w:r>
      <w:r>
        <w:t>/(1+j)</w:t>
      </w:r>
      <w:r>
        <w:tab/>
      </w:r>
      <w:r>
        <w:tab/>
      </w:r>
      <w:r>
        <w:tab/>
        <w:t>// δ → 0</w:t>
      </w:r>
    </w:p>
    <w:p w14:paraId="6BA40522" w14:textId="77777777" w:rsidR="00DF4248" w:rsidRDefault="00DF4248" w:rsidP="00DC5E89"/>
    <w:p w14:paraId="0E65E86F" w14:textId="77777777" w:rsidR="00DC5E89" w:rsidRDefault="00DF4248" w:rsidP="009B788C">
      <w:r>
        <w:t>In the tail end of this limit, then, the surface currents remain finite and n remains finite and we are then not forced to the wrong conclusion that n = 0 for a perfect conductor. The reason J</w:t>
      </w:r>
      <w:r>
        <w:rPr>
          <w:rStyle w:val="subscript"/>
        </w:rPr>
        <w:t>z</w:t>
      </w:r>
      <w:r>
        <w:t xml:space="preserve"> → ∞  is that the conductor is still constrained to carry some current i(z) and if you force it out to a skin sheath, J</w:t>
      </w:r>
      <w:r>
        <w:rPr>
          <w:rStyle w:val="subscript"/>
        </w:rPr>
        <w:t>z</w:t>
      </w:r>
      <w:r>
        <w:t xml:space="preserve"> gets larger without limit. </w:t>
      </w:r>
    </w:p>
    <w:p w14:paraId="7692A032" w14:textId="77777777" w:rsidR="00DF4248" w:rsidRDefault="00DF4248" w:rsidP="009B788C"/>
    <w:p w14:paraId="72188F01" w14:textId="77777777" w:rsidR="00DF4248" w:rsidRDefault="00DF4248" w:rsidP="009B788C">
      <w:r>
        <w:t>3. What happens if we express things in terms of E?</w:t>
      </w:r>
    </w:p>
    <w:p w14:paraId="3333087C" w14:textId="77777777" w:rsidR="00DF4248" w:rsidRDefault="00DF4248" w:rsidP="009B788C"/>
    <w:p w14:paraId="47D93EE9" w14:textId="77777777" w:rsidR="001A111B" w:rsidRDefault="001A111B" w:rsidP="001A111B">
      <w:r>
        <w:tab/>
        <w:t xml:space="preserve">-jω n(x,0,z) = </w:t>
      </w:r>
      <w:r w:rsidR="00A968CD">
        <w:t xml:space="preserve">[δ/(j+1)] </w:t>
      </w:r>
      <w:r>
        <w:t xml:space="preserve"> [∂</w:t>
      </w:r>
      <w:r>
        <w:rPr>
          <w:rStyle w:val="subscript"/>
        </w:rPr>
        <w:t>x</w:t>
      </w:r>
      <w:r>
        <w:rPr>
          <w:color w:val="000000"/>
        </w:rPr>
        <w:t>J</w:t>
      </w:r>
      <w:r>
        <w:rPr>
          <w:rStyle w:val="subscript"/>
        </w:rPr>
        <w:t>x</w:t>
      </w:r>
      <w:r>
        <w:t>(x,0,z) + ∂</w:t>
      </w:r>
      <w:r>
        <w:rPr>
          <w:rStyle w:val="subscript"/>
        </w:rPr>
        <w:t>z</w:t>
      </w:r>
      <w:r>
        <w:rPr>
          <w:color w:val="000000"/>
        </w:rPr>
        <w:t>J</w:t>
      </w:r>
      <w:r>
        <w:rPr>
          <w:rStyle w:val="subscript"/>
        </w:rPr>
        <w:t>z</w:t>
      </w:r>
      <w:r>
        <w:t xml:space="preserve">(x,0,z)]  . </w:t>
      </w:r>
    </w:p>
    <w:p w14:paraId="744F3D85" w14:textId="77777777" w:rsidR="00DF4248" w:rsidRDefault="00DF4248" w:rsidP="00DF4248">
      <w:r>
        <w:tab/>
        <w:t xml:space="preserve">-jω n(x,0,z) = </w:t>
      </w:r>
      <w:r w:rsidR="00A968CD">
        <w:t xml:space="preserve">[δ/(j+1)] </w:t>
      </w:r>
      <w:r>
        <w:t>σ [∂</w:t>
      </w:r>
      <w:r>
        <w:rPr>
          <w:rStyle w:val="subscript"/>
        </w:rPr>
        <w:t>x</w:t>
      </w:r>
      <w:r>
        <w:rPr>
          <w:color w:val="000000"/>
        </w:rPr>
        <w:t>E</w:t>
      </w:r>
      <w:r>
        <w:rPr>
          <w:rStyle w:val="subscript"/>
        </w:rPr>
        <w:t>x</w:t>
      </w:r>
      <w:r>
        <w:t>(x,0,z) + ∂</w:t>
      </w:r>
      <w:r>
        <w:rPr>
          <w:rStyle w:val="subscript"/>
        </w:rPr>
        <w:t>z</w:t>
      </w:r>
      <w:r>
        <w:rPr>
          <w:color w:val="000000"/>
        </w:rPr>
        <w:t>E</w:t>
      </w:r>
      <w:r>
        <w:rPr>
          <w:rStyle w:val="subscript"/>
        </w:rPr>
        <w:t>z</w:t>
      </w:r>
      <w:r>
        <w:t xml:space="preserve">(x,0,z)]  . </w:t>
      </w:r>
      <w:r>
        <w:tab/>
      </w:r>
      <w:r>
        <w:tab/>
        <w:t xml:space="preserve">δ ≡ </w:t>
      </w:r>
      <w:r>
        <w:fldChar w:fldCharType="begin"/>
      </w:r>
      <w:r>
        <w:instrText xml:space="preserve"> EQ \r(2/(ωμσ)) </w:instrText>
      </w:r>
      <w:r>
        <w:fldChar w:fldCharType="end"/>
      </w:r>
    </w:p>
    <w:p w14:paraId="1EF7FF18" w14:textId="77777777" w:rsidR="00DF4248" w:rsidRDefault="00DF4248" w:rsidP="00DF4248"/>
    <w:p w14:paraId="2B02053A" w14:textId="77777777" w:rsidR="00DF4248" w:rsidRDefault="00DF4248" w:rsidP="00DF4248">
      <w:r>
        <w:t xml:space="preserve">Write </w:t>
      </w:r>
      <w:r w:rsidR="001A111B">
        <w:t>σ = 2/(ωμδ</w:t>
      </w:r>
      <w:r w:rsidR="001A111B">
        <w:rPr>
          <w:rStyle w:val="superscript"/>
        </w:rPr>
        <w:t>2</w:t>
      </w:r>
      <w:r w:rsidR="001A111B">
        <w:t>)  and then δσ = 2/(ωμδ) and then you get</w:t>
      </w:r>
    </w:p>
    <w:p w14:paraId="078F3CD1" w14:textId="77777777" w:rsidR="001A111B" w:rsidRDefault="001A111B" w:rsidP="00DF4248"/>
    <w:p w14:paraId="1D1CE0FD" w14:textId="77777777" w:rsidR="001A111B" w:rsidRDefault="001A111B" w:rsidP="00DF4248">
      <w:r>
        <w:tab/>
        <w:t>-jω n(x,0,z) = (2/ωμ) δ</w:t>
      </w:r>
      <w:r>
        <w:rPr>
          <w:rStyle w:val="superscript"/>
        </w:rPr>
        <w:t>-1</w:t>
      </w:r>
      <w:r>
        <w:t xml:space="preserve"> [∂</w:t>
      </w:r>
      <w:r>
        <w:rPr>
          <w:rStyle w:val="subscript"/>
        </w:rPr>
        <w:t>x</w:t>
      </w:r>
      <w:r>
        <w:rPr>
          <w:color w:val="000000"/>
        </w:rPr>
        <w:t>E</w:t>
      </w:r>
      <w:r>
        <w:rPr>
          <w:rStyle w:val="subscript"/>
        </w:rPr>
        <w:t>x</w:t>
      </w:r>
      <w:r>
        <w:t>(x,0,z) + ∂</w:t>
      </w:r>
      <w:r>
        <w:rPr>
          <w:rStyle w:val="subscript"/>
        </w:rPr>
        <w:t>z</w:t>
      </w:r>
      <w:r>
        <w:rPr>
          <w:color w:val="000000"/>
        </w:rPr>
        <w:t>E</w:t>
      </w:r>
      <w:r>
        <w:rPr>
          <w:rStyle w:val="subscript"/>
        </w:rPr>
        <w:t>z</w:t>
      </w:r>
      <w:r>
        <w:t>(x,0,z)]</w:t>
      </w:r>
      <w:r w:rsidR="00A968CD">
        <w:t>/(j+1)</w:t>
      </w:r>
    </w:p>
    <w:p w14:paraId="77F01330" w14:textId="77777777" w:rsidR="001A111B" w:rsidRDefault="001A111B" w:rsidP="00DF4248"/>
    <w:p w14:paraId="501D0B01" w14:textId="77777777" w:rsidR="001A111B" w:rsidRDefault="001A111B" w:rsidP="00DF4248">
      <w:r>
        <w:t>How do we interpret THIS form then?  Well, we know that E</w:t>
      </w:r>
      <w:r>
        <w:rPr>
          <w:rStyle w:val="subscript"/>
        </w:rPr>
        <w:t>i</w:t>
      </w:r>
      <w:r>
        <w:t xml:space="preserve"> → 0 in the perfect conductor limit δ→ 0. </w:t>
      </w:r>
    </w:p>
    <w:p w14:paraId="053BF4DE" w14:textId="77777777" w:rsidR="001A111B" w:rsidRDefault="001A111B" w:rsidP="00DF4248">
      <w:r>
        <w:t>Write for a round wire this approximation  (wide spaced twin lead)</w:t>
      </w:r>
    </w:p>
    <w:p w14:paraId="682D9168" w14:textId="77777777" w:rsidR="001A111B" w:rsidRDefault="001A111B" w:rsidP="00DF4248"/>
    <w:p w14:paraId="37303BCB" w14:textId="77777777" w:rsidR="001A111B" w:rsidRDefault="001A111B" w:rsidP="00DF4248">
      <w:r>
        <w:tab/>
        <w:t>J</w:t>
      </w:r>
      <w:r>
        <w:rPr>
          <w:rStyle w:val="subscript"/>
        </w:rPr>
        <w:t>z</w:t>
      </w:r>
      <w:r>
        <w:t xml:space="preserve"> = (I/2πaδ)</w:t>
      </w:r>
      <w:r>
        <w:tab/>
        <w:t>=&gt;</w:t>
      </w:r>
      <w:r>
        <w:tab/>
        <w:t>E</w:t>
      </w:r>
      <w:r>
        <w:rPr>
          <w:rStyle w:val="subscript"/>
        </w:rPr>
        <w:t>z</w:t>
      </w:r>
      <w:r>
        <w:t xml:space="preserve"> = J</w:t>
      </w:r>
      <w:r>
        <w:rPr>
          <w:rStyle w:val="subscript"/>
        </w:rPr>
        <w:t>z</w:t>
      </w:r>
      <w:r>
        <w:t>/σ =  (I/2πa)(1/σδ)  =   (I/2πa) ωμδ/2 = (Iωμ/4πa) δ</w:t>
      </w:r>
    </w:p>
    <w:p w14:paraId="50729BA2" w14:textId="77777777" w:rsidR="001A111B" w:rsidRDefault="001A111B" w:rsidP="00DF4248"/>
    <w:p w14:paraId="57C97B3A" w14:textId="77777777" w:rsidR="001A111B" w:rsidRPr="001A111B" w:rsidRDefault="001A111B" w:rsidP="00DF4248">
      <w:r>
        <w:t>In this little model then we see explicitly that E</w:t>
      </w:r>
      <w:r>
        <w:rPr>
          <w:rStyle w:val="subscript"/>
        </w:rPr>
        <w:t>z</w:t>
      </w:r>
      <w:r>
        <w:t xml:space="preserve"> → 0. </w:t>
      </w:r>
    </w:p>
    <w:p w14:paraId="6789570E" w14:textId="77777777" w:rsidR="00BC65D3" w:rsidRDefault="00BC65D3" w:rsidP="009B788C"/>
    <w:p w14:paraId="1ADD9F03" w14:textId="77777777" w:rsidR="00BC65D3" w:rsidRDefault="00BC65D3" w:rsidP="00B5462C">
      <w:pPr>
        <w:pStyle w:val="Heading2"/>
      </w:pPr>
      <w:bookmarkStart w:id="1" w:name="_Toc381862589"/>
      <w:r w:rsidRPr="00BC65D3">
        <w:t>Continuity Analysis #</w:t>
      </w:r>
      <w:r>
        <w:t>2</w:t>
      </w:r>
      <w:r w:rsidR="00B5462C">
        <w:t xml:space="preserve"> :  Thin gaussian box at surface (ignoring Debye surface currents)</w:t>
      </w:r>
      <w:bookmarkEnd w:id="1"/>
    </w:p>
    <w:p w14:paraId="4329F149" w14:textId="77777777" w:rsidR="00BC65D3" w:rsidRDefault="00BC65D3" w:rsidP="009B788C"/>
    <w:p w14:paraId="3B1A4407" w14:textId="77777777" w:rsidR="000C3E17" w:rsidRPr="000C3E17" w:rsidRDefault="000C3E17" w:rsidP="009B788C">
      <w:pPr>
        <w:rPr>
          <w:color w:val="FF0000"/>
        </w:rPr>
      </w:pPr>
      <w:r w:rsidRPr="000C3E17">
        <w:rPr>
          <w:color w:val="FF0000"/>
        </w:rPr>
        <w:t xml:space="preserve">Here, with a thin box, ignoring Debye surface currents, I obtain the usual CPBC used in Appendix D. </w:t>
      </w:r>
    </w:p>
    <w:p w14:paraId="79B09775" w14:textId="77777777" w:rsidR="000C3E17" w:rsidRDefault="000C3E17" w:rsidP="009B788C"/>
    <w:p w14:paraId="06AF5852" w14:textId="77777777" w:rsidR="00BC65D3" w:rsidRDefault="00BC65D3" w:rsidP="009B788C">
      <w:r>
        <w:t xml:space="preserve">Now we use a different box, </w:t>
      </w:r>
    </w:p>
    <w:p w14:paraId="0FDBFC29" w14:textId="77777777" w:rsidR="00BC65D3" w:rsidRDefault="00BC65D3" w:rsidP="009B788C"/>
    <w:p w14:paraId="0565777B" w14:textId="77777777" w:rsidR="00BC65D3" w:rsidRDefault="00BC65D3" w:rsidP="009B788C">
      <w:r>
        <w:tab/>
      </w:r>
      <w:r>
        <w:pict>
          <v:shape id="_x0000_i1026" type="#_x0000_t75" style="width:286.5pt;height:80.25pt">
            <v:imagedata r:id="rId7" o:title=""/>
          </v:shape>
        </w:pict>
      </w:r>
    </w:p>
    <w:p w14:paraId="20A56135" w14:textId="77777777" w:rsidR="00BC65D3" w:rsidRDefault="00BC65D3" w:rsidP="009B788C"/>
    <w:p w14:paraId="038EF896" w14:textId="77777777" w:rsidR="00BC65D3" w:rsidRDefault="00BC65D3" w:rsidP="009B788C">
      <w:r>
        <w:t>The sides of the box approach 0 and so make no contribution because the transverse current is not infinite anywhere. Then for this box we get only a "bottom" contribution which is</w:t>
      </w:r>
    </w:p>
    <w:p w14:paraId="1EE34D2A" w14:textId="77777777" w:rsidR="00BC65D3" w:rsidRDefault="00BC65D3" w:rsidP="009B788C"/>
    <w:p w14:paraId="1114005A" w14:textId="77777777" w:rsidR="00BC65D3" w:rsidRDefault="00BC65D3" w:rsidP="009B788C">
      <w:r>
        <w:tab/>
      </w:r>
      <w:r>
        <w:rPr>
          <w:rFonts w:ascii="Lucida Sans Unicode" w:hAnsi="Lucida Sans Unicode" w:cs="Lucida Sans Unicode"/>
          <w:sz w:val="32"/>
        </w:rPr>
        <w:t>∫</w:t>
      </w:r>
      <w:r>
        <w:t xml:space="preserve"> </w:t>
      </w:r>
      <w:r w:rsidRPr="005D262F">
        <w:rPr>
          <w:b/>
        </w:rPr>
        <w:t>J</w:t>
      </w:r>
      <w:r>
        <w:t xml:space="preserve"> </w:t>
      </w:r>
      <w:r>
        <w:sym w:font="Symbol" w:char="F0B7"/>
      </w:r>
      <w:r>
        <w:t xml:space="preserve"> d</w:t>
      </w:r>
      <w:r w:rsidRPr="005D262F">
        <w:rPr>
          <w:b/>
        </w:rPr>
        <w:t>S</w:t>
      </w:r>
      <w:r>
        <w:t xml:space="preserve">  = bottom  = - J</w:t>
      </w:r>
      <w:r>
        <w:rPr>
          <w:rStyle w:val="subscript"/>
        </w:rPr>
        <w:t>y</w:t>
      </w:r>
      <w:r>
        <w:t>(x,-ε,z)dx dz</w:t>
      </w:r>
    </w:p>
    <w:p w14:paraId="475E4A19" w14:textId="77777777" w:rsidR="00BC65D3" w:rsidRDefault="00BC65D3" w:rsidP="009B788C"/>
    <w:p w14:paraId="074D6CEA" w14:textId="77777777" w:rsidR="00BC65D3" w:rsidRPr="000C3E17" w:rsidRDefault="00BC65D3" w:rsidP="009B788C">
      <w:pPr>
        <w:rPr>
          <w:rStyle w:val="subscript"/>
        </w:rPr>
      </w:pPr>
      <w:r>
        <w:t>and then continuity says</w:t>
      </w:r>
      <w:r w:rsidR="000C3E17">
        <w:tab/>
      </w:r>
      <w:r w:rsidR="000C3E17">
        <w:tab/>
      </w:r>
      <w:r w:rsidR="000C3E17">
        <w:tab/>
      </w:r>
      <w:r w:rsidR="000C3E17">
        <w:tab/>
      </w:r>
      <w:r w:rsidR="000C3E17">
        <w:tab/>
      </w:r>
      <w:r w:rsidR="000C3E17">
        <w:tab/>
      </w:r>
      <w:r w:rsidR="000C3E17">
        <w:tab/>
      </w:r>
      <w:r w:rsidR="000C3E17">
        <w:tab/>
        <w:t>δ   λ</w:t>
      </w:r>
      <w:r w:rsidR="000C3E17">
        <w:rPr>
          <w:rStyle w:val="subscript"/>
        </w:rPr>
        <w:t>D</w:t>
      </w:r>
    </w:p>
    <w:p w14:paraId="4057F997" w14:textId="77777777" w:rsidR="004063E7" w:rsidRDefault="004063E7" w:rsidP="009B788C"/>
    <w:p w14:paraId="0A0EF29F" w14:textId="77777777" w:rsidR="00BC65D3" w:rsidRDefault="00BC65D3" w:rsidP="009B788C">
      <w:r>
        <w:tab/>
        <w:t>-jω n dx dz  =    - J</w:t>
      </w:r>
      <w:r>
        <w:rPr>
          <w:rStyle w:val="subscript"/>
        </w:rPr>
        <w:t>y</w:t>
      </w:r>
      <w:r>
        <w:t>(x,-ε,z)dx dz</w:t>
      </w:r>
    </w:p>
    <w:p w14:paraId="7A7E6C4A" w14:textId="77777777" w:rsidR="00BC65D3" w:rsidRDefault="00BC65D3" w:rsidP="009B788C">
      <w:r>
        <w:t>or</w:t>
      </w:r>
    </w:p>
    <w:p w14:paraId="5F0D4B5E" w14:textId="77777777" w:rsidR="00BC65D3" w:rsidRDefault="00BC65D3" w:rsidP="00BC65D3">
      <w:r>
        <w:tab/>
        <w:t>jω n =    J</w:t>
      </w:r>
      <w:r>
        <w:rPr>
          <w:rStyle w:val="subscript"/>
        </w:rPr>
        <w:t>y</w:t>
      </w:r>
      <w:r>
        <w:t>(x,-ε,z)</w:t>
      </w:r>
    </w:p>
    <w:p w14:paraId="1C1131FD" w14:textId="77777777" w:rsidR="00BC65D3" w:rsidRDefault="00BC65D3" w:rsidP="00BC65D3"/>
    <w:p w14:paraId="5AB76C68" w14:textId="77777777" w:rsidR="00BC65D3" w:rsidRDefault="00BC65D3" w:rsidP="00BC65D3">
      <w:r>
        <w:t xml:space="preserve">where ε is tiny, so this is the normal current "just below the surface".  I have then replicated my "radial charge pumping boundary condition" from lines doc, which was:  </w:t>
      </w:r>
    </w:p>
    <w:p w14:paraId="49C6C625" w14:textId="77777777" w:rsidR="00BC65D3" w:rsidRDefault="00BC65D3" w:rsidP="00BC65D3"/>
    <w:p w14:paraId="69AC56A6" w14:textId="77777777" w:rsidR="00BC65D3" w:rsidRDefault="00BC65D3" w:rsidP="00BC65D3">
      <w:pPr>
        <w:tabs>
          <w:tab w:val="left" w:pos="7200"/>
          <w:tab w:val="left" w:pos="7920"/>
          <w:tab w:val="right" w:pos="9270"/>
        </w:tabs>
      </w:pPr>
      <w:r>
        <w:tab/>
        <w:t>J</w:t>
      </w:r>
      <w:r>
        <w:rPr>
          <w:rStyle w:val="subscript"/>
        </w:rPr>
        <w:t>r</w:t>
      </w:r>
      <w:r>
        <w:t>(r=a-ε,φ) = jω n(φ)</w:t>
      </w:r>
      <w:r>
        <w:tab/>
        <w:t>.</w:t>
      </w:r>
      <w:r>
        <w:tab/>
      </w:r>
      <w:r>
        <w:tab/>
      </w:r>
      <w:r>
        <w:tab/>
      </w:r>
      <w:r>
        <w:tab/>
      </w:r>
      <w:r>
        <w:tab/>
      </w:r>
      <w:r>
        <w:tab/>
      </w:r>
      <w:r>
        <w:tab/>
      </w:r>
      <w:r>
        <w:tab/>
        <w:t>(D.2.23)</w:t>
      </w:r>
    </w:p>
    <w:p w14:paraId="13851D03" w14:textId="77777777" w:rsidR="00732F14" w:rsidRDefault="00732F14" w:rsidP="00BC65D3">
      <w:pPr>
        <w:tabs>
          <w:tab w:val="left" w:pos="7200"/>
          <w:tab w:val="left" w:pos="7920"/>
          <w:tab w:val="right" w:pos="9270"/>
        </w:tabs>
      </w:pPr>
    </w:p>
    <w:p w14:paraId="74B6B57B" w14:textId="77777777" w:rsidR="00732F14" w:rsidRPr="00B5462C" w:rsidRDefault="00732F14" w:rsidP="00B5462C">
      <w:pPr>
        <w:pStyle w:val="Heading2"/>
      </w:pPr>
      <w:bookmarkStart w:id="2" w:name="_Toc381862590"/>
      <w:r w:rsidRPr="00BC65D3">
        <w:t>Continuity Analysis #</w:t>
      </w:r>
      <w:r>
        <w:t>3</w:t>
      </w:r>
      <w:r w:rsidR="003F60C2">
        <w:t xml:space="preserve"> :  </w:t>
      </w:r>
      <w:r w:rsidR="00B5462C">
        <w:t>Thin gaussian box at surface (including Debye surface currents)</w:t>
      </w:r>
      <w:bookmarkEnd w:id="2"/>
    </w:p>
    <w:p w14:paraId="205D3522" w14:textId="77777777" w:rsidR="00732F14" w:rsidRDefault="00732F14" w:rsidP="00BC65D3">
      <w:pPr>
        <w:tabs>
          <w:tab w:val="left" w:pos="7200"/>
          <w:tab w:val="left" w:pos="7920"/>
          <w:tab w:val="right" w:pos="9270"/>
        </w:tabs>
      </w:pPr>
    </w:p>
    <w:p w14:paraId="32CC2029" w14:textId="77777777" w:rsidR="000C3E17" w:rsidRDefault="000C3E17" w:rsidP="000C3E17">
      <w:pPr>
        <w:rPr>
          <w:color w:val="FF0000"/>
        </w:rPr>
      </w:pPr>
      <w:r>
        <w:rPr>
          <w:color w:val="FF0000"/>
        </w:rPr>
        <w:t>Here we have a thin box that always catches the surface currents, giving the worrisome full boundary condition that</w:t>
      </w:r>
      <w:r w:rsidRPr="000C3E17">
        <w:rPr>
          <w:color w:val="FF0000"/>
        </w:rPr>
        <w:t xml:space="preserve"> </w:t>
      </w:r>
    </w:p>
    <w:p w14:paraId="5BFA9152" w14:textId="77777777" w:rsidR="000C3E17" w:rsidRDefault="000C3E17" w:rsidP="000C3E17">
      <w:pPr>
        <w:rPr>
          <w:color w:val="FF0000"/>
        </w:rPr>
      </w:pPr>
    </w:p>
    <w:p w14:paraId="36A5DB1E" w14:textId="77777777" w:rsidR="000C3E17" w:rsidRPr="000C3E17" w:rsidRDefault="000C3E17" w:rsidP="000C3E17">
      <w:pPr>
        <w:tabs>
          <w:tab w:val="left" w:pos="7200"/>
          <w:tab w:val="left" w:pos="7920"/>
          <w:tab w:val="right" w:pos="9270"/>
        </w:tabs>
        <w:rPr>
          <w:color w:val="FF0000"/>
        </w:rPr>
      </w:pPr>
      <w:r w:rsidRPr="000C3E17">
        <w:rPr>
          <w:color w:val="FF0000"/>
        </w:rPr>
        <w:tab/>
        <w:t>-jω n  =    - J</w:t>
      </w:r>
      <w:r w:rsidRPr="000C3E17">
        <w:rPr>
          <w:rStyle w:val="subscript"/>
          <w:color w:val="FF0000"/>
        </w:rPr>
        <w:t>y</w:t>
      </w:r>
      <w:r w:rsidRPr="000C3E17">
        <w:rPr>
          <w:color w:val="FF0000"/>
        </w:rPr>
        <w:t>(x,-ε,z)  + ∂</w:t>
      </w:r>
      <w:r w:rsidRPr="000C3E17">
        <w:rPr>
          <w:rStyle w:val="subscript"/>
          <w:color w:val="FF0000"/>
        </w:rPr>
        <w:t>x</w:t>
      </w:r>
      <w:r w:rsidRPr="000C3E17">
        <w:rPr>
          <w:color w:val="FF0000"/>
        </w:rPr>
        <w:t>K</w:t>
      </w:r>
      <w:r w:rsidRPr="000C3E17">
        <w:rPr>
          <w:rStyle w:val="subscript"/>
          <w:color w:val="FF0000"/>
        </w:rPr>
        <w:t>x</w:t>
      </w:r>
      <w:r w:rsidRPr="000C3E17">
        <w:rPr>
          <w:color w:val="FF0000"/>
        </w:rPr>
        <w:t>(x,0,z) + ∂</w:t>
      </w:r>
      <w:r w:rsidRPr="000C3E17">
        <w:rPr>
          <w:rStyle w:val="subscript"/>
          <w:color w:val="FF0000"/>
        </w:rPr>
        <w:t>z</w:t>
      </w:r>
      <w:r w:rsidRPr="000C3E17">
        <w:rPr>
          <w:color w:val="FF0000"/>
        </w:rPr>
        <w:t>K</w:t>
      </w:r>
      <w:r w:rsidRPr="000C3E17">
        <w:rPr>
          <w:rStyle w:val="subscript"/>
          <w:color w:val="FF0000"/>
        </w:rPr>
        <w:t>z</w:t>
      </w:r>
      <w:r w:rsidRPr="000C3E17">
        <w:rPr>
          <w:color w:val="FF0000"/>
        </w:rPr>
        <w:t>(x,0,z)</w:t>
      </w:r>
      <w:r w:rsidRPr="000C3E17">
        <w:rPr>
          <w:color w:val="FF0000"/>
        </w:rPr>
        <w:tab/>
      </w:r>
      <w:r w:rsidRPr="000C3E17">
        <w:rPr>
          <w:color w:val="FF0000"/>
        </w:rPr>
        <w:tab/>
      </w:r>
      <w:r w:rsidRPr="000C3E17">
        <w:rPr>
          <w:color w:val="FF0000"/>
        </w:rPr>
        <w:tab/>
        <w:t>K</w:t>
      </w:r>
      <w:r w:rsidRPr="000C3E17">
        <w:rPr>
          <w:rStyle w:val="subscript"/>
          <w:color w:val="FF0000"/>
        </w:rPr>
        <w:t>x</w:t>
      </w:r>
      <w:r w:rsidRPr="000C3E17">
        <w:rPr>
          <w:color w:val="FF0000"/>
        </w:rPr>
        <w:t xml:space="preserve"> = δ</w:t>
      </w:r>
      <w:r w:rsidRPr="000C3E17">
        <w:rPr>
          <w:rStyle w:val="subscript"/>
          <w:color w:val="FF0000"/>
        </w:rPr>
        <w:t>debye</w:t>
      </w:r>
      <w:r w:rsidRPr="000C3E17">
        <w:rPr>
          <w:color w:val="FF0000"/>
        </w:rPr>
        <w:t>J</w:t>
      </w:r>
      <w:r w:rsidRPr="000C3E17">
        <w:rPr>
          <w:rStyle w:val="subscript"/>
          <w:color w:val="FF0000"/>
        </w:rPr>
        <w:t>x</w:t>
      </w:r>
    </w:p>
    <w:p w14:paraId="13D3F00F" w14:textId="77777777" w:rsidR="000C3E17" w:rsidRDefault="000C3E17" w:rsidP="000C3E17">
      <w:pPr>
        <w:tabs>
          <w:tab w:val="left" w:pos="7200"/>
          <w:tab w:val="left" w:pos="7920"/>
          <w:tab w:val="right" w:pos="9270"/>
        </w:tabs>
      </w:pPr>
    </w:p>
    <w:p w14:paraId="44AD20FA" w14:textId="77777777" w:rsidR="000C3E17" w:rsidRPr="000C3E17" w:rsidRDefault="000C3E17" w:rsidP="000C3E17">
      <w:pPr>
        <w:tabs>
          <w:tab w:val="left" w:pos="7200"/>
          <w:tab w:val="left" w:pos="7920"/>
          <w:tab w:val="right" w:pos="9270"/>
        </w:tabs>
        <w:rPr>
          <w:color w:val="FF0000"/>
        </w:rPr>
      </w:pPr>
      <w:r w:rsidRPr="000C3E17">
        <w:rPr>
          <w:color w:val="FF0000"/>
        </w:rPr>
        <w:t xml:space="preserve">I then use </w:t>
      </w:r>
      <w:r>
        <w:rPr>
          <w:color w:val="FF0000"/>
        </w:rPr>
        <w:t>Ohm's law J= σE only for transverse fields at the surface to rewrite this as</w:t>
      </w:r>
    </w:p>
    <w:p w14:paraId="40D6F322" w14:textId="77777777" w:rsidR="000C3E17" w:rsidRPr="000C3E17" w:rsidRDefault="000C3E17" w:rsidP="000C3E17">
      <w:pPr>
        <w:tabs>
          <w:tab w:val="left" w:pos="7200"/>
          <w:tab w:val="left" w:pos="7920"/>
          <w:tab w:val="right" w:pos="9270"/>
        </w:tabs>
        <w:rPr>
          <w:color w:val="FF0000"/>
        </w:rPr>
      </w:pPr>
    </w:p>
    <w:p w14:paraId="113A30CD" w14:textId="77777777" w:rsidR="000C3E17" w:rsidRDefault="000C3E17" w:rsidP="000C3E17">
      <w:pPr>
        <w:tabs>
          <w:tab w:val="left" w:pos="7200"/>
          <w:tab w:val="left" w:pos="7920"/>
          <w:tab w:val="right" w:pos="9270"/>
        </w:tabs>
        <w:rPr>
          <w:color w:val="FF0000"/>
        </w:rPr>
      </w:pPr>
      <w:r w:rsidRPr="000C3E17">
        <w:rPr>
          <w:color w:val="FF0000"/>
        </w:rPr>
        <w:tab/>
        <w:t>(-jω/σ)  n  =    - E</w:t>
      </w:r>
      <w:r w:rsidRPr="000C3E17">
        <w:rPr>
          <w:rStyle w:val="subscript"/>
          <w:color w:val="FF0000"/>
        </w:rPr>
        <w:t>y</w:t>
      </w:r>
      <w:r w:rsidRPr="000C3E17">
        <w:rPr>
          <w:color w:val="FF0000"/>
        </w:rPr>
        <w:t>(x,-ε,z)  + δ</w:t>
      </w:r>
      <w:r w:rsidRPr="000C3E17">
        <w:rPr>
          <w:rStyle w:val="subscript"/>
          <w:color w:val="FF0000"/>
        </w:rPr>
        <w:t>debye</w:t>
      </w:r>
      <w:r w:rsidRPr="000C3E17">
        <w:rPr>
          <w:color w:val="FF0000"/>
        </w:rPr>
        <w:t xml:space="preserve"> [ ∂</w:t>
      </w:r>
      <w:r w:rsidRPr="000C3E17">
        <w:rPr>
          <w:rStyle w:val="subscript"/>
          <w:color w:val="FF0000"/>
        </w:rPr>
        <w:t>x</w:t>
      </w:r>
      <w:r w:rsidRPr="000C3E17">
        <w:rPr>
          <w:color w:val="FF0000"/>
        </w:rPr>
        <w:t>E</w:t>
      </w:r>
      <w:r w:rsidRPr="000C3E17">
        <w:rPr>
          <w:rStyle w:val="subscript"/>
          <w:color w:val="FF0000"/>
        </w:rPr>
        <w:t>x</w:t>
      </w:r>
      <w:r w:rsidRPr="000C3E17">
        <w:rPr>
          <w:color w:val="FF0000"/>
        </w:rPr>
        <w:t>(x,0,z) -j (2π/λ) E</w:t>
      </w:r>
      <w:r w:rsidRPr="000C3E17">
        <w:rPr>
          <w:rStyle w:val="subscript"/>
          <w:color w:val="FF0000"/>
        </w:rPr>
        <w:t>z</w:t>
      </w:r>
      <w:r w:rsidRPr="000C3E17">
        <w:rPr>
          <w:color w:val="FF0000"/>
        </w:rPr>
        <w:t xml:space="preserve">(x,0,z)] </w:t>
      </w:r>
      <w:r w:rsidRPr="000C3E17">
        <w:rPr>
          <w:color w:val="FF0000"/>
        </w:rPr>
        <w:tab/>
      </w:r>
      <w:r w:rsidRPr="000C3E17">
        <w:rPr>
          <w:color w:val="FF0000"/>
        </w:rPr>
        <w:tab/>
        <w:t>(*)</w:t>
      </w:r>
    </w:p>
    <w:p w14:paraId="006EECF6" w14:textId="77777777" w:rsidR="000C3E17" w:rsidRDefault="000C3E17" w:rsidP="000C3E17">
      <w:pPr>
        <w:tabs>
          <w:tab w:val="left" w:pos="7200"/>
          <w:tab w:val="left" w:pos="7920"/>
          <w:tab w:val="right" w:pos="9270"/>
        </w:tabs>
        <w:rPr>
          <w:color w:val="FF0000"/>
        </w:rPr>
      </w:pPr>
    </w:p>
    <w:p w14:paraId="3A854D98" w14:textId="77777777" w:rsidR="000C3E17" w:rsidRPr="000C3E17" w:rsidRDefault="000C3E17" w:rsidP="000C3E17">
      <w:pPr>
        <w:tabs>
          <w:tab w:val="left" w:pos="7200"/>
          <w:tab w:val="left" w:pos="7920"/>
          <w:tab w:val="right" w:pos="9270"/>
        </w:tabs>
        <w:rPr>
          <w:color w:val="FF0000"/>
        </w:rPr>
      </w:pPr>
      <w:r w:rsidRPr="000C3E17">
        <w:rPr>
          <w:color w:val="FF0000"/>
        </w:rPr>
        <w:t>I then assume that ∂</w:t>
      </w:r>
      <w:r w:rsidRPr="000C3E17">
        <w:rPr>
          <w:rStyle w:val="subscript"/>
          <w:color w:val="FF0000"/>
        </w:rPr>
        <w:t>x</w:t>
      </w:r>
      <w:r w:rsidRPr="000C3E17">
        <w:rPr>
          <w:color w:val="FF0000"/>
        </w:rPr>
        <w:t>E</w:t>
      </w:r>
      <w:r w:rsidRPr="000C3E17">
        <w:rPr>
          <w:rStyle w:val="subscript"/>
          <w:color w:val="FF0000"/>
        </w:rPr>
        <w:t>x</w:t>
      </w:r>
      <w:r w:rsidRPr="000C3E17">
        <w:rPr>
          <w:color w:val="FF0000"/>
        </w:rPr>
        <w:t xml:space="preserve"> ~  DE</w:t>
      </w:r>
      <w:r w:rsidRPr="000C3E17">
        <w:rPr>
          <w:rStyle w:val="subscript"/>
          <w:color w:val="FF0000"/>
        </w:rPr>
        <w:t>x</w:t>
      </w:r>
      <w:r w:rsidRPr="000C3E17">
        <w:rPr>
          <w:color w:val="FF0000"/>
        </w:rPr>
        <w:t xml:space="preserve"> to get</w:t>
      </w:r>
    </w:p>
    <w:p w14:paraId="26FE8ADA" w14:textId="77777777" w:rsidR="000C3E17" w:rsidRPr="000C3E17" w:rsidRDefault="000C3E17" w:rsidP="000C3E17">
      <w:pPr>
        <w:tabs>
          <w:tab w:val="left" w:pos="7200"/>
          <w:tab w:val="left" w:pos="7920"/>
          <w:tab w:val="right" w:pos="9270"/>
        </w:tabs>
        <w:rPr>
          <w:color w:val="FF0000"/>
        </w:rPr>
      </w:pPr>
    </w:p>
    <w:p w14:paraId="0E2188D7" w14:textId="77777777" w:rsidR="000C3E17" w:rsidRPr="000C3E17" w:rsidRDefault="000C3E17" w:rsidP="000C3E17">
      <w:pPr>
        <w:tabs>
          <w:tab w:val="left" w:pos="7200"/>
          <w:tab w:val="left" w:pos="7920"/>
          <w:tab w:val="right" w:pos="9270"/>
        </w:tabs>
        <w:rPr>
          <w:color w:val="FF0000"/>
        </w:rPr>
      </w:pPr>
      <w:r w:rsidRPr="000C3E17">
        <w:rPr>
          <w:color w:val="FF0000"/>
        </w:rPr>
        <w:tab/>
        <w:t>(-jω/σ)  n  ≈    - E</w:t>
      </w:r>
      <w:r w:rsidRPr="000C3E17">
        <w:rPr>
          <w:rStyle w:val="subscript"/>
          <w:color w:val="FF0000"/>
        </w:rPr>
        <w:t>y</w:t>
      </w:r>
      <w:r w:rsidRPr="000C3E17">
        <w:rPr>
          <w:color w:val="FF0000"/>
        </w:rPr>
        <w:t>(x,-ε,z)  + (δ</w:t>
      </w:r>
      <w:r w:rsidRPr="000C3E17">
        <w:rPr>
          <w:rStyle w:val="subscript"/>
          <w:color w:val="FF0000"/>
        </w:rPr>
        <w:t>debye</w:t>
      </w:r>
      <w:r w:rsidRPr="000C3E17">
        <w:rPr>
          <w:color w:val="FF0000"/>
        </w:rPr>
        <w:t>/D) E</w:t>
      </w:r>
      <w:r w:rsidRPr="000C3E17">
        <w:rPr>
          <w:rStyle w:val="subscript"/>
          <w:color w:val="FF0000"/>
        </w:rPr>
        <w:t>x</w:t>
      </w:r>
      <w:r w:rsidRPr="000C3E17">
        <w:rPr>
          <w:color w:val="FF0000"/>
        </w:rPr>
        <w:t>(x,0,z) -j (2π) (δ</w:t>
      </w:r>
      <w:r w:rsidRPr="000C3E17">
        <w:rPr>
          <w:rStyle w:val="subscript"/>
          <w:color w:val="FF0000"/>
        </w:rPr>
        <w:t>debye</w:t>
      </w:r>
      <w:r w:rsidRPr="000C3E17">
        <w:rPr>
          <w:color w:val="FF0000"/>
        </w:rPr>
        <w:t>/λ) E</w:t>
      </w:r>
      <w:r w:rsidRPr="000C3E17">
        <w:rPr>
          <w:rStyle w:val="subscript"/>
          <w:color w:val="FF0000"/>
        </w:rPr>
        <w:t>z</w:t>
      </w:r>
      <w:r w:rsidRPr="000C3E17">
        <w:rPr>
          <w:color w:val="FF0000"/>
        </w:rPr>
        <w:t xml:space="preserve">(x,0,z)] </w:t>
      </w:r>
      <w:r w:rsidRPr="000C3E17">
        <w:rPr>
          <w:color w:val="FF0000"/>
        </w:rPr>
        <w:tab/>
      </w:r>
      <w:r w:rsidRPr="000C3E17">
        <w:rPr>
          <w:color w:val="FF0000"/>
        </w:rPr>
        <w:tab/>
        <w:t>(*)</w:t>
      </w:r>
    </w:p>
    <w:p w14:paraId="378B6A0F" w14:textId="77777777" w:rsidR="000C3E17" w:rsidRPr="000C3E17" w:rsidRDefault="000C3E17" w:rsidP="000C3E17">
      <w:pPr>
        <w:tabs>
          <w:tab w:val="left" w:pos="7200"/>
          <w:tab w:val="left" w:pos="7920"/>
          <w:tab w:val="right" w:pos="9270"/>
        </w:tabs>
      </w:pPr>
    </w:p>
    <w:p w14:paraId="7A70A600" w14:textId="77777777" w:rsidR="000C3E17" w:rsidRPr="000C3E17" w:rsidRDefault="000C3E17" w:rsidP="000C3E17">
      <w:pPr>
        <w:tabs>
          <w:tab w:val="left" w:pos="7200"/>
          <w:tab w:val="left" w:pos="7920"/>
          <w:tab w:val="right" w:pos="9270"/>
        </w:tabs>
        <w:rPr>
          <w:color w:val="FF0000"/>
        </w:rPr>
      </w:pPr>
      <w:r w:rsidRPr="000C3E17">
        <w:rPr>
          <w:color w:val="FF0000"/>
        </w:rPr>
        <w:t>I then argue that both ratios are incredibly small so that last two terms may be neglected to give</w:t>
      </w:r>
    </w:p>
    <w:p w14:paraId="4E9D450F" w14:textId="77777777" w:rsidR="000C3E17" w:rsidRPr="000C3E17" w:rsidRDefault="000C3E17" w:rsidP="000C3E17">
      <w:pPr>
        <w:tabs>
          <w:tab w:val="left" w:pos="7200"/>
          <w:tab w:val="left" w:pos="7920"/>
          <w:tab w:val="right" w:pos="9270"/>
        </w:tabs>
        <w:rPr>
          <w:color w:val="FF0000"/>
        </w:rPr>
      </w:pPr>
    </w:p>
    <w:p w14:paraId="026F426B" w14:textId="77777777" w:rsidR="000C3E17" w:rsidRPr="000C3E17" w:rsidRDefault="000C3E17" w:rsidP="000C3E17">
      <w:pPr>
        <w:tabs>
          <w:tab w:val="left" w:pos="7200"/>
          <w:tab w:val="left" w:pos="7920"/>
          <w:tab w:val="right" w:pos="9270"/>
        </w:tabs>
        <w:rPr>
          <w:color w:val="FF0000"/>
        </w:rPr>
      </w:pPr>
      <w:r w:rsidRPr="000C3E17">
        <w:rPr>
          <w:color w:val="FF0000"/>
        </w:rPr>
        <w:tab/>
        <w:t>(-jω/σ)  n  ≈    - E</w:t>
      </w:r>
      <w:r w:rsidRPr="000C3E17">
        <w:rPr>
          <w:rStyle w:val="subscript"/>
          <w:color w:val="FF0000"/>
        </w:rPr>
        <w:t>y</w:t>
      </w:r>
      <w:r w:rsidRPr="000C3E17">
        <w:rPr>
          <w:color w:val="FF0000"/>
        </w:rPr>
        <w:t>(x,-ε,z)</w:t>
      </w:r>
    </w:p>
    <w:p w14:paraId="0153C0EA" w14:textId="77777777" w:rsidR="000C3E17" w:rsidRPr="000C3E17" w:rsidRDefault="000C3E17" w:rsidP="000C3E17">
      <w:pPr>
        <w:tabs>
          <w:tab w:val="left" w:pos="7200"/>
          <w:tab w:val="left" w:pos="7920"/>
          <w:tab w:val="right" w:pos="9270"/>
        </w:tabs>
        <w:rPr>
          <w:color w:val="FF0000"/>
        </w:rPr>
      </w:pPr>
    </w:p>
    <w:p w14:paraId="051C93C6" w14:textId="77777777" w:rsidR="000C3E17" w:rsidRPr="000C3E17" w:rsidRDefault="000C3E17" w:rsidP="000C3E17">
      <w:pPr>
        <w:tabs>
          <w:tab w:val="left" w:pos="7200"/>
          <w:tab w:val="left" w:pos="7920"/>
          <w:tab w:val="right" w:pos="9270"/>
        </w:tabs>
        <w:rPr>
          <w:color w:val="FF0000"/>
        </w:rPr>
      </w:pPr>
      <w:r w:rsidRPr="000C3E17">
        <w:rPr>
          <w:color w:val="FF0000"/>
        </w:rPr>
        <w:t xml:space="preserve">and then the CPBC is reconstituted with the conclusion that you can neglect Debye surface currents. </w:t>
      </w:r>
    </w:p>
    <w:p w14:paraId="345DD756" w14:textId="77777777" w:rsidR="000C3E17" w:rsidRDefault="000C3E17" w:rsidP="00BC65D3">
      <w:pPr>
        <w:tabs>
          <w:tab w:val="left" w:pos="7200"/>
          <w:tab w:val="left" w:pos="7920"/>
          <w:tab w:val="right" w:pos="9270"/>
        </w:tabs>
      </w:pPr>
    </w:p>
    <w:p w14:paraId="0F1ABEBD" w14:textId="77777777" w:rsidR="00732F14" w:rsidRDefault="00732F14" w:rsidP="00BC65D3">
      <w:pPr>
        <w:tabs>
          <w:tab w:val="left" w:pos="7200"/>
          <w:tab w:val="left" w:pos="7920"/>
          <w:tab w:val="right" w:pos="9270"/>
        </w:tabs>
      </w:pPr>
      <w:r>
        <w:t>Suppose there existed "Debye surface currents" K</w:t>
      </w:r>
      <w:r>
        <w:rPr>
          <w:rStyle w:val="subscript"/>
        </w:rPr>
        <w:t>x</w:t>
      </w:r>
      <w:r>
        <w:t xml:space="preserve"> and K</w:t>
      </w:r>
      <w:r>
        <w:rPr>
          <w:rStyle w:val="subscript"/>
        </w:rPr>
        <w:t>z</w:t>
      </w:r>
      <w:r>
        <w:t>. Then no matter how thin I make the gaussian box in Analysis #2, I always capture these currents. Then:</w:t>
      </w:r>
    </w:p>
    <w:p w14:paraId="10142311" w14:textId="77777777" w:rsidR="00732F14" w:rsidRDefault="00732F14" w:rsidP="00BC65D3">
      <w:pPr>
        <w:tabs>
          <w:tab w:val="left" w:pos="7200"/>
          <w:tab w:val="left" w:pos="7920"/>
          <w:tab w:val="right" w:pos="9270"/>
        </w:tabs>
      </w:pPr>
    </w:p>
    <w:p w14:paraId="6F9204CF" w14:textId="77777777" w:rsidR="00732F14" w:rsidRPr="00732F14" w:rsidRDefault="00732F14" w:rsidP="00BC65D3">
      <w:pPr>
        <w:tabs>
          <w:tab w:val="left" w:pos="7200"/>
          <w:tab w:val="left" w:pos="7920"/>
          <w:tab w:val="right" w:pos="9270"/>
        </w:tabs>
      </w:pPr>
      <w:r>
        <w:tab/>
        <w:t>(</w:t>
      </w:r>
      <w:r>
        <w:rPr>
          <w:rFonts w:ascii="Lucida Sans Unicode" w:hAnsi="Lucida Sans Unicode" w:cs="Lucida Sans Unicode"/>
          <w:sz w:val="32"/>
        </w:rPr>
        <w:t>∫</w:t>
      </w:r>
      <w:r>
        <w:t xml:space="preserve"> </w:t>
      </w:r>
      <w:r w:rsidRPr="005D262F">
        <w:rPr>
          <w:b/>
        </w:rPr>
        <w:t>J</w:t>
      </w:r>
      <w:r>
        <w:t xml:space="preserve"> </w:t>
      </w:r>
      <w:r>
        <w:sym w:font="Symbol" w:char="F0B7"/>
      </w:r>
      <w:r>
        <w:t xml:space="preserve"> d</w:t>
      </w:r>
      <w:r w:rsidRPr="005D262F">
        <w:rPr>
          <w:b/>
        </w:rPr>
        <w:t>S</w:t>
      </w:r>
      <w:r>
        <w:t xml:space="preserve">) </w:t>
      </w:r>
      <w:r>
        <w:rPr>
          <w:rStyle w:val="subscript"/>
        </w:rPr>
        <w:t>rightside</w:t>
      </w:r>
      <w:r>
        <w:t xml:space="preserve">  = dz K</w:t>
      </w:r>
      <w:r>
        <w:rPr>
          <w:rStyle w:val="subscript"/>
        </w:rPr>
        <w:t>x</w:t>
      </w:r>
      <w:r>
        <w:t>(x+dx)</w:t>
      </w:r>
    </w:p>
    <w:p w14:paraId="4FCF7DE6" w14:textId="77777777" w:rsidR="00732F14" w:rsidRDefault="00732F14" w:rsidP="00732F14">
      <w:pPr>
        <w:tabs>
          <w:tab w:val="left" w:pos="7200"/>
          <w:tab w:val="left" w:pos="7920"/>
          <w:tab w:val="right" w:pos="9270"/>
        </w:tabs>
      </w:pPr>
      <w:r>
        <w:tab/>
        <w:t>(</w:t>
      </w:r>
      <w:r>
        <w:rPr>
          <w:rFonts w:ascii="Lucida Sans Unicode" w:hAnsi="Lucida Sans Unicode" w:cs="Lucida Sans Unicode"/>
          <w:sz w:val="32"/>
        </w:rPr>
        <w:t>∫</w:t>
      </w:r>
      <w:r>
        <w:t xml:space="preserve"> </w:t>
      </w:r>
      <w:r w:rsidRPr="005D262F">
        <w:rPr>
          <w:b/>
        </w:rPr>
        <w:t>J</w:t>
      </w:r>
      <w:r>
        <w:t xml:space="preserve"> </w:t>
      </w:r>
      <w:r>
        <w:sym w:font="Symbol" w:char="F0B7"/>
      </w:r>
      <w:r>
        <w:t xml:space="preserve"> d</w:t>
      </w:r>
      <w:r w:rsidRPr="005D262F">
        <w:rPr>
          <w:b/>
        </w:rPr>
        <w:t>S</w:t>
      </w:r>
      <w:r>
        <w:t xml:space="preserve">) </w:t>
      </w:r>
      <w:r>
        <w:rPr>
          <w:rStyle w:val="subscript"/>
        </w:rPr>
        <w:t>leftside</w:t>
      </w:r>
      <w:r>
        <w:t xml:space="preserve">  = - dz K</w:t>
      </w:r>
      <w:r>
        <w:rPr>
          <w:rStyle w:val="subscript"/>
        </w:rPr>
        <w:t>x</w:t>
      </w:r>
      <w:r>
        <w:t>(x)</w:t>
      </w:r>
    </w:p>
    <w:p w14:paraId="661DAE67" w14:textId="77777777" w:rsidR="00732F14" w:rsidRDefault="00732F14" w:rsidP="00732F14">
      <w:pPr>
        <w:tabs>
          <w:tab w:val="left" w:pos="7200"/>
          <w:tab w:val="left" w:pos="7920"/>
          <w:tab w:val="right" w:pos="9270"/>
        </w:tabs>
      </w:pPr>
    </w:p>
    <w:p w14:paraId="1BB89B0F" w14:textId="77777777" w:rsidR="00732F14" w:rsidRDefault="00732F14" w:rsidP="00732F14">
      <w:pPr>
        <w:tabs>
          <w:tab w:val="left" w:pos="7200"/>
          <w:tab w:val="left" w:pos="7920"/>
          <w:tab w:val="right" w:pos="9270"/>
        </w:tabs>
      </w:pPr>
      <w:r>
        <w:t>So these two faces then give contribution</w:t>
      </w:r>
    </w:p>
    <w:p w14:paraId="142148AC" w14:textId="77777777" w:rsidR="00732F14" w:rsidRDefault="00732F14" w:rsidP="00732F14">
      <w:pPr>
        <w:tabs>
          <w:tab w:val="left" w:pos="7200"/>
          <w:tab w:val="left" w:pos="7920"/>
          <w:tab w:val="right" w:pos="9270"/>
        </w:tabs>
      </w:pPr>
    </w:p>
    <w:p w14:paraId="5BEDA721" w14:textId="77777777" w:rsidR="00732F14" w:rsidRDefault="00732F14" w:rsidP="00732F14">
      <w:pPr>
        <w:tabs>
          <w:tab w:val="left" w:pos="7200"/>
          <w:tab w:val="left" w:pos="7920"/>
          <w:tab w:val="right" w:pos="9270"/>
        </w:tabs>
      </w:pPr>
      <w:r>
        <w:tab/>
        <w:t>dz K</w:t>
      </w:r>
      <w:r>
        <w:rPr>
          <w:rStyle w:val="subscript"/>
        </w:rPr>
        <w:t>x</w:t>
      </w:r>
      <w:r>
        <w:t>(x+dx)</w:t>
      </w:r>
      <w:r w:rsidRPr="00732F14">
        <w:t xml:space="preserve"> </w:t>
      </w:r>
      <w:r>
        <w:t>- dz K</w:t>
      </w:r>
      <w:r>
        <w:rPr>
          <w:rStyle w:val="subscript"/>
        </w:rPr>
        <w:t>x</w:t>
      </w:r>
      <w:r>
        <w:t>(x)   = dz dx ∂</w:t>
      </w:r>
      <w:r>
        <w:rPr>
          <w:rStyle w:val="subscript"/>
        </w:rPr>
        <w:t>x</w:t>
      </w:r>
      <w:r>
        <w:t>K</w:t>
      </w:r>
      <w:r>
        <w:rPr>
          <w:rStyle w:val="subscript"/>
        </w:rPr>
        <w:t>x</w:t>
      </w:r>
      <w:r>
        <w:t>(x,0,z)</w:t>
      </w:r>
    </w:p>
    <w:p w14:paraId="4731831E" w14:textId="77777777" w:rsidR="00732F14" w:rsidRDefault="00732F14" w:rsidP="00732F14">
      <w:pPr>
        <w:tabs>
          <w:tab w:val="left" w:pos="7200"/>
          <w:tab w:val="left" w:pos="7920"/>
          <w:tab w:val="right" w:pos="9270"/>
        </w:tabs>
      </w:pPr>
    </w:p>
    <w:p w14:paraId="517FDF7A" w14:textId="77777777" w:rsidR="00732F14" w:rsidRDefault="00732F14" w:rsidP="00732F14">
      <w:pPr>
        <w:tabs>
          <w:tab w:val="left" w:pos="7200"/>
          <w:tab w:val="left" w:pos="7920"/>
          <w:tab w:val="right" w:pos="9270"/>
        </w:tabs>
      </w:pPr>
      <w:r>
        <w:t xml:space="preserve">The front and back faces will contribute </w:t>
      </w:r>
    </w:p>
    <w:p w14:paraId="31AD3366" w14:textId="77777777" w:rsidR="00732F14" w:rsidRDefault="00732F14" w:rsidP="00732F14">
      <w:pPr>
        <w:tabs>
          <w:tab w:val="left" w:pos="7200"/>
          <w:tab w:val="left" w:pos="7920"/>
          <w:tab w:val="right" w:pos="9270"/>
        </w:tabs>
      </w:pPr>
    </w:p>
    <w:p w14:paraId="5C998EFE" w14:textId="77777777" w:rsidR="00732F14" w:rsidRDefault="00732F14" w:rsidP="00732F14">
      <w:pPr>
        <w:tabs>
          <w:tab w:val="left" w:pos="7200"/>
          <w:tab w:val="left" w:pos="7920"/>
          <w:tab w:val="right" w:pos="9270"/>
        </w:tabs>
      </w:pPr>
      <w:r>
        <w:tab/>
        <w:t>dx dz∂</w:t>
      </w:r>
      <w:r>
        <w:rPr>
          <w:rStyle w:val="subscript"/>
        </w:rPr>
        <w:t>z</w:t>
      </w:r>
      <w:r>
        <w:t>K</w:t>
      </w:r>
      <w:r>
        <w:rPr>
          <w:rStyle w:val="subscript"/>
        </w:rPr>
        <w:t>z</w:t>
      </w:r>
      <w:r>
        <w:t>(x,0,z)</w:t>
      </w:r>
    </w:p>
    <w:p w14:paraId="0A0F964B" w14:textId="77777777" w:rsidR="00732F14" w:rsidRDefault="00732F14" w:rsidP="00732F14">
      <w:pPr>
        <w:tabs>
          <w:tab w:val="left" w:pos="7200"/>
          <w:tab w:val="left" w:pos="7920"/>
          <w:tab w:val="right" w:pos="9270"/>
        </w:tabs>
      </w:pPr>
    </w:p>
    <w:p w14:paraId="130583EE" w14:textId="77777777" w:rsidR="00732F14" w:rsidRPr="00732F14" w:rsidRDefault="00732F14" w:rsidP="00732F14">
      <w:pPr>
        <w:tabs>
          <w:tab w:val="left" w:pos="7200"/>
          <w:tab w:val="left" w:pos="7920"/>
          <w:tab w:val="right" w:pos="9270"/>
        </w:tabs>
      </w:pPr>
      <w:r>
        <w:t xml:space="preserve">Then we have </w:t>
      </w:r>
    </w:p>
    <w:p w14:paraId="55A2FC47" w14:textId="77777777" w:rsidR="00732F14" w:rsidRDefault="00732F14" w:rsidP="00732F14">
      <w:pPr>
        <w:tabs>
          <w:tab w:val="left" w:pos="7200"/>
          <w:tab w:val="left" w:pos="7920"/>
          <w:tab w:val="right" w:pos="9270"/>
        </w:tabs>
      </w:pPr>
    </w:p>
    <w:p w14:paraId="68B5202F" w14:textId="77777777" w:rsidR="00732F14" w:rsidRDefault="00732F14" w:rsidP="00732F14">
      <w:pPr>
        <w:tabs>
          <w:tab w:val="left" w:pos="7200"/>
          <w:tab w:val="left" w:pos="7920"/>
          <w:tab w:val="right" w:pos="9270"/>
        </w:tabs>
      </w:pPr>
      <w:r>
        <w:tab/>
        <w:t>-jω n dx dz  =    - J</w:t>
      </w:r>
      <w:r>
        <w:rPr>
          <w:rStyle w:val="subscript"/>
        </w:rPr>
        <w:t>y</w:t>
      </w:r>
      <w:r>
        <w:t>(x,-ε,z)dx dz  + dz dx ∂</w:t>
      </w:r>
      <w:r>
        <w:rPr>
          <w:rStyle w:val="subscript"/>
        </w:rPr>
        <w:t>x</w:t>
      </w:r>
      <w:r>
        <w:t>K</w:t>
      </w:r>
      <w:r>
        <w:rPr>
          <w:rStyle w:val="subscript"/>
        </w:rPr>
        <w:t>x</w:t>
      </w:r>
      <w:r>
        <w:t>(x,0,z) + dx dz∂</w:t>
      </w:r>
      <w:r>
        <w:rPr>
          <w:rStyle w:val="subscript"/>
        </w:rPr>
        <w:t>z</w:t>
      </w:r>
      <w:r>
        <w:t>K</w:t>
      </w:r>
      <w:r>
        <w:rPr>
          <w:rStyle w:val="subscript"/>
        </w:rPr>
        <w:t>z</w:t>
      </w:r>
      <w:r>
        <w:t>(x,0,z)</w:t>
      </w:r>
    </w:p>
    <w:p w14:paraId="07A0969A" w14:textId="77777777" w:rsidR="00732F14" w:rsidRDefault="00732F14" w:rsidP="00732F14">
      <w:pPr>
        <w:tabs>
          <w:tab w:val="left" w:pos="7200"/>
          <w:tab w:val="left" w:pos="7920"/>
          <w:tab w:val="right" w:pos="9270"/>
        </w:tabs>
      </w:pPr>
      <w:r>
        <w:t>or</w:t>
      </w:r>
    </w:p>
    <w:p w14:paraId="36BE3829" w14:textId="77777777" w:rsidR="00732F14" w:rsidRDefault="00732F14" w:rsidP="00732F14">
      <w:pPr>
        <w:tabs>
          <w:tab w:val="left" w:pos="7200"/>
          <w:tab w:val="left" w:pos="7920"/>
          <w:tab w:val="right" w:pos="9270"/>
        </w:tabs>
      </w:pPr>
    </w:p>
    <w:p w14:paraId="3A7D48CC" w14:textId="77777777" w:rsidR="00732F14" w:rsidRDefault="00732F14" w:rsidP="00732F14">
      <w:pPr>
        <w:tabs>
          <w:tab w:val="left" w:pos="7200"/>
          <w:tab w:val="left" w:pos="7920"/>
          <w:tab w:val="right" w:pos="9270"/>
        </w:tabs>
      </w:pPr>
      <w:r>
        <w:tab/>
        <w:t>-jω n  =    - J</w:t>
      </w:r>
      <w:r>
        <w:rPr>
          <w:rStyle w:val="subscript"/>
        </w:rPr>
        <w:t>y</w:t>
      </w:r>
      <w:r>
        <w:t>(x,-ε,z)  + ∂</w:t>
      </w:r>
      <w:r>
        <w:rPr>
          <w:rStyle w:val="subscript"/>
        </w:rPr>
        <w:t>x</w:t>
      </w:r>
      <w:r>
        <w:t>K</w:t>
      </w:r>
      <w:r>
        <w:rPr>
          <w:rStyle w:val="subscript"/>
        </w:rPr>
        <w:t>x</w:t>
      </w:r>
      <w:r>
        <w:t>(x,0,z) + ∂</w:t>
      </w:r>
      <w:r>
        <w:rPr>
          <w:rStyle w:val="subscript"/>
        </w:rPr>
        <w:t>z</w:t>
      </w:r>
      <w:r>
        <w:t>K</w:t>
      </w:r>
      <w:r>
        <w:rPr>
          <w:rStyle w:val="subscript"/>
        </w:rPr>
        <w:t>z</w:t>
      </w:r>
      <w:r>
        <w:t>(x,0,z)</w:t>
      </w:r>
    </w:p>
    <w:p w14:paraId="735E9405" w14:textId="77777777" w:rsidR="00732F14" w:rsidRDefault="00732F14" w:rsidP="00732F14">
      <w:pPr>
        <w:tabs>
          <w:tab w:val="left" w:pos="7200"/>
          <w:tab w:val="left" w:pos="7920"/>
          <w:tab w:val="right" w:pos="9270"/>
        </w:tabs>
      </w:pPr>
    </w:p>
    <w:p w14:paraId="0E6182D3" w14:textId="77777777" w:rsidR="00732F14" w:rsidRDefault="00732F14" w:rsidP="00732F14">
      <w:pPr>
        <w:tabs>
          <w:tab w:val="left" w:pos="7200"/>
          <w:tab w:val="left" w:pos="7920"/>
          <w:tab w:val="right" w:pos="9270"/>
        </w:tabs>
      </w:pPr>
      <w:r>
        <w:t xml:space="preserve">and this is then a "modified" charge pumping condition which now has to include the surface currents. </w:t>
      </w:r>
    </w:p>
    <w:p w14:paraId="4DE487A2" w14:textId="77777777" w:rsidR="00732F14" w:rsidRDefault="00732F14" w:rsidP="00732F14">
      <w:pPr>
        <w:tabs>
          <w:tab w:val="left" w:pos="7200"/>
          <w:tab w:val="left" w:pos="7920"/>
          <w:tab w:val="right" w:pos="9270"/>
        </w:tabs>
      </w:pPr>
    </w:p>
    <w:p w14:paraId="5334276B" w14:textId="77777777" w:rsidR="00732F14" w:rsidRDefault="00732F14" w:rsidP="00732F14">
      <w:pPr>
        <w:tabs>
          <w:tab w:val="left" w:pos="7200"/>
          <w:tab w:val="left" w:pos="7920"/>
          <w:tab w:val="right" w:pos="9270"/>
        </w:tabs>
      </w:pPr>
      <w:r>
        <w:t>Now if I take the point of view that the Debye stuff has some thickness δ</w:t>
      </w:r>
      <w:r>
        <w:rPr>
          <w:rStyle w:val="subscript"/>
        </w:rPr>
        <w:t>debye</w:t>
      </w:r>
      <w:r>
        <w:t xml:space="preserve">, I can try to "squeeze out" the surface currents by making the gaussian red box super thin. But then I also squeeze out the charge, so that does not fly. </w:t>
      </w:r>
    </w:p>
    <w:p w14:paraId="12D91E59" w14:textId="77777777" w:rsidR="00567646" w:rsidRDefault="00567646" w:rsidP="00732F14">
      <w:pPr>
        <w:tabs>
          <w:tab w:val="left" w:pos="7200"/>
          <w:tab w:val="left" w:pos="7920"/>
          <w:tab w:val="right" w:pos="9270"/>
        </w:tabs>
      </w:pPr>
    </w:p>
    <w:p w14:paraId="2E6DF415" w14:textId="77777777" w:rsidR="00567646" w:rsidRDefault="00567646" w:rsidP="00732F14">
      <w:pPr>
        <w:tabs>
          <w:tab w:val="left" w:pos="7200"/>
          <w:tab w:val="left" w:pos="7920"/>
          <w:tab w:val="right" w:pos="9270"/>
        </w:tabs>
      </w:pPr>
      <w:r w:rsidRPr="00567646">
        <w:rPr>
          <w:b/>
        </w:rPr>
        <w:t xml:space="preserve">Comments: </w:t>
      </w:r>
      <w:r>
        <w:t xml:space="preserve"> In the model with some δ</w:t>
      </w:r>
      <w:r>
        <w:rPr>
          <w:rStyle w:val="subscript"/>
        </w:rPr>
        <w:t>debye</w:t>
      </w:r>
      <w:r>
        <w:t xml:space="preserve"> thickness we might say that</w:t>
      </w:r>
    </w:p>
    <w:p w14:paraId="4B398280" w14:textId="77777777" w:rsidR="00567646" w:rsidRDefault="00567646" w:rsidP="00732F14">
      <w:pPr>
        <w:tabs>
          <w:tab w:val="left" w:pos="7200"/>
          <w:tab w:val="left" w:pos="7920"/>
          <w:tab w:val="right" w:pos="9270"/>
        </w:tabs>
      </w:pPr>
    </w:p>
    <w:p w14:paraId="78503D2A" w14:textId="77777777" w:rsidR="00567646" w:rsidRDefault="00567646" w:rsidP="00732F14">
      <w:pPr>
        <w:tabs>
          <w:tab w:val="left" w:pos="7200"/>
          <w:tab w:val="left" w:pos="7920"/>
          <w:tab w:val="right" w:pos="9270"/>
        </w:tabs>
      </w:pPr>
      <w:r>
        <w:tab/>
        <w:t>K</w:t>
      </w:r>
      <w:r>
        <w:rPr>
          <w:rStyle w:val="subscript"/>
        </w:rPr>
        <w:t>x</w:t>
      </w:r>
      <w:r>
        <w:t xml:space="preserve"> = δ</w:t>
      </w:r>
      <w:r>
        <w:rPr>
          <w:rStyle w:val="subscript"/>
        </w:rPr>
        <w:t>debye</w:t>
      </w:r>
      <w:r>
        <w:t>J</w:t>
      </w:r>
      <w:r>
        <w:rPr>
          <w:rStyle w:val="subscript"/>
        </w:rPr>
        <w:t>x</w:t>
      </w:r>
      <w:r>
        <w:t xml:space="preserve"> </w:t>
      </w:r>
      <w:r>
        <w:tab/>
      </w:r>
      <w:r>
        <w:tab/>
        <w:t>where J</w:t>
      </w:r>
      <w:r>
        <w:rPr>
          <w:rStyle w:val="subscript"/>
        </w:rPr>
        <w:t>x</w:t>
      </w:r>
      <w:r>
        <w:t xml:space="preserve"> is the volume current inside the Debye layer</w:t>
      </w:r>
    </w:p>
    <w:p w14:paraId="39477E34" w14:textId="77777777" w:rsidR="00567646" w:rsidRDefault="00567646" w:rsidP="00732F14">
      <w:pPr>
        <w:tabs>
          <w:tab w:val="left" w:pos="7200"/>
          <w:tab w:val="left" w:pos="7920"/>
          <w:tab w:val="right" w:pos="9270"/>
        </w:tabs>
      </w:pPr>
    </w:p>
    <w:p w14:paraId="06C153CE" w14:textId="77777777" w:rsidR="00567646" w:rsidRDefault="00567646" w:rsidP="00732F14">
      <w:pPr>
        <w:tabs>
          <w:tab w:val="left" w:pos="7200"/>
          <w:tab w:val="left" w:pos="7920"/>
          <w:tab w:val="right" w:pos="9270"/>
        </w:tabs>
      </w:pPr>
      <w:r>
        <w:t>and you might also say that</w:t>
      </w:r>
    </w:p>
    <w:p w14:paraId="41B8C12E" w14:textId="77777777" w:rsidR="00567646" w:rsidRDefault="00567646" w:rsidP="00732F14">
      <w:pPr>
        <w:tabs>
          <w:tab w:val="left" w:pos="7200"/>
          <w:tab w:val="left" w:pos="7920"/>
          <w:tab w:val="right" w:pos="9270"/>
        </w:tabs>
      </w:pPr>
    </w:p>
    <w:p w14:paraId="67D7D627" w14:textId="77777777" w:rsidR="00567646" w:rsidRDefault="00567646" w:rsidP="00732F14">
      <w:pPr>
        <w:tabs>
          <w:tab w:val="left" w:pos="7200"/>
          <w:tab w:val="left" w:pos="7920"/>
          <w:tab w:val="right" w:pos="9270"/>
        </w:tabs>
      </w:pPr>
      <w:r>
        <w:tab/>
        <w:t>J</w:t>
      </w:r>
      <w:r>
        <w:rPr>
          <w:rStyle w:val="subscript"/>
        </w:rPr>
        <w:t>x</w:t>
      </w:r>
      <w:r>
        <w:t xml:space="preserve"> = σE</w:t>
      </w:r>
      <w:r>
        <w:rPr>
          <w:rStyle w:val="subscript"/>
        </w:rPr>
        <w:t>x</w:t>
      </w:r>
    </w:p>
    <w:p w14:paraId="5E3F8B34" w14:textId="77777777" w:rsidR="00567646" w:rsidRDefault="00567646" w:rsidP="00732F14">
      <w:pPr>
        <w:tabs>
          <w:tab w:val="left" w:pos="7200"/>
          <w:tab w:val="left" w:pos="7920"/>
          <w:tab w:val="right" w:pos="9270"/>
        </w:tabs>
      </w:pPr>
    </w:p>
    <w:p w14:paraId="46CC3F74" w14:textId="77777777" w:rsidR="00567646" w:rsidRDefault="00E16794" w:rsidP="00732F14">
      <w:pPr>
        <w:tabs>
          <w:tab w:val="left" w:pos="7200"/>
          <w:tab w:val="left" w:pos="7920"/>
          <w:tab w:val="right" w:pos="9270"/>
        </w:tabs>
      </w:pPr>
      <w:r>
        <w:t>just as you would any</w:t>
      </w:r>
      <w:r w:rsidR="00567646">
        <w:t>where else inside the conductor. Then maybe we have</w:t>
      </w:r>
    </w:p>
    <w:p w14:paraId="24AB1EC2" w14:textId="77777777" w:rsidR="00567646" w:rsidRDefault="00567646" w:rsidP="00732F14">
      <w:pPr>
        <w:tabs>
          <w:tab w:val="left" w:pos="7200"/>
          <w:tab w:val="left" w:pos="7920"/>
          <w:tab w:val="right" w:pos="9270"/>
        </w:tabs>
      </w:pPr>
    </w:p>
    <w:p w14:paraId="53C7B53E" w14:textId="77777777" w:rsidR="00567646" w:rsidRDefault="00567646" w:rsidP="00567646">
      <w:pPr>
        <w:tabs>
          <w:tab w:val="left" w:pos="7200"/>
          <w:tab w:val="left" w:pos="7920"/>
          <w:tab w:val="right" w:pos="9270"/>
        </w:tabs>
      </w:pPr>
      <w:r>
        <w:tab/>
        <w:t>-jω n  =    - J</w:t>
      </w:r>
      <w:r>
        <w:rPr>
          <w:rStyle w:val="subscript"/>
        </w:rPr>
        <w:t>y</w:t>
      </w:r>
      <w:r>
        <w:t>(x,-ε,z)  + δ</w:t>
      </w:r>
      <w:r>
        <w:rPr>
          <w:rStyle w:val="subscript"/>
        </w:rPr>
        <w:t>debye</w:t>
      </w:r>
      <w:r>
        <w:t>∂</w:t>
      </w:r>
      <w:r>
        <w:rPr>
          <w:rStyle w:val="subscript"/>
        </w:rPr>
        <w:t>x</w:t>
      </w:r>
      <w:r>
        <w:t>J</w:t>
      </w:r>
      <w:r>
        <w:rPr>
          <w:rStyle w:val="subscript"/>
        </w:rPr>
        <w:t>x</w:t>
      </w:r>
      <w:r>
        <w:t>(x,0,z) + δ</w:t>
      </w:r>
      <w:r>
        <w:rPr>
          <w:rStyle w:val="subscript"/>
        </w:rPr>
        <w:t>debye</w:t>
      </w:r>
      <w:r>
        <w:t>∂</w:t>
      </w:r>
      <w:r>
        <w:rPr>
          <w:rStyle w:val="subscript"/>
        </w:rPr>
        <w:t>z</w:t>
      </w:r>
      <w:r>
        <w:t>J</w:t>
      </w:r>
      <w:r>
        <w:rPr>
          <w:rStyle w:val="subscript"/>
        </w:rPr>
        <w:t>z</w:t>
      </w:r>
      <w:r>
        <w:t>(x,0,z)</w:t>
      </w:r>
    </w:p>
    <w:p w14:paraId="2F80F147" w14:textId="77777777" w:rsidR="00567646" w:rsidRDefault="00567646" w:rsidP="00567646">
      <w:pPr>
        <w:tabs>
          <w:tab w:val="left" w:pos="7200"/>
          <w:tab w:val="left" w:pos="7920"/>
          <w:tab w:val="right" w:pos="9270"/>
        </w:tabs>
      </w:pPr>
    </w:p>
    <w:p w14:paraId="00B4FDE6" w14:textId="77777777" w:rsidR="00567646" w:rsidRPr="000C3E17" w:rsidRDefault="00567646" w:rsidP="00567646">
      <w:pPr>
        <w:tabs>
          <w:tab w:val="left" w:pos="7200"/>
          <w:tab w:val="left" w:pos="7920"/>
          <w:tab w:val="right" w:pos="9270"/>
        </w:tabs>
      </w:pPr>
      <w:r>
        <w:tab/>
        <w:t>-jω n  =    - σE</w:t>
      </w:r>
      <w:r>
        <w:rPr>
          <w:rStyle w:val="subscript"/>
        </w:rPr>
        <w:t>y</w:t>
      </w:r>
      <w:r>
        <w:t>(x,-ε,z)  + δ</w:t>
      </w:r>
      <w:r>
        <w:rPr>
          <w:rStyle w:val="subscript"/>
        </w:rPr>
        <w:t>debye</w:t>
      </w:r>
      <w:r>
        <w:t xml:space="preserve"> σ ∂</w:t>
      </w:r>
      <w:r>
        <w:rPr>
          <w:rStyle w:val="subscript"/>
        </w:rPr>
        <w:t>x</w:t>
      </w:r>
      <w:r>
        <w:t>E</w:t>
      </w:r>
      <w:r>
        <w:rPr>
          <w:rStyle w:val="subscript"/>
        </w:rPr>
        <w:t>x</w:t>
      </w:r>
      <w:r>
        <w:t>(x,0,z) + δ</w:t>
      </w:r>
      <w:r>
        <w:rPr>
          <w:rStyle w:val="subscript"/>
        </w:rPr>
        <w:t>debye</w:t>
      </w:r>
      <w:r>
        <w:t>σ ∂</w:t>
      </w:r>
      <w:r>
        <w:rPr>
          <w:rStyle w:val="subscript"/>
        </w:rPr>
        <w:t>z</w:t>
      </w:r>
      <w:r>
        <w:t>E</w:t>
      </w:r>
      <w:r>
        <w:rPr>
          <w:rStyle w:val="subscript"/>
        </w:rPr>
        <w:t>z</w:t>
      </w:r>
      <w:r>
        <w:t>(x,0,z)</w:t>
      </w:r>
      <w:r w:rsidR="000C3E17">
        <w:tab/>
        <w:t xml:space="preserve">   // replace J</w:t>
      </w:r>
      <w:r w:rsidR="000C3E17">
        <w:rPr>
          <w:rStyle w:val="subscript"/>
        </w:rPr>
        <w:t>i</w:t>
      </w:r>
      <w:r w:rsidR="000C3E17">
        <w:t xml:space="preserve"> by E</w:t>
      </w:r>
      <w:r w:rsidR="000C3E17">
        <w:rPr>
          <w:rStyle w:val="subscript"/>
        </w:rPr>
        <w:t>i</w:t>
      </w:r>
      <w:r w:rsidR="000C3E17">
        <w:t xml:space="preserve"> transverse</w:t>
      </w:r>
    </w:p>
    <w:p w14:paraId="3A7D1082" w14:textId="77777777" w:rsidR="00567646" w:rsidRDefault="00567646" w:rsidP="00567646">
      <w:pPr>
        <w:tabs>
          <w:tab w:val="left" w:pos="7200"/>
          <w:tab w:val="left" w:pos="7920"/>
          <w:tab w:val="right" w:pos="9270"/>
        </w:tabs>
      </w:pPr>
    </w:p>
    <w:p w14:paraId="6AEF2EA8" w14:textId="77777777" w:rsidR="00567646" w:rsidRDefault="00567646" w:rsidP="00567646">
      <w:pPr>
        <w:tabs>
          <w:tab w:val="left" w:pos="7200"/>
          <w:tab w:val="left" w:pos="7920"/>
          <w:tab w:val="right" w:pos="9270"/>
        </w:tabs>
      </w:pPr>
      <w:r>
        <w:tab/>
        <w:t>(-jω/σ)  n  =    - E</w:t>
      </w:r>
      <w:r>
        <w:rPr>
          <w:rStyle w:val="subscript"/>
        </w:rPr>
        <w:t>y</w:t>
      </w:r>
      <w:r>
        <w:t>(x,-ε,z)  + δ</w:t>
      </w:r>
      <w:r>
        <w:rPr>
          <w:rStyle w:val="subscript"/>
        </w:rPr>
        <w:t>debye</w:t>
      </w:r>
      <w:r>
        <w:t xml:space="preserve"> [ ∂</w:t>
      </w:r>
      <w:r>
        <w:rPr>
          <w:rStyle w:val="subscript"/>
        </w:rPr>
        <w:t>x</w:t>
      </w:r>
      <w:r>
        <w:t>E</w:t>
      </w:r>
      <w:r>
        <w:rPr>
          <w:rStyle w:val="subscript"/>
        </w:rPr>
        <w:t>x</w:t>
      </w:r>
      <w:r>
        <w:t>(x,0,z) + ∂</w:t>
      </w:r>
      <w:r>
        <w:rPr>
          <w:rStyle w:val="subscript"/>
        </w:rPr>
        <w:t>z</w:t>
      </w:r>
      <w:r>
        <w:t>E</w:t>
      </w:r>
      <w:r>
        <w:rPr>
          <w:rStyle w:val="subscript"/>
        </w:rPr>
        <w:t>z</w:t>
      </w:r>
      <w:r>
        <w:t xml:space="preserve">(x,0,z)] </w:t>
      </w:r>
      <w:r w:rsidR="000C3E17">
        <w:tab/>
        <w:t xml:space="preserve">  // divide thru by σ</w:t>
      </w:r>
    </w:p>
    <w:p w14:paraId="74DDC9C1" w14:textId="77777777" w:rsidR="00567646" w:rsidRDefault="00567646" w:rsidP="00567646">
      <w:pPr>
        <w:tabs>
          <w:tab w:val="left" w:pos="7200"/>
          <w:tab w:val="left" w:pos="7920"/>
          <w:tab w:val="right" w:pos="9270"/>
        </w:tabs>
      </w:pPr>
    </w:p>
    <w:p w14:paraId="7B91F283" w14:textId="77777777" w:rsidR="00567646" w:rsidRPr="000C3E17" w:rsidRDefault="00567646" w:rsidP="00567646">
      <w:pPr>
        <w:tabs>
          <w:tab w:val="left" w:pos="7200"/>
          <w:tab w:val="left" w:pos="7920"/>
          <w:tab w:val="right" w:pos="9270"/>
        </w:tabs>
      </w:pPr>
      <w:r>
        <w:tab/>
        <w:t>(-jω/σ)  n  =    - E</w:t>
      </w:r>
      <w:r>
        <w:rPr>
          <w:rStyle w:val="subscript"/>
        </w:rPr>
        <w:t>y</w:t>
      </w:r>
      <w:r>
        <w:t>(x,-ε,z)  + δ</w:t>
      </w:r>
      <w:r>
        <w:rPr>
          <w:rStyle w:val="subscript"/>
        </w:rPr>
        <w:t>debye</w:t>
      </w:r>
      <w:r>
        <w:t xml:space="preserve"> [ ∂</w:t>
      </w:r>
      <w:r>
        <w:rPr>
          <w:rStyle w:val="subscript"/>
        </w:rPr>
        <w:t>x</w:t>
      </w:r>
      <w:r>
        <w:t>E</w:t>
      </w:r>
      <w:r>
        <w:rPr>
          <w:rStyle w:val="subscript"/>
        </w:rPr>
        <w:t>x</w:t>
      </w:r>
      <w:r>
        <w:t>(x,0,z) -j β</w:t>
      </w:r>
      <w:r>
        <w:rPr>
          <w:rStyle w:val="subscript"/>
        </w:rPr>
        <w:t>d</w:t>
      </w:r>
      <w:r>
        <w:t>E</w:t>
      </w:r>
      <w:r>
        <w:rPr>
          <w:rStyle w:val="subscript"/>
        </w:rPr>
        <w:t>z</w:t>
      </w:r>
      <w:r>
        <w:t xml:space="preserve">(x,0,z)] </w:t>
      </w:r>
      <w:r w:rsidR="000C3E17">
        <w:t xml:space="preserve">     // ∂</w:t>
      </w:r>
      <w:r w:rsidR="000C3E17">
        <w:rPr>
          <w:rStyle w:val="subscript"/>
        </w:rPr>
        <w:t>z</w:t>
      </w:r>
      <w:r w:rsidR="000C3E17">
        <w:t xml:space="preserve"> → -j β</w:t>
      </w:r>
      <w:r w:rsidR="000C3E17">
        <w:rPr>
          <w:rStyle w:val="subscript"/>
        </w:rPr>
        <w:t>d</w:t>
      </w:r>
    </w:p>
    <w:p w14:paraId="2911801B" w14:textId="77777777" w:rsidR="00567646" w:rsidRDefault="00567646" w:rsidP="00567646">
      <w:pPr>
        <w:tabs>
          <w:tab w:val="left" w:pos="7200"/>
          <w:tab w:val="left" w:pos="7920"/>
          <w:tab w:val="right" w:pos="9270"/>
        </w:tabs>
      </w:pPr>
    </w:p>
    <w:p w14:paraId="1F6C50AC" w14:textId="77777777" w:rsidR="00567646" w:rsidRDefault="00567646" w:rsidP="00567646">
      <w:pPr>
        <w:tabs>
          <w:tab w:val="left" w:pos="7200"/>
          <w:tab w:val="left" w:pos="7920"/>
          <w:tab w:val="right" w:pos="9270"/>
        </w:tabs>
      </w:pPr>
      <w:r>
        <w:tab/>
        <w:t>(-jω/σ)  n  =    - E</w:t>
      </w:r>
      <w:r>
        <w:rPr>
          <w:rStyle w:val="subscript"/>
        </w:rPr>
        <w:t>y</w:t>
      </w:r>
      <w:r>
        <w:t>(x,-ε,z)  + δ</w:t>
      </w:r>
      <w:r>
        <w:rPr>
          <w:rStyle w:val="subscript"/>
        </w:rPr>
        <w:t>debye</w:t>
      </w:r>
      <w:r>
        <w:t xml:space="preserve"> [ ∂</w:t>
      </w:r>
      <w:r>
        <w:rPr>
          <w:rStyle w:val="subscript"/>
        </w:rPr>
        <w:t>x</w:t>
      </w:r>
      <w:r>
        <w:t>E</w:t>
      </w:r>
      <w:r>
        <w:rPr>
          <w:rStyle w:val="subscript"/>
        </w:rPr>
        <w:t>x</w:t>
      </w:r>
      <w:r>
        <w:t>(x,0,z) -j (2π/λ) E</w:t>
      </w:r>
      <w:r>
        <w:rPr>
          <w:rStyle w:val="subscript"/>
        </w:rPr>
        <w:t>z</w:t>
      </w:r>
      <w:r>
        <w:t>(x,0,z)]</w:t>
      </w:r>
    </w:p>
    <w:p w14:paraId="195F8731" w14:textId="77777777" w:rsidR="000C3E17" w:rsidRDefault="000C3E17" w:rsidP="00567646">
      <w:pPr>
        <w:tabs>
          <w:tab w:val="left" w:pos="7200"/>
          <w:tab w:val="left" w:pos="7920"/>
          <w:tab w:val="right" w:pos="9270"/>
        </w:tabs>
      </w:pPr>
    </w:p>
    <w:p w14:paraId="00D218D4" w14:textId="77777777" w:rsidR="000C3E17" w:rsidRPr="000C3E17" w:rsidRDefault="000C3E17" w:rsidP="000C3E17">
      <w:pPr>
        <w:tabs>
          <w:tab w:val="left" w:pos="7200"/>
          <w:tab w:val="left" w:pos="7920"/>
          <w:tab w:val="right" w:pos="9270"/>
        </w:tabs>
        <w:rPr>
          <w:color w:val="000000"/>
        </w:rPr>
      </w:pPr>
      <w:r w:rsidRPr="000C3E17">
        <w:rPr>
          <w:color w:val="000000"/>
        </w:rPr>
        <w:tab/>
        <w:t>(-jω/σ)  n  ≈    - E</w:t>
      </w:r>
      <w:r w:rsidRPr="000C3E17">
        <w:rPr>
          <w:rStyle w:val="subscript"/>
          <w:color w:val="000000"/>
        </w:rPr>
        <w:t>y</w:t>
      </w:r>
      <w:r w:rsidRPr="000C3E17">
        <w:rPr>
          <w:color w:val="000000"/>
        </w:rPr>
        <w:t>(x,-ε,z)  + (δ</w:t>
      </w:r>
      <w:r w:rsidRPr="000C3E17">
        <w:rPr>
          <w:rStyle w:val="subscript"/>
          <w:color w:val="000000"/>
        </w:rPr>
        <w:t>debye</w:t>
      </w:r>
      <w:r w:rsidRPr="000C3E17">
        <w:rPr>
          <w:color w:val="000000"/>
        </w:rPr>
        <w:t>/D) E</w:t>
      </w:r>
      <w:r w:rsidRPr="000C3E17">
        <w:rPr>
          <w:rStyle w:val="subscript"/>
          <w:color w:val="000000"/>
        </w:rPr>
        <w:t>x</w:t>
      </w:r>
      <w:r w:rsidRPr="000C3E17">
        <w:rPr>
          <w:color w:val="000000"/>
        </w:rPr>
        <w:t>(x,0,z) -j (2π) (δ</w:t>
      </w:r>
      <w:r w:rsidRPr="000C3E17">
        <w:rPr>
          <w:rStyle w:val="subscript"/>
          <w:color w:val="000000"/>
        </w:rPr>
        <w:t>debye</w:t>
      </w:r>
      <w:r w:rsidRPr="000C3E17">
        <w:rPr>
          <w:color w:val="000000"/>
        </w:rPr>
        <w:t>/λ) E</w:t>
      </w:r>
      <w:r w:rsidRPr="000C3E17">
        <w:rPr>
          <w:rStyle w:val="subscript"/>
          <w:color w:val="000000"/>
        </w:rPr>
        <w:t>z</w:t>
      </w:r>
      <w:r w:rsidRPr="000C3E17">
        <w:rPr>
          <w:color w:val="000000"/>
        </w:rPr>
        <w:t xml:space="preserve">(x,0,z)] </w:t>
      </w:r>
      <w:r w:rsidRPr="000C3E17">
        <w:rPr>
          <w:color w:val="000000"/>
        </w:rPr>
        <w:tab/>
      </w:r>
      <w:r w:rsidRPr="000C3E17">
        <w:rPr>
          <w:color w:val="000000"/>
        </w:rPr>
        <w:tab/>
        <w:t>(*)</w:t>
      </w:r>
    </w:p>
    <w:p w14:paraId="170F2F12" w14:textId="77777777" w:rsidR="00567646" w:rsidRDefault="00567646" w:rsidP="00567646">
      <w:pPr>
        <w:tabs>
          <w:tab w:val="left" w:pos="7200"/>
          <w:tab w:val="left" w:pos="7920"/>
          <w:tab w:val="right" w:pos="9270"/>
        </w:tabs>
      </w:pPr>
    </w:p>
    <w:p w14:paraId="3C8D85E7" w14:textId="77777777" w:rsidR="000C3E17" w:rsidRDefault="00567646" w:rsidP="00567646">
      <w:pPr>
        <w:tabs>
          <w:tab w:val="left" w:pos="7200"/>
          <w:tab w:val="left" w:pos="7920"/>
          <w:tab w:val="right" w:pos="9270"/>
        </w:tabs>
        <w:rPr>
          <w:color w:val="000000"/>
        </w:rPr>
      </w:pPr>
      <w:r>
        <w:t>You would certainly claim that (δ</w:t>
      </w:r>
      <w:r>
        <w:rPr>
          <w:rStyle w:val="subscript"/>
        </w:rPr>
        <w:t>debye</w:t>
      </w:r>
      <w:r>
        <w:t xml:space="preserve"> / λ) was awesomely small and that last term is 0, even though perhaps E</w:t>
      </w:r>
      <w:r>
        <w:rPr>
          <w:rStyle w:val="subscript"/>
        </w:rPr>
        <w:t>z</w:t>
      </w:r>
      <w:r>
        <w:t xml:space="preserve"> is the largest of the three E field components. And maybe you could claim that ∂</w:t>
      </w:r>
      <w:r>
        <w:rPr>
          <w:rStyle w:val="subscript"/>
        </w:rPr>
        <w:t>x</w:t>
      </w:r>
      <w:r>
        <w:t>E</w:t>
      </w:r>
      <w:r>
        <w:rPr>
          <w:rStyle w:val="subscript"/>
        </w:rPr>
        <w:t>x</w:t>
      </w:r>
      <w:r>
        <w:t xml:space="preserve"> is somehow on the order of D E</w:t>
      </w:r>
      <w:r>
        <w:rPr>
          <w:rStyle w:val="subscript"/>
        </w:rPr>
        <w:t>x</w:t>
      </w:r>
      <w:r>
        <w:t xml:space="preserve"> where D is some transverse dimension of the transmission line or of the conductor, and then (δ</w:t>
      </w:r>
      <w:r>
        <w:rPr>
          <w:rStyle w:val="subscript"/>
        </w:rPr>
        <w:t>debye</w:t>
      </w:r>
      <w:r>
        <w:t xml:space="preserve"> / D)  is super small as well. This offers a possible way to "get rid of" these Debye current terms. </w:t>
      </w:r>
      <w:r w:rsidR="000C3E17">
        <w:t>This argument then mak</w:t>
      </w:r>
      <w:r w:rsidR="000C3E17" w:rsidRPr="000C3E17">
        <w:rPr>
          <w:color w:val="000000"/>
        </w:rPr>
        <w:t>es K</w:t>
      </w:r>
      <w:r w:rsidR="000C3E17" w:rsidRPr="000C3E17">
        <w:rPr>
          <w:rStyle w:val="subscript"/>
          <w:color w:val="000000"/>
        </w:rPr>
        <w:t>x</w:t>
      </w:r>
      <w:r w:rsidR="000C3E17" w:rsidRPr="000C3E17">
        <w:rPr>
          <w:color w:val="000000"/>
        </w:rPr>
        <w:t xml:space="preserve"> and K</w:t>
      </w:r>
      <w:r w:rsidR="000C3E17" w:rsidRPr="000C3E17">
        <w:rPr>
          <w:rStyle w:val="subscript"/>
          <w:color w:val="000000"/>
        </w:rPr>
        <w:t>z</w:t>
      </w:r>
      <w:r w:rsidR="000C3E17" w:rsidRPr="000C3E17">
        <w:rPr>
          <w:color w:val="000000"/>
        </w:rPr>
        <w:t xml:space="preserve"> go away again</w:t>
      </w:r>
      <w:r w:rsidR="000C3E17">
        <w:rPr>
          <w:color w:val="000000"/>
        </w:rPr>
        <w:t xml:space="preserve"> . </w:t>
      </w:r>
    </w:p>
    <w:p w14:paraId="1C56D563" w14:textId="77777777" w:rsidR="000C3E17" w:rsidRDefault="000C3E17" w:rsidP="00567646">
      <w:pPr>
        <w:tabs>
          <w:tab w:val="left" w:pos="7200"/>
          <w:tab w:val="left" w:pos="7920"/>
          <w:tab w:val="right" w:pos="9270"/>
        </w:tabs>
        <w:rPr>
          <w:color w:val="000000"/>
        </w:rPr>
      </w:pPr>
      <w:r>
        <w:rPr>
          <w:color w:val="000000"/>
        </w:rPr>
        <w:tab/>
      </w:r>
    </w:p>
    <w:p w14:paraId="4A44E652" w14:textId="77777777" w:rsidR="000C3E17" w:rsidRDefault="009E56C4" w:rsidP="00567646">
      <w:pPr>
        <w:tabs>
          <w:tab w:val="left" w:pos="7200"/>
          <w:tab w:val="left" w:pos="7920"/>
          <w:tab w:val="right" w:pos="9270"/>
        </w:tabs>
        <w:rPr>
          <w:color w:val="000000"/>
        </w:rPr>
      </w:pPr>
      <w:r w:rsidRPr="009E56C4">
        <w:rPr>
          <w:color w:val="000000"/>
          <w:u w:val="single"/>
        </w:rPr>
        <w:t>Added 5.20.14.</w:t>
      </w:r>
      <w:r>
        <w:rPr>
          <w:color w:val="000000"/>
        </w:rPr>
        <w:t xml:space="preserve"> </w:t>
      </w:r>
      <w:r w:rsidR="000C3E17">
        <w:rPr>
          <w:color w:val="000000"/>
        </w:rPr>
        <w:t xml:space="preserve">Here is a slightly </w:t>
      </w:r>
      <w:r w:rsidR="000C3E17" w:rsidRPr="000C3E17">
        <w:rPr>
          <w:color w:val="000000"/>
          <w:u w:val="single"/>
        </w:rPr>
        <w:t>different argument</w:t>
      </w:r>
      <w:r w:rsidR="000C3E17">
        <w:rPr>
          <w:color w:val="000000"/>
        </w:rPr>
        <w:t xml:space="preserve">. Consider this picture where the Debye surface charge layer is greatly exaggerated in thickness. This is the layer that carries the Debye surface current as well. This picture shows a tiny slice of width dx of a piece of the conductor cross section at its surface. </w:t>
      </w:r>
    </w:p>
    <w:p w14:paraId="5044A9D6" w14:textId="77777777" w:rsidR="000C3E17" w:rsidRDefault="000C3E17" w:rsidP="00567646">
      <w:pPr>
        <w:tabs>
          <w:tab w:val="left" w:pos="7200"/>
          <w:tab w:val="left" w:pos="7920"/>
          <w:tab w:val="right" w:pos="9270"/>
        </w:tabs>
        <w:rPr>
          <w:color w:val="000000"/>
        </w:rPr>
      </w:pPr>
    </w:p>
    <w:p w14:paraId="75344C9B" w14:textId="77777777" w:rsidR="000C3E17" w:rsidRDefault="000C3E17" w:rsidP="00567646">
      <w:pPr>
        <w:tabs>
          <w:tab w:val="left" w:pos="7200"/>
          <w:tab w:val="left" w:pos="7920"/>
          <w:tab w:val="right" w:pos="9270"/>
        </w:tabs>
        <w:rPr>
          <w:color w:val="000000"/>
        </w:rPr>
      </w:pPr>
      <w:r>
        <w:rPr>
          <w:color w:val="000000"/>
        </w:rPr>
        <w:tab/>
      </w:r>
      <w:r>
        <w:rPr>
          <w:color w:val="000000"/>
        </w:rPr>
        <w:tab/>
      </w:r>
      <w:r>
        <w:rPr>
          <w:color w:val="000000"/>
        </w:rPr>
        <w:tab/>
      </w:r>
      <w:r>
        <w:rPr>
          <w:color w:val="000000"/>
        </w:rPr>
        <w:tab/>
      </w:r>
      <w:bookmarkStart w:id="3" w:name="OLE_LINK1"/>
      <w:bookmarkStart w:id="4" w:name="OLE_LINK2"/>
      <w:r w:rsidRPr="009E5775">
        <w:rPr>
          <w:color w:val="000000"/>
        </w:rPr>
        <w:pict>
          <v:shape id="_x0000_i1027" type="#_x0000_t75" style="width:195.75pt;height:186.75pt">
            <v:imagedata r:id="rId8" o:title=""/>
          </v:shape>
        </w:pict>
      </w:r>
      <w:bookmarkEnd w:id="3"/>
      <w:bookmarkEnd w:id="4"/>
    </w:p>
    <w:p w14:paraId="726BDCA7" w14:textId="77777777" w:rsidR="000C3E17" w:rsidRDefault="000C3E17" w:rsidP="00567646">
      <w:pPr>
        <w:tabs>
          <w:tab w:val="left" w:pos="7200"/>
          <w:tab w:val="left" w:pos="7920"/>
          <w:tab w:val="right" w:pos="9270"/>
        </w:tabs>
        <w:rPr>
          <w:color w:val="000000"/>
        </w:rPr>
      </w:pPr>
    </w:p>
    <w:p w14:paraId="2EFCE6BC" w14:textId="77777777" w:rsidR="000C3E17" w:rsidRDefault="000C3E17" w:rsidP="000C3E17">
      <w:pPr>
        <w:tabs>
          <w:tab w:val="left" w:pos="7200"/>
          <w:tab w:val="left" w:pos="7920"/>
          <w:tab w:val="right" w:pos="9270"/>
        </w:tabs>
        <w:rPr>
          <w:color w:val="000000"/>
        </w:rPr>
      </w:pPr>
      <w:r>
        <w:rPr>
          <w:color w:val="000000"/>
        </w:rPr>
        <w:t>The total current in the z direction is the sum of that current in the Debye layer plus the current in the skin effect layer below the Debye layer, so we write</w:t>
      </w:r>
    </w:p>
    <w:p w14:paraId="372C7BB6" w14:textId="77777777" w:rsidR="000C3E17" w:rsidRDefault="000C3E17" w:rsidP="000C3E17">
      <w:pPr>
        <w:tabs>
          <w:tab w:val="left" w:pos="7200"/>
          <w:tab w:val="left" w:pos="7920"/>
          <w:tab w:val="right" w:pos="9270"/>
        </w:tabs>
        <w:rPr>
          <w:color w:val="000000"/>
        </w:rPr>
      </w:pPr>
    </w:p>
    <w:p w14:paraId="4092BE8C" w14:textId="77777777" w:rsidR="000C3E17" w:rsidRPr="000C3E17" w:rsidRDefault="000C3E17" w:rsidP="000C3E17">
      <w:pPr>
        <w:tabs>
          <w:tab w:val="left" w:pos="7200"/>
          <w:tab w:val="left" w:pos="7920"/>
          <w:tab w:val="right" w:pos="9270"/>
        </w:tabs>
      </w:pPr>
      <w:r>
        <w:rPr>
          <w:color w:val="000000"/>
        </w:rPr>
        <w:tab/>
        <w:t>I</w:t>
      </w:r>
      <w:r>
        <w:rPr>
          <w:rStyle w:val="superscript"/>
        </w:rPr>
        <w:t>(D)</w:t>
      </w:r>
      <w:r>
        <w:t xml:space="preserve"> = J</w:t>
      </w:r>
      <w:r>
        <w:rPr>
          <w:rStyle w:val="subscript"/>
        </w:rPr>
        <w:t>z</w:t>
      </w:r>
      <w:r>
        <w:rPr>
          <w:rStyle w:val="superscript"/>
        </w:rPr>
        <w:t>(D)</w:t>
      </w:r>
      <w:r>
        <w:t xml:space="preserve"> λ</w:t>
      </w:r>
      <w:r>
        <w:rPr>
          <w:rStyle w:val="subscript"/>
        </w:rPr>
        <w:t>D</w:t>
      </w:r>
      <w:r>
        <w:t xml:space="preserve"> dx   = σ</w:t>
      </w:r>
      <w:r>
        <w:rPr>
          <w:rStyle w:val="subscript"/>
        </w:rPr>
        <w:t>D</w:t>
      </w:r>
      <w:r>
        <w:t xml:space="preserve"> E</w:t>
      </w:r>
      <w:r>
        <w:rPr>
          <w:rStyle w:val="subscript"/>
        </w:rPr>
        <w:t>z</w:t>
      </w:r>
      <w:r>
        <w:rPr>
          <w:rStyle w:val="superscript"/>
        </w:rPr>
        <w:t>(D)</w:t>
      </w:r>
      <w:r>
        <w:t xml:space="preserve"> λ</w:t>
      </w:r>
      <w:r>
        <w:rPr>
          <w:rStyle w:val="subscript"/>
        </w:rPr>
        <w:t>D</w:t>
      </w:r>
      <w:r>
        <w:t xml:space="preserve"> dx</w:t>
      </w:r>
    </w:p>
    <w:p w14:paraId="58A4DAFF" w14:textId="77777777" w:rsidR="000C3E17" w:rsidRDefault="000C3E17" w:rsidP="000C3E17">
      <w:pPr>
        <w:tabs>
          <w:tab w:val="left" w:pos="7200"/>
          <w:tab w:val="left" w:pos="7920"/>
          <w:tab w:val="right" w:pos="9270"/>
        </w:tabs>
      </w:pPr>
    </w:p>
    <w:p w14:paraId="4772562F" w14:textId="77777777" w:rsidR="000C3E17" w:rsidRDefault="000C3E17" w:rsidP="000C3E17">
      <w:pPr>
        <w:tabs>
          <w:tab w:val="left" w:pos="7200"/>
          <w:tab w:val="left" w:pos="7920"/>
          <w:tab w:val="right" w:pos="9270"/>
        </w:tabs>
      </w:pPr>
      <w:r>
        <w:rPr>
          <w:color w:val="000000"/>
        </w:rPr>
        <w:tab/>
        <w:t>I</w:t>
      </w:r>
      <w:r>
        <w:rPr>
          <w:rStyle w:val="superscript"/>
        </w:rPr>
        <w:t>(δ-D)</w:t>
      </w:r>
      <w:r>
        <w:t xml:space="preserve"> = J</w:t>
      </w:r>
      <w:r>
        <w:rPr>
          <w:rStyle w:val="subscript"/>
        </w:rPr>
        <w:t>z</w:t>
      </w:r>
      <w:r>
        <w:rPr>
          <w:rStyle w:val="superscript"/>
        </w:rPr>
        <w:t>(δ-D)</w:t>
      </w:r>
      <w:r>
        <w:t>(δ-λ</w:t>
      </w:r>
      <w:r>
        <w:rPr>
          <w:rStyle w:val="subscript"/>
        </w:rPr>
        <w:t>D</w:t>
      </w:r>
      <w:r>
        <w:t>) dx   = σ E</w:t>
      </w:r>
      <w:r>
        <w:rPr>
          <w:rStyle w:val="subscript"/>
        </w:rPr>
        <w:t>z</w:t>
      </w:r>
      <w:r>
        <w:rPr>
          <w:rStyle w:val="superscript"/>
        </w:rPr>
        <w:t>(δ-D)</w:t>
      </w:r>
      <w:r>
        <w:t>(δ-λ</w:t>
      </w:r>
      <w:r>
        <w:rPr>
          <w:rStyle w:val="subscript"/>
        </w:rPr>
        <w:t>D</w:t>
      </w:r>
      <w:r>
        <w:t>) dx</w:t>
      </w:r>
    </w:p>
    <w:p w14:paraId="086111FC" w14:textId="77777777" w:rsidR="000C3E17" w:rsidRDefault="000C3E17" w:rsidP="000C3E17">
      <w:pPr>
        <w:tabs>
          <w:tab w:val="left" w:pos="7200"/>
          <w:tab w:val="left" w:pos="7920"/>
          <w:tab w:val="right" w:pos="9270"/>
        </w:tabs>
      </w:pPr>
    </w:p>
    <w:p w14:paraId="0EFB99E9" w14:textId="77777777" w:rsidR="000C3E17" w:rsidRDefault="000C3E17" w:rsidP="000C3E17">
      <w:pPr>
        <w:tabs>
          <w:tab w:val="left" w:pos="7200"/>
          <w:tab w:val="left" w:pos="7920"/>
          <w:tab w:val="right" w:pos="9270"/>
        </w:tabs>
      </w:pPr>
      <w:r>
        <w:t>where we allow the Debye layer to have conductivity σ</w:t>
      </w:r>
      <w:r>
        <w:rPr>
          <w:rStyle w:val="subscript"/>
        </w:rPr>
        <w:t>D</w:t>
      </w:r>
      <w:r>
        <w:t xml:space="preserve"> that differs slightly from the bulk σ.  Now we use the fact that E</w:t>
      </w:r>
      <w:r>
        <w:rPr>
          <w:rStyle w:val="subscript"/>
        </w:rPr>
        <w:t>z</w:t>
      </w:r>
      <w:r>
        <w:t>, being a transverse field, is continuous at the lower Debye layer boundary, according to (1.1.41), so then</w:t>
      </w:r>
    </w:p>
    <w:p w14:paraId="654C3D4F" w14:textId="77777777" w:rsidR="000C3E17" w:rsidRDefault="000C3E17" w:rsidP="000C3E17">
      <w:pPr>
        <w:tabs>
          <w:tab w:val="left" w:pos="7200"/>
          <w:tab w:val="left" w:pos="7920"/>
          <w:tab w:val="right" w:pos="9270"/>
        </w:tabs>
      </w:pPr>
    </w:p>
    <w:p w14:paraId="38D8EC59" w14:textId="77777777" w:rsidR="000C3E17" w:rsidRPr="000C3E17" w:rsidRDefault="000C3E17" w:rsidP="000C3E17">
      <w:pPr>
        <w:tabs>
          <w:tab w:val="left" w:pos="7200"/>
          <w:tab w:val="left" w:pos="7920"/>
          <w:tab w:val="right" w:pos="9270"/>
        </w:tabs>
      </w:pPr>
      <w:r>
        <w:tab/>
        <w:t>E</w:t>
      </w:r>
      <w:r>
        <w:rPr>
          <w:rStyle w:val="subscript"/>
        </w:rPr>
        <w:t>z</w:t>
      </w:r>
      <w:r>
        <w:rPr>
          <w:rStyle w:val="superscript"/>
        </w:rPr>
        <w:t>(D)</w:t>
      </w:r>
      <w:r>
        <w:t xml:space="preserve"> = E</w:t>
      </w:r>
      <w:r>
        <w:rPr>
          <w:rStyle w:val="subscript"/>
        </w:rPr>
        <w:t>z</w:t>
      </w:r>
      <w:r>
        <w:rPr>
          <w:rStyle w:val="superscript"/>
        </w:rPr>
        <w:t>(δ-D)</w:t>
      </w:r>
      <w:r>
        <w:t xml:space="preserve"> = E</w:t>
      </w:r>
      <w:r>
        <w:rPr>
          <w:rStyle w:val="subscript"/>
        </w:rPr>
        <w:t>z</w:t>
      </w:r>
    </w:p>
    <w:p w14:paraId="74EFD457" w14:textId="77777777" w:rsidR="000C3E17" w:rsidRDefault="000C3E17" w:rsidP="000C3E17">
      <w:pPr>
        <w:tabs>
          <w:tab w:val="left" w:pos="7200"/>
          <w:tab w:val="left" w:pos="7920"/>
          <w:tab w:val="right" w:pos="9270"/>
        </w:tabs>
      </w:pPr>
    </w:p>
    <w:p w14:paraId="2FB20EC8" w14:textId="77777777" w:rsidR="000C3E17" w:rsidRDefault="000C3E17" w:rsidP="000C3E17">
      <w:pPr>
        <w:tabs>
          <w:tab w:val="left" w:pos="7200"/>
          <w:tab w:val="left" w:pos="7920"/>
          <w:tab w:val="right" w:pos="9270"/>
        </w:tabs>
      </w:pPr>
      <w:r>
        <w:t xml:space="preserve">Consider then the ratio of the currents carried in the two layers, </w:t>
      </w:r>
    </w:p>
    <w:p w14:paraId="5CEDEE30" w14:textId="77777777" w:rsidR="000C3E17" w:rsidRDefault="000C3E17" w:rsidP="000C3E17">
      <w:pPr>
        <w:tabs>
          <w:tab w:val="left" w:pos="7200"/>
          <w:tab w:val="left" w:pos="7920"/>
          <w:tab w:val="right" w:pos="9270"/>
        </w:tabs>
      </w:pPr>
    </w:p>
    <w:p w14:paraId="2ED797FB" w14:textId="77777777" w:rsidR="000C3E17" w:rsidRPr="000C3E17" w:rsidRDefault="000C3E17" w:rsidP="000C3E17">
      <w:pPr>
        <w:tabs>
          <w:tab w:val="left" w:pos="7200"/>
          <w:tab w:val="left" w:pos="7920"/>
          <w:tab w:val="right" w:pos="9270"/>
        </w:tabs>
      </w:pPr>
      <w:r>
        <w:tab/>
      </w:r>
      <w:r>
        <w:fldChar w:fldCharType="begin"/>
      </w:r>
      <w:r>
        <w:instrText xml:space="preserve"> EQ \f(</w:instrText>
      </w:r>
      <w:r>
        <w:rPr>
          <w:color w:val="000000"/>
        </w:rPr>
        <w:instrText>I</w:instrText>
      </w:r>
      <w:r>
        <w:rPr>
          <w:rStyle w:val="superscript"/>
        </w:rPr>
        <w:instrText>(δ-D)</w:instrText>
      </w:r>
      <w:r>
        <w:instrText>,</w:instrText>
      </w:r>
      <w:r w:rsidRPr="000C3E17">
        <w:rPr>
          <w:color w:val="000000"/>
        </w:rPr>
        <w:instrText xml:space="preserve"> </w:instrText>
      </w:r>
      <w:r>
        <w:rPr>
          <w:color w:val="000000"/>
        </w:rPr>
        <w:instrText>I</w:instrText>
      </w:r>
      <w:r>
        <w:rPr>
          <w:rStyle w:val="superscript"/>
        </w:rPr>
        <w:instrText>(D)</w:instrText>
      </w:r>
      <w:r>
        <w:instrText xml:space="preserve">) </w:instrText>
      </w:r>
      <w:r>
        <w:fldChar w:fldCharType="end"/>
      </w:r>
      <w:r>
        <w:t xml:space="preserve">  =  </w:t>
      </w:r>
      <w:r>
        <w:fldChar w:fldCharType="begin"/>
      </w:r>
      <w:r>
        <w:instrText xml:space="preserve"> EQ \f(σ</w:instrText>
      </w:r>
      <w:r>
        <w:rPr>
          <w:rStyle w:val="subscript"/>
        </w:rPr>
        <w:instrText>D</w:instrText>
      </w:r>
      <w:r>
        <w:instrText xml:space="preserve"> E</w:instrText>
      </w:r>
      <w:r>
        <w:rPr>
          <w:rStyle w:val="subscript"/>
        </w:rPr>
        <w:instrText>z</w:instrText>
      </w:r>
      <w:r>
        <w:instrText xml:space="preserve"> λ</w:instrText>
      </w:r>
      <w:r>
        <w:rPr>
          <w:rStyle w:val="subscript"/>
        </w:rPr>
        <w:instrText>D</w:instrText>
      </w:r>
      <w:r>
        <w:instrText xml:space="preserve"> dx,</w:instrText>
      </w:r>
      <w:r w:rsidRPr="000C3E17">
        <w:instrText xml:space="preserve"> </w:instrText>
      </w:r>
      <w:r>
        <w:instrText>σ E</w:instrText>
      </w:r>
      <w:r>
        <w:rPr>
          <w:rStyle w:val="subscript"/>
        </w:rPr>
        <w:instrText>z</w:instrText>
      </w:r>
      <w:r>
        <w:instrText>(δ-λ</w:instrText>
      </w:r>
      <w:r>
        <w:rPr>
          <w:rStyle w:val="subscript"/>
        </w:rPr>
        <w:instrText>D</w:instrText>
      </w:r>
      <w:r>
        <w:instrText xml:space="preserve">) dx) </w:instrText>
      </w:r>
      <w:r>
        <w:fldChar w:fldCharType="end"/>
      </w:r>
      <w:r>
        <w:t xml:space="preserve">   = </w:t>
      </w:r>
      <w:r>
        <w:fldChar w:fldCharType="begin"/>
      </w:r>
      <w:r>
        <w:instrText xml:space="preserve"> EQ \f(σ</w:instrText>
      </w:r>
      <w:r>
        <w:rPr>
          <w:rStyle w:val="subscript"/>
        </w:rPr>
        <w:instrText>D</w:instrText>
      </w:r>
      <w:r>
        <w:instrText xml:space="preserve">,σ) </w:instrText>
      </w:r>
      <w:r>
        <w:fldChar w:fldCharType="end"/>
      </w:r>
      <w:r>
        <w:t xml:space="preserve">  </w:t>
      </w:r>
      <w:r>
        <w:fldChar w:fldCharType="begin"/>
      </w:r>
      <w:r>
        <w:instrText xml:space="preserve"> EQ \f(λ</w:instrText>
      </w:r>
      <w:r>
        <w:rPr>
          <w:rStyle w:val="subscript"/>
        </w:rPr>
        <w:instrText>D</w:instrText>
      </w:r>
      <w:r>
        <w:instrText>,δ-λ</w:instrText>
      </w:r>
      <w:r>
        <w:rPr>
          <w:rStyle w:val="subscript"/>
        </w:rPr>
        <w:instrText>D</w:instrText>
      </w:r>
      <w:r>
        <w:instrText xml:space="preserve">) </w:instrText>
      </w:r>
      <w:r>
        <w:fldChar w:fldCharType="end"/>
      </w:r>
      <w:r>
        <w:t xml:space="preserve">  ≈  1 * </w:t>
      </w:r>
      <w:r>
        <w:fldChar w:fldCharType="begin"/>
      </w:r>
      <w:r>
        <w:instrText xml:space="preserve"> EQ \f(λ</w:instrText>
      </w:r>
      <w:r>
        <w:rPr>
          <w:rStyle w:val="subscript"/>
        </w:rPr>
        <w:instrText>D</w:instrText>
      </w:r>
      <w:r>
        <w:instrText xml:space="preserve">,δ) </w:instrText>
      </w:r>
      <w:r>
        <w:fldChar w:fldCharType="end"/>
      </w:r>
    </w:p>
    <w:p w14:paraId="1FEE4B48" w14:textId="77777777" w:rsidR="000C3E17" w:rsidRPr="000C3E17" w:rsidRDefault="000C3E17" w:rsidP="000C3E17">
      <w:pPr>
        <w:tabs>
          <w:tab w:val="left" w:pos="7200"/>
          <w:tab w:val="left" w:pos="7920"/>
          <w:tab w:val="right" w:pos="9270"/>
        </w:tabs>
      </w:pPr>
      <w:r>
        <w:tab/>
      </w:r>
    </w:p>
    <w:p w14:paraId="13CACD7E" w14:textId="77777777" w:rsidR="000C3E17" w:rsidRDefault="000C3E17" w:rsidP="00567646">
      <w:pPr>
        <w:tabs>
          <w:tab w:val="left" w:pos="7200"/>
          <w:tab w:val="left" w:pos="7920"/>
          <w:tab w:val="right" w:pos="9270"/>
        </w:tabs>
      </w:pPr>
      <w:r>
        <w:rPr>
          <w:color w:val="000000"/>
        </w:rPr>
        <w:t xml:space="preserve">As noted at the end of Appendix E, even at 100 GHz the ratio </w:t>
      </w:r>
      <w:r>
        <w:fldChar w:fldCharType="begin"/>
      </w:r>
      <w:r>
        <w:instrText xml:space="preserve"> EQ \f(λ</w:instrText>
      </w:r>
      <w:r>
        <w:rPr>
          <w:rStyle w:val="subscript"/>
        </w:rPr>
        <w:instrText>D</w:instrText>
      </w:r>
      <w:r>
        <w:instrText xml:space="preserve">,δ) </w:instrText>
      </w:r>
      <w:r>
        <w:fldChar w:fldCharType="end"/>
      </w:r>
      <w:r>
        <w:t xml:space="preserve">  = 1/4000 for copper. Our conclusion then is that we may completely ignore the Debye layer from a current point of view because the current it carries is swamped by the current carried in the bulk conductor beneath the Debye layer. </w:t>
      </w:r>
    </w:p>
    <w:p w14:paraId="663A276C" w14:textId="77777777" w:rsidR="009E56C4" w:rsidRDefault="009E56C4" w:rsidP="00567646">
      <w:pPr>
        <w:tabs>
          <w:tab w:val="left" w:pos="7200"/>
          <w:tab w:val="left" w:pos="7920"/>
          <w:tab w:val="right" w:pos="9270"/>
        </w:tabs>
      </w:pPr>
    </w:p>
    <w:p w14:paraId="60075377" w14:textId="77777777" w:rsidR="009E56C4" w:rsidRDefault="009E56C4" w:rsidP="00567646">
      <w:pPr>
        <w:tabs>
          <w:tab w:val="left" w:pos="7200"/>
          <w:tab w:val="left" w:pos="7920"/>
          <w:tab w:val="right" w:pos="9270"/>
        </w:tabs>
      </w:pPr>
      <w:r>
        <w:t xml:space="preserve">OK, that may be true, but the "thin gaussian box" is shown in red, and it includes only the Debye layer current. Let's go back then to </w:t>
      </w:r>
    </w:p>
    <w:p w14:paraId="1419F864" w14:textId="77777777" w:rsidR="009E56C4" w:rsidRDefault="009E56C4" w:rsidP="00567646">
      <w:pPr>
        <w:tabs>
          <w:tab w:val="left" w:pos="7200"/>
          <w:tab w:val="left" w:pos="7920"/>
          <w:tab w:val="right" w:pos="9270"/>
        </w:tabs>
      </w:pPr>
    </w:p>
    <w:p w14:paraId="435AC6FB" w14:textId="77777777" w:rsidR="009E56C4" w:rsidRPr="000C3E17" w:rsidRDefault="009E56C4" w:rsidP="009E56C4">
      <w:pPr>
        <w:tabs>
          <w:tab w:val="left" w:pos="7200"/>
          <w:tab w:val="left" w:pos="7920"/>
          <w:tab w:val="right" w:pos="9270"/>
        </w:tabs>
        <w:rPr>
          <w:color w:val="000000"/>
        </w:rPr>
      </w:pPr>
      <w:r w:rsidRPr="000C3E17">
        <w:rPr>
          <w:color w:val="000000"/>
        </w:rPr>
        <w:tab/>
        <w:t>(-jω/σ)  n  ≈    - E</w:t>
      </w:r>
      <w:r w:rsidRPr="000C3E17">
        <w:rPr>
          <w:rStyle w:val="subscript"/>
          <w:color w:val="000000"/>
        </w:rPr>
        <w:t>y</w:t>
      </w:r>
      <w:r w:rsidRPr="000C3E17">
        <w:rPr>
          <w:color w:val="000000"/>
        </w:rPr>
        <w:t>(x,-ε,z)  + (</w:t>
      </w:r>
      <w:r>
        <w:t>λ</w:t>
      </w:r>
      <w:r>
        <w:rPr>
          <w:rStyle w:val="subscript"/>
        </w:rPr>
        <w:t>D</w:t>
      </w:r>
      <w:r w:rsidRPr="000C3E17">
        <w:rPr>
          <w:color w:val="000000"/>
        </w:rPr>
        <w:t xml:space="preserve"> /D) E</w:t>
      </w:r>
      <w:r w:rsidRPr="000C3E17">
        <w:rPr>
          <w:rStyle w:val="subscript"/>
          <w:color w:val="000000"/>
        </w:rPr>
        <w:t>x</w:t>
      </w:r>
      <w:r w:rsidRPr="000C3E17">
        <w:rPr>
          <w:color w:val="000000"/>
        </w:rPr>
        <w:t>(x,0,z) -j (2π) (</w:t>
      </w:r>
      <w:r>
        <w:t>λ</w:t>
      </w:r>
      <w:r>
        <w:rPr>
          <w:rStyle w:val="subscript"/>
        </w:rPr>
        <w:t>D</w:t>
      </w:r>
      <w:r w:rsidRPr="000C3E17">
        <w:rPr>
          <w:color w:val="000000"/>
        </w:rPr>
        <w:t xml:space="preserve"> /λ) E</w:t>
      </w:r>
      <w:r w:rsidRPr="000C3E17">
        <w:rPr>
          <w:rStyle w:val="subscript"/>
          <w:color w:val="000000"/>
        </w:rPr>
        <w:t>z</w:t>
      </w:r>
      <w:r w:rsidRPr="000C3E17">
        <w:rPr>
          <w:color w:val="000000"/>
        </w:rPr>
        <w:t xml:space="preserve">(x,0,z)] </w:t>
      </w:r>
      <w:r w:rsidRPr="000C3E17">
        <w:rPr>
          <w:color w:val="000000"/>
        </w:rPr>
        <w:tab/>
      </w:r>
      <w:r w:rsidRPr="000C3E17">
        <w:rPr>
          <w:color w:val="000000"/>
        </w:rPr>
        <w:tab/>
        <w:t>(*)</w:t>
      </w:r>
    </w:p>
    <w:p w14:paraId="0C905CEF" w14:textId="77777777" w:rsidR="009E56C4" w:rsidRDefault="009E56C4" w:rsidP="00567646">
      <w:pPr>
        <w:tabs>
          <w:tab w:val="left" w:pos="7200"/>
          <w:tab w:val="left" w:pos="7920"/>
          <w:tab w:val="right" w:pos="9270"/>
        </w:tabs>
      </w:pPr>
    </w:p>
    <w:p w14:paraId="1949F6D2" w14:textId="77777777" w:rsidR="009E56C4" w:rsidRDefault="009E56C4" w:rsidP="00567646">
      <w:pPr>
        <w:tabs>
          <w:tab w:val="left" w:pos="7200"/>
          <w:tab w:val="left" w:pos="7920"/>
          <w:tab w:val="right" w:pos="9270"/>
        </w:tabs>
      </w:pPr>
      <w:r>
        <w:t>Here we regard E</w:t>
      </w:r>
      <w:r>
        <w:rPr>
          <w:rStyle w:val="subscript"/>
        </w:rPr>
        <w:t>y</w:t>
      </w:r>
      <w:r>
        <w:t xml:space="preserve"> as measured just below the Debye layer, while E</w:t>
      </w:r>
      <w:r>
        <w:rPr>
          <w:rStyle w:val="subscript"/>
        </w:rPr>
        <w:t>x</w:t>
      </w:r>
      <w:r>
        <w:t xml:space="preserve"> and E</w:t>
      </w:r>
      <w:r>
        <w:rPr>
          <w:rStyle w:val="subscript"/>
        </w:rPr>
        <w:t>z</w:t>
      </w:r>
      <w:r>
        <w:t xml:space="preserve"> are perhaps in the middle of the Debye layer. Since both E</w:t>
      </w:r>
      <w:r>
        <w:rPr>
          <w:rStyle w:val="subscript"/>
        </w:rPr>
        <w:t>x</w:t>
      </w:r>
      <w:r>
        <w:t xml:space="preserve"> and E</w:t>
      </w:r>
      <w:r>
        <w:rPr>
          <w:rStyle w:val="subscript"/>
        </w:rPr>
        <w:t>y</w:t>
      </w:r>
      <w:r>
        <w:t xml:space="preserve"> are transverse fields, we can regard all three field components as being evaluated just below the Debye layer. Since these fields are all inside a good conductor, they are all small, though we expect E</w:t>
      </w:r>
      <w:r>
        <w:rPr>
          <w:rStyle w:val="subscript"/>
        </w:rPr>
        <w:t>z</w:t>
      </w:r>
      <w:r>
        <w:t xml:space="preserve"> &gt;&gt; E</w:t>
      </w:r>
      <w:r>
        <w:rPr>
          <w:rStyle w:val="subscript"/>
        </w:rPr>
        <w:t>x</w:t>
      </w:r>
      <w:r>
        <w:t xml:space="preserve"> and E</w:t>
      </w:r>
      <w:r>
        <w:rPr>
          <w:rStyle w:val="subscript"/>
        </w:rPr>
        <w:t>y</w:t>
      </w:r>
      <w:r>
        <w:t>. Now consider the ratios for Belden 8281</w:t>
      </w:r>
    </w:p>
    <w:p w14:paraId="458EA065" w14:textId="77777777" w:rsidR="009E56C4" w:rsidRDefault="009E56C4" w:rsidP="00567646">
      <w:pPr>
        <w:tabs>
          <w:tab w:val="left" w:pos="7200"/>
          <w:tab w:val="left" w:pos="7920"/>
          <w:tab w:val="right" w:pos="9270"/>
        </w:tabs>
      </w:pPr>
    </w:p>
    <w:p w14:paraId="0BAC0ED2" w14:textId="77777777" w:rsidR="009E56C4" w:rsidRDefault="009E56C4" w:rsidP="00567646">
      <w:pPr>
        <w:tabs>
          <w:tab w:val="left" w:pos="7200"/>
          <w:tab w:val="left" w:pos="7920"/>
          <w:tab w:val="right" w:pos="9270"/>
        </w:tabs>
        <w:rPr>
          <w:rStyle w:val="superscript"/>
        </w:rPr>
      </w:pPr>
      <w:r>
        <w:tab/>
      </w:r>
      <w:r w:rsidRPr="000C3E17">
        <w:rPr>
          <w:color w:val="000000"/>
        </w:rPr>
        <w:t>(</w:t>
      </w:r>
      <w:r>
        <w:t>λ</w:t>
      </w:r>
      <w:r>
        <w:rPr>
          <w:rStyle w:val="subscript"/>
        </w:rPr>
        <w:t>D</w:t>
      </w:r>
      <w:r w:rsidRPr="000C3E17">
        <w:rPr>
          <w:color w:val="000000"/>
        </w:rPr>
        <w:t xml:space="preserve"> /D)</w:t>
      </w:r>
      <w:r>
        <w:t xml:space="preserve">  ≈  10</w:t>
      </w:r>
      <w:r>
        <w:rPr>
          <w:rStyle w:val="superscript"/>
        </w:rPr>
        <w:t>-10</w:t>
      </w:r>
      <w:r>
        <w:t>m/ (400 x 10</w:t>
      </w:r>
      <w:r>
        <w:rPr>
          <w:rStyle w:val="superscript"/>
        </w:rPr>
        <w:t>-6</w:t>
      </w:r>
      <w:r>
        <w:t>m)  ≈  10</w:t>
      </w:r>
      <w:r>
        <w:rPr>
          <w:rStyle w:val="superscript"/>
        </w:rPr>
        <w:t>-10</w:t>
      </w:r>
      <w:r>
        <w:t xml:space="preserve"> / (0.4x10</w:t>
      </w:r>
      <w:r>
        <w:rPr>
          <w:rStyle w:val="superscript"/>
        </w:rPr>
        <w:t>-3</w:t>
      </w:r>
      <w:r>
        <w:t>)  ≈ 2.5 x 10</w:t>
      </w:r>
      <w:r>
        <w:rPr>
          <w:rStyle w:val="superscript"/>
        </w:rPr>
        <w:t>-7</w:t>
      </w:r>
    </w:p>
    <w:p w14:paraId="62C156BE" w14:textId="77777777" w:rsidR="009E56C4" w:rsidRDefault="009E56C4" w:rsidP="00567646">
      <w:pPr>
        <w:tabs>
          <w:tab w:val="left" w:pos="7200"/>
          <w:tab w:val="left" w:pos="7920"/>
          <w:tab w:val="right" w:pos="9270"/>
        </w:tabs>
        <w:rPr>
          <w:rStyle w:val="superscript"/>
        </w:rPr>
      </w:pPr>
    </w:p>
    <w:p w14:paraId="2E29A9AA" w14:textId="77777777" w:rsidR="009E56C4" w:rsidRPr="009E56C4" w:rsidRDefault="009E56C4" w:rsidP="009E56C4">
      <w:pPr>
        <w:tabs>
          <w:tab w:val="left" w:pos="7200"/>
          <w:tab w:val="left" w:pos="7920"/>
          <w:tab w:val="right" w:pos="9270"/>
        </w:tabs>
      </w:pPr>
      <w:r>
        <w:rPr>
          <w:rStyle w:val="superscript"/>
        </w:rPr>
        <w:tab/>
      </w:r>
      <w:r w:rsidRPr="000C3E17">
        <w:rPr>
          <w:color w:val="000000"/>
        </w:rPr>
        <w:t>(</w:t>
      </w:r>
      <w:r>
        <w:t>λ</w:t>
      </w:r>
      <w:r>
        <w:rPr>
          <w:rStyle w:val="subscript"/>
        </w:rPr>
        <w:t>D</w:t>
      </w:r>
      <w:r w:rsidRPr="000C3E17">
        <w:rPr>
          <w:color w:val="000000"/>
        </w:rPr>
        <w:t xml:space="preserve"> /</w:t>
      </w:r>
      <w:r>
        <w:rPr>
          <w:color w:val="000000"/>
        </w:rPr>
        <w:t>λ</w:t>
      </w:r>
      <w:r w:rsidRPr="000C3E17">
        <w:rPr>
          <w:color w:val="000000"/>
        </w:rPr>
        <w:t>)</w:t>
      </w:r>
      <w:r>
        <w:t xml:space="preserve">  =</w:t>
      </w:r>
      <w:r w:rsidRPr="000C3E17">
        <w:rPr>
          <w:color w:val="000000"/>
        </w:rPr>
        <w:t>(</w:t>
      </w:r>
      <w:r>
        <w:t>λ</w:t>
      </w:r>
      <w:r>
        <w:rPr>
          <w:rStyle w:val="subscript"/>
        </w:rPr>
        <w:t>D</w:t>
      </w:r>
      <w:r w:rsidRPr="000C3E17">
        <w:rPr>
          <w:color w:val="000000"/>
        </w:rPr>
        <w:t xml:space="preserve"> /D)</w:t>
      </w:r>
      <w:r>
        <w:rPr>
          <w:color w:val="000000"/>
        </w:rPr>
        <w:t>(D/λ)</w:t>
      </w:r>
      <w:r>
        <w:t xml:space="preserve"> ≈  2.5 x 10</w:t>
      </w:r>
      <w:r>
        <w:rPr>
          <w:rStyle w:val="superscript"/>
        </w:rPr>
        <w:t>-7</w:t>
      </w:r>
      <w:r>
        <w:t xml:space="preserve">  (D/λ)  &lt;&lt; 2.5 x 10</w:t>
      </w:r>
      <w:r>
        <w:rPr>
          <w:rStyle w:val="superscript"/>
        </w:rPr>
        <w:t>-7</w:t>
      </w:r>
    </w:p>
    <w:p w14:paraId="0F5EB527" w14:textId="77777777" w:rsidR="009E56C4" w:rsidRPr="009E56C4" w:rsidRDefault="009E56C4" w:rsidP="00567646">
      <w:pPr>
        <w:tabs>
          <w:tab w:val="left" w:pos="7200"/>
          <w:tab w:val="left" w:pos="7920"/>
          <w:tab w:val="right" w:pos="9270"/>
        </w:tabs>
      </w:pPr>
    </w:p>
    <w:p w14:paraId="3F585D34" w14:textId="77777777" w:rsidR="000C3E17" w:rsidRDefault="009E56C4" w:rsidP="00567646">
      <w:pPr>
        <w:tabs>
          <w:tab w:val="left" w:pos="7200"/>
          <w:tab w:val="left" w:pos="7920"/>
          <w:tab w:val="right" w:pos="9270"/>
        </w:tabs>
        <w:rPr>
          <w:color w:val="000000"/>
        </w:rPr>
      </w:pPr>
      <w:r>
        <w:rPr>
          <w:color w:val="000000"/>
        </w:rPr>
        <w:t>since in the transmission line limit (D/λ) &lt;&lt; 1. Based on these ratios, it seems reasonable to drop the last two surface current terms in (*) to arrive at the usual boundary condition</w:t>
      </w:r>
    </w:p>
    <w:p w14:paraId="3BFC6B08" w14:textId="77777777" w:rsidR="009E56C4" w:rsidRDefault="009E56C4" w:rsidP="00567646">
      <w:pPr>
        <w:tabs>
          <w:tab w:val="left" w:pos="7200"/>
          <w:tab w:val="left" w:pos="7920"/>
          <w:tab w:val="right" w:pos="9270"/>
        </w:tabs>
        <w:rPr>
          <w:color w:val="000000"/>
        </w:rPr>
      </w:pPr>
    </w:p>
    <w:p w14:paraId="5DA2F542" w14:textId="77777777" w:rsidR="009E56C4" w:rsidRDefault="009E56C4" w:rsidP="00567646">
      <w:pPr>
        <w:tabs>
          <w:tab w:val="left" w:pos="7200"/>
          <w:tab w:val="left" w:pos="7920"/>
          <w:tab w:val="right" w:pos="9270"/>
        </w:tabs>
        <w:rPr>
          <w:color w:val="000000"/>
        </w:rPr>
      </w:pPr>
      <w:r>
        <w:rPr>
          <w:color w:val="000000"/>
        </w:rPr>
        <w:tab/>
        <w:t xml:space="preserve">(-jω/σ)  n  ≈   </w:t>
      </w:r>
      <w:r w:rsidRPr="000C3E17">
        <w:rPr>
          <w:color w:val="000000"/>
        </w:rPr>
        <w:t>- E</w:t>
      </w:r>
      <w:r w:rsidRPr="000C3E17">
        <w:rPr>
          <w:rStyle w:val="subscript"/>
          <w:color w:val="000000"/>
        </w:rPr>
        <w:t>y</w:t>
      </w:r>
      <w:r w:rsidRPr="000C3E17">
        <w:rPr>
          <w:color w:val="000000"/>
        </w:rPr>
        <w:t>(x,-ε,z)</w:t>
      </w:r>
    </w:p>
    <w:p w14:paraId="4FA7DFA2" w14:textId="77777777" w:rsidR="000C3E17" w:rsidRDefault="000C3E17" w:rsidP="00567646">
      <w:pPr>
        <w:tabs>
          <w:tab w:val="left" w:pos="7200"/>
          <w:tab w:val="left" w:pos="7920"/>
          <w:tab w:val="right" w:pos="9270"/>
        </w:tabs>
      </w:pPr>
    </w:p>
    <w:p w14:paraId="763B30F3" w14:textId="77777777" w:rsidR="00E16794" w:rsidRDefault="00423629" w:rsidP="00567646">
      <w:pPr>
        <w:tabs>
          <w:tab w:val="left" w:pos="7200"/>
          <w:tab w:val="left" w:pos="7920"/>
          <w:tab w:val="right" w:pos="9270"/>
        </w:tabs>
      </w:pPr>
      <w:r>
        <w:t xml:space="preserve">[ </w:t>
      </w:r>
      <w:r w:rsidR="00E16794">
        <w:t xml:space="preserve">I hope the presence of the charges in the Debye later does not </w:t>
      </w:r>
      <w:r>
        <w:t xml:space="preserve">heavily </w:t>
      </w:r>
      <w:r w:rsidR="00E16794">
        <w:t>affect E</w:t>
      </w:r>
      <w:r>
        <w:rPr>
          <w:rStyle w:val="subscript"/>
        </w:rPr>
        <w:t>x</w:t>
      </w:r>
      <w:r>
        <w:t xml:space="preserve"> or E</w:t>
      </w:r>
      <w:r>
        <w:rPr>
          <w:rStyle w:val="subscript"/>
        </w:rPr>
        <w:t>z</w:t>
      </w:r>
      <w:r>
        <w:t xml:space="preserve"> there. That is sort of a plasma issue that I don't want to think about. You would think E</w:t>
      </w:r>
      <w:r>
        <w:rPr>
          <w:rStyle w:val="subscript"/>
        </w:rPr>
        <w:t>y</w:t>
      </w:r>
      <w:r w:rsidR="009E56C4">
        <w:t xml:space="preserve"> was most affected. I expect them only to affect the normal E</w:t>
      </w:r>
      <w:r w:rsidR="009E56C4">
        <w:rPr>
          <w:rStyle w:val="subscript"/>
        </w:rPr>
        <w:t>y</w:t>
      </w:r>
      <w:r w:rsidR="009E56C4">
        <w:t xml:space="preserve"> in the Debye later. </w:t>
      </w:r>
    </w:p>
    <w:p w14:paraId="57D1D815" w14:textId="77777777" w:rsidR="009E56C4" w:rsidRDefault="009E56C4" w:rsidP="00567646">
      <w:pPr>
        <w:tabs>
          <w:tab w:val="left" w:pos="7200"/>
          <w:tab w:val="left" w:pos="7920"/>
          <w:tab w:val="right" w:pos="9270"/>
        </w:tabs>
      </w:pPr>
    </w:p>
    <w:p w14:paraId="285B7692" w14:textId="77777777" w:rsidR="009E56C4" w:rsidRDefault="009E56C4" w:rsidP="00567646">
      <w:pPr>
        <w:tabs>
          <w:tab w:val="left" w:pos="7200"/>
          <w:tab w:val="left" w:pos="7920"/>
          <w:tab w:val="right" w:pos="9270"/>
        </w:tabs>
      </w:pPr>
      <w:r w:rsidRPr="009E56C4">
        <w:rPr>
          <w:u w:val="single"/>
        </w:rPr>
        <w:t>Note</w:t>
      </w:r>
      <w:r>
        <w:t xml:space="preserve">: My elaborate argument about the ratio of currents supports the idea that the amount of current carried in the Debye later is much smaller than in the adjacent bulk skin effect layer. However, this argument does not seem to assist in obtaining the desired simple boundary condition. Going back to </w:t>
      </w:r>
    </w:p>
    <w:p w14:paraId="57E089D1" w14:textId="77777777" w:rsidR="009E56C4" w:rsidRDefault="009E56C4" w:rsidP="00567646">
      <w:pPr>
        <w:tabs>
          <w:tab w:val="left" w:pos="7200"/>
          <w:tab w:val="left" w:pos="7920"/>
          <w:tab w:val="right" w:pos="9270"/>
        </w:tabs>
      </w:pPr>
    </w:p>
    <w:p w14:paraId="5C13FB67" w14:textId="77777777" w:rsidR="009E56C4" w:rsidRPr="009E56C4" w:rsidRDefault="009E56C4" w:rsidP="009E56C4">
      <w:pPr>
        <w:tabs>
          <w:tab w:val="left" w:pos="7200"/>
          <w:tab w:val="left" w:pos="7920"/>
          <w:tab w:val="right" w:pos="9270"/>
        </w:tabs>
        <w:rPr>
          <w:color w:val="000000"/>
        </w:rPr>
      </w:pPr>
      <w:r w:rsidRPr="009E56C4">
        <w:rPr>
          <w:color w:val="000000"/>
        </w:rPr>
        <w:tab/>
        <w:t>-jω n  =    - J</w:t>
      </w:r>
      <w:r w:rsidRPr="009E56C4">
        <w:rPr>
          <w:rStyle w:val="subscript"/>
          <w:color w:val="000000"/>
        </w:rPr>
        <w:t>y</w:t>
      </w:r>
      <w:r w:rsidRPr="009E56C4">
        <w:rPr>
          <w:color w:val="000000"/>
        </w:rPr>
        <w:t>(x,-ε,z)  + ∂</w:t>
      </w:r>
      <w:r w:rsidRPr="009E56C4">
        <w:rPr>
          <w:rStyle w:val="subscript"/>
          <w:color w:val="000000"/>
        </w:rPr>
        <w:t>x</w:t>
      </w:r>
      <w:r w:rsidRPr="009E56C4">
        <w:rPr>
          <w:color w:val="000000"/>
        </w:rPr>
        <w:t>K</w:t>
      </w:r>
      <w:r w:rsidRPr="009E56C4">
        <w:rPr>
          <w:rStyle w:val="subscript"/>
          <w:color w:val="000000"/>
        </w:rPr>
        <w:t>x</w:t>
      </w:r>
      <w:r w:rsidRPr="009E56C4">
        <w:rPr>
          <w:color w:val="000000"/>
        </w:rPr>
        <w:t>(x,0,z) + ∂</w:t>
      </w:r>
      <w:r w:rsidRPr="009E56C4">
        <w:rPr>
          <w:rStyle w:val="subscript"/>
          <w:color w:val="000000"/>
        </w:rPr>
        <w:t>z</w:t>
      </w:r>
      <w:r w:rsidRPr="009E56C4">
        <w:rPr>
          <w:color w:val="000000"/>
        </w:rPr>
        <w:t>K</w:t>
      </w:r>
      <w:r w:rsidRPr="009E56C4">
        <w:rPr>
          <w:rStyle w:val="subscript"/>
          <w:color w:val="000000"/>
        </w:rPr>
        <w:t>z</w:t>
      </w:r>
      <w:r w:rsidRPr="009E56C4">
        <w:rPr>
          <w:color w:val="000000"/>
        </w:rPr>
        <w:t>(x,0,z)</w:t>
      </w:r>
      <w:r w:rsidRPr="009E56C4">
        <w:rPr>
          <w:color w:val="000000"/>
        </w:rPr>
        <w:tab/>
      </w:r>
      <w:r w:rsidRPr="009E56C4">
        <w:rPr>
          <w:color w:val="000000"/>
        </w:rPr>
        <w:tab/>
      </w:r>
      <w:r w:rsidRPr="009E56C4">
        <w:rPr>
          <w:color w:val="000000"/>
        </w:rPr>
        <w:tab/>
        <w:t>K</w:t>
      </w:r>
      <w:r w:rsidRPr="009E56C4">
        <w:rPr>
          <w:rStyle w:val="subscript"/>
          <w:color w:val="000000"/>
        </w:rPr>
        <w:t>x</w:t>
      </w:r>
      <w:r w:rsidRPr="009E56C4">
        <w:rPr>
          <w:color w:val="000000"/>
        </w:rPr>
        <w:t xml:space="preserve"> = </w:t>
      </w:r>
      <w:r>
        <w:rPr>
          <w:color w:val="000000"/>
        </w:rPr>
        <w:t>λ</w:t>
      </w:r>
      <w:r>
        <w:rPr>
          <w:rStyle w:val="subscript"/>
        </w:rPr>
        <w:t>D</w:t>
      </w:r>
      <w:r w:rsidRPr="009E56C4">
        <w:rPr>
          <w:color w:val="000000"/>
        </w:rPr>
        <w:t>J</w:t>
      </w:r>
      <w:r w:rsidRPr="009E56C4">
        <w:rPr>
          <w:rStyle w:val="subscript"/>
          <w:color w:val="000000"/>
        </w:rPr>
        <w:t>x</w:t>
      </w:r>
    </w:p>
    <w:p w14:paraId="05A08E84" w14:textId="77777777" w:rsidR="009E56C4" w:rsidRDefault="009E56C4" w:rsidP="00567646">
      <w:pPr>
        <w:tabs>
          <w:tab w:val="left" w:pos="7200"/>
          <w:tab w:val="left" w:pos="7920"/>
          <w:tab w:val="right" w:pos="9270"/>
        </w:tabs>
      </w:pPr>
    </w:p>
    <w:p w14:paraId="7B88073C" w14:textId="77777777" w:rsidR="009E56C4" w:rsidRPr="009E56C4" w:rsidRDefault="009E56C4" w:rsidP="00567646">
      <w:pPr>
        <w:tabs>
          <w:tab w:val="left" w:pos="7200"/>
          <w:tab w:val="left" w:pos="7920"/>
          <w:tab w:val="right" w:pos="9270"/>
        </w:tabs>
      </w:pPr>
      <w:r>
        <w:t>it is true that if we just ignore the surface currents and set K</w:t>
      </w:r>
      <w:r>
        <w:rPr>
          <w:rStyle w:val="subscript"/>
        </w:rPr>
        <w:t>x</w:t>
      </w:r>
      <w:r>
        <w:t xml:space="preserve"> = K</w:t>
      </w:r>
      <w:r>
        <w:rPr>
          <w:rStyle w:val="subscript"/>
        </w:rPr>
        <w:t>y</w:t>
      </w:r>
      <w:r>
        <w:t xml:space="preserve"> = 0, we do get the desired result, but just staring at this equation does not show why you can do that. </w:t>
      </w:r>
    </w:p>
    <w:p w14:paraId="2C8A8C39" w14:textId="77777777" w:rsidR="001A111B" w:rsidRDefault="001A111B" w:rsidP="00567646">
      <w:pPr>
        <w:tabs>
          <w:tab w:val="left" w:pos="7200"/>
          <w:tab w:val="left" w:pos="7920"/>
          <w:tab w:val="right" w:pos="9270"/>
        </w:tabs>
      </w:pPr>
    </w:p>
    <w:p w14:paraId="5A323142" w14:textId="77777777" w:rsidR="001A111B" w:rsidRPr="007D4DA6" w:rsidRDefault="001A111B" w:rsidP="00567646">
      <w:pPr>
        <w:tabs>
          <w:tab w:val="left" w:pos="7200"/>
          <w:tab w:val="left" w:pos="7920"/>
          <w:tab w:val="right" w:pos="9270"/>
        </w:tabs>
      </w:pPr>
      <w:r w:rsidRPr="007D4DA6">
        <w:rPr>
          <w:u w:val="single"/>
        </w:rPr>
        <w:t xml:space="preserve">Note added 3/6/14. </w:t>
      </w:r>
      <w:r w:rsidR="007D4DA6">
        <w:t>Let's compare Analysis #3 to Analysis #1.  In Case 1, as δ → 0 we had J</w:t>
      </w:r>
      <w:r w:rsidR="007D4DA6">
        <w:rPr>
          <w:rStyle w:val="subscript"/>
        </w:rPr>
        <w:t>z</w:t>
      </w:r>
      <w:r w:rsidR="007D4DA6">
        <w:t xml:space="preserve"> → ∞ and E</w:t>
      </w:r>
      <w:r w:rsidR="007D4DA6">
        <w:rPr>
          <w:rStyle w:val="subscript"/>
        </w:rPr>
        <w:t>z</w:t>
      </w:r>
      <w:r w:rsidR="007D4DA6">
        <w:t>→ 0. The reason was that J</w:t>
      </w:r>
      <w:r w:rsidR="007D4DA6">
        <w:rPr>
          <w:rStyle w:val="subscript"/>
        </w:rPr>
        <w:t>z</w:t>
      </w:r>
      <w:r w:rsidR="007D4DA6">
        <w:t xml:space="preserve"> has to carry the whole conductor current I. In Case 3 things are different. In Case 3, the Debye surface currents K</w:t>
      </w:r>
      <w:r w:rsidR="007D4DA6">
        <w:rPr>
          <w:rStyle w:val="subscript"/>
        </w:rPr>
        <w:t>z</w:t>
      </w:r>
      <w:r w:rsidR="007D4DA6">
        <w:t xml:space="preserve"> does not have to carry all of I since most of I is carried by the normal skin sheath. Thus, in case 3 we have E</w:t>
      </w:r>
      <w:r w:rsidR="007D4DA6">
        <w:rPr>
          <w:rStyle w:val="subscript"/>
        </w:rPr>
        <w:t>z</w:t>
      </w:r>
      <w:r w:rsidR="007D4DA6">
        <w:t xml:space="preserve"> does not change if you were to take δ</w:t>
      </w:r>
      <w:r w:rsidR="007D4DA6">
        <w:rPr>
          <w:rStyle w:val="subscript"/>
        </w:rPr>
        <w:t>debye</w:t>
      </w:r>
      <w:r w:rsidR="007D4DA6">
        <w:t xml:space="preserve"> → 0. This E</w:t>
      </w:r>
      <w:r w:rsidR="007D4DA6">
        <w:rPr>
          <w:rStyle w:val="subscript"/>
        </w:rPr>
        <w:t>z</w:t>
      </w:r>
      <w:r w:rsidR="007D4DA6">
        <w:t xml:space="preserve"> is just the same E</w:t>
      </w:r>
      <w:r w:rsidR="007D4DA6">
        <w:rPr>
          <w:rStyle w:val="subscript"/>
        </w:rPr>
        <w:t>z</w:t>
      </w:r>
      <w:r w:rsidR="007D4DA6">
        <w:t xml:space="preserve"> which lives in the normal skin sheath. That is why when we take δ</w:t>
      </w:r>
      <w:r w:rsidR="007D4DA6">
        <w:rPr>
          <w:rStyle w:val="subscript"/>
        </w:rPr>
        <w:t>debye</w:t>
      </w:r>
      <w:r w:rsidR="007D4DA6">
        <w:t xml:space="preserve"> → 0 in equation (*) above, only the first term - E</w:t>
      </w:r>
      <w:r w:rsidR="007D4DA6">
        <w:rPr>
          <w:rStyle w:val="subscript"/>
        </w:rPr>
        <w:t>y</w:t>
      </w:r>
      <w:r w:rsidR="007D4DA6">
        <w:t>(x,-ε,z) remains. In contrast, when we took δ → 0 in Case 1, it was K</w:t>
      </w:r>
      <w:r w:rsidR="007D4DA6">
        <w:rPr>
          <w:rStyle w:val="subscript"/>
        </w:rPr>
        <w:t>z</w:t>
      </w:r>
      <w:r w:rsidR="007D4DA6">
        <w:t xml:space="preserve"> that remained constant and then we avoid the disaster of n → 0. </w:t>
      </w:r>
    </w:p>
    <w:p w14:paraId="5298A6EA" w14:textId="77777777" w:rsidR="00567646" w:rsidRDefault="00567646" w:rsidP="00B5462C">
      <w:pPr>
        <w:pStyle w:val="Heading2"/>
      </w:pPr>
    </w:p>
    <w:p w14:paraId="4548351A" w14:textId="77777777" w:rsidR="002274CF" w:rsidRPr="00B5462C" w:rsidRDefault="002274CF" w:rsidP="00B5462C">
      <w:pPr>
        <w:pStyle w:val="Heading2"/>
      </w:pPr>
      <w:bookmarkStart w:id="5" w:name="_Toc381862591"/>
      <w:r w:rsidRPr="00BC65D3">
        <w:t>Continuity Analysis #</w:t>
      </w:r>
      <w:r w:rsidR="00732F14">
        <w:t>4</w:t>
      </w:r>
      <w:r w:rsidR="003F60C2">
        <w:t xml:space="preserve"> :  </w:t>
      </w:r>
      <w:r w:rsidR="00B5462C">
        <w:t>Gaussian box inside the skin layer</w:t>
      </w:r>
      <w:bookmarkEnd w:id="5"/>
    </w:p>
    <w:p w14:paraId="7E29F4F7" w14:textId="77777777" w:rsidR="002274CF" w:rsidRDefault="002274CF" w:rsidP="002274CF"/>
    <w:p w14:paraId="2AA7B5B9" w14:textId="77777777" w:rsidR="009E56C4" w:rsidRPr="009E56C4" w:rsidRDefault="009E56C4" w:rsidP="002274CF">
      <w:pPr>
        <w:rPr>
          <w:color w:val="FF0000"/>
        </w:rPr>
      </w:pPr>
      <w:r w:rsidRPr="009E56C4">
        <w:rPr>
          <w:color w:val="FF0000"/>
        </w:rPr>
        <w:t xml:space="preserve">Not useful. </w:t>
      </w:r>
    </w:p>
    <w:p w14:paraId="7EF335C6" w14:textId="77777777" w:rsidR="009E56C4" w:rsidRDefault="009E56C4" w:rsidP="002274CF"/>
    <w:p w14:paraId="5362D647" w14:textId="77777777" w:rsidR="002274CF" w:rsidRDefault="002274CF" w:rsidP="002274CF">
      <w:r>
        <w:t>Here we put a box tiny in all directions inside the conductor</w:t>
      </w:r>
    </w:p>
    <w:p w14:paraId="11C34A9F" w14:textId="77777777" w:rsidR="002274CF" w:rsidRDefault="002274CF" w:rsidP="002274CF"/>
    <w:p w14:paraId="0C126DA9" w14:textId="77777777" w:rsidR="002274CF" w:rsidRDefault="002274CF" w:rsidP="002274CF">
      <w:r>
        <w:pict>
          <v:shape id="_x0000_i1028" type="#_x0000_t75" style="width:277.5pt;height:73.5pt">
            <v:imagedata r:id="rId9" o:title=""/>
          </v:shape>
        </w:pict>
      </w:r>
    </w:p>
    <w:p w14:paraId="3A05B334" w14:textId="77777777" w:rsidR="002274CF" w:rsidRDefault="002274CF" w:rsidP="002274CF"/>
    <w:p w14:paraId="07B89E52" w14:textId="77777777" w:rsidR="002274CF" w:rsidRDefault="002274CF" w:rsidP="002274CF">
      <w:r>
        <w:t xml:space="preserve">Since now div </w:t>
      </w:r>
      <w:r w:rsidRPr="002274CF">
        <w:rPr>
          <w:b/>
        </w:rPr>
        <w:t>J</w:t>
      </w:r>
      <w:r>
        <w:t xml:space="preserve"> = 0, we can just write</w:t>
      </w:r>
    </w:p>
    <w:p w14:paraId="509E6DC1" w14:textId="77777777" w:rsidR="002274CF" w:rsidRPr="002274CF" w:rsidRDefault="002274CF" w:rsidP="002274CF"/>
    <w:p w14:paraId="68E56744" w14:textId="77777777" w:rsidR="002274CF" w:rsidRDefault="002274CF" w:rsidP="002274CF">
      <w:r>
        <w:tab/>
        <w:t>∂</w:t>
      </w:r>
      <w:r>
        <w:rPr>
          <w:rStyle w:val="subscript"/>
        </w:rPr>
        <w:t>x</w:t>
      </w:r>
      <w:r>
        <w:t>J</w:t>
      </w:r>
      <w:r>
        <w:rPr>
          <w:rStyle w:val="subscript"/>
        </w:rPr>
        <w:t>x</w:t>
      </w:r>
      <w:r>
        <w:t>(x,-ε,z) + ∂</w:t>
      </w:r>
      <w:r>
        <w:rPr>
          <w:rStyle w:val="subscript"/>
        </w:rPr>
        <w:t>y</w:t>
      </w:r>
      <w:r>
        <w:t>J</w:t>
      </w:r>
      <w:r>
        <w:rPr>
          <w:rStyle w:val="subscript"/>
        </w:rPr>
        <w:t>y</w:t>
      </w:r>
      <w:r>
        <w:t>(x,-ε,z)</w:t>
      </w:r>
      <w:r>
        <w:rPr>
          <w:rStyle w:val="subscript"/>
        </w:rPr>
        <w:t xml:space="preserve"> </w:t>
      </w:r>
      <w:r>
        <w:t>+ ∂</w:t>
      </w:r>
      <w:r>
        <w:rPr>
          <w:rStyle w:val="subscript"/>
        </w:rPr>
        <w:t>z</w:t>
      </w:r>
      <w:r>
        <w:t>J</w:t>
      </w:r>
      <w:r>
        <w:rPr>
          <w:rStyle w:val="subscript"/>
        </w:rPr>
        <w:t>z</w:t>
      </w:r>
      <w:r>
        <w:t>(x,-ε,z) = 0</w:t>
      </w:r>
    </w:p>
    <w:p w14:paraId="43B799F5" w14:textId="77777777" w:rsidR="002274CF" w:rsidRDefault="002274CF" w:rsidP="002274CF"/>
    <w:p w14:paraId="759A2850" w14:textId="77777777" w:rsidR="002274CF" w:rsidRPr="002274CF" w:rsidRDefault="002274CF" w:rsidP="002274CF">
      <w:r>
        <w:t xml:space="preserve">I am not sure this helps anywhere.   </w:t>
      </w:r>
    </w:p>
    <w:p w14:paraId="36097CE0" w14:textId="77777777" w:rsidR="00BC65D3" w:rsidRDefault="00BC65D3" w:rsidP="002274CF"/>
    <w:p w14:paraId="250861F0" w14:textId="77777777" w:rsidR="00732F14" w:rsidRDefault="00732F14" w:rsidP="002274CF"/>
    <w:sectPr w:rsidR="00732F14">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31FE3" w14:textId="77777777" w:rsidR="00937BF2" w:rsidRDefault="00937BF2">
      <w:r>
        <w:separator/>
      </w:r>
    </w:p>
  </w:endnote>
  <w:endnote w:type="continuationSeparator" w:id="0">
    <w:p w14:paraId="7DC57ADE" w14:textId="77777777" w:rsidR="00937BF2" w:rsidRDefault="00937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03CF0" w14:textId="77777777" w:rsidR="000126DF" w:rsidRDefault="000126D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52928">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42219" w14:textId="77777777" w:rsidR="00937BF2" w:rsidRDefault="00937BF2">
      <w:r>
        <w:separator/>
      </w:r>
    </w:p>
  </w:footnote>
  <w:footnote w:type="continuationSeparator" w:id="0">
    <w:p w14:paraId="4F9095C9" w14:textId="77777777" w:rsidR="00937BF2" w:rsidRDefault="00937B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262F"/>
    <w:rsid w:val="000126DF"/>
    <w:rsid w:val="0001344C"/>
    <w:rsid w:val="00032790"/>
    <w:rsid w:val="000522DF"/>
    <w:rsid w:val="000544B7"/>
    <w:rsid w:val="00054B07"/>
    <w:rsid w:val="00064021"/>
    <w:rsid w:val="00064C25"/>
    <w:rsid w:val="000765E7"/>
    <w:rsid w:val="0008034B"/>
    <w:rsid w:val="00092C76"/>
    <w:rsid w:val="000A162F"/>
    <w:rsid w:val="000A21FD"/>
    <w:rsid w:val="000A6BDE"/>
    <w:rsid w:val="000C3E17"/>
    <w:rsid w:val="000D2080"/>
    <w:rsid w:val="000F4AD2"/>
    <w:rsid w:val="000F7B78"/>
    <w:rsid w:val="00121AC6"/>
    <w:rsid w:val="00130273"/>
    <w:rsid w:val="00135373"/>
    <w:rsid w:val="0013795C"/>
    <w:rsid w:val="00152928"/>
    <w:rsid w:val="001570C9"/>
    <w:rsid w:val="001668F7"/>
    <w:rsid w:val="001677E9"/>
    <w:rsid w:val="00181C6C"/>
    <w:rsid w:val="00181F45"/>
    <w:rsid w:val="00186EA4"/>
    <w:rsid w:val="00190B89"/>
    <w:rsid w:val="0019186A"/>
    <w:rsid w:val="00194C37"/>
    <w:rsid w:val="001A057A"/>
    <w:rsid w:val="001A111B"/>
    <w:rsid w:val="001A1EFA"/>
    <w:rsid w:val="001C5399"/>
    <w:rsid w:val="001D4130"/>
    <w:rsid w:val="001E0BB5"/>
    <w:rsid w:val="001F1A3B"/>
    <w:rsid w:val="00202221"/>
    <w:rsid w:val="0020790D"/>
    <w:rsid w:val="002170F0"/>
    <w:rsid w:val="002274CF"/>
    <w:rsid w:val="00227FEA"/>
    <w:rsid w:val="00252488"/>
    <w:rsid w:val="00257AC0"/>
    <w:rsid w:val="0026152B"/>
    <w:rsid w:val="00265985"/>
    <w:rsid w:val="0027631B"/>
    <w:rsid w:val="00283691"/>
    <w:rsid w:val="0028461C"/>
    <w:rsid w:val="0028756B"/>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3F60C2"/>
    <w:rsid w:val="004063E7"/>
    <w:rsid w:val="00417E5B"/>
    <w:rsid w:val="00423629"/>
    <w:rsid w:val="00432272"/>
    <w:rsid w:val="00434FC0"/>
    <w:rsid w:val="0045357A"/>
    <w:rsid w:val="00453FB0"/>
    <w:rsid w:val="00454185"/>
    <w:rsid w:val="00454284"/>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67646"/>
    <w:rsid w:val="00584B53"/>
    <w:rsid w:val="00597B03"/>
    <w:rsid w:val="005A173F"/>
    <w:rsid w:val="005A2484"/>
    <w:rsid w:val="005A33E0"/>
    <w:rsid w:val="005A5EC8"/>
    <w:rsid w:val="005B538D"/>
    <w:rsid w:val="005B750B"/>
    <w:rsid w:val="005C0914"/>
    <w:rsid w:val="005C4E68"/>
    <w:rsid w:val="005D262F"/>
    <w:rsid w:val="005E4F20"/>
    <w:rsid w:val="005E66BC"/>
    <w:rsid w:val="005F0E1C"/>
    <w:rsid w:val="00605A63"/>
    <w:rsid w:val="006160A6"/>
    <w:rsid w:val="00624100"/>
    <w:rsid w:val="006270FD"/>
    <w:rsid w:val="006415F0"/>
    <w:rsid w:val="00643A57"/>
    <w:rsid w:val="0064710F"/>
    <w:rsid w:val="00655E4E"/>
    <w:rsid w:val="00661929"/>
    <w:rsid w:val="00670AB9"/>
    <w:rsid w:val="00672398"/>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01B9"/>
    <w:rsid w:val="006F2C71"/>
    <w:rsid w:val="00720868"/>
    <w:rsid w:val="00732F14"/>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D4DA6"/>
    <w:rsid w:val="007E26A4"/>
    <w:rsid w:val="007E64D2"/>
    <w:rsid w:val="007E726A"/>
    <w:rsid w:val="007F6B39"/>
    <w:rsid w:val="008147ED"/>
    <w:rsid w:val="008217D9"/>
    <w:rsid w:val="0082785B"/>
    <w:rsid w:val="0083105B"/>
    <w:rsid w:val="0083175C"/>
    <w:rsid w:val="00833DC4"/>
    <w:rsid w:val="00841BA6"/>
    <w:rsid w:val="00850738"/>
    <w:rsid w:val="0085248A"/>
    <w:rsid w:val="00855BAC"/>
    <w:rsid w:val="008578E2"/>
    <w:rsid w:val="008675B1"/>
    <w:rsid w:val="00871DDE"/>
    <w:rsid w:val="008917FA"/>
    <w:rsid w:val="008949E4"/>
    <w:rsid w:val="008A1D19"/>
    <w:rsid w:val="008A209E"/>
    <w:rsid w:val="008A55BF"/>
    <w:rsid w:val="008A5B7E"/>
    <w:rsid w:val="008B02D0"/>
    <w:rsid w:val="008C5E6E"/>
    <w:rsid w:val="008C653B"/>
    <w:rsid w:val="008D336F"/>
    <w:rsid w:val="008F0702"/>
    <w:rsid w:val="008F073A"/>
    <w:rsid w:val="008F3D30"/>
    <w:rsid w:val="008F43C6"/>
    <w:rsid w:val="008F606C"/>
    <w:rsid w:val="008F7F5F"/>
    <w:rsid w:val="00913848"/>
    <w:rsid w:val="009313DC"/>
    <w:rsid w:val="00934B66"/>
    <w:rsid w:val="00935C1C"/>
    <w:rsid w:val="00937BF2"/>
    <w:rsid w:val="00942AAE"/>
    <w:rsid w:val="00945ABF"/>
    <w:rsid w:val="00960DBC"/>
    <w:rsid w:val="009736C0"/>
    <w:rsid w:val="00980C36"/>
    <w:rsid w:val="009835F4"/>
    <w:rsid w:val="0098533C"/>
    <w:rsid w:val="009A32AD"/>
    <w:rsid w:val="009B2908"/>
    <w:rsid w:val="009B788C"/>
    <w:rsid w:val="009C2FAF"/>
    <w:rsid w:val="009E477C"/>
    <w:rsid w:val="009E56C4"/>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968C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62C"/>
    <w:rsid w:val="00B5496F"/>
    <w:rsid w:val="00B63155"/>
    <w:rsid w:val="00B71D16"/>
    <w:rsid w:val="00B73D96"/>
    <w:rsid w:val="00B768CF"/>
    <w:rsid w:val="00B8156C"/>
    <w:rsid w:val="00B848B8"/>
    <w:rsid w:val="00B966B4"/>
    <w:rsid w:val="00B971ED"/>
    <w:rsid w:val="00BA374D"/>
    <w:rsid w:val="00BC09E2"/>
    <w:rsid w:val="00BC5EB6"/>
    <w:rsid w:val="00BC65D3"/>
    <w:rsid w:val="00BD20BB"/>
    <w:rsid w:val="00BD6B0E"/>
    <w:rsid w:val="00BE20CE"/>
    <w:rsid w:val="00BE48D5"/>
    <w:rsid w:val="00BE5123"/>
    <w:rsid w:val="00C00A8C"/>
    <w:rsid w:val="00C170B5"/>
    <w:rsid w:val="00C227E5"/>
    <w:rsid w:val="00C331FE"/>
    <w:rsid w:val="00C40F10"/>
    <w:rsid w:val="00C41294"/>
    <w:rsid w:val="00C5077C"/>
    <w:rsid w:val="00C51142"/>
    <w:rsid w:val="00C51A25"/>
    <w:rsid w:val="00C61C2C"/>
    <w:rsid w:val="00C757C2"/>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C5E89"/>
    <w:rsid w:val="00DD01A1"/>
    <w:rsid w:val="00DD2407"/>
    <w:rsid w:val="00DD2C64"/>
    <w:rsid w:val="00DD555C"/>
    <w:rsid w:val="00DD56A6"/>
    <w:rsid w:val="00DD737D"/>
    <w:rsid w:val="00DD754F"/>
    <w:rsid w:val="00DF4248"/>
    <w:rsid w:val="00E0029E"/>
    <w:rsid w:val="00E032B2"/>
    <w:rsid w:val="00E14E32"/>
    <w:rsid w:val="00E16794"/>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463DF"/>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9D5829"/>
  <w15:chartTrackingRefBased/>
  <w15:docId w15:val="{08F48EC0-E3F2-485A-987B-BA1A290E8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B546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2572</Words>
  <Characters>10932</Characters>
  <Application>Microsoft Office Word</Application>
  <DocSecurity>4</DocSecurity>
  <Lines>341</Lines>
  <Paragraphs>173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13331</CharactersWithSpaces>
  <SharedDoc>false</SharedDoc>
  <HLinks>
    <vt:vector size="24" baseType="variant">
      <vt:variant>
        <vt:i4>1835057</vt:i4>
      </vt:variant>
      <vt:variant>
        <vt:i4>20</vt:i4>
      </vt:variant>
      <vt:variant>
        <vt:i4>0</vt:i4>
      </vt:variant>
      <vt:variant>
        <vt:i4>5</vt:i4>
      </vt:variant>
      <vt:variant>
        <vt:lpwstr/>
      </vt:variant>
      <vt:variant>
        <vt:lpwstr>_Toc381862591</vt:lpwstr>
      </vt:variant>
      <vt:variant>
        <vt:i4>1835057</vt:i4>
      </vt:variant>
      <vt:variant>
        <vt:i4>14</vt:i4>
      </vt:variant>
      <vt:variant>
        <vt:i4>0</vt:i4>
      </vt:variant>
      <vt:variant>
        <vt:i4>5</vt:i4>
      </vt:variant>
      <vt:variant>
        <vt:lpwstr/>
      </vt:variant>
      <vt:variant>
        <vt:lpwstr>_Toc381862590</vt:lpwstr>
      </vt:variant>
      <vt:variant>
        <vt:i4>1900593</vt:i4>
      </vt:variant>
      <vt:variant>
        <vt:i4>8</vt:i4>
      </vt:variant>
      <vt:variant>
        <vt:i4>0</vt:i4>
      </vt:variant>
      <vt:variant>
        <vt:i4>5</vt:i4>
      </vt:variant>
      <vt:variant>
        <vt:lpwstr/>
      </vt:variant>
      <vt:variant>
        <vt:lpwstr>_Toc381862589</vt:lpwstr>
      </vt:variant>
      <vt:variant>
        <vt:i4>1900593</vt:i4>
      </vt:variant>
      <vt:variant>
        <vt:i4>2</vt:i4>
      </vt:variant>
      <vt:variant>
        <vt:i4>0</vt:i4>
      </vt:variant>
      <vt:variant>
        <vt:i4>5</vt:i4>
      </vt:variant>
      <vt:variant>
        <vt:lpwstr/>
      </vt:variant>
      <vt:variant>
        <vt:lpwstr>_Toc381862588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2026-09-06T23:45:00Z</dcterms:created>
  <dcterms:modified xsi:type="dcterms:W3CDTF">2026-09-06T23:45:00Z</dcterms:modified>
</cp:coreProperties>
</file>